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C1D10" w:rsidRDefault="00EE175D">
      <w:pPr>
        <w:spacing w:after="0"/>
        <w:ind w:left="-5" w:right="38"/>
      </w:pPr>
      <w:bookmarkStart w:id="0" w:name="_GoBack"/>
      <w:bookmarkEnd w:id="0"/>
      <w:r>
        <w:t>Авторы</w:t>
      </w:r>
    </w:p>
    <w:p w:rsidR="00AC1D10" w:rsidRDefault="00EE175D">
      <w:pPr>
        <w:spacing w:after="0"/>
        <w:ind w:left="-5" w:right="38"/>
      </w:pPr>
      <w:r>
        <w:t>Список сокращений</w:t>
      </w:r>
    </w:p>
    <w:p w:rsidR="00AC1D10" w:rsidRDefault="00EE175D">
      <w:pPr>
        <w:spacing w:after="0"/>
        <w:ind w:left="-5" w:right="38"/>
      </w:pPr>
      <w:r>
        <w:t>Раздел 1. Базисная анатомия</w:t>
      </w:r>
    </w:p>
    <w:p w:rsidR="00AC1D10" w:rsidRDefault="00EE175D">
      <w:pPr>
        <w:spacing w:after="0"/>
        <w:ind w:left="-5" w:right="38"/>
      </w:pPr>
      <w:r>
        <w:t>Раздел 2. Диагностика опорно-двигательного аппарата</w:t>
      </w:r>
    </w:p>
    <w:p w:rsidR="00AC1D10" w:rsidRDefault="00EE175D">
      <w:pPr>
        <w:spacing w:after="0"/>
        <w:ind w:left="-5" w:right="38"/>
      </w:pPr>
      <w:r>
        <w:t>Раздел 3. Влияние массажа на основные системы организма человека</w:t>
      </w:r>
    </w:p>
    <w:p w:rsidR="00AC1D10" w:rsidRDefault="00EE175D">
      <w:pPr>
        <w:spacing w:after="0"/>
        <w:ind w:left="-5" w:right="38"/>
      </w:pPr>
      <w:r>
        <w:t>Раздел 4. Лечебный (классический) массаж</w:t>
      </w:r>
    </w:p>
    <w:p w:rsidR="00AC1D10" w:rsidRDefault="00EE175D">
      <w:pPr>
        <w:spacing w:after="0"/>
        <w:ind w:left="-5" w:right="38"/>
      </w:pPr>
      <w:r>
        <w:t>Раздел 5. Массаж отдельных областей тела (лечебный массаж)</w:t>
      </w:r>
    </w:p>
    <w:p w:rsidR="00AC1D10" w:rsidRDefault="00EE175D">
      <w:pPr>
        <w:spacing w:after="0"/>
        <w:ind w:left="-5" w:right="38"/>
      </w:pPr>
      <w:r>
        <w:t>Раздел 6. Рефлекторно-сегментарный массаж</w:t>
      </w:r>
    </w:p>
    <w:p w:rsidR="00AC1D10" w:rsidRDefault="00EE175D">
      <w:pPr>
        <w:spacing w:after="0"/>
        <w:ind w:left="-5" w:right="38"/>
      </w:pPr>
      <w:r>
        <w:t>Раздел 7. Точечный и линейный массаж</w:t>
      </w:r>
    </w:p>
    <w:p w:rsidR="00AC1D10" w:rsidRDefault="00EE175D">
      <w:pPr>
        <w:spacing w:after="0"/>
        <w:ind w:left="-5" w:right="38"/>
      </w:pPr>
      <w:r>
        <w:t>Раздел 8. Вакуумно-баночный массаж</w:t>
      </w:r>
    </w:p>
    <w:p w:rsidR="00AC1D10" w:rsidRDefault="00EE175D">
      <w:pPr>
        <w:spacing w:after="0"/>
        <w:ind w:left="-5" w:right="38"/>
      </w:pPr>
      <w:r>
        <w:t>Раздел 9. Аппаратный массаж</w:t>
      </w:r>
    </w:p>
    <w:p w:rsidR="00AC1D10" w:rsidRDefault="00EE175D">
      <w:pPr>
        <w:spacing w:after="0"/>
        <w:ind w:left="-5" w:right="38"/>
      </w:pPr>
      <w:r>
        <w:t>Раздел 10. Массаж как лечебный метод</w:t>
      </w:r>
    </w:p>
    <w:p w:rsidR="00AC1D10" w:rsidRDefault="00EE175D">
      <w:pPr>
        <w:spacing w:after="0"/>
        <w:ind w:left="-5" w:right="38"/>
      </w:pPr>
      <w:r>
        <w:t>Раздел 11.Спортивн</w:t>
      </w:r>
      <w:r>
        <w:t>ый массаж</w:t>
      </w:r>
    </w:p>
    <w:p w:rsidR="00AC1D10" w:rsidRDefault="00EE175D">
      <w:pPr>
        <w:spacing w:after="0"/>
        <w:ind w:left="-5" w:right="38"/>
      </w:pPr>
      <w:r>
        <w:t>Раздел 12. Самомассаж</w:t>
      </w:r>
    </w:p>
    <w:p w:rsidR="00AC1D10" w:rsidRDefault="00EE175D">
      <w:pPr>
        <w:spacing w:after="0"/>
        <w:ind w:left="-5" w:right="38"/>
      </w:pPr>
      <w:r>
        <w:t>Тестовые задания</w:t>
      </w:r>
    </w:p>
    <w:p w:rsidR="00AC1D10" w:rsidRDefault="00EE175D">
      <w:pPr>
        <w:spacing w:after="381"/>
        <w:ind w:left="-5" w:right="38"/>
      </w:pPr>
      <w:r>
        <w:t>Литература</w:t>
      </w:r>
    </w:p>
    <w:p w:rsidR="00AC1D10" w:rsidRDefault="00EE175D">
      <w:pPr>
        <w:pStyle w:val="Heading1"/>
        <w:ind w:left="-5"/>
      </w:pPr>
      <w:r>
        <w:t>Авторы</w:t>
      </w:r>
    </w:p>
    <w:p w:rsidR="00AC1D10" w:rsidRDefault="00EE175D">
      <w:pPr>
        <w:spacing w:after="0"/>
        <w:ind w:left="-5" w:right="38"/>
      </w:pPr>
      <w:r>
        <w:rPr>
          <w:b/>
        </w:rPr>
        <w:t>Епифанов Виталий Александрович</w:t>
      </w:r>
      <w:r>
        <w:t xml:space="preserve"> — доктор медицинских наук, профессор, профессор кафедры медицинской реабилитации ФГБОУ ВО «Московский государственный медико-стоматологический университет им.</w:t>
      </w:r>
      <w:r>
        <w:t xml:space="preserve"> А.И. Евдокимова» Минздрава России, профессор кафедры физической и реабилитационной медицины с курсом клинической психологии и педагогики ФГБУ ДПО</w:t>
      </w:r>
    </w:p>
    <w:p w:rsidR="00AC1D10" w:rsidRDefault="00EE175D">
      <w:pPr>
        <w:ind w:left="-5" w:right="38"/>
      </w:pPr>
      <w:r>
        <w:t>«Центральная государственная медицинская академия» Управления делами Президента РФ, заслуженный деятель науки</w:t>
      </w:r>
      <w:r>
        <w:t xml:space="preserve"> РФ</w:t>
      </w:r>
    </w:p>
    <w:p w:rsidR="00AC1D10" w:rsidRDefault="00EE175D">
      <w:pPr>
        <w:spacing w:after="0"/>
        <w:ind w:left="-5" w:right="38"/>
      </w:pPr>
      <w:r>
        <w:rPr>
          <w:b/>
        </w:rPr>
        <w:t>Епифанов Александр Витальевич</w:t>
      </w:r>
      <w:r>
        <w:t xml:space="preserve"> — доктор медицинских наук, профессор, заведущий кафедрой медицинской реабилитации</w:t>
      </w:r>
    </w:p>
    <w:p w:rsidR="00AC1D10" w:rsidRDefault="00EE175D">
      <w:pPr>
        <w:ind w:left="-5" w:right="38"/>
      </w:pPr>
      <w:r>
        <w:t>ФГБОУ ВО «Московский государственный медико-стоматологический университет им. А.И. Евдокимова» Минздрава России</w:t>
      </w:r>
    </w:p>
    <w:p w:rsidR="00AC1D10" w:rsidRDefault="00EE175D">
      <w:pPr>
        <w:ind w:left="-5" w:right="38"/>
      </w:pPr>
      <w:r>
        <w:rPr>
          <w:b/>
        </w:rPr>
        <w:t>Глазкова Ирина Ивановна</w:t>
      </w:r>
      <w:r>
        <w:t xml:space="preserve"> — ка</w:t>
      </w:r>
      <w:r>
        <w:t>ндидат медицинских наук, доцент кафедры медицинской реабилитации ФГБОУ ВО «Московский государственный медико-стоматологический университет им. А.И. Евдокимова» Минздрава России</w:t>
      </w:r>
    </w:p>
    <w:p w:rsidR="00AC1D10" w:rsidRDefault="00EE175D">
      <w:pPr>
        <w:spacing w:after="51"/>
        <w:ind w:left="-5" w:right="38"/>
      </w:pPr>
      <w:r>
        <w:rPr>
          <w:b/>
        </w:rPr>
        <w:t xml:space="preserve">Галсанова Елизавета Санжиевна </w:t>
      </w:r>
      <w:r>
        <w:t>— кандидат медицинских наук, доцент кафедры медиц</w:t>
      </w:r>
      <w:r>
        <w:t>инской реабилитации ФГБОУ ВО</w:t>
      </w:r>
    </w:p>
    <w:p w:rsidR="00AC1D10" w:rsidRDefault="00EE175D">
      <w:pPr>
        <w:ind w:left="-5" w:right="38"/>
      </w:pPr>
      <w:r>
        <w:t>«Московский государственный медико-стоматологический университет им. А.И. Евдокимова» Минздрава России</w:t>
      </w:r>
      <w:r>
        <w:t>​</w:t>
      </w:r>
    </w:p>
    <w:p w:rsidR="00AC1D10" w:rsidRDefault="00EE175D">
      <w:pPr>
        <w:ind w:left="-5" w:right="38"/>
      </w:pPr>
      <w:r>
        <w:rPr>
          <w:b/>
        </w:rPr>
        <w:t>Кудряшов Андрей Валерьевич</w:t>
      </w:r>
      <w:r>
        <w:t xml:space="preserve"> — ассистент кафедры медицинской реабилитации ФГБОУ ВО «Московский государственный медико-стоматологический университет им. А.И. Евдокимова» Минздрава России</w:t>
      </w:r>
    </w:p>
    <w:p w:rsidR="00AC1D10" w:rsidRDefault="00EE175D">
      <w:pPr>
        <w:ind w:left="-5" w:right="38"/>
      </w:pPr>
      <w:r>
        <w:rPr>
          <w:b/>
        </w:rPr>
        <w:t>Ермакова Марина Александровна</w:t>
      </w:r>
      <w:r>
        <w:t xml:space="preserve"> — ассистент кафедры медицинской реабилитации ФГБОУ ВО «Московский го</w:t>
      </w:r>
      <w:r>
        <w:t>сударственный медико-стоматологический университет им. А.И. Евдокимова» Минздрава России</w:t>
      </w:r>
    </w:p>
    <w:p w:rsidR="00AC1D10" w:rsidRDefault="00EE175D">
      <w:pPr>
        <w:spacing w:after="386"/>
        <w:ind w:left="-5" w:right="9810"/>
      </w:pPr>
      <w:r>
        <w:t>tab not found: 0002 tab not found: 0003 tab not found: 0004</w:t>
      </w:r>
    </w:p>
    <w:p w:rsidR="00AC1D10" w:rsidRDefault="00EE175D">
      <w:pPr>
        <w:pStyle w:val="Heading1"/>
        <w:ind w:left="-5"/>
      </w:pPr>
      <w:r>
        <w:t>Список сокращений</w:t>
      </w:r>
    </w:p>
    <w:p w:rsidR="00AC1D10" w:rsidRDefault="00EE175D">
      <w:pPr>
        <w:ind w:left="-5" w:right="38"/>
      </w:pPr>
      <w:r>
        <w:t>АД — артериальное давление</w:t>
      </w:r>
    </w:p>
    <w:p w:rsidR="00AC1D10" w:rsidRDefault="00EE175D">
      <w:pPr>
        <w:ind w:left="-5" w:right="38"/>
      </w:pPr>
      <w:r>
        <w:t>ЛФК — лечебная физическая культура</w:t>
      </w:r>
    </w:p>
    <w:p w:rsidR="00AC1D10" w:rsidRDefault="00EE175D">
      <w:pPr>
        <w:ind w:left="-5" w:right="38"/>
      </w:pPr>
      <w:r>
        <w:t>ОДА — опорно-двигательный а</w:t>
      </w:r>
      <w:r>
        <w:t>ппарат</w:t>
      </w:r>
    </w:p>
    <w:p w:rsidR="00AC1D10" w:rsidRDefault="00EE175D">
      <w:pPr>
        <w:spacing w:after="0" w:line="430" w:lineRule="auto"/>
        <w:ind w:left="-5" w:right="7681"/>
      </w:pPr>
      <w:r>
        <w:t>ПДС — позвоночно-двигательный сегмент ТТ — триггерная точка</w:t>
      </w:r>
    </w:p>
    <w:p w:rsidR="00AC1D10" w:rsidRDefault="00EE175D">
      <w:pPr>
        <w:spacing w:after="386"/>
        <w:ind w:left="-5" w:right="9810"/>
      </w:pPr>
      <w:r>
        <w:t>tab not found: 0002 tab not found: 0003 tab not found: 0004</w:t>
      </w:r>
    </w:p>
    <w:p w:rsidR="00AC1D10" w:rsidRDefault="00EE175D">
      <w:pPr>
        <w:pStyle w:val="Heading1"/>
        <w:ind w:left="-5"/>
      </w:pPr>
      <w:r>
        <w:t>Раздел 1. Базисная анатомия</w:t>
      </w:r>
    </w:p>
    <w:p w:rsidR="00AC1D10" w:rsidRDefault="00EE175D">
      <w:pPr>
        <w:ind w:left="-5" w:right="38"/>
      </w:pPr>
      <w:r>
        <w:t>Как можно рассуждать о теле человеческом, не зная ни сложения костей и суставов для его укрепления, н</w:t>
      </w:r>
      <w:r>
        <w:t>и союза, ни положения мышц для чувствования, ни расположения внутренностей для приготовления питательных соков, ни протяжения жил для обращения крови, ни прочих органов сего чудного строения.</w:t>
      </w:r>
    </w:p>
    <w:p w:rsidR="00AC1D10" w:rsidRDefault="00EE175D">
      <w:pPr>
        <w:spacing w:after="163" w:line="265" w:lineRule="auto"/>
        <w:ind w:left="-5"/>
      </w:pPr>
      <w:r>
        <w:rPr>
          <w:i/>
        </w:rPr>
        <w:t>М.В. Ломоносов</w:t>
      </w:r>
    </w:p>
    <w:p w:rsidR="00AC1D10" w:rsidRDefault="00EE175D">
      <w:pPr>
        <w:spacing w:after="290"/>
        <w:ind w:left="-5" w:right="38"/>
      </w:pPr>
      <w:r>
        <w:lastRenderedPageBreak/>
        <w:t>Вместе с физиологией анатомия составляет основу м</w:t>
      </w:r>
      <w:r>
        <w:t>едицинского образования, так как точное знание форм и строения тела человека является непременным условием понимания жизненных отправлений здорового и больного организма, а следовательно, и ясного представления о причинах болезни.</w:t>
      </w:r>
    </w:p>
    <w:p w:rsidR="00AC1D10" w:rsidRDefault="00EE175D">
      <w:pPr>
        <w:pStyle w:val="Heading2"/>
        <w:spacing w:after="0"/>
        <w:ind w:left="-5"/>
      </w:pPr>
      <w:r>
        <w:t>1.1. Кожа</w:t>
      </w:r>
    </w:p>
    <w:p w:rsidR="00AC1D10" w:rsidRDefault="00EE175D">
      <w:pPr>
        <w:spacing w:after="146"/>
        <w:ind w:left="-5" w:right="38"/>
      </w:pPr>
      <w:r>
        <w:rPr>
          <w:b/>
        </w:rPr>
        <w:t>Кожа</w:t>
      </w:r>
      <w:r>
        <w:t xml:space="preserve"> — наружный</w:t>
      </w:r>
      <w:r>
        <w:t xml:space="preserve"> покров, толщина которого варьирует на разных участках кожи от 0,5 до 5 мм (не считая гиподермы). Это эластичная, пористая ткань, которая защищает тело человека от физического и химического воздействия.</w:t>
      </w:r>
    </w:p>
    <w:p w:rsidR="00AC1D10" w:rsidRDefault="00EE175D">
      <w:pPr>
        <w:spacing w:after="22" w:line="265" w:lineRule="auto"/>
        <w:ind w:left="3875"/>
        <w:jc w:val="center"/>
      </w:pPr>
      <w:r>
        <w:rPr>
          <w:sz w:val="16"/>
        </w:rPr>
        <w:t>2</w:t>
      </w:r>
    </w:p>
    <w:p w:rsidR="00AC1D10" w:rsidRDefault="00EE175D">
      <w:pPr>
        <w:ind w:left="-5" w:right="38"/>
      </w:pPr>
      <w:r>
        <w:t>Общая поверхность кожи у взрослого человека велика, она равняется в среднем 1,6 м. Состояние кожи тесно связано с функцией других органов тела, в частности с функцией нервной и кровеносной систем и эндокринных желез.</w:t>
      </w:r>
    </w:p>
    <w:p w:rsidR="00AC1D10" w:rsidRDefault="00EE175D">
      <w:pPr>
        <w:ind w:left="-5" w:right="38"/>
      </w:pPr>
      <w:r>
        <w:t>Кожа является естественным барьером для патогенных микроорганизмов. Благодаря температурным, осязательным, болевым рецепторам кожа реагирует на тепло и холод, прикосновения, боль. По всему телу (исключение — стопы и ладони) растут волоски, которые защищают</w:t>
      </w:r>
      <w:r>
        <w:t xml:space="preserve"> кожу от перегрева и реагируют на внешние раздражители.</w:t>
      </w:r>
    </w:p>
    <w:p w:rsidR="00AC1D10" w:rsidRDefault="00EE175D">
      <w:pPr>
        <w:ind w:left="-5" w:right="38"/>
      </w:pPr>
      <w:r>
        <w:t>Самая толстая кожа находится на ладонях и подошвах, самая тонкая и мягкая — на веках и мужских половых органах.</w:t>
      </w:r>
    </w:p>
    <w:p w:rsidR="00AC1D10" w:rsidRDefault="00EE175D">
      <w:pPr>
        <w:ind w:left="-5" w:right="38"/>
      </w:pPr>
      <w:r>
        <w:t>Молодость и старость, состояние здоровья, влияние внешних условий резко отражаются на ко</w:t>
      </w:r>
      <w:r>
        <w:t>же, изменяя ее строение и внешний вид.</w:t>
      </w:r>
    </w:p>
    <w:p w:rsidR="00AC1D10" w:rsidRDefault="00EE175D">
      <w:pPr>
        <w:pStyle w:val="Heading3"/>
        <w:ind w:left="-5"/>
      </w:pPr>
      <w:r>
        <w:t>Строение и физиология кожи</w:t>
      </w:r>
    </w:p>
    <w:p w:rsidR="00AC1D10" w:rsidRDefault="00EE175D">
      <w:pPr>
        <w:spacing w:after="0"/>
        <w:ind w:left="-5" w:right="38"/>
      </w:pPr>
      <w:r>
        <w:t>В структуре кожи выделяют два основных слоя, отличающихся по строению и назначению: внешний (эпидермис) и внутренний (дерма). Дерма, в свою очередь, тоже может быть разделена на два слоя: ве</w:t>
      </w:r>
      <w:r>
        <w:t>рхний из них — собственно кожа, а глубинный — подкожный жировой (рис. 1.1).</w:t>
      </w:r>
    </w:p>
    <w:p w:rsidR="00AC1D10" w:rsidRDefault="00EE175D">
      <w:pPr>
        <w:spacing w:after="352" w:line="259" w:lineRule="auto"/>
        <w:ind w:left="0" w:firstLine="0"/>
      </w:pPr>
      <w:r>
        <w:rPr>
          <w:noProof/>
        </w:rPr>
        <w:drawing>
          <wp:inline distT="0" distB="0" distL="0" distR="0">
            <wp:extent cx="2431393" cy="2736270"/>
            <wp:effectExtent l="0" t="0" r="0" b="0"/>
            <wp:docPr id="90" name="Picture 90"/>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5"/>
                    <a:stretch>
                      <a:fillRect/>
                    </a:stretch>
                  </pic:blipFill>
                  <pic:spPr>
                    <a:xfrm>
                      <a:off x="0" y="0"/>
                      <a:ext cx="2431393" cy="2736270"/>
                    </a:xfrm>
                    <a:prstGeom prst="rect">
                      <a:avLst/>
                    </a:prstGeom>
                  </pic:spPr>
                </pic:pic>
              </a:graphicData>
            </a:graphic>
          </wp:inline>
        </w:drawing>
      </w:r>
    </w:p>
    <w:p w:rsidR="00AC1D10" w:rsidRDefault="00EE175D">
      <w:pPr>
        <w:ind w:left="-5" w:right="38"/>
      </w:pPr>
      <w:r>
        <w:rPr>
          <w:b/>
        </w:rPr>
        <w:t>Рис. 1.1.</w:t>
      </w:r>
      <w:r>
        <w:t xml:space="preserve"> Общее строение кожи</w:t>
      </w:r>
    </w:p>
    <w:p w:rsidR="00AC1D10" w:rsidRDefault="00EE175D">
      <w:pPr>
        <w:spacing w:after="0"/>
        <w:ind w:left="-5" w:right="38"/>
      </w:pPr>
      <w:r>
        <w:rPr>
          <w:b/>
        </w:rPr>
        <w:t>Эпидермис</w:t>
      </w:r>
      <w:r>
        <w:t xml:space="preserve"> представляет собой мощно развитый многослойный эпителиальный пласт, состоящий из клеток. Его толщина в различных участках тела неодинакова</w:t>
      </w:r>
      <w:r>
        <w:t>: на ладонях и подошвах эпидермис имеет наиболее выраженный роговой слой, толщина которого достигает 0,5–1,0 мм (рис. 1.2).</w:t>
      </w:r>
    </w:p>
    <w:p w:rsidR="00AC1D10" w:rsidRDefault="00EE175D">
      <w:pPr>
        <w:spacing w:after="352" w:line="259" w:lineRule="auto"/>
        <w:ind w:left="0" w:firstLine="0"/>
      </w:pPr>
      <w:r>
        <w:rPr>
          <w:noProof/>
        </w:rPr>
        <w:drawing>
          <wp:inline distT="0" distB="0" distL="0" distR="0">
            <wp:extent cx="2660051" cy="2004566"/>
            <wp:effectExtent l="0" t="0" r="0" b="0"/>
            <wp:docPr id="98" name="Picture 98"/>
            <wp:cNvGraphicFramePr/>
            <a:graphic xmlns:a="http://schemas.openxmlformats.org/drawingml/2006/main">
              <a:graphicData uri="http://schemas.openxmlformats.org/drawingml/2006/picture">
                <pic:pic xmlns:pic="http://schemas.openxmlformats.org/drawingml/2006/picture">
                  <pic:nvPicPr>
                    <pic:cNvPr id="98" name="Picture 98"/>
                    <pic:cNvPicPr/>
                  </pic:nvPicPr>
                  <pic:blipFill>
                    <a:blip r:embed="rId6"/>
                    <a:stretch>
                      <a:fillRect/>
                    </a:stretch>
                  </pic:blipFill>
                  <pic:spPr>
                    <a:xfrm>
                      <a:off x="0" y="0"/>
                      <a:ext cx="2660051" cy="2004566"/>
                    </a:xfrm>
                    <a:prstGeom prst="rect">
                      <a:avLst/>
                    </a:prstGeom>
                  </pic:spPr>
                </pic:pic>
              </a:graphicData>
            </a:graphic>
          </wp:inline>
        </w:drawing>
      </w:r>
    </w:p>
    <w:p w:rsidR="00AC1D10" w:rsidRDefault="00EE175D">
      <w:pPr>
        <w:ind w:left="-5" w:right="38"/>
      </w:pPr>
      <w:r>
        <w:rPr>
          <w:b/>
        </w:rPr>
        <w:t>Рис. 1.2.</w:t>
      </w:r>
      <w:r>
        <w:t xml:space="preserve"> Строение эпидермиса</w:t>
      </w:r>
    </w:p>
    <w:p w:rsidR="00AC1D10" w:rsidRDefault="00EE175D">
      <w:pPr>
        <w:ind w:left="-5" w:right="38"/>
      </w:pPr>
      <w:r>
        <w:t>Собственно кожа (</w:t>
      </w:r>
      <w:r>
        <w:rPr>
          <w:b/>
        </w:rPr>
        <w:t>дерма</w:t>
      </w:r>
      <w:r>
        <w:t>) наиболее выражена в местах, подвергающихся давлению или трению (бедра, ягоди</w:t>
      </w:r>
      <w:r>
        <w:t>цы), где ее толщина составляет 3–4 мм. Подкожный слой в зависимости от локализации бывает толщиной 1–4 см, а при ожирении (особенно на бедрах и животе) может превышать 10 см. Более тонкая кожа — на веках, где подкожный слой отсутствует. В эпидермисе нет кр</w:t>
      </w:r>
      <w:r>
        <w:t>овеносных сосудов, поэтому питание клеток обеспечивается лимфой, протекающей через базальную мембрану.</w:t>
      </w:r>
    </w:p>
    <w:p w:rsidR="00AC1D10" w:rsidRDefault="00EE175D">
      <w:pPr>
        <w:ind w:left="-5" w:right="38"/>
      </w:pPr>
      <w:r>
        <w:t>Собственно кожа, или дерма, отделена от эпидермиса тонкой базальной мембраной и состоит из рыхлой и плотной волокнистой соединительной ткани, волокна кот</w:t>
      </w:r>
      <w:r>
        <w:t>орой переплетаются друг с другом, образуя сложную петлистую сеть или решетку. Подобное строение придает коже крепость и эластичность, то есть способность растягиваться и возвращаться в прежнее состояние.</w:t>
      </w:r>
    </w:p>
    <w:p w:rsidR="00AC1D10" w:rsidRDefault="00EE175D">
      <w:pPr>
        <w:spacing w:after="250"/>
        <w:ind w:left="-5" w:right="38"/>
      </w:pPr>
      <w:r>
        <w:t>В дерме принято различать:</w:t>
      </w:r>
    </w:p>
    <w:p w:rsidR="00AC1D10" w:rsidRDefault="00EE175D">
      <w:pPr>
        <w:ind w:left="480" w:right="4684" w:hanging="180"/>
      </w:pPr>
      <w:r>
        <w:rPr>
          <w:noProof/>
          <w:sz w:val="22"/>
        </w:rPr>
        <mc:AlternateContent>
          <mc:Choice Requires="wpg">
            <w:drawing>
              <wp:inline distT="0" distB="0" distL="0" distR="0">
                <wp:extent cx="30488" cy="175304"/>
                <wp:effectExtent l="0" t="0" r="0" b="0"/>
                <wp:docPr id="183450" name="Group 183450"/>
                <wp:cNvGraphicFramePr/>
                <a:graphic xmlns:a="http://schemas.openxmlformats.org/drawingml/2006/main">
                  <a:graphicData uri="http://schemas.microsoft.com/office/word/2010/wordprocessingGroup">
                    <wpg:wgp>
                      <wpg:cNvGrpSpPr/>
                      <wpg:grpSpPr>
                        <a:xfrm>
                          <a:off x="0" y="0"/>
                          <a:ext cx="30488" cy="175304"/>
                          <a:chOff x="0" y="0"/>
                          <a:chExt cx="30488" cy="175304"/>
                        </a:xfrm>
                      </wpg:grpSpPr>
                      <wps:wsp>
                        <wps:cNvPr id="173" name="Shape 173"/>
                        <wps:cNvSpPr/>
                        <wps:spPr>
                          <a:xfrm>
                            <a:off x="0" y="0"/>
                            <a:ext cx="30488" cy="30488"/>
                          </a:xfrm>
                          <a:custGeom>
                            <a:avLst/>
                            <a:gdLst/>
                            <a:ahLst/>
                            <a:cxnLst/>
                            <a:rect l="0" t="0" r="0" b="0"/>
                            <a:pathLst>
                              <a:path w="30488" h="30488">
                                <a:moveTo>
                                  <a:pt x="15244" y="0"/>
                                </a:moveTo>
                                <a:cubicBezTo>
                                  <a:pt x="23663" y="0"/>
                                  <a:pt x="30488" y="6826"/>
                                  <a:pt x="30488" y="15244"/>
                                </a:cubicBezTo>
                                <a:cubicBezTo>
                                  <a:pt x="30488" y="23662"/>
                                  <a:pt x="23663" y="30488"/>
                                  <a:pt x="15244" y="30488"/>
                                </a:cubicBezTo>
                                <a:cubicBezTo>
                                  <a:pt x="6825" y="30488"/>
                                  <a:pt x="0" y="23662"/>
                                  <a:pt x="0" y="15244"/>
                                </a:cubicBezTo>
                                <a:cubicBezTo>
                                  <a:pt x="0" y="682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77" name="Shape 177"/>
                        <wps:cNvSpPr/>
                        <wps:spPr>
                          <a:xfrm>
                            <a:off x="0" y="144816"/>
                            <a:ext cx="30488" cy="30488"/>
                          </a:xfrm>
                          <a:custGeom>
                            <a:avLst/>
                            <a:gdLst/>
                            <a:ahLst/>
                            <a:cxnLst/>
                            <a:rect l="0" t="0" r="0" b="0"/>
                            <a:pathLst>
                              <a:path w="30488" h="30488">
                                <a:moveTo>
                                  <a:pt x="15244" y="0"/>
                                </a:moveTo>
                                <a:cubicBezTo>
                                  <a:pt x="23663" y="0"/>
                                  <a:pt x="30488" y="6826"/>
                                  <a:pt x="30488" y="15244"/>
                                </a:cubicBezTo>
                                <a:cubicBezTo>
                                  <a:pt x="30488" y="23662"/>
                                  <a:pt x="23663" y="30488"/>
                                  <a:pt x="15244" y="30488"/>
                                </a:cubicBezTo>
                                <a:cubicBezTo>
                                  <a:pt x="6825" y="30488"/>
                                  <a:pt x="0" y="23662"/>
                                  <a:pt x="0" y="15244"/>
                                </a:cubicBezTo>
                                <a:cubicBezTo>
                                  <a:pt x="0" y="682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3450" style="width:2.40061pt;height:13.8035pt;mso-position-horizontal-relative:char;mso-position-vertical-relative:line" coordsize="304,1753">
                <v:shape id="Shape 173" style="position:absolute;width:304;height:304;left:0;top:0;" coordsize="30488,30488" path="m15244,0c23663,0,30488,6826,30488,15244c30488,23662,23663,30488,15244,30488c6825,30488,0,23662,0,15244c0,6826,6825,0,15244,0x">
                  <v:stroke weight="0.600151pt" endcap="square" joinstyle="bevel" on="true" color="#000000"/>
                  <v:fill on="true" color="#000000"/>
                </v:shape>
                <v:shape id="Shape 177" style="position:absolute;width:304;height:304;left:0;top:1448;" coordsize="30488,30488" path="m15244,0c23663,0,30488,6826,30488,15244c30488,23662,23663,30488,15244,30488c6825,30488,0,23662,0,15244c0,6826,6825,0,15244,0x">
                  <v:stroke weight="0.600151pt" endcap="square" joinstyle="bevel" on="true" color="#000000"/>
                  <v:fill on="true" color="#000000"/>
                </v:shape>
              </v:group>
            </w:pict>
          </mc:Fallback>
        </mc:AlternateContent>
      </w:r>
      <w:r>
        <w:t xml:space="preserve"> сосочковый слой (</w:t>
      </w:r>
      <w:r>
        <w:rPr>
          <w:i/>
        </w:rPr>
        <w:t>stratu</w:t>
      </w:r>
      <w:r>
        <w:rPr>
          <w:i/>
        </w:rPr>
        <w:t>m papillаre</w:t>
      </w:r>
      <w:r>
        <w:t>), граничащий с эпидермисом; сетчатый слой (</w:t>
      </w:r>
      <w:r>
        <w:rPr>
          <w:i/>
        </w:rPr>
        <w:t>stratum reticulare</w:t>
      </w:r>
      <w:r>
        <w:t>), прилегающий к подкожной клетчатке.</w:t>
      </w:r>
    </w:p>
    <w:p w:rsidR="00AC1D10" w:rsidRDefault="00EE175D">
      <w:pPr>
        <w:ind w:left="-5" w:right="38"/>
      </w:pPr>
      <w:r>
        <w:t>Оба слоя неотчетливо отделяются друг от друга.</w:t>
      </w:r>
    </w:p>
    <w:p w:rsidR="00AC1D10" w:rsidRDefault="00EE175D">
      <w:pPr>
        <w:ind w:left="-5" w:right="38"/>
      </w:pPr>
      <w:r>
        <w:t>Сосочковый слой имеет многочисленные выступы — сосочки, которые вдаются в эпидермис и обусловливаю</w:t>
      </w:r>
      <w:r>
        <w:t>т его неровную поверхность. На поверхности кожи ладони и подошвы особенно ясно выступают валикообразные гребешки, перемежающиеся тонкими бороздками.</w:t>
      </w:r>
    </w:p>
    <w:p w:rsidR="00AC1D10" w:rsidRDefault="00EE175D">
      <w:pPr>
        <w:spacing w:after="0"/>
        <w:ind w:left="-5" w:right="38"/>
      </w:pPr>
      <w:r>
        <w:t>Сетчатый слой кожи наиболее плотный и надежный, так как образован коллагеновой соединительной тканью. Колла</w:t>
      </w:r>
      <w:r>
        <w:t>геновые волокна, переплетаясь между собой, образуют сеть, располагающуюся почти на поверхности кожи. В дерме также находятся ретикулярные волокна, расположенные под эпидермисом. Третий вид волокон в дерме — это эластические волокна, неравномерно распределе</w:t>
      </w:r>
      <w:r>
        <w:t>нные в различных участках кожи. На лице они образуют густую сеть, упорядочиваясь по направлению растяжения — линиям Лангера (рис. 1.3).</w:t>
      </w:r>
    </w:p>
    <w:p w:rsidR="00AC1D10" w:rsidRDefault="00EE175D">
      <w:pPr>
        <w:spacing w:after="352" w:line="259" w:lineRule="auto"/>
        <w:ind w:left="0" w:firstLine="0"/>
      </w:pPr>
      <w:r>
        <w:rPr>
          <w:noProof/>
        </w:rPr>
        <w:drawing>
          <wp:inline distT="0" distB="0" distL="0" distR="0">
            <wp:extent cx="2728648" cy="1257617"/>
            <wp:effectExtent l="0" t="0" r="0" b="0"/>
            <wp:docPr id="191" name="Picture 191"/>
            <wp:cNvGraphicFramePr/>
            <a:graphic xmlns:a="http://schemas.openxmlformats.org/drawingml/2006/main">
              <a:graphicData uri="http://schemas.openxmlformats.org/drawingml/2006/picture">
                <pic:pic xmlns:pic="http://schemas.openxmlformats.org/drawingml/2006/picture">
                  <pic:nvPicPr>
                    <pic:cNvPr id="191" name="Picture 191"/>
                    <pic:cNvPicPr/>
                  </pic:nvPicPr>
                  <pic:blipFill>
                    <a:blip r:embed="rId7"/>
                    <a:stretch>
                      <a:fillRect/>
                    </a:stretch>
                  </pic:blipFill>
                  <pic:spPr>
                    <a:xfrm>
                      <a:off x="0" y="0"/>
                      <a:ext cx="2728648" cy="1257617"/>
                    </a:xfrm>
                    <a:prstGeom prst="rect">
                      <a:avLst/>
                    </a:prstGeom>
                  </pic:spPr>
                </pic:pic>
              </a:graphicData>
            </a:graphic>
          </wp:inline>
        </w:drawing>
      </w:r>
    </w:p>
    <w:p w:rsidR="00AC1D10" w:rsidRDefault="00EE175D">
      <w:pPr>
        <w:ind w:left="-5" w:right="38"/>
      </w:pPr>
      <w:r>
        <w:rPr>
          <w:b/>
        </w:rPr>
        <w:t>Рис. 1.3.</w:t>
      </w:r>
      <w:r>
        <w:t xml:space="preserve"> Слои дермы</w:t>
      </w:r>
    </w:p>
    <w:p w:rsidR="00AC1D10" w:rsidRDefault="00EE175D">
      <w:pPr>
        <w:ind w:left="-5" w:right="38"/>
      </w:pPr>
      <w:r>
        <w:rPr>
          <w:b/>
        </w:rPr>
        <w:t>Подкожный слой</w:t>
      </w:r>
      <w:r>
        <w:t xml:space="preserve"> состоит из жира и соединительной ткани. Он характеризуется жировыми дольками, обра</w:t>
      </w:r>
      <w:r>
        <w:t>зованными липоцитами (клетками мезенхимы), наполненными жиром. Между жировыми дольками тянутся коллагеновые волокна, образующие сеть и прикрепляющиеся к подлежащим фасциям мышечных пучков и осуществляющие крепкую связь между кожей и подлежащими тканями. По</w:t>
      </w:r>
      <w:r>
        <w:t>дкожный слой смягчает действие на кожу механических факторов, обеспечивает подвижность кожи, является жировым депо организма и обеспечивает сохранение тепла в теле.</w:t>
      </w:r>
    </w:p>
    <w:p w:rsidR="00AC1D10" w:rsidRDefault="00EE175D">
      <w:pPr>
        <w:ind w:left="-5" w:right="38"/>
      </w:pPr>
      <w:r>
        <w:t>Описание слоев представлено в табл. 1.1.</w:t>
      </w:r>
    </w:p>
    <w:p w:rsidR="00AC1D10" w:rsidRDefault="00EE175D">
      <w:pPr>
        <w:spacing w:after="5"/>
        <w:ind w:left="-5" w:right="38"/>
      </w:pPr>
      <w:r>
        <w:rPr>
          <w:b/>
        </w:rPr>
        <w:t>Таблица 1.1.</w:t>
      </w:r>
      <w:r>
        <w:t xml:space="preserve"> Строение и функции кожи</w:t>
      </w:r>
    </w:p>
    <w:tbl>
      <w:tblPr>
        <w:tblStyle w:val="TableGrid"/>
        <w:tblW w:w="11655" w:type="dxa"/>
        <w:tblInd w:w="24" w:type="dxa"/>
        <w:tblCellMar>
          <w:top w:w="124" w:type="dxa"/>
          <w:left w:w="36" w:type="dxa"/>
          <w:bottom w:w="0" w:type="dxa"/>
          <w:right w:w="35" w:type="dxa"/>
        </w:tblCellMar>
        <w:tblLook w:val="04A0" w:firstRow="1" w:lastRow="0" w:firstColumn="1" w:lastColumn="0" w:noHBand="0" w:noVBand="1"/>
      </w:tblPr>
      <w:tblGrid>
        <w:gridCol w:w="1080"/>
        <w:gridCol w:w="7994"/>
        <w:gridCol w:w="2581"/>
      </w:tblGrid>
      <w:tr w:rsidR="00AC1D10">
        <w:trPr>
          <w:trHeight w:val="300"/>
        </w:trPr>
        <w:tc>
          <w:tcPr>
            <w:tcW w:w="10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Слой</w:t>
            </w:r>
          </w:p>
        </w:tc>
        <w:tc>
          <w:tcPr>
            <w:tcW w:w="799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Строение</w:t>
            </w:r>
          </w:p>
        </w:tc>
        <w:tc>
          <w:tcPr>
            <w:tcW w:w="25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Функции</w:t>
            </w:r>
          </w:p>
        </w:tc>
      </w:tr>
      <w:tr w:rsidR="00AC1D10">
        <w:trPr>
          <w:trHeight w:val="3193"/>
        </w:trPr>
        <w:tc>
          <w:tcPr>
            <w:tcW w:w="108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Эпидермис</w:t>
            </w:r>
          </w:p>
        </w:tc>
        <w:tc>
          <w:tcPr>
            <w:tcW w:w="7994" w:type="dxa"/>
            <w:tcBorders>
              <w:top w:val="double" w:sz="5" w:space="0" w:color="000000"/>
              <w:left w:val="double" w:sz="5" w:space="0" w:color="000000"/>
              <w:bottom w:val="double" w:sz="5" w:space="0" w:color="000000"/>
              <w:right w:val="double" w:sz="5" w:space="0" w:color="000000"/>
            </w:tcBorders>
          </w:tcPr>
          <w:p w:rsidR="00AC1D10" w:rsidRDefault="00EE175D">
            <w:pPr>
              <w:spacing w:after="192" w:line="233" w:lineRule="auto"/>
              <w:ind w:left="0" w:firstLine="0"/>
            </w:pPr>
            <w:r>
              <w:t>Состоит из кератиноцитов — клеток, содержащих кератин (белок кожи). Самый тонкий слой составляют пять слоев:</w:t>
            </w:r>
          </w:p>
          <w:p w:rsidR="00AC1D10" w:rsidRDefault="00EE175D">
            <w:pPr>
              <w:spacing w:after="192" w:line="233" w:lineRule="auto"/>
              <w:ind w:left="300" w:right="776" w:firstLine="0"/>
            </w:pPr>
            <w:r>
              <w:rPr>
                <w:noProof/>
                <w:sz w:val="22"/>
              </w:rPr>
              <mc:AlternateContent>
                <mc:Choice Requires="wpg">
                  <w:drawing>
                    <wp:anchor distT="0" distB="0" distL="114300" distR="114300" simplePos="0" relativeHeight="251658240" behindDoc="0" locked="0" layoutInCell="1" allowOverlap="1">
                      <wp:simplePos x="0" y="0"/>
                      <wp:positionH relativeFrom="column">
                        <wp:posOffset>213414</wp:posOffset>
                      </wp:positionH>
                      <wp:positionV relativeFrom="paragraph">
                        <wp:posOffset>-2318</wp:posOffset>
                      </wp:positionV>
                      <wp:extent cx="30488" cy="609752"/>
                      <wp:effectExtent l="0" t="0" r="0" b="0"/>
                      <wp:wrapSquare wrapText="bothSides"/>
                      <wp:docPr id="183011" name="Group 183011"/>
                      <wp:cNvGraphicFramePr/>
                      <a:graphic xmlns:a="http://schemas.openxmlformats.org/drawingml/2006/main">
                        <a:graphicData uri="http://schemas.microsoft.com/office/word/2010/wordprocessingGroup">
                          <wpg:wgp>
                            <wpg:cNvGrpSpPr/>
                            <wpg:grpSpPr>
                              <a:xfrm>
                                <a:off x="0" y="0"/>
                                <a:ext cx="30488" cy="609752"/>
                                <a:chOff x="0" y="0"/>
                                <a:chExt cx="30488" cy="609752"/>
                              </a:xfrm>
                            </wpg:grpSpPr>
                            <wps:wsp>
                              <wps:cNvPr id="209" name="Shape 209"/>
                              <wps:cNvSpPr/>
                              <wps:spPr>
                                <a:xfrm>
                                  <a:off x="0" y="0"/>
                                  <a:ext cx="30488" cy="30488"/>
                                </a:xfrm>
                                <a:custGeom>
                                  <a:avLst/>
                                  <a:gdLst/>
                                  <a:ahLst/>
                                  <a:cxnLst/>
                                  <a:rect l="0" t="0" r="0" b="0"/>
                                  <a:pathLst>
                                    <a:path w="30488" h="30488">
                                      <a:moveTo>
                                        <a:pt x="15244" y="0"/>
                                      </a:moveTo>
                                      <a:cubicBezTo>
                                        <a:pt x="23663" y="0"/>
                                        <a:pt x="30488" y="6824"/>
                                        <a:pt x="30488" y="15242"/>
                                      </a:cubicBezTo>
                                      <a:cubicBezTo>
                                        <a:pt x="30488" y="23661"/>
                                        <a:pt x="23663" y="30488"/>
                                        <a:pt x="15244" y="30488"/>
                                      </a:cubicBezTo>
                                      <a:cubicBezTo>
                                        <a:pt x="6825" y="30488"/>
                                        <a:pt x="0" y="23661"/>
                                        <a:pt x="0" y="15242"/>
                                      </a:cubicBezTo>
                                      <a:cubicBezTo>
                                        <a:pt x="0" y="682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1" name="Shape 211"/>
                              <wps:cNvSpPr/>
                              <wps:spPr>
                                <a:xfrm>
                                  <a:off x="0" y="144816"/>
                                  <a:ext cx="30488" cy="30488"/>
                                </a:xfrm>
                                <a:custGeom>
                                  <a:avLst/>
                                  <a:gdLst/>
                                  <a:ahLst/>
                                  <a:cxnLst/>
                                  <a:rect l="0" t="0" r="0" b="0"/>
                                  <a:pathLst>
                                    <a:path w="30488" h="30488">
                                      <a:moveTo>
                                        <a:pt x="15244" y="0"/>
                                      </a:moveTo>
                                      <a:cubicBezTo>
                                        <a:pt x="23663" y="0"/>
                                        <a:pt x="30488" y="6824"/>
                                        <a:pt x="30488" y="15242"/>
                                      </a:cubicBezTo>
                                      <a:cubicBezTo>
                                        <a:pt x="30488" y="23661"/>
                                        <a:pt x="23663" y="30488"/>
                                        <a:pt x="15244" y="30488"/>
                                      </a:cubicBezTo>
                                      <a:cubicBezTo>
                                        <a:pt x="6825" y="30488"/>
                                        <a:pt x="0" y="23661"/>
                                        <a:pt x="0" y="15242"/>
                                      </a:cubicBezTo>
                                      <a:cubicBezTo>
                                        <a:pt x="0" y="682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3" name="Shape 213"/>
                              <wps:cNvSpPr/>
                              <wps:spPr>
                                <a:xfrm>
                                  <a:off x="0" y="289632"/>
                                  <a:ext cx="30488" cy="30488"/>
                                </a:xfrm>
                                <a:custGeom>
                                  <a:avLst/>
                                  <a:gdLst/>
                                  <a:ahLst/>
                                  <a:cxnLst/>
                                  <a:rect l="0" t="0" r="0" b="0"/>
                                  <a:pathLst>
                                    <a:path w="30488" h="30488">
                                      <a:moveTo>
                                        <a:pt x="15244" y="0"/>
                                      </a:moveTo>
                                      <a:cubicBezTo>
                                        <a:pt x="23663" y="0"/>
                                        <a:pt x="30488" y="6824"/>
                                        <a:pt x="30488" y="15242"/>
                                      </a:cubicBezTo>
                                      <a:cubicBezTo>
                                        <a:pt x="30488" y="23664"/>
                                        <a:pt x="23663" y="30488"/>
                                        <a:pt x="15244" y="30488"/>
                                      </a:cubicBezTo>
                                      <a:cubicBezTo>
                                        <a:pt x="6825" y="30488"/>
                                        <a:pt x="0" y="23664"/>
                                        <a:pt x="0" y="15242"/>
                                      </a:cubicBezTo>
                                      <a:cubicBezTo>
                                        <a:pt x="0" y="682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5" name="Shape 215"/>
                              <wps:cNvSpPr/>
                              <wps:spPr>
                                <a:xfrm>
                                  <a:off x="0" y="434448"/>
                                  <a:ext cx="30488" cy="30488"/>
                                </a:xfrm>
                                <a:custGeom>
                                  <a:avLst/>
                                  <a:gdLst/>
                                  <a:ahLst/>
                                  <a:cxnLst/>
                                  <a:rect l="0" t="0" r="0" b="0"/>
                                  <a:pathLst>
                                    <a:path w="30488" h="30488">
                                      <a:moveTo>
                                        <a:pt x="15244" y="0"/>
                                      </a:moveTo>
                                      <a:cubicBezTo>
                                        <a:pt x="23663" y="0"/>
                                        <a:pt x="30488" y="6827"/>
                                        <a:pt x="30488" y="15246"/>
                                      </a:cubicBezTo>
                                      <a:cubicBezTo>
                                        <a:pt x="30488" y="23664"/>
                                        <a:pt x="23663" y="30488"/>
                                        <a:pt x="15244" y="30488"/>
                                      </a:cubicBezTo>
                                      <a:cubicBezTo>
                                        <a:pt x="6825" y="30488"/>
                                        <a:pt x="0" y="23664"/>
                                        <a:pt x="0" y="15246"/>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7" name="Shape 217"/>
                              <wps:cNvSpPr/>
                              <wps:spPr>
                                <a:xfrm>
                                  <a:off x="0" y="579264"/>
                                  <a:ext cx="30488" cy="30488"/>
                                </a:xfrm>
                                <a:custGeom>
                                  <a:avLst/>
                                  <a:gdLst/>
                                  <a:ahLst/>
                                  <a:cxnLst/>
                                  <a:rect l="0" t="0" r="0" b="0"/>
                                  <a:pathLst>
                                    <a:path w="30488" h="30488">
                                      <a:moveTo>
                                        <a:pt x="15244" y="0"/>
                                      </a:moveTo>
                                      <a:cubicBezTo>
                                        <a:pt x="23663" y="0"/>
                                        <a:pt x="30488" y="6827"/>
                                        <a:pt x="30488" y="15246"/>
                                      </a:cubicBezTo>
                                      <a:cubicBezTo>
                                        <a:pt x="30488" y="23664"/>
                                        <a:pt x="23663" y="30488"/>
                                        <a:pt x="15244" y="30488"/>
                                      </a:cubicBezTo>
                                      <a:cubicBezTo>
                                        <a:pt x="6825" y="30488"/>
                                        <a:pt x="0" y="23664"/>
                                        <a:pt x="0" y="15246"/>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3011" style="width:2.4006pt;height:48.012pt;position:absolute;mso-position-horizontal-relative:text;mso-position-horizontal:absolute;margin-left:16.8042pt;mso-position-vertical-relative:text;margin-top:-0.182617pt;" coordsize="304,6097">
                      <v:shape id="Shape 209" style="position:absolute;width:304;height:304;left:0;top:0;" coordsize="30488,30488" path="m15244,0c23663,0,30488,6824,30488,15242c30488,23661,23663,30488,15244,30488c6825,30488,0,23661,0,15242c0,6824,6825,0,15244,0x">
                        <v:stroke weight="0.600151pt" endcap="square" joinstyle="bevel" on="true" color="#000000"/>
                        <v:fill on="true" color="#000000"/>
                      </v:shape>
                      <v:shape id="Shape 211" style="position:absolute;width:304;height:304;left:0;top:1448;" coordsize="30488,30488" path="m15244,0c23663,0,30488,6824,30488,15242c30488,23661,23663,30488,15244,30488c6825,30488,0,23661,0,15242c0,6824,6825,0,15244,0x">
                        <v:stroke weight="0.600151pt" endcap="square" joinstyle="bevel" on="true" color="#000000"/>
                        <v:fill on="true" color="#000000"/>
                      </v:shape>
                      <v:shape id="Shape 213" style="position:absolute;width:304;height:304;left:0;top:2896;" coordsize="30488,30488" path="m15244,0c23663,0,30488,6824,30488,15242c30488,23664,23663,30488,15244,30488c6825,30488,0,23664,0,15242c0,6824,6825,0,15244,0x">
                        <v:stroke weight="0.600151pt" endcap="square" joinstyle="bevel" on="true" color="#000000"/>
                        <v:fill on="true" color="#000000"/>
                      </v:shape>
                      <v:shape id="Shape 215" style="position:absolute;width:304;height:304;left:0;top:4344;" coordsize="30488,30488" path="m15244,0c23663,0,30488,6827,30488,15246c30488,23664,23663,30488,15244,30488c6825,30488,0,23664,0,15246c0,6827,6825,0,15244,0x">
                        <v:stroke weight="0.600151pt" endcap="square" joinstyle="bevel" on="true" color="#000000"/>
                        <v:fill on="true" color="#000000"/>
                      </v:shape>
                      <v:shape id="Shape 217" style="position:absolute;width:304;height:304;left:0;top:5792;" coordsize="30488,30488" path="m15244,0c23663,0,30488,6827,30488,15246c30488,23664,23663,30488,15244,30488c6825,30488,0,23664,0,15246c0,6827,6825,0,15244,0x">
                        <v:stroke weight="0.600151pt" endcap="square" joinstyle="bevel" on="true" color="#000000"/>
                        <v:fill on="true" color="#000000"/>
                      </v:shape>
                      <w10:wrap type="square"/>
                    </v:group>
                  </w:pict>
                </mc:Fallback>
              </mc:AlternateContent>
            </w:r>
            <w:r>
              <w:t>роговой — ороговевшие клетки; блестящий — 3–4 ряда вытянутых клеток; зернистый — 2–3 ряда цилиндрических, кубических, ромбовидных клеток; шиповатый — 3–6 рядов шиповатых кератиноцитов; базальный (росткового) — один ряд молодых клеток.</w:t>
            </w:r>
          </w:p>
          <w:p w:rsidR="00AC1D10" w:rsidRDefault="00EE175D">
            <w:pPr>
              <w:spacing w:after="0" w:line="259" w:lineRule="auto"/>
              <w:ind w:left="0" w:firstLine="0"/>
            </w:pPr>
            <w:r>
              <w:t>В базальном слое прои</w:t>
            </w:r>
            <w:r>
              <w:t>сходят постоянное деление и рост клеток. Здесь же находятся меланоциты — клетки, выделяющие защитный пигмент (меланин), и иммунные клетки. Постепенно поднимаясь (за счет роста нижнего слоя), клетки отмирают, полностью заполняются кератином и становятся рог</w:t>
            </w:r>
            <w:r>
              <w:t>овым слоем, который со временем отшелушивается</w:t>
            </w:r>
          </w:p>
        </w:tc>
        <w:tc>
          <w:tcPr>
            <w:tcW w:w="258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33" w:lineRule="auto"/>
              <w:ind w:left="300" w:right="43" w:firstLine="0"/>
            </w:pPr>
            <w:r>
              <w:rPr>
                <w:noProof/>
                <w:sz w:val="22"/>
              </w:rPr>
              <mc:AlternateContent>
                <mc:Choice Requires="wpg">
                  <w:drawing>
                    <wp:anchor distT="0" distB="0" distL="114300" distR="114300" simplePos="0" relativeHeight="251659264" behindDoc="0" locked="0" layoutInCell="1" allowOverlap="1">
                      <wp:simplePos x="0" y="0"/>
                      <wp:positionH relativeFrom="column">
                        <wp:posOffset>213414</wp:posOffset>
                      </wp:positionH>
                      <wp:positionV relativeFrom="paragraph">
                        <wp:posOffset>-2321</wp:posOffset>
                      </wp:positionV>
                      <wp:extent cx="30488" cy="464939"/>
                      <wp:effectExtent l="0" t="0" r="0" b="0"/>
                      <wp:wrapSquare wrapText="bothSides"/>
                      <wp:docPr id="183089" name="Group 183089"/>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224" name="Shape 224"/>
                              <wps:cNvSpPr/>
                              <wps:spPr>
                                <a:xfrm>
                                  <a:off x="0" y="0"/>
                                  <a:ext cx="30488" cy="30488"/>
                                </a:xfrm>
                                <a:custGeom>
                                  <a:avLst/>
                                  <a:gdLst/>
                                  <a:ahLst/>
                                  <a:cxnLst/>
                                  <a:rect l="0" t="0" r="0" b="0"/>
                                  <a:pathLst>
                                    <a:path w="30488" h="30488">
                                      <a:moveTo>
                                        <a:pt x="15244" y="0"/>
                                      </a:moveTo>
                                      <a:cubicBezTo>
                                        <a:pt x="23663" y="0"/>
                                        <a:pt x="30488" y="6827"/>
                                        <a:pt x="30488" y="15246"/>
                                      </a:cubicBezTo>
                                      <a:cubicBezTo>
                                        <a:pt x="30488" y="23664"/>
                                        <a:pt x="23663" y="30488"/>
                                        <a:pt x="15244" y="30488"/>
                                      </a:cubicBezTo>
                                      <a:cubicBezTo>
                                        <a:pt x="6825" y="30488"/>
                                        <a:pt x="0" y="23664"/>
                                        <a:pt x="0" y="15246"/>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7" name="Shape 227"/>
                              <wps:cNvSpPr/>
                              <wps:spPr>
                                <a:xfrm>
                                  <a:off x="0" y="289635"/>
                                  <a:ext cx="30488" cy="30488"/>
                                </a:xfrm>
                                <a:custGeom>
                                  <a:avLst/>
                                  <a:gdLst/>
                                  <a:ahLst/>
                                  <a:cxnLst/>
                                  <a:rect l="0" t="0" r="0" b="0"/>
                                  <a:pathLst>
                                    <a:path w="30488" h="30488">
                                      <a:moveTo>
                                        <a:pt x="15244" y="0"/>
                                      </a:moveTo>
                                      <a:cubicBezTo>
                                        <a:pt x="23663" y="0"/>
                                        <a:pt x="30488" y="6824"/>
                                        <a:pt x="30488" y="15242"/>
                                      </a:cubicBezTo>
                                      <a:cubicBezTo>
                                        <a:pt x="30488" y="23661"/>
                                        <a:pt x="23663" y="30488"/>
                                        <a:pt x="15244" y="30488"/>
                                      </a:cubicBezTo>
                                      <a:cubicBezTo>
                                        <a:pt x="6825" y="30488"/>
                                        <a:pt x="0" y="23661"/>
                                        <a:pt x="0" y="15242"/>
                                      </a:cubicBezTo>
                                      <a:cubicBezTo>
                                        <a:pt x="0" y="682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9" name="Shape 229"/>
                              <wps:cNvSpPr/>
                              <wps:spPr>
                                <a:xfrm>
                                  <a:off x="0" y="434451"/>
                                  <a:ext cx="30488" cy="30488"/>
                                </a:xfrm>
                                <a:custGeom>
                                  <a:avLst/>
                                  <a:gdLst/>
                                  <a:ahLst/>
                                  <a:cxnLst/>
                                  <a:rect l="0" t="0" r="0" b="0"/>
                                  <a:pathLst>
                                    <a:path w="30488" h="30488">
                                      <a:moveTo>
                                        <a:pt x="15244" y="0"/>
                                      </a:moveTo>
                                      <a:cubicBezTo>
                                        <a:pt x="23663" y="0"/>
                                        <a:pt x="30488" y="6824"/>
                                        <a:pt x="30488" y="15242"/>
                                      </a:cubicBezTo>
                                      <a:cubicBezTo>
                                        <a:pt x="30488" y="23664"/>
                                        <a:pt x="23663" y="30488"/>
                                        <a:pt x="15244" y="30488"/>
                                      </a:cubicBezTo>
                                      <a:cubicBezTo>
                                        <a:pt x="6825" y="30488"/>
                                        <a:pt x="0" y="23664"/>
                                        <a:pt x="0" y="15242"/>
                                      </a:cubicBezTo>
                                      <a:cubicBezTo>
                                        <a:pt x="0" y="682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3089" style="width:2.4006pt;height:36.6094pt;position:absolute;mso-position-horizontal-relative:text;mso-position-horizontal:absolute;margin-left:16.8042pt;mso-position-vertical-relative:text;margin-top:-0.182861pt;" coordsize="304,4649">
                      <v:shape id="Shape 224" style="position:absolute;width:304;height:304;left:0;top:0;" coordsize="30488,30488" path="m15244,0c23663,0,30488,6827,30488,15246c30488,23664,23663,30488,15244,30488c6825,30488,0,23664,0,15246c0,6827,6825,0,15244,0x">
                        <v:stroke weight="0.600151pt" endcap="square" joinstyle="bevel" on="true" color="#000000"/>
                        <v:fill on="true" color="#000000"/>
                      </v:shape>
                      <v:shape id="Shape 227" style="position:absolute;width:304;height:304;left:0;top:2896;" coordsize="30488,30488" path="m15244,0c23663,0,30488,6824,30488,15242c30488,23661,23663,30488,15244,30488c6825,30488,0,23661,0,15242c0,6824,6825,0,15244,0x">
                        <v:stroke weight="0.600151pt" endcap="square" joinstyle="bevel" on="true" color="#000000"/>
                        <v:fill on="true" color="#000000"/>
                      </v:shape>
                      <v:shape id="Shape 229" style="position:absolute;width:304;height:304;left:0;top:4344;" coordsize="30488,30488" path="m15244,0c23663,0,30488,6824,30488,15242c30488,23664,23663,30488,15244,30488c6825,30488,0,23664,0,15242c0,6824,6825,0,15244,0x">
                        <v:stroke weight="0.600151pt" endcap="square" joinstyle="bevel" on="true" color="#000000"/>
                        <v:fill on="true" color="#000000"/>
                      </v:shape>
                      <w10:wrap type="square"/>
                    </v:group>
                  </w:pict>
                </mc:Fallback>
              </mc:AlternateContent>
            </w:r>
            <w:r>
              <w:t>Механическая защита.</w:t>
            </w:r>
          </w:p>
          <w:p w:rsidR="00AC1D10" w:rsidRDefault="00EE175D">
            <w:pPr>
              <w:spacing w:after="0" w:line="259" w:lineRule="auto"/>
              <w:ind w:left="300" w:firstLine="132"/>
            </w:pPr>
            <w:r>
              <w:t xml:space="preserve">Отталкивание воды. Защита от ультрафиолета за счет меланина. </w:t>
            </w:r>
            <w:r>
              <w:rPr>
                <w:noProof/>
                <w:sz w:val="22"/>
              </w:rPr>
              <mc:AlternateContent>
                <mc:Choice Requires="wpg">
                  <w:drawing>
                    <wp:inline distT="0" distB="0" distL="0" distR="0">
                      <wp:extent cx="30488" cy="30485"/>
                      <wp:effectExtent l="0" t="0" r="0" b="0"/>
                      <wp:docPr id="183090" name="Group 183090"/>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233" name="Shape 233"/>
                              <wps:cNvSpPr/>
                              <wps:spPr>
                                <a:xfrm>
                                  <a:off x="0" y="0"/>
                                  <a:ext cx="30488" cy="30485"/>
                                </a:xfrm>
                                <a:custGeom>
                                  <a:avLst/>
                                  <a:gdLst/>
                                  <a:ahLst/>
                                  <a:cxnLst/>
                                  <a:rect l="0" t="0" r="0" b="0"/>
                                  <a:pathLst>
                                    <a:path w="30488" h="30485">
                                      <a:moveTo>
                                        <a:pt x="15244" y="0"/>
                                      </a:moveTo>
                                      <a:cubicBezTo>
                                        <a:pt x="23663" y="0"/>
                                        <a:pt x="30488" y="6824"/>
                                        <a:pt x="30488" y="15242"/>
                                      </a:cubicBezTo>
                                      <a:cubicBezTo>
                                        <a:pt x="30488" y="23661"/>
                                        <a:pt x="23663" y="30485"/>
                                        <a:pt x="15244" y="30485"/>
                                      </a:cubicBezTo>
                                      <a:cubicBezTo>
                                        <a:pt x="6825" y="30485"/>
                                        <a:pt x="0" y="23661"/>
                                        <a:pt x="0" y="15242"/>
                                      </a:cubicBezTo>
                                      <a:cubicBezTo>
                                        <a:pt x="0" y="682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3090" style="width:2.4006pt;height:2.40039pt;mso-position-horizontal-relative:char;mso-position-vertical-relative:line" coordsize="304,304">
                      <v:shape id="Shape 233" style="position:absolute;width:304;height:304;left:0;top:0;" coordsize="30488,30485" path="m15244,0c23663,0,30488,6824,30488,15242c30488,23661,23663,30485,15244,30485c6825,30485,0,23661,0,15242c0,6824,6825,0,15244,0x">
                        <v:stroke weight="0.600151pt" endcap="square" joinstyle="bevel" on="true" color="#000000"/>
                        <v:fill on="true" color="#000000"/>
                      </v:shape>
                    </v:group>
                  </w:pict>
                </mc:Fallback>
              </mc:AlternateContent>
            </w:r>
            <w:r>
              <w:t xml:space="preserve"> Защита от проникновения болезнетворных микроорганизмов</w:t>
            </w:r>
          </w:p>
        </w:tc>
      </w:tr>
      <w:tr w:rsidR="00AC1D10">
        <w:trPr>
          <w:trHeight w:val="2965"/>
        </w:trPr>
        <w:tc>
          <w:tcPr>
            <w:tcW w:w="108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Дерма</w:t>
            </w:r>
          </w:p>
        </w:tc>
        <w:tc>
          <w:tcPr>
            <w:tcW w:w="799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192" w:line="233" w:lineRule="auto"/>
              <w:ind w:left="0" w:firstLine="0"/>
            </w:pPr>
            <w:r>
              <w:t>Самый функциональный слой. Содержит живые клетки, кровеносные сосуды, рецепторы, потовые железы. Здесь находятся волосяные фолликулы, из которых вырастают чувствительные волоски. Состоит из двух коллагеновых слоев:</w:t>
            </w:r>
          </w:p>
          <w:p w:rsidR="00AC1D10" w:rsidRDefault="00EE175D">
            <w:pPr>
              <w:spacing w:after="192" w:line="233" w:lineRule="auto"/>
              <w:ind w:left="300" w:right="3805" w:firstLine="0"/>
            </w:pPr>
            <w:r>
              <w:rPr>
                <w:noProof/>
                <w:sz w:val="22"/>
              </w:rPr>
              <mc:AlternateContent>
                <mc:Choice Requires="wpg">
                  <w:drawing>
                    <wp:anchor distT="0" distB="0" distL="114300" distR="114300" simplePos="0" relativeHeight="251660288" behindDoc="0" locked="0" layoutInCell="1" allowOverlap="1">
                      <wp:simplePos x="0" y="0"/>
                      <wp:positionH relativeFrom="column">
                        <wp:posOffset>213414</wp:posOffset>
                      </wp:positionH>
                      <wp:positionV relativeFrom="paragraph">
                        <wp:posOffset>-2318</wp:posOffset>
                      </wp:positionV>
                      <wp:extent cx="30488" cy="175304"/>
                      <wp:effectExtent l="0" t="0" r="0" b="0"/>
                      <wp:wrapSquare wrapText="bothSides"/>
                      <wp:docPr id="183272" name="Group 183272"/>
                      <wp:cNvGraphicFramePr/>
                      <a:graphic xmlns:a="http://schemas.openxmlformats.org/drawingml/2006/main">
                        <a:graphicData uri="http://schemas.microsoft.com/office/word/2010/wordprocessingGroup">
                          <wpg:wgp>
                            <wpg:cNvGrpSpPr/>
                            <wpg:grpSpPr>
                              <a:xfrm>
                                <a:off x="0" y="0"/>
                                <a:ext cx="30488" cy="175304"/>
                                <a:chOff x="0" y="0"/>
                                <a:chExt cx="30488" cy="175304"/>
                              </a:xfrm>
                            </wpg:grpSpPr>
                            <wps:wsp>
                              <wps:cNvPr id="242" name="Shape 242"/>
                              <wps:cNvSpPr/>
                              <wps:spPr>
                                <a:xfrm>
                                  <a:off x="0" y="0"/>
                                  <a:ext cx="30488" cy="30488"/>
                                </a:xfrm>
                                <a:custGeom>
                                  <a:avLst/>
                                  <a:gdLst/>
                                  <a:ahLst/>
                                  <a:cxnLst/>
                                  <a:rect l="0" t="0" r="0" b="0"/>
                                  <a:pathLst>
                                    <a:path w="30488" h="30488">
                                      <a:moveTo>
                                        <a:pt x="15244" y="0"/>
                                      </a:moveTo>
                                      <a:cubicBezTo>
                                        <a:pt x="23663" y="0"/>
                                        <a:pt x="30488" y="6824"/>
                                        <a:pt x="30488" y="15242"/>
                                      </a:cubicBezTo>
                                      <a:cubicBezTo>
                                        <a:pt x="30488" y="23661"/>
                                        <a:pt x="23663" y="30488"/>
                                        <a:pt x="15244" y="30488"/>
                                      </a:cubicBezTo>
                                      <a:cubicBezTo>
                                        <a:pt x="6825" y="30488"/>
                                        <a:pt x="0" y="23661"/>
                                        <a:pt x="0" y="15242"/>
                                      </a:cubicBezTo>
                                      <a:cubicBezTo>
                                        <a:pt x="0" y="682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44" name="Shape 244"/>
                              <wps:cNvSpPr/>
                              <wps:spPr>
                                <a:xfrm>
                                  <a:off x="0" y="144816"/>
                                  <a:ext cx="30488" cy="30488"/>
                                </a:xfrm>
                                <a:custGeom>
                                  <a:avLst/>
                                  <a:gdLst/>
                                  <a:ahLst/>
                                  <a:cxnLst/>
                                  <a:rect l="0" t="0" r="0" b="0"/>
                                  <a:pathLst>
                                    <a:path w="30488" h="30488">
                                      <a:moveTo>
                                        <a:pt x="15244" y="0"/>
                                      </a:moveTo>
                                      <a:cubicBezTo>
                                        <a:pt x="23663" y="0"/>
                                        <a:pt x="30488" y="6824"/>
                                        <a:pt x="30488" y="15242"/>
                                      </a:cubicBezTo>
                                      <a:cubicBezTo>
                                        <a:pt x="30488" y="23661"/>
                                        <a:pt x="23663" y="30488"/>
                                        <a:pt x="15244" y="30488"/>
                                      </a:cubicBezTo>
                                      <a:cubicBezTo>
                                        <a:pt x="6825" y="30488"/>
                                        <a:pt x="0" y="23661"/>
                                        <a:pt x="0" y="15242"/>
                                      </a:cubicBezTo>
                                      <a:cubicBezTo>
                                        <a:pt x="0" y="682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3272" style="width:2.4006pt;height:13.8035pt;position:absolute;mso-position-horizontal-relative:text;mso-position-horizontal:absolute;margin-left:16.8042pt;mso-position-vertical-relative:text;margin-top:-0.182617pt;" coordsize="304,1753">
                      <v:shape id="Shape 242" style="position:absolute;width:304;height:304;left:0;top:0;" coordsize="30488,30488" path="m15244,0c23663,0,30488,6824,30488,15242c30488,23661,23663,30488,15244,30488c6825,30488,0,23661,0,15242c0,6824,6825,0,15244,0x">
                        <v:stroke weight="0.600151pt" endcap="square" joinstyle="bevel" on="true" color="#000000"/>
                        <v:fill on="true" color="#000000"/>
                      </v:shape>
                      <v:shape id="Shape 244" style="position:absolute;width:304;height:304;left:0;top:1448;" coordsize="30488,30488" path="m15244,0c23663,0,30488,6824,30488,15242c30488,23661,23663,30488,15244,30488c6825,30488,0,23661,0,15242c0,6824,6825,0,15244,0x">
                        <v:stroke weight="0.600151pt" endcap="square" joinstyle="bevel" on="true" color="#000000"/>
                        <v:fill on="true" color="#000000"/>
                      </v:shape>
                      <w10:wrap type="square"/>
                    </v:group>
                  </w:pict>
                </mc:Fallback>
              </mc:AlternateContent>
            </w:r>
            <w:r>
              <w:t>сосочкового — под эпителием; сетчатого —</w:t>
            </w:r>
            <w:r>
              <w:t xml:space="preserve"> над гиподермой.</w:t>
            </w:r>
          </w:p>
          <w:p w:rsidR="00AC1D10" w:rsidRDefault="00EE175D">
            <w:pPr>
              <w:spacing w:after="0" w:line="259" w:lineRule="auto"/>
              <w:ind w:left="0" w:right="26" w:firstLine="0"/>
            </w:pPr>
            <w:r>
              <w:t>Из дермы посредством диффузии поступают питательные вещества в слой эпидермиса</w:t>
            </w:r>
          </w:p>
        </w:tc>
        <w:tc>
          <w:tcPr>
            <w:tcW w:w="258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69" w:line="249" w:lineRule="auto"/>
              <w:ind w:left="300" w:firstLine="0"/>
            </w:pPr>
            <w:r>
              <w:rPr>
                <w:noProof/>
                <w:sz w:val="22"/>
              </w:rPr>
              <mc:AlternateContent>
                <mc:Choice Requires="wpg">
                  <w:drawing>
                    <wp:inline distT="0" distB="0" distL="0" distR="0">
                      <wp:extent cx="30488" cy="30488"/>
                      <wp:effectExtent l="0" t="0" r="0" b="0"/>
                      <wp:docPr id="183318" name="Group 183318"/>
                      <wp:cNvGraphicFramePr/>
                      <a:graphic xmlns:a="http://schemas.openxmlformats.org/drawingml/2006/main">
                        <a:graphicData uri="http://schemas.microsoft.com/office/word/2010/wordprocessingGroup">
                          <wpg:wgp>
                            <wpg:cNvGrpSpPr/>
                            <wpg:grpSpPr>
                              <a:xfrm>
                                <a:off x="0" y="0"/>
                                <a:ext cx="30488" cy="30488"/>
                                <a:chOff x="0" y="0"/>
                                <a:chExt cx="30488" cy="30488"/>
                              </a:xfrm>
                            </wpg:grpSpPr>
                            <wps:wsp>
                              <wps:cNvPr id="248" name="Shape 248"/>
                              <wps:cNvSpPr/>
                              <wps:spPr>
                                <a:xfrm>
                                  <a:off x="0" y="0"/>
                                  <a:ext cx="30488" cy="30488"/>
                                </a:xfrm>
                                <a:custGeom>
                                  <a:avLst/>
                                  <a:gdLst/>
                                  <a:ahLst/>
                                  <a:cxnLst/>
                                  <a:rect l="0" t="0" r="0" b="0"/>
                                  <a:pathLst>
                                    <a:path w="30488" h="30488">
                                      <a:moveTo>
                                        <a:pt x="15244" y="0"/>
                                      </a:moveTo>
                                      <a:cubicBezTo>
                                        <a:pt x="23663" y="0"/>
                                        <a:pt x="30488" y="6824"/>
                                        <a:pt x="30488" y="15242"/>
                                      </a:cubicBezTo>
                                      <a:cubicBezTo>
                                        <a:pt x="30488" y="23661"/>
                                        <a:pt x="23663" y="30488"/>
                                        <a:pt x="15244" y="30488"/>
                                      </a:cubicBezTo>
                                      <a:cubicBezTo>
                                        <a:pt x="6825" y="30488"/>
                                        <a:pt x="0" y="23661"/>
                                        <a:pt x="0" y="15242"/>
                                      </a:cubicBezTo>
                                      <a:cubicBezTo>
                                        <a:pt x="0" y="682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3318" style="width:2.4006pt;height:2.40063pt;mso-position-horizontal-relative:char;mso-position-vertical-relative:line" coordsize="304,304">
                      <v:shape id="Shape 248" style="position:absolute;width:304;height:304;left:0;top:0;" coordsize="30488,30488" path="m15244,0c23663,0,30488,6824,30488,15242c30488,23661,23663,30488,15244,30488c6825,30488,0,23661,0,15242c0,6824,6825,0,15244,0x">
                        <v:stroke weight="0.600151pt" endcap="square" joinstyle="bevel" on="true" color="#000000"/>
                        <v:fill on="true" color="#000000"/>
                      </v:shape>
                    </v:group>
                  </w:pict>
                </mc:Fallback>
              </mc:AlternateContent>
            </w:r>
            <w:r>
              <w:t xml:space="preserve"> Придание эластичности кожи за счет сальных желез. </w:t>
            </w:r>
            <w:r>
              <w:rPr>
                <w:noProof/>
                <w:sz w:val="22"/>
              </w:rPr>
              <mc:AlternateContent>
                <mc:Choice Requires="wpg">
                  <w:drawing>
                    <wp:inline distT="0" distB="0" distL="0" distR="0">
                      <wp:extent cx="30488" cy="30488"/>
                      <wp:effectExtent l="0" t="0" r="0" b="0"/>
                      <wp:docPr id="183319" name="Group 183319"/>
                      <wp:cNvGraphicFramePr/>
                      <a:graphic xmlns:a="http://schemas.openxmlformats.org/drawingml/2006/main">
                        <a:graphicData uri="http://schemas.microsoft.com/office/word/2010/wordprocessingGroup">
                          <wpg:wgp>
                            <wpg:cNvGrpSpPr/>
                            <wpg:grpSpPr>
                              <a:xfrm>
                                <a:off x="0" y="0"/>
                                <a:ext cx="30488" cy="30488"/>
                                <a:chOff x="0" y="0"/>
                                <a:chExt cx="30488" cy="30488"/>
                              </a:xfrm>
                            </wpg:grpSpPr>
                            <wps:wsp>
                              <wps:cNvPr id="252" name="Shape 252"/>
                              <wps:cNvSpPr/>
                              <wps:spPr>
                                <a:xfrm>
                                  <a:off x="0" y="0"/>
                                  <a:ext cx="30488" cy="30488"/>
                                </a:xfrm>
                                <a:custGeom>
                                  <a:avLst/>
                                  <a:gdLst/>
                                  <a:ahLst/>
                                  <a:cxnLst/>
                                  <a:rect l="0" t="0" r="0" b="0"/>
                                  <a:pathLst>
                                    <a:path w="30488" h="30488">
                                      <a:moveTo>
                                        <a:pt x="15244" y="0"/>
                                      </a:moveTo>
                                      <a:cubicBezTo>
                                        <a:pt x="23663" y="0"/>
                                        <a:pt x="30488" y="6827"/>
                                        <a:pt x="30488" y="15246"/>
                                      </a:cubicBezTo>
                                      <a:cubicBezTo>
                                        <a:pt x="30488" y="23664"/>
                                        <a:pt x="23663" y="30488"/>
                                        <a:pt x="15244" y="30488"/>
                                      </a:cubicBezTo>
                                      <a:cubicBezTo>
                                        <a:pt x="6825" y="30488"/>
                                        <a:pt x="0" y="23664"/>
                                        <a:pt x="0" y="15246"/>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3319" style="width:2.4006pt;height:2.40063pt;mso-position-horizontal-relative:char;mso-position-vertical-relative:line" coordsize="304,304">
                      <v:shape id="Shape 252" style="position:absolute;width:304;height:304;left:0;top:0;" coordsize="30488,30488" path="m15244,0c23663,0,30488,6827,30488,15246c30488,23664,23663,30488,15244,30488c6825,30488,0,23664,0,15246c0,6827,6825,0,15244,0x">
                        <v:stroke weight="0.600151pt" endcap="square" joinstyle="bevel" on="true" color="#000000"/>
                        <v:fill on="true" color="#000000"/>
                      </v:shape>
                    </v:group>
                  </w:pict>
                </mc:Fallback>
              </mc:AlternateContent>
            </w:r>
            <w:r>
              <w:t xml:space="preserve"> Терморегуляция за счет работы потовых желез (выделяют до 5 л пота, чтобы охладить поверхность тела).</w:t>
            </w:r>
          </w:p>
          <w:p w:rsidR="00AC1D10" w:rsidRDefault="00EE175D">
            <w:pPr>
              <w:spacing w:after="0" w:line="259" w:lineRule="auto"/>
              <w:ind w:left="480" w:hanging="180"/>
            </w:pPr>
            <w:r>
              <w:rPr>
                <w:noProof/>
                <w:sz w:val="22"/>
              </w:rPr>
              <mc:AlternateContent>
                <mc:Choice Requires="wpg">
                  <w:drawing>
                    <wp:inline distT="0" distB="0" distL="0" distR="0">
                      <wp:extent cx="30488" cy="30488"/>
                      <wp:effectExtent l="0" t="0" r="0" b="0"/>
                      <wp:docPr id="183320" name="Group 183320"/>
                      <wp:cNvGraphicFramePr/>
                      <a:graphic xmlns:a="http://schemas.openxmlformats.org/drawingml/2006/main">
                        <a:graphicData uri="http://schemas.microsoft.com/office/word/2010/wordprocessingGroup">
                          <wpg:wgp>
                            <wpg:cNvGrpSpPr/>
                            <wpg:grpSpPr>
                              <a:xfrm>
                                <a:off x="0" y="0"/>
                                <a:ext cx="30488" cy="30488"/>
                                <a:chOff x="0" y="0"/>
                                <a:chExt cx="30488" cy="30488"/>
                              </a:xfrm>
                            </wpg:grpSpPr>
                            <wps:wsp>
                              <wps:cNvPr id="259" name="Shape 259"/>
                              <wps:cNvSpPr/>
                              <wps:spPr>
                                <a:xfrm>
                                  <a:off x="0" y="0"/>
                                  <a:ext cx="30488" cy="30488"/>
                                </a:xfrm>
                                <a:custGeom>
                                  <a:avLst/>
                                  <a:gdLst/>
                                  <a:ahLst/>
                                  <a:cxnLst/>
                                  <a:rect l="0" t="0" r="0" b="0"/>
                                  <a:pathLst>
                                    <a:path w="30488" h="30488">
                                      <a:moveTo>
                                        <a:pt x="15244" y="0"/>
                                      </a:moveTo>
                                      <a:cubicBezTo>
                                        <a:pt x="23663" y="0"/>
                                        <a:pt x="30488" y="6827"/>
                                        <a:pt x="30488" y="15246"/>
                                      </a:cubicBezTo>
                                      <a:cubicBezTo>
                                        <a:pt x="30488" y="23664"/>
                                        <a:pt x="23663" y="30488"/>
                                        <a:pt x="15244" y="30488"/>
                                      </a:cubicBezTo>
                                      <a:cubicBezTo>
                                        <a:pt x="6825" y="30488"/>
                                        <a:pt x="0" y="23664"/>
                                        <a:pt x="0" y="15246"/>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3320" style="width:2.4006pt;height:2.40063pt;mso-position-horizontal-relative:char;mso-position-vertical-relative:line" coordsize="304,304">
                      <v:shape id="Shape 259" style="position:absolute;width:304;height:304;left:0;top:0;" coordsize="30488,30488" path="m15244,0c23663,0,30488,6827,30488,15246c30488,23664,23663,30488,15244,30488c6825,30488,0,23664,0,15246c0,6827,6825,0,15244,0x">
                        <v:stroke weight="0.600151pt" endcap="square" joinstyle="bevel" on="true" color="#000000"/>
                        <v:fill on="true" color="#000000"/>
                      </v:shape>
                    </v:group>
                  </w:pict>
                </mc:Fallback>
              </mc:AlternateContent>
            </w:r>
            <w:r>
              <w:t xml:space="preserve"> Вос</w:t>
            </w:r>
            <w:r>
              <w:t>приятие внешнего раздражителя</w:t>
            </w:r>
          </w:p>
        </w:tc>
      </w:tr>
      <w:tr w:rsidR="00AC1D10">
        <w:trPr>
          <w:trHeight w:val="1368"/>
        </w:trPr>
        <w:tc>
          <w:tcPr>
            <w:tcW w:w="108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Гиподерма</w:t>
            </w:r>
          </w:p>
        </w:tc>
        <w:tc>
          <w:tcPr>
            <w:tcW w:w="799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Самый толстый слой. На черепе составляет 2 мм, на ягодицах — 10 см и более.</w:t>
            </w:r>
          </w:p>
          <w:p w:rsidR="00AC1D10" w:rsidRDefault="00EE175D">
            <w:pPr>
              <w:spacing w:after="0" w:line="259" w:lineRule="auto"/>
              <w:ind w:left="0" w:firstLine="0"/>
            </w:pPr>
            <w:r>
              <w:t>Состоит из плотной жировой ткани</w:t>
            </w:r>
          </w:p>
        </w:tc>
        <w:tc>
          <w:tcPr>
            <w:tcW w:w="258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00" w:firstLine="0"/>
            </w:pPr>
            <w:r>
              <w:rPr>
                <w:noProof/>
                <w:sz w:val="22"/>
              </w:rPr>
              <mc:AlternateContent>
                <mc:Choice Requires="wpg">
                  <w:drawing>
                    <wp:anchor distT="0" distB="0" distL="114300" distR="114300" simplePos="0" relativeHeight="251661312" behindDoc="0" locked="0" layoutInCell="1" allowOverlap="1">
                      <wp:simplePos x="0" y="0"/>
                      <wp:positionH relativeFrom="column">
                        <wp:posOffset>213414</wp:posOffset>
                      </wp:positionH>
                      <wp:positionV relativeFrom="paragraph">
                        <wp:posOffset>-2318</wp:posOffset>
                      </wp:positionV>
                      <wp:extent cx="30488" cy="175304"/>
                      <wp:effectExtent l="0" t="0" r="0" b="0"/>
                      <wp:wrapSquare wrapText="bothSides"/>
                      <wp:docPr id="183409" name="Group 183409"/>
                      <wp:cNvGraphicFramePr/>
                      <a:graphic xmlns:a="http://schemas.openxmlformats.org/drawingml/2006/main">
                        <a:graphicData uri="http://schemas.microsoft.com/office/word/2010/wordprocessingGroup">
                          <wpg:wgp>
                            <wpg:cNvGrpSpPr/>
                            <wpg:grpSpPr>
                              <a:xfrm>
                                <a:off x="0" y="0"/>
                                <a:ext cx="30488" cy="175304"/>
                                <a:chOff x="0" y="0"/>
                                <a:chExt cx="30488" cy="175304"/>
                              </a:xfrm>
                            </wpg:grpSpPr>
                            <wps:wsp>
                              <wps:cNvPr id="265" name="Shape 265"/>
                              <wps:cNvSpPr/>
                              <wps:spPr>
                                <a:xfrm>
                                  <a:off x="0" y="0"/>
                                  <a:ext cx="30488" cy="30488"/>
                                </a:xfrm>
                                <a:custGeom>
                                  <a:avLst/>
                                  <a:gdLst/>
                                  <a:ahLst/>
                                  <a:cxnLst/>
                                  <a:rect l="0" t="0" r="0" b="0"/>
                                  <a:pathLst>
                                    <a:path w="30488" h="30488">
                                      <a:moveTo>
                                        <a:pt x="15244" y="0"/>
                                      </a:moveTo>
                                      <a:cubicBezTo>
                                        <a:pt x="23663" y="0"/>
                                        <a:pt x="30488" y="6824"/>
                                        <a:pt x="30488" y="15246"/>
                                      </a:cubicBezTo>
                                      <a:cubicBezTo>
                                        <a:pt x="30488" y="23664"/>
                                        <a:pt x="23663" y="30488"/>
                                        <a:pt x="15244" y="30488"/>
                                      </a:cubicBezTo>
                                      <a:cubicBezTo>
                                        <a:pt x="6825" y="30488"/>
                                        <a:pt x="0" y="23664"/>
                                        <a:pt x="0" y="15246"/>
                                      </a:cubicBezTo>
                                      <a:cubicBezTo>
                                        <a:pt x="0" y="682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67" name="Shape 267"/>
                              <wps:cNvSpPr/>
                              <wps:spPr>
                                <a:xfrm>
                                  <a:off x="0" y="144816"/>
                                  <a:ext cx="30488" cy="30488"/>
                                </a:xfrm>
                                <a:custGeom>
                                  <a:avLst/>
                                  <a:gdLst/>
                                  <a:ahLst/>
                                  <a:cxnLst/>
                                  <a:rect l="0" t="0" r="0" b="0"/>
                                  <a:pathLst>
                                    <a:path w="30488" h="30488">
                                      <a:moveTo>
                                        <a:pt x="15244" y="0"/>
                                      </a:moveTo>
                                      <a:cubicBezTo>
                                        <a:pt x="23663" y="0"/>
                                        <a:pt x="30488" y="6827"/>
                                        <a:pt x="30488" y="15246"/>
                                      </a:cubicBezTo>
                                      <a:cubicBezTo>
                                        <a:pt x="30488" y="23664"/>
                                        <a:pt x="23663" y="30488"/>
                                        <a:pt x="15244" y="30488"/>
                                      </a:cubicBezTo>
                                      <a:cubicBezTo>
                                        <a:pt x="6825" y="30488"/>
                                        <a:pt x="0" y="23664"/>
                                        <a:pt x="0" y="15246"/>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3409" style="width:2.4006pt;height:13.8035pt;position:absolute;mso-position-horizontal-relative:text;mso-position-horizontal:absolute;margin-left:16.8042pt;mso-position-vertical-relative:text;margin-top:-0.182617pt;" coordsize="304,1753">
                      <v:shape id="Shape 265" style="position:absolute;width:304;height:304;left:0;top:0;" coordsize="30488,30488" path="m15244,0c23663,0,30488,6824,30488,15246c30488,23664,23663,30488,15244,30488c6825,30488,0,23664,0,15246c0,6824,6825,0,15244,0x">
                        <v:stroke weight="0.600151pt" endcap="square" joinstyle="bevel" on="true" color="#000000"/>
                        <v:fill on="true" color="#000000"/>
                      </v:shape>
                      <v:shape id="Shape 267" style="position:absolute;width:304;height:304;left:0;top:1448;" coordsize="30488,30488" path="m15244,0c23663,0,30488,6827,30488,15246c30488,23664,23663,30488,15244,30488c6825,30488,0,23664,0,15246c0,6827,6825,0,15244,0x">
                        <v:stroke weight="0.600151pt" endcap="square" joinstyle="bevel" on="true" color="#000000"/>
                        <v:fill on="true" color="#000000"/>
                      </v:shape>
                      <w10:wrap type="square"/>
                    </v:group>
                  </w:pict>
                </mc:Fallback>
              </mc:AlternateContent>
            </w:r>
            <w:r>
              <w:t>Теплоизоляция. Накопление питательных веществ для клеток кожи</w:t>
            </w:r>
          </w:p>
        </w:tc>
      </w:tr>
    </w:tbl>
    <w:p w:rsidR="00AC1D10" w:rsidRDefault="00EE175D">
      <w:pPr>
        <w:ind w:left="-5" w:right="38"/>
      </w:pPr>
      <w:r>
        <w:rPr>
          <w:b/>
          <w:i/>
        </w:rPr>
        <w:t>Примечание.</w:t>
      </w:r>
      <w:r>
        <w:rPr>
          <w:i/>
        </w:rPr>
        <w:t xml:space="preserve"> </w:t>
      </w:r>
      <w:r>
        <w:t xml:space="preserve">Волосы, ногти и кожные железы (потовые, сальные, молочные) являются видоизмененной кожей человека и называются </w:t>
      </w:r>
      <w:r>
        <w:rPr>
          <w:i/>
        </w:rPr>
        <w:t>придатками кожи</w:t>
      </w:r>
      <w:r>
        <w:t>. Их зачатки находятся в дерме.</w:t>
      </w:r>
    </w:p>
    <w:p w:rsidR="00AC1D10" w:rsidRDefault="00EE175D">
      <w:pPr>
        <w:pStyle w:val="Heading3"/>
        <w:spacing w:after="62"/>
        <w:ind w:left="-5"/>
      </w:pPr>
      <w:r>
        <w:t>Функции кожи</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73388" name="Group 173388"/>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285" name="Shape 285"/>
                        <wps:cNvSpPr/>
                        <wps:spPr>
                          <a:xfrm>
                            <a:off x="0" y="0"/>
                            <a:ext cx="30488" cy="30485"/>
                          </a:xfrm>
                          <a:custGeom>
                            <a:avLst/>
                            <a:gdLst/>
                            <a:ahLst/>
                            <a:cxnLst/>
                            <a:rect l="0" t="0" r="0" b="0"/>
                            <a:pathLst>
                              <a:path w="30488" h="30485">
                                <a:moveTo>
                                  <a:pt x="15244" y="0"/>
                                </a:moveTo>
                                <a:cubicBezTo>
                                  <a:pt x="23663" y="0"/>
                                  <a:pt x="30488" y="6824"/>
                                  <a:pt x="30488" y="15242"/>
                                </a:cubicBezTo>
                                <a:cubicBezTo>
                                  <a:pt x="30488" y="23661"/>
                                  <a:pt x="23663" y="30485"/>
                                  <a:pt x="15244" y="30485"/>
                                </a:cubicBezTo>
                                <a:cubicBezTo>
                                  <a:pt x="6825" y="30485"/>
                                  <a:pt x="0" y="23661"/>
                                  <a:pt x="0" y="15242"/>
                                </a:cubicBezTo>
                                <a:cubicBezTo>
                                  <a:pt x="0" y="682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3388" style="width:2.40061pt;height:2.40039pt;mso-position-horizontal-relative:char;mso-position-vertical-relative:line" coordsize="304,304">
                <v:shape id="Shape 285" style="position:absolute;width:304;height:304;left:0;top:0;" coordsize="30488,30485" path="m15244,0c23663,0,30488,6824,30488,15242c30488,23661,23663,30485,15244,30485c6825,30485,0,23661,0,15242c0,6824,6825,0,15244,0x">
                  <v:stroke weight="0.600151pt" endcap="square" joinstyle="bevel" on="true" color="#000000"/>
                  <v:fill on="true" color="#000000"/>
                </v:shape>
              </v:group>
            </w:pict>
          </mc:Fallback>
        </mc:AlternateContent>
      </w:r>
    </w:p>
    <w:p w:rsidR="00AC1D10" w:rsidRDefault="00EE175D">
      <w:pPr>
        <w:spacing w:after="0"/>
        <w:ind w:left="310" w:right="38"/>
      </w:pPr>
      <w:r>
        <w:t>Защитная. Роговой слой эпидермиса препятствует проникновению в кожу микроорганизмов</w:t>
      </w:r>
      <w:r>
        <w:t>. Важным противомикробным механизмом кожи является так называемая кислотная мантия (на поверхности кожи рН находится в пределах 4,2–5,6). Кислая реакция связана с деятельностью сальных желез, в то время как секрет потовых желез — щелочной. Поэтому при обил</w:t>
      </w:r>
      <w:r>
        <w:t>ьном потении изменения рН наряду с мацерацией увеличивают риск инфекционных заболеваний.</w:t>
      </w:r>
    </w:p>
    <w:p w:rsidR="00AC1D10" w:rsidRDefault="00EE175D">
      <w:pPr>
        <w:spacing w:after="0"/>
        <w:ind w:left="310" w:right="38"/>
      </w:pPr>
      <w:r>
        <w:rPr>
          <w:noProof/>
          <w:sz w:val="22"/>
        </w:rPr>
        <mc:AlternateContent>
          <mc:Choice Requires="wpg">
            <w:drawing>
              <wp:anchor distT="0" distB="0" distL="114300" distR="114300" simplePos="0" relativeHeight="251662336" behindDoc="0" locked="0" layoutInCell="1" allowOverlap="1">
                <wp:simplePos x="0" y="0"/>
                <wp:positionH relativeFrom="column">
                  <wp:posOffset>190548</wp:posOffset>
                </wp:positionH>
                <wp:positionV relativeFrom="paragraph">
                  <wp:posOffset>-2321</wp:posOffset>
                </wp:positionV>
                <wp:extent cx="30488" cy="464939"/>
                <wp:effectExtent l="0" t="0" r="0" b="0"/>
                <wp:wrapSquare wrapText="bothSides"/>
                <wp:docPr id="173389" name="Group 173389"/>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290" name="Shape 290"/>
                        <wps:cNvSpPr/>
                        <wps:spPr>
                          <a:xfrm>
                            <a:off x="0" y="0"/>
                            <a:ext cx="30488" cy="30488"/>
                          </a:xfrm>
                          <a:custGeom>
                            <a:avLst/>
                            <a:gdLst/>
                            <a:ahLst/>
                            <a:cxnLst/>
                            <a:rect l="0" t="0" r="0" b="0"/>
                            <a:pathLst>
                              <a:path w="30488" h="30488">
                                <a:moveTo>
                                  <a:pt x="15244" y="0"/>
                                </a:moveTo>
                                <a:cubicBezTo>
                                  <a:pt x="23663" y="0"/>
                                  <a:pt x="30488" y="6827"/>
                                  <a:pt x="30488" y="15246"/>
                                </a:cubicBezTo>
                                <a:cubicBezTo>
                                  <a:pt x="30488" y="23664"/>
                                  <a:pt x="23663" y="30488"/>
                                  <a:pt x="15244" y="30488"/>
                                </a:cubicBezTo>
                                <a:cubicBezTo>
                                  <a:pt x="6825" y="30488"/>
                                  <a:pt x="0" y="23664"/>
                                  <a:pt x="0" y="15246"/>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92" name="Shape 292"/>
                        <wps:cNvSpPr/>
                        <wps:spPr>
                          <a:xfrm>
                            <a:off x="0" y="144816"/>
                            <a:ext cx="30488" cy="30488"/>
                          </a:xfrm>
                          <a:custGeom>
                            <a:avLst/>
                            <a:gdLst/>
                            <a:ahLst/>
                            <a:cxnLst/>
                            <a:rect l="0" t="0" r="0" b="0"/>
                            <a:pathLst>
                              <a:path w="30488" h="30488">
                                <a:moveTo>
                                  <a:pt x="15244" y="0"/>
                                </a:moveTo>
                                <a:cubicBezTo>
                                  <a:pt x="23663" y="0"/>
                                  <a:pt x="30488" y="6827"/>
                                  <a:pt x="30488" y="15246"/>
                                </a:cubicBezTo>
                                <a:cubicBezTo>
                                  <a:pt x="30488" y="23664"/>
                                  <a:pt x="23663" y="30488"/>
                                  <a:pt x="15244" y="30488"/>
                                </a:cubicBezTo>
                                <a:cubicBezTo>
                                  <a:pt x="6825" y="30488"/>
                                  <a:pt x="0" y="23664"/>
                                  <a:pt x="0" y="15246"/>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95" name="Shape 295"/>
                        <wps:cNvSpPr/>
                        <wps:spPr>
                          <a:xfrm>
                            <a:off x="0" y="434451"/>
                            <a:ext cx="30488" cy="30488"/>
                          </a:xfrm>
                          <a:custGeom>
                            <a:avLst/>
                            <a:gdLst/>
                            <a:ahLst/>
                            <a:cxnLst/>
                            <a:rect l="0" t="0" r="0" b="0"/>
                            <a:pathLst>
                              <a:path w="30488" h="30488">
                                <a:moveTo>
                                  <a:pt x="15244" y="0"/>
                                </a:moveTo>
                                <a:cubicBezTo>
                                  <a:pt x="23663" y="0"/>
                                  <a:pt x="30488" y="6824"/>
                                  <a:pt x="30488" y="15242"/>
                                </a:cubicBezTo>
                                <a:cubicBezTo>
                                  <a:pt x="30488" y="23661"/>
                                  <a:pt x="23663" y="30488"/>
                                  <a:pt x="15244" y="30488"/>
                                </a:cubicBezTo>
                                <a:cubicBezTo>
                                  <a:pt x="6825" y="30488"/>
                                  <a:pt x="0" y="23661"/>
                                  <a:pt x="0" y="15242"/>
                                </a:cubicBezTo>
                                <a:cubicBezTo>
                                  <a:pt x="0" y="682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3389" style="width:2.40061pt;height:36.6094pt;position:absolute;mso-position-horizontal-relative:text;mso-position-horizontal:absolute;margin-left:15.0038pt;mso-position-vertical-relative:text;margin-top:-0.182861pt;" coordsize="304,4649">
                <v:shape id="Shape 290" style="position:absolute;width:304;height:304;left:0;top:0;" coordsize="30488,30488" path="m15244,0c23663,0,30488,6827,30488,15246c30488,23664,23663,30488,15244,30488c6825,30488,0,23664,0,15246c0,6827,6825,0,15244,0x">
                  <v:stroke weight="0.600151pt" endcap="square" joinstyle="bevel" on="true" color="#000000"/>
                  <v:fill on="true" color="#000000"/>
                </v:shape>
                <v:shape id="Shape 292" style="position:absolute;width:304;height:304;left:0;top:1448;" coordsize="30488,30488" path="m15244,0c23663,0,30488,6827,30488,15246c30488,23664,23663,30488,15244,30488c6825,30488,0,23664,0,15246c0,6827,6825,0,15244,0x">
                  <v:stroke weight="0.600151pt" endcap="square" joinstyle="bevel" on="true" color="#000000"/>
                  <v:fill on="true" color="#000000"/>
                </v:shape>
                <v:shape id="Shape 295" style="position:absolute;width:304;height:304;left:0;top:4344;" coordsize="30488,30488" path="m15244,0c23663,0,30488,6824,30488,15242c30488,23661,23663,30488,15244,30488c6825,30488,0,23661,0,15242c0,6824,6825,0,15244,0x">
                  <v:stroke weight="0.600151pt" endcap="square" joinstyle="bevel" on="true" color="#000000"/>
                  <v:fill on="true" color="#000000"/>
                </v:shape>
                <w10:wrap type="square"/>
              </v:group>
            </w:pict>
          </mc:Fallback>
        </mc:AlternateContent>
      </w:r>
      <w:r>
        <w:t>Терморегуляторная. Обеспечивается наличием терморецепторов, потовых желез, густой сети кровеносных сосудов. Выделительная. С потом у человека в обычных условиях за су</w:t>
      </w:r>
      <w:r>
        <w:t>тки выделяются около 500 мл воды и растворенные в ней соли, а также конечные продукты азотистого обмена.</w:t>
      </w:r>
    </w:p>
    <w:p w:rsidR="00AC1D10" w:rsidRDefault="00EE175D">
      <w:pPr>
        <w:spacing w:after="0"/>
        <w:ind w:left="310" w:right="38"/>
      </w:pPr>
      <w:r>
        <w:t xml:space="preserve">Рецепторная. Через рецепторы кожи ЦНС получает информацию как об изменениях в самой коже, так и о характере раздражителя. При этом активные точки кожи </w:t>
      </w:r>
      <w:r>
        <w:t>связаны с определенными участками мозга и через них — с костно-мышечной системой и внутренними органами. Эта связь лежит в основе иглорефлексотерапии.</w:t>
      </w:r>
    </w:p>
    <w:p w:rsidR="00AC1D10" w:rsidRDefault="00EE175D">
      <w:pPr>
        <w:spacing w:after="0"/>
        <w:ind w:left="310" w:right="38"/>
      </w:pPr>
      <w:r>
        <w:rPr>
          <w:noProof/>
          <w:sz w:val="22"/>
        </w:rPr>
        <mc:AlternateContent>
          <mc:Choice Requires="wpg">
            <w:drawing>
              <wp:anchor distT="0" distB="0" distL="114300" distR="114300" simplePos="0" relativeHeight="251663360" behindDoc="0" locked="0" layoutInCell="1" allowOverlap="1">
                <wp:simplePos x="0" y="0"/>
                <wp:positionH relativeFrom="column">
                  <wp:posOffset>190548</wp:posOffset>
                </wp:positionH>
                <wp:positionV relativeFrom="paragraph">
                  <wp:posOffset>-2321</wp:posOffset>
                </wp:positionV>
                <wp:extent cx="30488" cy="464939"/>
                <wp:effectExtent l="0" t="0" r="0" b="0"/>
                <wp:wrapSquare wrapText="bothSides"/>
                <wp:docPr id="173390" name="Group 173390"/>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299" name="Shape 299"/>
                        <wps:cNvSpPr/>
                        <wps:spPr>
                          <a:xfrm>
                            <a:off x="0" y="0"/>
                            <a:ext cx="30488" cy="30488"/>
                          </a:xfrm>
                          <a:custGeom>
                            <a:avLst/>
                            <a:gdLst/>
                            <a:ahLst/>
                            <a:cxnLst/>
                            <a:rect l="0" t="0" r="0" b="0"/>
                            <a:pathLst>
                              <a:path w="30488" h="30488">
                                <a:moveTo>
                                  <a:pt x="15244" y="0"/>
                                </a:moveTo>
                                <a:cubicBezTo>
                                  <a:pt x="23663" y="0"/>
                                  <a:pt x="30488" y="6827"/>
                                  <a:pt x="30488" y="15246"/>
                                </a:cubicBezTo>
                                <a:cubicBezTo>
                                  <a:pt x="30488" y="23664"/>
                                  <a:pt x="23663" y="30488"/>
                                  <a:pt x="15244" y="30488"/>
                                </a:cubicBezTo>
                                <a:cubicBezTo>
                                  <a:pt x="6825" y="30488"/>
                                  <a:pt x="0" y="23664"/>
                                  <a:pt x="0" y="15246"/>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01" name="Shape 301"/>
                        <wps:cNvSpPr/>
                        <wps:spPr>
                          <a:xfrm>
                            <a:off x="0" y="144819"/>
                            <a:ext cx="30488" cy="30485"/>
                          </a:xfrm>
                          <a:custGeom>
                            <a:avLst/>
                            <a:gdLst/>
                            <a:ahLst/>
                            <a:cxnLst/>
                            <a:rect l="0" t="0" r="0" b="0"/>
                            <a:pathLst>
                              <a:path w="30488" h="30485">
                                <a:moveTo>
                                  <a:pt x="15244" y="0"/>
                                </a:moveTo>
                                <a:cubicBezTo>
                                  <a:pt x="23663" y="0"/>
                                  <a:pt x="30488" y="6824"/>
                                  <a:pt x="30488" y="15242"/>
                                </a:cubicBezTo>
                                <a:cubicBezTo>
                                  <a:pt x="30488" y="23661"/>
                                  <a:pt x="23663" y="30485"/>
                                  <a:pt x="15244" y="30485"/>
                                </a:cubicBezTo>
                                <a:cubicBezTo>
                                  <a:pt x="6825" y="30485"/>
                                  <a:pt x="0" y="23661"/>
                                  <a:pt x="0" y="15242"/>
                                </a:cubicBezTo>
                                <a:cubicBezTo>
                                  <a:pt x="0" y="682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03" name="Shape 303"/>
                        <wps:cNvSpPr/>
                        <wps:spPr>
                          <a:xfrm>
                            <a:off x="0" y="289635"/>
                            <a:ext cx="30488" cy="30488"/>
                          </a:xfrm>
                          <a:custGeom>
                            <a:avLst/>
                            <a:gdLst/>
                            <a:ahLst/>
                            <a:cxnLst/>
                            <a:rect l="0" t="0" r="0" b="0"/>
                            <a:pathLst>
                              <a:path w="30488" h="30488">
                                <a:moveTo>
                                  <a:pt x="15244" y="0"/>
                                </a:moveTo>
                                <a:cubicBezTo>
                                  <a:pt x="23663" y="0"/>
                                  <a:pt x="30488" y="6824"/>
                                  <a:pt x="30488" y="15242"/>
                                </a:cubicBezTo>
                                <a:cubicBezTo>
                                  <a:pt x="30488" y="23661"/>
                                  <a:pt x="23663" y="30488"/>
                                  <a:pt x="15244" y="30488"/>
                                </a:cubicBezTo>
                                <a:cubicBezTo>
                                  <a:pt x="6825" y="30488"/>
                                  <a:pt x="0" y="23661"/>
                                  <a:pt x="0" y="15242"/>
                                </a:cubicBezTo>
                                <a:cubicBezTo>
                                  <a:pt x="0" y="682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05" name="Shape 305"/>
                        <wps:cNvSpPr/>
                        <wps:spPr>
                          <a:xfrm>
                            <a:off x="0" y="434451"/>
                            <a:ext cx="30488" cy="30488"/>
                          </a:xfrm>
                          <a:custGeom>
                            <a:avLst/>
                            <a:gdLst/>
                            <a:ahLst/>
                            <a:cxnLst/>
                            <a:rect l="0" t="0" r="0" b="0"/>
                            <a:pathLst>
                              <a:path w="30488" h="30488">
                                <a:moveTo>
                                  <a:pt x="15244" y="0"/>
                                </a:moveTo>
                                <a:cubicBezTo>
                                  <a:pt x="23663" y="0"/>
                                  <a:pt x="30488" y="6824"/>
                                  <a:pt x="30488" y="15242"/>
                                </a:cubicBezTo>
                                <a:cubicBezTo>
                                  <a:pt x="30488" y="23661"/>
                                  <a:pt x="23663" y="30488"/>
                                  <a:pt x="15244" y="30488"/>
                                </a:cubicBezTo>
                                <a:cubicBezTo>
                                  <a:pt x="6825" y="30488"/>
                                  <a:pt x="0" y="23661"/>
                                  <a:pt x="0" y="15242"/>
                                </a:cubicBezTo>
                                <a:cubicBezTo>
                                  <a:pt x="0" y="682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3390" style="width:2.40061pt;height:36.6094pt;position:absolute;mso-position-horizontal-relative:text;mso-position-horizontal:absolute;margin-left:15.0038pt;mso-position-vertical-relative:text;margin-top:-0.182861pt;" coordsize="304,4649">
                <v:shape id="Shape 299" style="position:absolute;width:304;height:304;left:0;top:0;" coordsize="30488,30488" path="m15244,0c23663,0,30488,6827,30488,15246c30488,23664,23663,30488,15244,30488c6825,30488,0,23664,0,15246c0,6827,6825,0,15244,0x">
                  <v:stroke weight="0.600151pt" endcap="square" joinstyle="bevel" on="true" color="#000000"/>
                  <v:fill on="true" color="#000000"/>
                </v:shape>
                <v:shape id="Shape 301" style="position:absolute;width:304;height:304;left:0;top:1448;" coordsize="30488,30485" path="m15244,0c23663,0,30488,6824,30488,15242c30488,23661,23663,30485,15244,30485c6825,30485,0,23661,0,15242c0,6824,6825,0,15244,0x">
                  <v:stroke weight="0.600151pt" endcap="square" joinstyle="bevel" on="true" color="#000000"/>
                  <v:fill on="true" color="#000000"/>
                </v:shape>
                <v:shape id="Shape 303" style="position:absolute;width:304;height:304;left:0;top:2896;" coordsize="30488,30488" path="m15244,0c23663,0,30488,6824,30488,15242c30488,23661,23663,30488,15244,30488c6825,30488,0,23661,0,15242c0,6824,6825,0,15244,0x">
                  <v:stroke weight="0.600151pt" endcap="square" joinstyle="bevel" on="true" color="#000000"/>
                  <v:fill on="true" color="#000000"/>
                </v:shape>
                <v:shape id="Shape 305" style="position:absolute;width:304;height:304;left:0;top:4344;" coordsize="30488,30488" path="m15244,0c23663,0,30488,6824,30488,15242c30488,23661,23663,30488,15244,30488c6825,30488,0,23661,0,15242c0,6824,6825,0,15244,0x">
                  <v:stroke weight="0.600151pt" endcap="square" joinstyle="bevel" on="true" color="#000000"/>
                  <v:fill on="true" color="#000000"/>
                </v:shape>
                <w10:wrap type="square"/>
              </v:group>
            </w:pict>
          </mc:Fallback>
        </mc:AlternateContent>
      </w:r>
      <w:r>
        <w:t>Опорная. Обеспечивается собственно кожей, подкожным жировым слоем и подкожной фасцией.</w:t>
      </w:r>
    </w:p>
    <w:p w:rsidR="00AC1D10" w:rsidRDefault="00EE175D">
      <w:pPr>
        <w:spacing w:after="0"/>
        <w:ind w:left="310" w:right="38"/>
      </w:pPr>
      <w:r>
        <w:t>Депонирующая. Сос</w:t>
      </w:r>
      <w:r>
        <w:t>уды дермы в случае их расширения могут вместить до 1 л крови.</w:t>
      </w:r>
    </w:p>
    <w:p w:rsidR="00AC1D10" w:rsidRDefault="00EE175D">
      <w:pPr>
        <w:spacing w:after="0"/>
        <w:ind w:left="310" w:right="38"/>
      </w:pPr>
      <w:r>
        <w:t>Синтез витамина D. Происходит под действием ультрафиолетовых лучей в кератиноцитах.</w:t>
      </w:r>
    </w:p>
    <w:p w:rsidR="00AC1D10" w:rsidRDefault="00EE175D">
      <w:pPr>
        <w:spacing w:after="0"/>
        <w:ind w:left="310" w:right="38"/>
      </w:pPr>
      <w:r>
        <w:t>Иммунные реакции. Кератиноциты синтезируют ряд цитокинов, которые стимулируют перемещение Т-лимфоцитов в эпиде</w:t>
      </w:r>
      <w:r>
        <w:t>рмис и их дифференцировку. Эпидермальные клетки вырабатывают также ряд неспецифических факторов, участвующих в иммунных и воспалительных процессах: простагландины, лейкотриены и др.</w:t>
      </w:r>
    </w:p>
    <w:p w:rsidR="00AC1D10" w:rsidRDefault="00EE175D">
      <w:pPr>
        <w:spacing w:after="0"/>
        <w:ind w:left="310" w:right="38"/>
      </w:pPr>
      <w:r>
        <w:rPr>
          <w:noProof/>
          <w:sz w:val="22"/>
        </w:rPr>
        <mc:AlternateContent>
          <mc:Choice Requires="wpg">
            <w:drawing>
              <wp:anchor distT="0" distB="0" distL="114300" distR="114300" simplePos="0" relativeHeight="251664384" behindDoc="0" locked="0" layoutInCell="1" allowOverlap="1">
                <wp:simplePos x="0" y="0"/>
                <wp:positionH relativeFrom="column">
                  <wp:posOffset>190548</wp:posOffset>
                </wp:positionH>
                <wp:positionV relativeFrom="paragraph">
                  <wp:posOffset>-2321</wp:posOffset>
                </wp:positionV>
                <wp:extent cx="30488" cy="320123"/>
                <wp:effectExtent l="0" t="0" r="0" b="0"/>
                <wp:wrapSquare wrapText="bothSides"/>
                <wp:docPr id="173391" name="Group 173391"/>
                <wp:cNvGraphicFramePr/>
                <a:graphic xmlns:a="http://schemas.openxmlformats.org/drawingml/2006/main">
                  <a:graphicData uri="http://schemas.microsoft.com/office/word/2010/wordprocessingGroup">
                    <wpg:wgp>
                      <wpg:cNvGrpSpPr/>
                      <wpg:grpSpPr>
                        <a:xfrm>
                          <a:off x="0" y="0"/>
                          <a:ext cx="30488" cy="320123"/>
                          <a:chOff x="0" y="0"/>
                          <a:chExt cx="30488" cy="320123"/>
                        </a:xfrm>
                      </wpg:grpSpPr>
                      <wps:wsp>
                        <wps:cNvPr id="309" name="Shape 309"/>
                        <wps:cNvSpPr/>
                        <wps:spPr>
                          <a:xfrm>
                            <a:off x="0" y="0"/>
                            <a:ext cx="30488" cy="30488"/>
                          </a:xfrm>
                          <a:custGeom>
                            <a:avLst/>
                            <a:gdLst/>
                            <a:ahLst/>
                            <a:cxnLst/>
                            <a:rect l="0" t="0" r="0" b="0"/>
                            <a:pathLst>
                              <a:path w="30488" h="30488">
                                <a:moveTo>
                                  <a:pt x="15244" y="0"/>
                                </a:moveTo>
                                <a:cubicBezTo>
                                  <a:pt x="23663" y="0"/>
                                  <a:pt x="30488" y="6827"/>
                                  <a:pt x="30488" y="15246"/>
                                </a:cubicBezTo>
                                <a:cubicBezTo>
                                  <a:pt x="30488" y="23664"/>
                                  <a:pt x="23663" y="30488"/>
                                  <a:pt x="15244" y="30488"/>
                                </a:cubicBezTo>
                                <a:cubicBezTo>
                                  <a:pt x="6825" y="30488"/>
                                  <a:pt x="0" y="23664"/>
                                  <a:pt x="0" y="15246"/>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12" name="Shape 312"/>
                        <wps:cNvSpPr/>
                        <wps:spPr>
                          <a:xfrm>
                            <a:off x="0" y="289635"/>
                            <a:ext cx="30488" cy="30488"/>
                          </a:xfrm>
                          <a:custGeom>
                            <a:avLst/>
                            <a:gdLst/>
                            <a:ahLst/>
                            <a:cxnLst/>
                            <a:rect l="0" t="0" r="0" b="0"/>
                            <a:pathLst>
                              <a:path w="30488" h="30488">
                                <a:moveTo>
                                  <a:pt x="15244" y="0"/>
                                </a:moveTo>
                                <a:cubicBezTo>
                                  <a:pt x="23663" y="0"/>
                                  <a:pt x="30488" y="6824"/>
                                  <a:pt x="30488" y="15242"/>
                                </a:cubicBezTo>
                                <a:cubicBezTo>
                                  <a:pt x="30488" y="23661"/>
                                  <a:pt x="23663" y="30488"/>
                                  <a:pt x="15244" y="30488"/>
                                </a:cubicBezTo>
                                <a:cubicBezTo>
                                  <a:pt x="6825" y="30488"/>
                                  <a:pt x="0" y="23661"/>
                                  <a:pt x="0" y="15242"/>
                                </a:cubicBezTo>
                                <a:cubicBezTo>
                                  <a:pt x="0" y="682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3391" style="width:2.40061pt;height:25.2065pt;position:absolute;mso-position-horizontal-relative:text;mso-position-horizontal:absolute;margin-left:15.0038pt;mso-position-vertical-relative:text;margin-top:-0.182861pt;" coordsize="304,3201">
                <v:shape id="Shape 309" style="position:absolute;width:304;height:304;left:0;top:0;" coordsize="30488,30488" path="m15244,0c23663,0,30488,6827,30488,15246c30488,23664,23663,30488,15244,30488c6825,30488,0,23664,0,15246c0,6827,6825,0,15244,0x">
                  <v:stroke weight="0.600151pt" endcap="square" joinstyle="bevel" on="true" color="#000000"/>
                  <v:fill on="true" color="#000000"/>
                </v:shape>
                <v:shape id="Shape 312" style="position:absolute;width:304;height:304;left:0;top:2896;" coordsize="30488,30488" path="m15244,0c23663,0,30488,6824,30488,15242c30488,23661,23663,30488,15244,30488c6825,30488,0,23661,0,15242c0,6824,6825,0,15244,0x">
                  <v:stroke weight="0.600151pt" endcap="square" joinstyle="bevel" on="true" color="#000000"/>
                  <v:fill on="true" color="#000000"/>
                </v:shape>
                <w10:wrap type="square"/>
              </v:group>
            </w:pict>
          </mc:Fallback>
        </mc:AlternateContent>
      </w:r>
      <w:r>
        <w:t>Метаболическая. В коже происходит метаболизм гормонов, ядов, канцерогенов</w:t>
      </w:r>
      <w:r>
        <w:t>. Она содержит необходимые для этих процессов ферменты.</w:t>
      </w:r>
    </w:p>
    <w:p w:rsidR="00AC1D10" w:rsidRDefault="00EE175D">
      <w:pPr>
        <w:ind w:left="310" w:right="38"/>
      </w:pPr>
      <w:r>
        <w:t xml:space="preserve">Витамин А изменяет экспрессию генов, способных вызвать злокачественное перерождение, и направляет клетки по пути нормального развития; контролирует процессы ороговения; увеличивает скорость деления и </w:t>
      </w:r>
      <w:r>
        <w:t>выведения секрета сальных желез и контролирует количество и функциональную активность лимфоцитов и клеток Лангерганса.</w:t>
      </w:r>
    </w:p>
    <w:p w:rsidR="00AC1D10" w:rsidRDefault="00EE175D">
      <w:pPr>
        <w:ind w:left="-5" w:right="38"/>
      </w:pPr>
      <w:r>
        <w:t>Кроме того, верхние слои кожи способны усваивать кислород, что составляет 2% всего газообмена организма.</w:t>
      </w:r>
    </w:p>
    <w:p w:rsidR="00AC1D10" w:rsidRDefault="00EE175D">
      <w:pPr>
        <w:pStyle w:val="Heading3"/>
        <w:ind w:left="-5"/>
      </w:pPr>
      <w:r>
        <w:t>Кожное кровообращение</w:t>
      </w:r>
    </w:p>
    <w:p w:rsidR="00AC1D10" w:rsidRDefault="00EE175D">
      <w:pPr>
        <w:ind w:left="-5" w:right="38"/>
      </w:pPr>
      <w:r>
        <w:t>Кровеносные сосуды — артерии, вены и лимфатические сосуды — проникают в кожу из подлежащих мышц и тканей.</w:t>
      </w:r>
    </w:p>
    <w:p w:rsidR="00AC1D10" w:rsidRDefault="00EE175D">
      <w:pPr>
        <w:spacing w:after="0"/>
        <w:ind w:left="310" w:right="38"/>
      </w:pPr>
      <w:r>
        <w:rPr>
          <w:noProof/>
          <w:sz w:val="22"/>
        </w:rPr>
        <mc:AlternateContent>
          <mc:Choice Requires="wpg">
            <w:drawing>
              <wp:anchor distT="0" distB="0" distL="114300" distR="114300" simplePos="0" relativeHeight="251665408" behindDoc="0" locked="0" layoutInCell="1" allowOverlap="1">
                <wp:simplePos x="0" y="0"/>
                <wp:positionH relativeFrom="column">
                  <wp:posOffset>190548</wp:posOffset>
                </wp:positionH>
                <wp:positionV relativeFrom="paragraph">
                  <wp:posOffset>-2318</wp:posOffset>
                </wp:positionV>
                <wp:extent cx="30488" cy="609755"/>
                <wp:effectExtent l="0" t="0" r="0" b="0"/>
                <wp:wrapSquare wrapText="bothSides"/>
                <wp:docPr id="173392" name="Group 173392"/>
                <wp:cNvGraphicFramePr/>
                <a:graphic xmlns:a="http://schemas.openxmlformats.org/drawingml/2006/main">
                  <a:graphicData uri="http://schemas.microsoft.com/office/word/2010/wordprocessingGroup">
                    <wpg:wgp>
                      <wpg:cNvGrpSpPr/>
                      <wpg:grpSpPr>
                        <a:xfrm>
                          <a:off x="0" y="0"/>
                          <a:ext cx="30488" cy="609755"/>
                          <a:chOff x="0" y="0"/>
                          <a:chExt cx="30488" cy="609755"/>
                        </a:xfrm>
                      </wpg:grpSpPr>
                      <wps:wsp>
                        <wps:cNvPr id="319" name="Shape 319"/>
                        <wps:cNvSpPr/>
                        <wps:spPr>
                          <a:xfrm>
                            <a:off x="0" y="0"/>
                            <a:ext cx="30488" cy="30488"/>
                          </a:xfrm>
                          <a:custGeom>
                            <a:avLst/>
                            <a:gdLst/>
                            <a:ahLst/>
                            <a:cxnLst/>
                            <a:rect l="0" t="0" r="0" b="0"/>
                            <a:pathLst>
                              <a:path w="30488" h="30488">
                                <a:moveTo>
                                  <a:pt x="15244" y="0"/>
                                </a:moveTo>
                                <a:cubicBezTo>
                                  <a:pt x="23663" y="0"/>
                                  <a:pt x="30488" y="6824"/>
                                  <a:pt x="30488" y="15242"/>
                                </a:cubicBezTo>
                                <a:cubicBezTo>
                                  <a:pt x="30488" y="23661"/>
                                  <a:pt x="23663" y="30488"/>
                                  <a:pt x="15244" y="30488"/>
                                </a:cubicBezTo>
                                <a:cubicBezTo>
                                  <a:pt x="6825" y="30488"/>
                                  <a:pt x="0" y="23661"/>
                                  <a:pt x="0" y="15242"/>
                                </a:cubicBezTo>
                                <a:cubicBezTo>
                                  <a:pt x="0" y="682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22" name="Shape 322"/>
                        <wps:cNvSpPr/>
                        <wps:spPr>
                          <a:xfrm>
                            <a:off x="0" y="289632"/>
                            <a:ext cx="30488" cy="30488"/>
                          </a:xfrm>
                          <a:custGeom>
                            <a:avLst/>
                            <a:gdLst/>
                            <a:ahLst/>
                            <a:cxnLst/>
                            <a:rect l="0" t="0" r="0" b="0"/>
                            <a:pathLst>
                              <a:path w="30488" h="30488">
                                <a:moveTo>
                                  <a:pt x="15244" y="0"/>
                                </a:moveTo>
                                <a:cubicBezTo>
                                  <a:pt x="23663" y="0"/>
                                  <a:pt x="30488" y="6827"/>
                                  <a:pt x="30488" y="15246"/>
                                </a:cubicBezTo>
                                <a:cubicBezTo>
                                  <a:pt x="30488" y="23664"/>
                                  <a:pt x="23663" y="30488"/>
                                  <a:pt x="15244" y="30488"/>
                                </a:cubicBezTo>
                                <a:cubicBezTo>
                                  <a:pt x="6825" y="30488"/>
                                  <a:pt x="0" y="23664"/>
                                  <a:pt x="0" y="15246"/>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25" name="Shape 325"/>
                        <wps:cNvSpPr/>
                        <wps:spPr>
                          <a:xfrm>
                            <a:off x="0" y="579267"/>
                            <a:ext cx="30488" cy="30488"/>
                          </a:xfrm>
                          <a:custGeom>
                            <a:avLst/>
                            <a:gdLst/>
                            <a:ahLst/>
                            <a:cxnLst/>
                            <a:rect l="0" t="0" r="0" b="0"/>
                            <a:pathLst>
                              <a:path w="30488" h="30488">
                                <a:moveTo>
                                  <a:pt x="15244" y="0"/>
                                </a:moveTo>
                                <a:cubicBezTo>
                                  <a:pt x="23663" y="0"/>
                                  <a:pt x="30488" y="6824"/>
                                  <a:pt x="30488" y="15242"/>
                                </a:cubicBezTo>
                                <a:cubicBezTo>
                                  <a:pt x="30488" y="23661"/>
                                  <a:pt x="23663" y="30488"/>
                                  <a:pt x="15244" y="30488"/>
                                </a:cubicBezTo>
                                <a:cubicBezTo>
                                  <a:pt x="6825" y="30488"/>
                                  <a:pt x="0" y="23661"/>
                                  <a:pt x="0" y="15242"/>
                                </a:cubicBezTo>
                                <a:cubicBezTo>
                                  <a:pt x="0" y="682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3392" style="width:2.40061pt;height:48.0122pt;position:absolute;mso-position-horizontal-relative:text;mso-position-horizontal:absolute;margin-left:15.0038pt;mso-position-vertical-relative:text;margin-top:-0.182617pt;" coordsize="304,6097">
                <v:shape id="Shape 319" style="position:absolute;width:304;height:304;left:0;top:0;" coordsize="30488,30488" path="m15244,0c23663,0,30488,6824,30488,15242c30488,23661,23663,30488,15244,30488c6825,30488,0,23661,0,15242c0,6824,6825,0,15244,0x">
                  <v:stroke weight="0.600151pt" endcap="square" joinstyle="bevel" on="true" color="#000000"/>
                  <v:fill on="true" color="#000000"/>
                </v:shape>
                <v:shape id="Shape 322" style="position:absolute;width:304;height:304;left:0;top:2896;" coordsize="30488,30488" path="m15244,0c23663,0,30488,6827,30488,15246c30488,23664,23663,30488,15244,30488c6825,30488,0,23664,0,15246c0,6827,6825,0,15244,0x">
                  <v:stroke weight="0.600151pt" endcap="square" joinstyle="bevel" on="true" color="#000000"/>
                  <v:fill on="true" color="#000000"/>
                </v:shape>
                <v:shape id="Shape 325" style="position:absolute;width:304;height:304;left:0;top:5792;" coordsize="30488,30488" path="m15244,0c23663,0,30488,6824,30488,15242c30488,23661,23663,30488,15244,30488c6825,30488,0,23661,0,15242c0,6824,6825,0,15244,0x">
                  <v:stroke weight="0.600151pt" endcap="square" joinstyle="bevel" on="true" color="#000000"/>
                  <v:fill on="true" color="#000000"/>
                </v:shape>
                <w10:wrap type="square"/>
              </v:group>
            </w:pict>
          </mc:Fallback>
        </mc:AlternateContent>
      </w:r>
      <w:r>
        <w:t>В подкожном слое они образуют глубокое сосудистое сплетение. Артериальные веточки от этого сплетения проходят в кожу, где разветвляются среди жировых</w:t>
      </w:r>
      <w:r>
        <w:t xml:space="preserve"> долек.</w:t>
      </w:r>
    </w:p>
    <w:p w:rsidR="00AC1D10" w:rsidRDefault="00EE175D">
      <w:pPr>
        <w:spacing w:after="0"/>
        <w:ind w:left="310" w:right="38"/>
      </w:pPr>
      <w:r>
        <w:t>Под дермой они образуют кожное сосудистое сплетение, обеспечивающее питание сетчатого слоя, волосяных фолликулов, сальных и потовых желез.</w:t>
      </w:r>
    </w:p>
    <w:p w:rsidR="00AC1D10" w:rsidRDefault="00EE175D">
      <w:pPr>
        <w:spacing w:after="0"/>
        <w:ind w:left="310" w:right="38"/>
      </w:pPr>
      <w:r>
        <w:t>Под сосочковым слоем находится поверхностное сплетение, образованное артериями небольшого диаметра. Ответвлен</w:t>
      </w:r>
      <w:r>
        <w:t>ия от этого сплетения образуют в кожных сосочках сосудистые петли, направляющиеся к поверхности кожи. Капилляры переходят в венулы и вены, образуя три аналогичных сплетения (рис. 1.4).</w:t>
      </w:r>
    </w:p>
    <w:p w:rsidR="00AC1D10" w:rsidRDefault="00EE175D">
      <w:pPr>
        <w:spacing w:after="352" w:line="259" w:lineRule="auto"/>
        <w:ind w:left="0" w:firstLine="0"/>
      </w:pPr>
      <w:r>
        <w:rPr>
          <w:noProof/>
        </w:rPr>
        <w:drawing>
          <wp:inline distT="0" distB="0" distL="0" distR="0">
            <wp:extent cx="2903953" cy="1280483"/>
            <wp:effectExtent l="0" t="0" r="0" b="0"/>
            <wp:docPr id="330" name="Picture 330"/>
            <wp:cNvGraphicFramePr/>
            <a:graphic xmlns:a="http://schemas.openxmlformats.org/drawingml/2006/main">
              <a:graphicData uri="http://schemas.openxmlformats.org/drawingml/2006/picture">
                <pic:pic xmlns:pic="http://schemas.openxmlformats.org/drawingml/2006/picture">
                  <pic:nvPicPr>
                    <pic:cNvPr id="330" name="Picture 330"/>
                    <pic:cNvPicPr/>
                  </pic:nvPicPr>
                  <pic:blipFill>
                    <a:blip r:embed="rId8"/>
                    <a:stretch>
                      <a:fillRect/>
                    </a:stretch>
                  </pic:blipFill>
                  <pic:spPr>
                    <a:xfrm>
                      <a:off x="0" y="0"/>
                      <a:ext cx="2903953" cy="1280483"/>
                    </a:xfrm>
                    <a:prstGeom prst="rect">
                      <a:avLst/>
                    </a:prstGeom>
                  </pic:spPr>
                </pic:pic>
              </a:graphicData>
            </a:graphic>
          </wp:inline>
        </w:drawing>
      </w:r>
    </w:p>
    <w:p w:rsidR="00AC1D10" w:rsidRDefault="00EE175D">
      <w:pPr>
        <w:ind w:left="-5" w:right="38"/>
      </w:pPr>
      <w:r>
        <w:rPr>
          <w:b/>
        </w:rPr>
        <w:t>Рис. 1.4.</w:t>
      </w:r>
      <w:r>
        <w:t xml:space="preserve"> Выраженность кровеносных сосудов в различных отделах кожи</w:t>
      </w:r>
    </w:p>
    <w:p w:rsidR="00AC1D10" w:rsidRDefault="00EE175D">
      <w:pPr>
        <w:pStyle w:val="Heading3"/>
        <w:ind w:left="-5"/>
      </w:pPr>
      <w:r>
        <w:t>И</w:t>
      </w:r>
      <w:r>
        <w:t>ннервация кожи</w:t>
      </w:r>
    </w:p>
    <w:p w:rsidR="00AC1D10" w:rsidRDefault="00EE175D">
      <w:pPr>
        <w:spacing w:after="146"/>
        <w:ind w:left="-5" w:right="38"/>
      </w:pPr>
      <w:r>
        <w:t>Кожа иннервируется спинномозговыми и вегетативными нервными волокнами, образующими глубокорасположенное сплетение. Его разветвления направляются к коже и под сосочковым слоем образуют поверхностное сплетение. Кроме того, около волосяных фолликулов также фо</w:t>
      </w:r>
      <w:r>
        <w:t>рмируются нервные сплетения. Свободные нервные окончания, в отличие от кровеносных сосудов, проникают и в эпидермис.</w:t>
      </w:r>
    </w:p>
    <w:p w:rsidR="00AC1D10" w:rsidRDefault="00EE175D">
      <w:pPr>
        <w:spacing w:after="3" w:line="265" w:lineRule="auto"/>
        <w:ind w:left="574"/>
      </w:pPr>
      <w:r>
        <w:rPr>
          <w:sz w:val="16"/>
        </w:rPr>
        <w:t>2</w:t>
      </w:r>
    </w:p>
    <w:p w:rsidR="00AC1D10" w:rsidRDefault="00EE175D">
      <w:pPr>
        <w:spacing w:after="0"/>
        <w:ind w:left="-5" w:right="38"/>
      </w:pPr>
      <w:r>
        <w:t xml:space="preserve">В 1 см кожи имеется </w:t>
      </w:r>
      <w:r>
        <w:rPr>
          <w:b/>
        </w:rPr>
        <w:t>порядка 300 чувствительных окончаний нервов</w:t>
      </w:r>
      <w:r>
        <w:t>. Они связаны чувствительными (афферентными) нервными волокнами с центрами</w:t>
      </w:r>
      <w:r>
        <w:t xml:space="preserve"> в спинном и головном мозге и </w:t>
      </w:r>
      <w:r>
        <w:rPr>
          <w:b/>
        </w:rPr>
        <w:t>служат для выполнения кожей ее функции органа осязания</w:t>
      </w:r>
      <w:r>
        <w:t>. Воздействия факторов внешней среды воспринимаются рецепторами кожи, а нервные стволы передают полученный сигнал в центральную нервную систему. В центральных отделах анали</w:t>
      </w:r>
      <w:r>
        <w:t>заторов сигналы анализируются и формируется ответная реакция. По двигательным (эфферентным) нервным волокнам команда передается на периферию для исполнения потоотделения, изменения просвета сосудов, мышечного сокращения (рис. 1.5).</w:t>
      </w:r>
    </w:p>
    <w:p w:rsidR="00AC1D10" w:rsidRDefault="00EE175D">
      <w:pPr>
        <w:spacing w:after="0" w:line="259" w:lineRule="auto"/>
        <w:ind w:left="0" w:firstLine="0"/>
      </w:pPr>
      <w:r>
        <w:rPr>
          <w:noProof/>
        </w:rPr>
        <w:drawing>
          <wp:inline distT="0" distB="0" distL="0" distR="0">
            <wp:extent cx="3338402" cy="1310971"/>
            <wp:effectExtent l="0" t="0" r="0" b="0"/>
            <wp:docPr id="352" name="Picture 352"/>
            <wp:cNvGraphicFramePr/>
            <a:graphic xmlns:a="http://schemas.openxmlformats.org/drawingml/2006/main">
              <a:graphicData uri="http://schemas.openxmlformats.org/drawingml/2006/picture">
                <pic:pic xmlns:pic="http://schemas.openxmlformats.org/drawingml/2006/picture">
                  <pic:nvPicPr>
                    <pic:cNvPr id="352" name="Picture 352"/>
                    <pic:cNvPicPr/>
                  </pic:nvPicPr>
                  <pic:blipFill>
                    <a:blip r:embed="rId9"/>
                    <a:stretch>
                      <a:fillRect/>
                    </a:stretch>
                  </pic:blipFill>
                  <pic:spPr>
                    <a:xfrm>
                      <a:off x="0" y="0"/>
                      <a:ext cx="3338402" cy="1310971"/>
                    </a:xfrm>
                    <a:prstGeom prst="rect">
                      <a:avLst/>
                    </a:prstGeom>
                  </pic:spPr>
                </pic:pic>
              </a:graphicData>
            </a:graphic>
          </wp:inline>
        </w:drawing>
      </w:r>
    </w:p>
    <w:p w:rsidR="00AC1D10" w:rsidRDefault="00EE175D">
      <w:pPr>
        <w:ind w:left="-5" w:right="38"/>
      </w:pPr>
      <w:r>
        <w:rPr>
          <w:b/>
        </w:rPr>
        <w:t xml:space="preserve">Рис. 1.5. </w:t>
      </w:r>
      <w:r>
        <w:t>Иннервация к</w:t>
      </w:r>
      <w:r>
        <w:t>ожи</w:t>
      </w:r>
    </w:p>
    <w:p w:rsidR="00AC1D10" w:rsidRDefault="00EE175D">
      <w:pPr>
        <w:ind w:left="-5" w:right="38"/>
      </w:pPr>
      <w:r>
        <w:t>Чувствительные волокна спинномозговых и черепных нервов оканчиваются на различном уровне рецепторами. Рецепторы могут быть инкапсулированными и неинкапсулированными.</w:t>
      </w:r>
    </w:p>
    <w:p w:rsidR="00AC1D10" w:rsidRDefault="00EE175D">
      <w:pPr>
        <w:spacing w:after="0"/>
        <w:ind w:left="310" w:right="38"/>
      </w:pPr>
      <w:r>
        <w:rPr>
          <w:noProof/>
          <w:sz w:val="22"/>
        </w:rPr>
        <mc:AlternateContent>
          <mc:Choice Requires="wpg">
            <w:drawing>
              <wp:anchor distT="0" distB="0" distL="114300" distR="114300" simplePos="0" relativeHeight="251666432" behindDoc="0" locked="0" layoutInCell="1" allowOverlap="1">
                <wp:simplePos x="0" y="0"/>
                <wp:positionH relativeFrom="column">
                  <wp:posOffset>190548</wp:posOffset>
                </wp:positionH>
                <wp:positionV relativeFrom="paragraph">
                  <wp:posOffset>-2321</wp:posOffset>
                </wp:positionV>
                <wp:extent cx="30488" cy="320120"/>
                <wp:effectExtent l="0" t="0" r="0" b="0"/>
                <wp:wrapSquare wrapText="bothSides"/>
                <wp:docPr id="176775" name="Group 176775"/>
                <wp:cNvGraphicFramePr/>
                <a:graphic xmlns:a="http://schemas.openxmlformats.org/drawingml/2006/main">
                  <a:graphicData uri="http://schemas.microsoft.com/office/word/2010/wordprocessingGroup">
                    <wpg:wgp>
                      <wpg:cNvGrpSpPr/>
                      <wpg:grpSpPr>
                        <a:xfrm>
                          <a:off x="0" y="0"/>
                          <a:ext cx="30488" cy="320120"/>
                          <a:chOff x="0" y="0"/>
                          <a:chExt cx="30488" cy="320120"/>
                        </a:xfrm>
                      </wpg:grpSpPr>
                      <wps:wsp>
                        <wps:cNvPr id="360" name="Shape 360"/>
                        <wps:cNvSpPr/>
                        <wps:spPr>
                          <a:xfrm>
                            <a:off x="0" y="0"/>
                            <a:ext cx="30488" cy="30485"/>
                          </a:xfrm>
                          <a:custGeom>
                            <a:avLst/>
                            <a:gdLst/>
                            <a:ahLst/>
                            <a:cxnLst/>
                            <a:rect l="0" t="0" r="0" b="0"/>
                            <a:pathLst>
                              <a:path w="30488" h="30485">
                                <a:moveTo>
                                  <a:pt x="15244" y="0"/>
                                </a:moveTo>
                                <a:cubicBezTo>
                                  <a:pt x="23663" y="0"/>
                                  <a:pt x="30488" y="6824"/>
                                  <a:pt x="30488" y="15242"/>
                                </a:cubicBezTo>
                                <a:cubicBezTo>
                                  <a:pt x="30488" y="23661"/>
                                  <a:pt x="23663" y="30485"/>
                                  <a:pt x="15244" y="30485"/>
                                </a:cubicBezTo>
                                <a:cubicBezTo>
                                  <a:pt x="6825" y="30485"/>
                                  <a:pt x="0" y="23661"/>
                                  <a:pt x="0" y="15242"/>
                                </a:cubicBezTo>
                                <a:cubicBezTo>
                                  <a:pt x="0" y="682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63" name="Shape 363"/>
                        <wps:cNvSpPr/>
                        <wps:spPr>
                          <a:xfrm>
                            <a:off x="0" y="289632"/>
                            <a:ext cx="30488" cy="30488"/>
                          </a:xfrm>
                          <a:custGeom>
                            <a:avLst/>
                            <a:gdLst/>
                            <a:ahLst/>
                            <a:cxnLst/>
                            <a:rect l="0" t="0" r="0" b="0"/>
                            <a:pathLst>
                              <a:path w="30488" h="30488">
                                <a:moveTo>
                                  <a:pt x="15244" y="0"/>
                                </a:moveTo>
                                <a:cubicBezTo>
                                  <a:pt x="23663" y="0"/>
                                  <a:pt x="30488" y="6824"/>
                                  <a:pt x="30488" y="15242"/>
                                </a:cubicBezTo>
                                <a:cubicBezTo>
                                  <a:pt x="30488" y="23661"/>
                                  <a:pt x="23663" y="30488"/>
                                  <a:pt x="15244" y="30488"/>
                                </a:cubicBezTo>
                                <a:cubicBezTo>
                                  <a:pt x="6825" y="30488"/>
                                  <a:pt x="0" y="23661"/>
                                  <a:pt x="0" y="15242"/>
                                </a:cubicBezTo>
                                <a:cubicBezTo>
                                  <a:pt x="0" y="682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6775" style="width:2.40061pt;height:25.2063pt;position:absolute;mso-position-horizontal-relative:text;mso-position-horizontal:absolute;margin-left:15.0038pt;mso-position-vertical-relative:text;margin-top:-0.182861pt;" coordsize="304,3201">
                <v:shape id="Shape 360" style="position:absolute;width:304;height:304;left:0;top:0;" coordsize="30488,30485" path="m15244,0c23663,0,30488,6824,30488,15242c30488,23661,23663,30485,15244,30485c6825,30485,0,23661,0,15242c0,6824,6825,0,15244,0x">
                  <v:stroke weight="0.600151pt" endcap="square" joinstyle="bevel" on="true" color="#000000"/>
                  <v:fill on="true" color="#000000"/>
                </v:shape>
                <v:shape id="Shape 363" style="position:absolute;width:304;height:304;left:0;top:2896;" coordsize="30488,30488" path="m15244,0c23663,0,30488,6824,30488,15242c30488,23661,23663,30488,15244,30488c6825,30488,0,23661,0,15242c0,6824,6825,0,15244,0x">
                  <v:stroke weight="0.600151pt" endcap="square" joinstyle="bevel" on="true" color="#000000"/>
                  <v:fill on="true" color="#000000"/>
                </v:shape>
                <w10:wrap type="square"/>
              </v:group>
            </w:pict>
          </mc:Fallback>
        </mc:AlternateContent>
      </w:r>
      <w:r>
        <w:t>В нижнем слое эпидермиса располагаются неинкапсулированные рецепторы, образованные од</w:t>
      </w:r>
      <w:r>
        <w:t>ной чувствительной клеткой, волокно которой на периферии теряет миелиновую оболочку, образуя диски Меркеля.</w:t>
      </w:r>
    </w:p>
    <w:p w:rsidR="00AC1D10" w:rsidRDefault="00EE175D">
      <w:pPr>
        <w:ind w:left="310" w:right="38"/>
      </w:pPr>
      <w:r>
        <w:t>Инкапсулированные рецепторы находятся как в кожных сосочках (тельцах Мейснера), так и в дерме (тельцах Гольджи– Маццони, Краузе и Руффини).</w:t>
      </w:r>
    </w:p>
    <w:p w:rsidR="00AC1D10" w:rsidRDefault="00EE175D">
      <w:pPr>
        <w:spacing w:after="247"/>
        <w:ind w:left="-5" w:right="38"/>
      </w:pPr>
      <w:r>
        <w:t>Наиболее глубоко в подкожном слое, около сухожилий, располагаются тельца Фатера–Пачини, в связи с чем считается, что они воспринимают ощущения глубокого сдавления и растяжения, тогда как тельца Мейснера, вероятно, воспринимают ощущения прикосновения. Вмест</w:t>
      </w:r>
      <w:r>
        <w:t>е с тем очевидно, что одни и те же рецепторы при различных условиях воспринимают разнообразные ощущения: прикосновения, давления, вибрации, зуда, щекотки, тепла и холода.</w:t>
      </w:r>
    </w:p>
    <w:p w:rsidR="00AC1D10" w:rsidRDefault="00EE175D">
      <w:pPr>
        <w:spacing w:after="0"/>
        <w:ind w:left="-5" w:right="38"/>
      </w:pPr>
      <w:r>
        <w:t>Иннервация кожи верхнего пояса конечностей и свободных верхних конеч-ностей представл</w:t>
      </w:r>
      <w:r>
        <w:t>ена на рис. 1.6.</w:t>
      </w:r>
      <w:r>
        <w:t>​</w:t>
      </w:r>
    </w:p>
    <w:p w:rsidR="00AC1D10" w:rsidRDefault="00EE175D">
      <w:pPr>
        <w:spacing w:after="352" w:line="259" w:lineRule="auto"/>
        <w:ind w:left="0" w:firstLine="0"/>
      </w:pPr>
      <w:r>
        <w:rPr>
          <w:noProof/>
        </w:rPr>
        <w:drawing>
          <wp:inline distT="0" distB="0" distL="0" distR="0">
            <wp:extent cx="2675295" cy="3437487"/>
            <wp:effectExtent l="0" t="0" r="0" b="0"/>
            <wp:docPr id="374" name="Picture 374"/>
            <wp:cNvGraphicFramePr/>
            <a:graphic xmlns:a="http://schemas.openxmlformats.org/drawingml/2006/main">
              <a:graphicData uri="http://schemas.openxmlformats.org/drawingml/2006/picture">
                <pic:pic xmlns:pic="http://schemas.openxmlformats.org/drawingml/2006/picture">
                  <pic:nvPicPr>
                    <pic:cNvPr id="374" name="Picture 374"/>
                    <pic:cNvPicPr/>
                  </pic:nvPicPr>
                  <pic:blipFill>
                    <a:blip r:embed="rId10"/>
                    <a:stretch>
                      <a:fillRect/>
                    </a:stretch>
                  </pic:blipFill>
                  <pic:spPr>
                    <a:xfrm>
                      <a:off x="0" y="0"/>
                      <a:ext cx="2675295" cy="3437487"/>
                    </a:xfrm>
                    <a:prstGeom prst="rect">
                      <a:avLst/>
                    </a:prstGeom>
                  </pic:spPr>
                </pic:pic>
              </a:graphicData>
            </a:graphic>
          </wp:inline>
        </w:drawing>
      </w:r>
    </w:p>
    <w:p w:rsidR="00AC1D10" w:rsidRDefault="00EE175D">
      <w:pPr>
        <w:spacing w:after="0" w:line="265" w:lineRule="auto"/>
        <w:ind w:left="-5"/>
      </w:pPr>
      <w:r>
        <w:rPr>
          <w:b/>
        </w:rPr>
        <w:t xml:space="preserve">Рис. 1.6. </w:t>
      </w:r>
      <w:r>
        <w:t xml:space="preserve">Зоны иннервации верхней конечности: а — передняя поверхность: 1 — </w:t>
      </w:r>
      <w:r>
        <w:rPr>
          <w:i/>
        </w:rPr>
        <w:t>nn. supra claviculares​</w:t>
      </w:r>
      <w:r>
        <w:rPr>
          <w:i/>
        </w:rPr>
        <w:tab/>
      </w:r>
      <w:r>
        <w:t xml:space="preserve">; 2 — </w:t>
      </w:r>
      <w:r>
        <w:rPr>
          <w:i/>
        </w:rPr>
        <w:t>n. cutaneus brachii medialis</w:t>
      </w:r>
      <w:r>
        <w:t xml:space="preserve">; 3 — </w:t>
      </w:r>
      <w:r>
        <w:rPr>
          <w:i/>
        </w:rPr>
        <w:t>n. cutaneus antebrachii medialis</w:t>
      </w:r>
      <w:r>
        <w:t xml:space="preserve">; 4 — </w:t>
      </w:r>
      <w:r>
        <w:rPr>
          <w:i/>
        </w:rPr>
        <w:t>r. palmaris n. ulnaris</w:t>
      </w:r>
      <w:r>
        <w:t xml:space="preserve">; 5 — </w:t>
      </w:r>
      <w:r>
        <w:rPr>
          <w:i/>
        </w:rPr>
        <w:t>r. palmaris n. mediani</w:t>
      </w:r>
      <w:r>
        <w:t xml:space="preserve">; 6 — </w:t>
      </w:r>
      <w:r>
        <w:rPr>
          <w:i/>
        </w:rPr>
        <w:t>r.</w:t>
      </w:r>
      <w:r>
        <w:rPr>
          <w:i/>
        </w:rPr>
        <w:t xml:space="preserve"> superficialis n. radialis</w:t>
      </w:r>
      <w:r>
        <w:t xml:space="preserve">; 7 — </w:t>
      </w:r>
      <w:r>
        <w:rPr>
          <w:i/>
        </w:rPr>
        <w:t>n. cutaneous antebrachii lateralis</w:t>
      </w:r>
      <w:r>
        <w:t xml:space="preserve"> (</w:t>
      </w:r>
      <w:r>
        <w:rPr>
          <w:i/>
        </w:rPr>
        <w:t>n. musculocutaneus</w:t>
      </w:r>
      <w:r>
        <w:t xml:space="preserve">); 8 — </w:t>
      </w:r>
      <w:r>
        <w:rPr>
          <w:i/>
        </w:rPr>
        <w:t xml:space="preserve">n. cutaneus brachii posterior </w:t>
      </w:r>
      <w:r>
        <w:t>(</w:t>
      </w:r>
      <w:r>
        <w:rPr>
          <w:i/>
        </w:rPr>
        <w:t>n. radialis</w:t>
      </w:r>
      <w:r>
        <w:t xml:space="preserve">); 9 — </w:t>
      </w:r>
      <w:r>
        <w:rPr>
          <w:i/>
        </w:rPr>
        <w:t>n. cutaneus brachii lateralis</w:t>
      </w:r>
      <w:r>
        <w:t xml:space="preserve"> (</w:t>
      </w:r>
      <w:r>
        <w:rPr>
          <w:i/>
        </w:rPr>
        <w:t>n. axillaris</w:t>
      </w:r>
      <w:r>
        <w:t xml:space="preserve">); б — задняя поверхность: 1 — </w:t>
      </w:r>
      <w:r>
        <w:rPr>
          <w:i/>
        </w:rPr>
        <w:t>n. cutaneus brachii lateralis</w:t>
      </w:r>
      <w:r>
        <w:t xml:space="preserve"> (</w:t>
      </w:r>
      <w:r>
        <w:rPr>
          <w:i/>
        </w:rPr>
        <w:t>n. axilla</w:t>
      </w:r>
      <w:r>
        <w:rPr>
          <w:i/>
        </w:rPr>
        <w:t>ris</w:t>
      </w:r>
      <w:r>
        <w:t xml:space="preserve">); 2 — </w:t>
      </w:r>
      <w:r>
        <w:rPr>
          <w:i/>
        </w:rPr>
        <w:t>n. cutaneus brachii posterior</w:t>
      </w:r>
      <w:r>
        <w:t xml:space="preserve"> (</w:t>
      </w:r>
      <w:r>
        <w:rPr>
          <w:i/>
        </w:rPr>
        <w:t>n. radialis</w:t>
      </w:r>
      <w:r>
        <w:t xml:space="preserve">); 3 — </w:t>
      </w:r>
      <w:r>
        <w:rPr>
          <w:i/>
        </w:rPr>
        <w:t>n. cutaneus antebrachii posterior</w:t>
      </w:r>
      <w:r>
        <w:t xml:space="preserve"> (</w:t>
      </w:r>
      <w:r>
        <w:rPr>
          <w:i/>
        </w:rPr>
        <w:t>n. radialis</w:t>
      </w:r>
      <w:r>
        <w:t xml:space="preserve">); 4 — </w:t>
      </w:r>
      <w:r>
        <w:rPr>
          <w:i/>
        </w:rPr>
        <w:t>n. cutaneus antebrachii lateralis</w:t>
      </w:r>
      <w:r>
        <w:t xml:space="preserve"> (</w:t>
      </w:r>
      <w:r>
        <w:rPr>
          <w:i/>
        </w:rPr>
        <w:t>n. musculocutaneus</w:t>
      </w:r>
      <w:r>
        <w:t xml:space="preserve">); 5 — </w:t>
      </w:r>
      <w:r>
        <w:rPr>
          <w:i/>
        </w:rPr>
        <w:t>r. superficialis n. radialis</w:t>
      </w:r>
      <w:r>
        <w:t>; 6 —</w:t>
      </w:r>
    </w:p>
    <w:p w:rsidR="00AC1D10" w:rsidRDefault="00EE175D">
      <w:pPr>
        <w:spacing w:after="163" w:line="333" w:lineRule="auto"/>
        <w:ind w:left="-5" w:right="364"/>
      </w:pPr>
      <w:r>
        <w:rPr>
          <w:i/>
        </w:rPr>
        <w:t>r. palmaris n. mediani</w:t>
      </w:r>
      <w:r>
        <w:t xml:space="preserve">; 7 — </w:t>
      </w:r>
      <w:r>
        <w:rPr>
          <w:i/>
        </w:rPr>
        <w:t>n. ulnaris</w:t>
      </w:r>
      <w:r>
        <w:t xml:space="preserve">; 8 — </w:t>
      </w:r>
      <w:r>
        <w:rPr>
          <w:i/>
        </w:rPr>
        <w:t>n. cutaneus antebrachii medialis</w:t>
      </w:r>
      <w:r>
        <w:t xml:space="preserve">; 9 — </w:t>
      </w:r>
      <w:r>
        <w:rPr>
          <w:i/>
        </w:rPr>
        <w:t>n. cutaneus brachii medialis</w:t>
      </w:r>
      <w:r>
        <w:t xml:space="preserve">; 10 — </w:t>
      </w:r>
      <w:r>
        <w:rPr>
          <w:i/>
        </w:rPr>
        <w:t>rr. cutanei laterales nn. intercostales</w:t>
      </w:r>
      <w:r>
        <w:t xml:space="preserve">; 11 — </w:t>
      </w:r>
      <w:r>
        <w:rPr>
          <w:i/>
        </w:rPr>
        <w:t>nn. supraclaviculares</w:t>
      </w:r>
      <w:r>
        <w:t xml:space="preserve"> (</w:t>
      </w:r>
      <w:r>
        <w:rPr>
          <w:i/>
        </w:rPr>
        <w:t>plexus cervicalis</w:t>
      </w:r>
      <w:r>
        <w:t>) Иннервация кожи нижних конечностей представлена на рис. 1.7.</w:t>
      </w:r>
    </w:p>
    <w:p w:rsidR="00AC1D10" w:rsidRDefault="00EE175D">
      <w:pPr>
        <w:spacing w:after="286"/>
        <w:ind w:left="-5" w:right="38"/>
      </w:pPr>
      <w:r>
        <w:rPr>
          <w:b/>
        </w:rPr>
        <w:t xml:space="preserve">Рис. 1.7. </w:t>
      </w:r>
      <w:r>
        <w:t>Зоны кожной иннервации н</w:t>
      </w:r>
      <w:r>
        <w:t>ижних конечностей</w:t>
      </w:r>
    </w:p>
    <w:p w:rsidR="00AC1D10" w:rsidRDefault="00EE175D">
      <w:pPr>
        <w:pStyle w:val="Heading2"/>
        <w:ind w:left="-5"/>
      </w:pPr>
      <w:r>
        <w:t>1.2. Соединительная ткань</w:t>
      </w:r>
    </w:p>
    <w:p w:rsidR="00AC1D10" w:rsidRDefault="00EE175D">
      <w:pPr>
        <w:ind w:left="-5" w:right="38"/>
      </w:pPr>
      <w:r>
        <w:rPr>
          <w:b/>
        </w:rPr>
        <w:t>Соединительная ткань</w:t>
      </w:r>
      <w:r>
        <w:t xml:space="preserve"> — это ткань живого организма, не отвечающая непосредственно за работу какого-либо органа или системы органов, но играющая вспомогательную роль во всех органах, составляя 60–90% от их массы. О</w:t>
      </w:r>
      <w:r>
        <w:t>бщими свойствами всех соединительных тканей является происхождение из мезенхимы, а также выполнение опорных функций и структурное сходство.</w:t>
      </w:r>
    </w:p>
    <w:p w:rsidR="00AC1D10" w:rsidRDefault="00EE175D">
      <w:pPr>
        <w:ind w:left="-5" w:right="38"/>
      </w:pPr>
      <w:r>
        <w:t xml:space="preserve">Большая часть твердой соединительной ткани является фиброзной (от лат. </w:t>
      </w:r>
      <w:r>
        <w:rPr>
          <w:i/>
        </w:rPr>
        <w:t>fibra</w:t>
      </w:r>
      <w:r>
        <w:t xml:space="preserve"> — волокно): состоит из волокон коллаген</w:t>
      </w:r>
      <w:r>
        <w:t>а и эластина. К соединительной ткани относят костную, хрящевую, жировую ткани, кровь (включается не всегда) и многое другое. Поэтому соединительная ткань — единственная ткань, которая присутствует в организме в четырех видах — волокнистом (связки), гелеобр</w:t>
      </w:r>
      <w:r>
        <w:t>азном (хрящи), твердом (кости), жидком (кровь).</w:t>
      </w:r>
    </w:p>
    <w:p w:rsidR="00AC1D10" w:rsidRDefault="00EE175D">
      <w:pPr>
        <w:spacing w:after="0"/>
        <w:ind w:left="-5" w:right="38"/>
      </w:pPr>
      <w:r>
        <w:rPr>
          <w:noProof/>
        </w:rPr>
        <w:drawing>
          <wp:anchor distT="0" distB="0" distL="114300" distR="114300" simplePos="0" relativeHeight="251667456" behindDoc="0" locked="0" layoutInCell="1" allowOverlap="0">
            <wp:simplePos x="0" y="0"/>
            <wp:positionH relativeFrom="page">
              <wp:posOffset>60975</wp:posOffset>
            </wp:positionH>
            <wp:positionV relativeFrom="page">
              <wp:posOffset>0</wp:posOffset>
            </wp:positionV>
            <wp:extent cx="2858221" cy="4359740"/>
            <wp:effectExtent l="0" t="0" r="0" b="0"/>
            <wp:wrapTopAndBottom/>
            <wp:docPr id="459" name="Picture 459"/>
            <wp:cNvGraphicFramePr/>
            <a:graphic xmlns:a="http://schemas.openxmlformats.org/drawingml/2006/main">
              <a:graphicData uri="http://schemas.openxmlformats.org/drawingml/2006/picture">
                <pic:pic xmlns:pic="http://schemas.openxmlformats.org/drawingml/2006/picture">
                  <pic:nvPicPr>
                    <pic:cNvPr id="459" name="Picture 459"/>
                    <pic:cNvPicPr/>
                  </pic:nvPicPr>
                  <pic:blipFill>
                    <a:blip r:embed="rId11"/>
                    <a:stretch>
                      <a:fillRect/>
                    </a:stretch>
                  </pic:blipFill>
                  <pic:spPr>
                    <a:xfrm>
                      <a:off x="0" y="0"/>
                      <a:ext cx="2858221" cy="4359740"/>
                    </a:xfrm>
                    <a:prstGeom prst="rect">
                      <a:avLst/>
                    </a:prstGeom>
                  </pic:spPr>
                </pic:pic>
              </a:graphicData>
            </a:graphic>
          </wp:anchor>
        </w:drawing>
      </w:r>
      <w:r>
        <w:t>Соединительная ткань состоит из внеклеточного матрикса и нескольких видов клеток (рис. 1.8).</w:t>
      </w:r>
    </w:p>
    <w:p w:rsidR="00AC1D10" w:rsidRDefault="00EE175D">
      <w:pPr>
        <w:spacing w:after="352" w:line="259" w:lineRule="auto"/>
        <w:ind w:left="0" w:firstLine="0"/>
      </w:pPr>
      <w:r>
        <w:rPr>
          <w:noProof/>
        </w:rPr>
        <w:drawing>
          <wp:inline distT="0" distB="0" distL="0" distR="0">
            <wp:extent cx="3292670" cy="2225601"/>
            <wp:effectExtent l="0" t="0" r="0" b="0"/>
            <wp:docPr id="476" name="Picture 476"/>
            <wp:cNvGraphicFramePr/>
            <a:graphic xmlns:a="http://schemas.openxmlformats.org/drawingml/2006/main">
              <a:graphicData uri="http://schemas.openxmlformats.org/drawingml/2006/picture">
                <pic:pic xmlns:pic="http://schemas.openxmlformats.org/drawingml/2006/picture">
                  <pic:nvPicPr>
                    <pic:cNvPr id="476" name="Picture 476"/>
                    <pic:cNvPicPr/>
                  </pic:nvPicPr>
                  <pic:blipFill>
                    <a:blip r:embed="rId12"/>
                    <a:stretch>
                      <a:fillRect/>
                    </a:stretch>
                  </pic:blipFill>
                  <pic:spPr>
                    <a:xfrm>
                      <a:off x="0" y="0"/>
                      <a:ext cx="3292670" cy="2225601"/>
                    </a:xfrm>
                    <a:prstGeom prst="rect">
                      <a:avLst/>
                    </a:prstGeom>
                  </pic:spPr>
                </pic:pic>
              </a:graphicData>
            </a:graphic>
          </wp:inline>
        </w:drawing>
      </w:r>
    </w:p>
    <w:p w:rsidR="00AC1D10" w:rsidRDefault="00EE175D">
      <w:pPr>
        <w:spacing w:after="0" w:line="431" w:lineRule="auto"/>
        <w:ind w:left="-5" w:right="7782"/>
      </w:pPr>
      <w:r>
        <w:rPr>
          <w:b/>
        </w:rPr>
        <w:t>Рис. 1.8.</w:t>
      </w:r>
      <w:r>
        <w:t xml:space="preserve"> Строение соединительной ткани А. Клетки:</w:t>
      </w:r>
    </w:p>
    <w:p w:rsidR="00AC1D10" w:rsidRDefault="00EE175D">
      <w:pPr>
        <w:spacing w:after="0"/>
        <w:ind w:left="310" w:right="118"/>
      </w:pPr>
      <w:r>
        <w:rPr>
          <w:noProof/>
          <w:sz w:val="22"/>
        </w:rPr>
        <mc:AlternateContent>
          <mc:Choice Requires="wpg">
            <w:drawing>
              <wp:anchor distT="0" distB="0" distL="114300" distR="114300" simplePos="0" relativeHeight="251668480" behindDoc="0" locked="0" layoutInCell="1" allowOverlap="1">
                <wp:simplePos x="0" y="0"/>
                <wp:positionH relativeFrom="column">
                  <wp:posOffset>190548</wp:posOffset>
                </wp:positionH>
                <wp:positionV relativeFrom="paragraph">
                  <wp:posOffset>-2324</wp:posOffset>
                </wp:positionV>
                <wp:extent cx="30488" cy="609755"/>
                <wp:effectExtent l="0" t="0" r="0" b="0"/>
                <wp:wrapSquare wrapText="bothSides"/>
                <wp:docPr id="177803" name="Group 177803"/>
                <wp:cNvGraphicFramePr/>
                <a:graphic xmlns:a="http://schemas.openxmlformats.org/drawingml/2006/main">
                  <a:graphicData uri="http://schemas.microsoft.com/office/word/2010/wordprocessingGroup">
                    <wpg:wgp>
                      <wpg:cNvGrpSpPr/>
                      <wpg:grpSpPr>
                        <a:xfrm>
                          <a:off x="0" y="0"/>
                          <a:ext cx="30488" cy="609755"/>
                          <a:chOff x="0" y="0"/>
                          <a:chExt cx="30488" cy="609755"/>
                        </a:xfrm>
                      </wpg:grpSpPr>
                      <wps:wsp>
                        <wps:cNvPr id="480" name="Shape 480"/>
                        <wps:cNvSpPr/>
                        <wps:spPr>
                          <a:xfrm>
                            <a:off x="0" y="0"/>
                            <a:ext cx="30488" cy="30491"/>
                          </a:xfrm>
                          <a:custGeom>
                            <a:avLst/>
                            <a:gdLst/>
                            <a:ahLst/>
                            <a:cxnLst/>
                            <a:rect l="0" t="0" r="0" b="0"/>
                            <a:pathLst>
                              <a:path w="30488" h="30491">
                                <a:moveTo>
                                  <a:pt x="15244" y="0"/>
                                </a:moveTo>
                                <a:cubicBezTo>
                                  <a:pt x="23663" y="0"/>
                                  <a:pt x="30488" y="6827"/>
                                  <a:pt x="30488" y="15249"/>
                                </a:cubicBezTo>
                                <a:cubicBezTo>
                                  <a:pt x="30488" y="23664"/>
                                  <a:pt x="23663" y="30491"/>
                                  <a:pt x="15244" y="30491"/>
                                </a:cubicBezTo>
                                <a:cubicBezTo>
                                  <a:pt x="6825" y="30491"/>
                                  <a:pt x="0" y="23664"/>
                                  <a:pt x="0" y="15249"/>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482" name="Shape 482"/>
                        <wps:cNvSpPr/>
                        <wps:spPr>
                          <a:xfrm>
                            <a:off x="0" y="144822"/>
                            <a:ext cx="30488" cy="30485"/>
                          </a:xfrm>
                          <a:custGeom>
                            <a:avLst/>
                            <a:gdLst/>
                            <a:ahLst/>
                            <a:cxnLst/>
                            <a:rect l="0" t="0" r="0" b="0"/>
                            <a:pathLst>
                              <a:path w="30488" h="30485">
                                <a:moveTo>
                                  <a:pt x="15244" y="0"/>
                                </a:moveTo>
                                <a:cubicBezTo>
                                  <a:pt x="23663" y="0"/>
                                  <a:pt x="30488" y="6821"/>
                                  <a:pt x="30488" y="15242"/>
                                </a:cubicBezTo>
                                <a:cubicBezTo>
                                  <a:pt x="30488" y="23657"/>
                                  <a:pt x="23663" y="30485"/>
                                  <a:pt x="15244" y="30485"/>
                                </a:cubicBezTo>
                                <a:cubicBezTo>
                                  <a:pt x="6825" y="30485"/>
                                  <a:pt x="0" y="23657"/>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484" name="Shape 484"/>
                        <wps:cNvSpPr/>
                        <wps:spPr>
                          <a:xfrm>
                            <a:off x="0" y="289638"/>
                            <a:ext cx="30488" cy="30485"/>
                          </a:xfrm>
                          <a:custGeom>
                            <a:avLst/>
                            <a:gdLst/>
                            <a:ahLst/>
                            <a:cxnLst/>
                            <a:rect l="0" t="0" r="0" b="0"/>
                            <a:pathLst>
                              <a:path w="30488" h="30485">
                                <a:moveTo>
                                  <a:pt x="15244" y="0"/>
                                </a:moveTo>
                                <a:cubicBezTo>
                                  <a:pt x="23663" y="0"/>
                                  <a:pt x="30488" y="6821"/>
                                  <a:pt x="30488" y="15242"/>
                                </a:cubicBezTo>
                                <a:cubicBezTo>
                                  <a:pt x="30488" y="23657"/>
                                  <a:pt x="23663" y="30485"/>
                                  <a:pt x="15244" y="30485"/>
                                </a:cubicBezTo>
                                <a:cubicBezTo>
                                  <a:pt x="6825" y="30485"/>
                                  <a:pt x="0" y="23657"/>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487" name="Shape 487"/>
                        <wps:cNvSpPr/>
                        <wps:spPr>
                          <a:xfrm>
                            <a:off x="0" y="579270"/>
                            <a:ext cx="30488" cy="30485"/>
                          </a:xfrm>
                          <a:custGeom>
                            <a:avLst/>
                            <a:gdLst/>
                            <a:ahLst/>
                            <a:cxnLst/>
                            <a:rect l="0" t="0" r="0" b="0"/>
                            <a:pathLst>
                              <a:path w="30488" h="30485">
                                <a:moveTo>
                                  <a:pt x="15244" y="0"/>
                                </a:moveTo>
                                <a:cubicBezTo>
                                  <a:pt x="23663" y="0"/>
                                  <a:pt x="30488" y="6821"/>
                                  <a:pt x="30488" y="15242"/>
                                </a:cubicBezTo>
                                <a:cubicBezTo>
                                  <a:pt x="30488" y="23664"/>
                                  <a:pt x="23663" y="30485"/>
                                  <a:pt x="15244" y="30485"/>
                                </a:cubicBezTo>
                                <a:cubicBezTo>
                                  <a:pt x="6825" y="30485"/>
                                  <a:pt x="0" y="23664"/>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7803" style="width:2.40061pt;height:48.0122pt;position:absolute;mso-position-horizontal-relative:text;mso-position-horizontal:absolute;margin-left:15.0038pt;mso-position-vertical-relative:text;margin-top:-0.183105pt;" coordsize="304,6097">
                <v:shape id="Shape 480" style="position:absolute;width:304;height:304;left:0;top:0;" coordsize="30488,30491" path="m15244,0c23663,0,30488,6827,30488,15249c30488,23664,23663,30491,15244,30491c6825,30491,0,23664,0,15249c0,6827,6825,0,15244,0x">
                  <v:stroke weight="0.600151pt" endcap="square" joinstyle="bevel" on="true" color="#000000"/>
                  <v:fill on="true" color="#000000"/>
                </v:shape>
                <v:shape id="Shape 482" style="position:absolute;width:304;height:304;left:0;top:1448;" coordsize="30488,30485" path="m15244,0c23663,0,30488,6821,30488,15242c30488,23657,23663,30485,15244,30485c6825,30485,0,23657,0,15242c0,6821,6825,0,15244,0x">
                  <v:stroke weight="0.600151pt" endcap="square" joinstyle="bevel" on="true" color="#000000"/>
                  <v:fill on="true" color="#000000"/>
                </v:shape>
                <v:shape id="Shape 484" style="position:absolute;width:304;height:304;left:0;top:2896;" coordsize="30488,30485" path="m15244,0c23663,0,30488,6821,30488,15242c30488,23657,23663,30485,15244,30485c6825,30485,0,23657,0,15242c0,6821,6825,0,15244,0x">
                  <v:stroke weight="0.600151pt" endcap="square" joinstyle="bevel" on="true" color="#000000"/>
                  <v:fill on="true" color="#000000"/>
                </v:shape>
                <v:shape id="Shape 487" style="position:absolute;width:304;height:304;left:0;top:5792;" coordsize="30488,30485" path="m15244,0c23663,0,30488,6821,30488,15242c30488,23664,23663,30485,15244,30485c6825,30485,0,23664,0,15242c0,6821,6825,0,15244,0x">
                  <v:stroke weight="0.600151pt" endcap="square" joinstyle="bevel" on="true" color="#000000"/>
                  <v:fill on="true" color="#000000"/>
                </v:shape>
                <w10:wrap type="square"/>
              </v:group>
            </w:pict>
          </mc:Fallback>
        </mc:AlternateContent>
      </w:r>
      <w:r>
        <w:t>фиброциты — неактивные фибробласты; фибробласты — производят</w:t>
      </w:r>
      <w:r>
        <w:t xml:space="preserve"> коллаген и эластин, а также другие вещества внеклеточного матрикса, способны делиться; фиброкласты — клетки, способные поглощать и переваривать межклеточный матрикс; являются зрелыми фибробластами, к делению не способны; меланоциты — сильно разветвленные </w:t>
      </w:r>
      <w:r>
        <w:t>клетки, содержащие меланин, присутствуют в радужной оболочке глаз и коже (по происхождению — эктодермальные клетки, производные нервного гребня);</w:t>
      </w:r>
    </w:p>
    <w:p w:rsidR="00AC1D10" w:rsidRDefault="00EE175D">
      <w:pPr>
        <w:spacing w:after="67"/>
        <w:ind w:left="-15" w:right="259" w:firstLine="132"/>
      </w:pPr>
      <w:r>
        <w:rPr>
          <w:noProof/>
          <w:sz w:val="22"/>
        </w:rPr>
        <mc:AlternateContent>
          <mc:Choice Requires="wpg">
            <w:drawing>
              <wp:anchor distT="0" distB="0" distL="114300" distR="114300" simplePos="0" relativeHeight="251669504" behindDoc="0" locked="0" layoutInCell="1" allowOverlap="1">
                <wp:simplePos x="0" y="0"/>
                <wp:positionH relativeFrom="column">
                  <wp:posOffset>190548</wp:posOffset>
                </wp:positionH>
                <wp:positionV relativeFrom="paragraph">
                  <wp:posOffset>-2318</wp:posOffset>
                </wp:positionV>
                <wp:extent cx="30488" cy="609749"/>
                <wp:effectExtent l="0" t="0" r="0" b="0"/>
                <wp:wrapSquare wrapText="bothSides"/>
                <wp:docPr id="176423" name="Group 176423"/>
                <wp:cNvGraphicFramePr/>
                <a:graphic xmlns:a="http://schemas.openxmlformats.org/drawingml/2006/main">
                  <a:graphicData uri="http://schemas.microsoft.com/office/word/2010/wordprocessingGroup">
                    <wpg:wgp>
                      <wpg:cNvGrpSpPr/>
                      <wpg:grpSpPr>
                        <a:xfrm>
                          <a:off x="0" y="0"/>
                          <a:ext cx="30488" cy="609749"/>
                          <a:chOff x="0" y="0"/>
                          <a:chExt cx="30488" cy="609749"/>
                        </a:xfrm>
                      </wpg:grpSpPr>
                      <wps:wsp>
                        <wps:cNvPr id="498" name="Shape 498"/>
                        <wps:cNvSpPr/>
                        <wps:spPr>
                          <a:xfrm>
                            <a:off x="0" y="0"/>
                            <a:ext cx="30488" cy="30485"/>
                          </a:xfrm>
                          <a:custGeom>
                            <a:avLst/>
                            <a:gdLst/>
                            <a:ahLst/>
                            <a:cxnLst/>
                            <a:rect l="0" t="0" r="0" b="0"/>
                            <a:pathLst>
                              <a:path w="30488" h="30485">
                                <a:moveTo>
                                  <a:pt x="15244" y="0"/>
                                </a:moveTo>
                                <a:cubicBezTo>
                                  <a:pt x="23663" y="0"/>
                                  <a:pt x="30488" y="6821"/>
                                  <a:pt x="30488" y="15242"/>
                                </a:cubicBezTo>
                                <a:cubicBezTo>
                                  <a:pt x="30488" y="23657"/>
                                  <a:pt x="23663" y="30485"/>
                                  <a:pt x="15244" y="30485"/>
                                </a:cubicBezTo>
                                <a:cubicBezTo>
                                  <a:pt x="6825" y="30485"/>
                                  <a:pt x="0" y="23657"/>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501" name="Shape 501"/>
                        <wps:cNvSpPr/>
                        <wps:spPr>
                          <a:xfrm>
                            <a:off x="0" y="289632"/>
                            <a:ext cx="30488" cy="30485"/>
                          </a:xfrm>
                          <a:custGeom>
                            <a:avLst/>
                            <a:gdLst/>
                            <a:ahLst/>
                            <a:cxnLst/>
                            <a:rect l="0" t="0" r="0" b="0"/>
                            <a:pathLst>
                              <a:path w="30488" h="30485">
                                <a:moveTo>
                                  <a:pt x="15244" y="0"/>
                                </a:moveTo>
                                <a:cubicBezTo>
                                  <a:pt x="23663" y="0"/>
                                  <a:pt x="30488" y="6821"/>
                                  <a:pt x="30488" y="15242"/>
                                </a:cubicBezTo>
                                <a:cubicBezTo>
                                  <a:pt x="30488" y="23664"/>
                                  <a:pt x="23663" y="30485"/>
                                  <a:pt x="15244" y="30485"/>
                                </a:cubicBezTo>
                                <a:cubicBezTo>
                                  <a:pt x="6825" y="30485"/>
                                  <a:pt x="0" y="23664"/>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504" name="Shape 504"/>
                        <wps:cNvSpPr/>
                        <wps:spPr>
                          <a:xfrm>
                            <a:off x="0" y="579264"/>
                            <a:ext cx="30488" cy="30485"/>
                          </a:xfrm>
                          <a:custGeom>
                            <a:avLst/>
                            <a:gdLst/>
                            <a:ahLst/>
                            <a:cxnLst/>
                            <a:rect l="0" t="0" r="0" b="0"/>
                            <a:pathLst>
                              <a:path w="30488" h="30485">
                                <a:moveTo>
                                  <a:pt x="15244" y="0"/>
                                </a:moveTo>
                                <a:cubicBezTo>
                                  <a:pt x="23663" y="0"/>
                                  <a:pt x="30488" y="6827"/>
                                  <a:pt x="30488" y="15242"/>
                                </a:cubicBezTo>
                                <a:cubicBezTo>
                                  <a:pt x="30488" y="23664"/>
                                  <a:pt x="23663" y="30485"/>
                                  <a:pt x="15244" y="30485"/>
                                </a:cubicBezTo>
                                <a:cubicBezTo>
                                  <a:pt x="6825" y="30485"/>
                                  <a:pt x="0" y="23664"/>
                                  <a:pt x="0" y="15242"/>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6423" style="width:2.40061pt;height:48.0117pt;position:absolute;mso-position-horizontal-relative:text;mso-position-horizontal:absolute;margin-left:15.0038pt;mso-position-vertical-relative:text;margin-top:-0.182617pt;" coordsize="304,6097">
                <v:shape id="Shape 498" style="position:absolute;width:304;height:304;left:0;top:0;" coordsize="30488,30485" path="m15244,0c23663,0,30488,6821,30488,15242c30488,23657,23663,30485,15244,30485c6825,30485,0,23657,0,15242c0,6821,6825,0,15244,0x">
                  <v:stroke weight="0.600151pt" endcap="square" joinstyle="bevel" on="true" color="#000000"/>
                  <v:fill on="true" color="#000000"/>
                </v:shape>
                <v:shape id="Shape 501" style="position:absolute;width:304;height:304;left:0;top:2896;" coordsize="30488,30485" path="m15244,0c23663,0,30488,6821,30488,15242c30488,23664,23663,30485,15244,30485c6825,30485,0,23664,0,15242c0,6821,6825,0,15244,0x">
                  <v:stroke weight="0.600151pt" endcap="square" joinstyle="bevel" on="true" color="#000000"/>
                  <v:fill on="true" color="#000000"/>
                </v:shape>
                <v:shape id="Shape 504" style="position:absolute;width:304;height:304;left:0;top:5792;" coordsize="30488,30485" path="m15244,0c23663,0,30488,6827,30488,15242c30488,23664,23663,30485,15244,30485c6825,30485,0,23664,0,15242c0,6827,6825,0,15244,0x">
                  <v:stroke weight="0.600151pt" endcap="square" joinstyle="bevel" on="true" color="#000000"/>
                  <v:fill on="true" color="#000000"/>
                </v:shape>
                <w10:wrap type="square"/>
              </v:group>
            </w:pict>
          </mc:Fallback>
        </mc:AlternateContent>
      </w:r>
      <w:r>
        <w:rPr>
          <w:noProof/>
          <w:sz w:val="22"/>
        </w:rPr>
        <mc:AlternateContent>
          <mc:Choice Requires="wpg">
            <w:drawing>
              <wp:anchor distT="0" distB="0" distL="114300" distR="114300" simplePos="0" relativeHeight="251670528" behindDoc="0" locked="0" layoutInCell="1" allowOverlap="1">
                <wp:simplePos x="0" y="0"/>
                <wp:positionH relativeFrom="column">
                  <wp:posOffset>190548</wp:posOffset>
                </wp:positionH>
                <wp:positionV relativeFrom="paragraph">
                  <wp:posOffset>1011393</wp:posOffset>
                </wp:positionV>
                <wp:extent cx="30488" cy="754571"/>
                <wp:effectExtent l="0" t="0" r="0" b="0"/>
                <wp:wrapSquare wrapText="bothSides"/>
                <wp:docPr id="176424" name="Group 176424"/>
                <wp:cNvGraphicFramePr/>
                <a:graphic xmlns:a="http://schemas.openxmlformats.org/drawingml/2006/main">
                  <a:graphicData uri="http://schemas.microsoft.com/office/word/2010/wordprocessingGroup">
                    <wpg:wgp>
                      <wpg:cNvGrpSpPr/>
                      <wpg:grpSpPr>
                        <a:xfrm>
                          <a:off x="0" y="0"/>
                          <a:ext cx="30488" cy="754571"/>
                          <a:chOff x="0" y="0"/>
                          <a:chExt cx="30488" cy="754571"/>
                        </a:xfrm>
                      </wpg:grpSpPr>
                      <wps:wsp>
                        <wps:cNvPr id="508" name="Shape 508"/>
                        <wps:cNvSpPr/>
                        <wps:spPr>
                          <a:xfrm>
                            <a:off x="0" y="0"/>
                            <a:ext cx="30488" cy="30491"/>
                          </a:xfrm>
                          <a:custGeom>
                            <a:avLst/>
                            <a:gdLst/>
                            <a:ahLst/>
                            <a:cxnLst/>
                            <a:rect l="0" t="0" r="0" b="0"/>
                            <a:pathLst>
                              <a:path w="30488" h="30491">
                                <a:moveTo>
                                  <a:pt x="15244" y="0"/>
                                </a:moveTo>
                                <a:cubicBezTo>
                                  <a:pt x="23663" y="0"/>
                                  <a:pt x="30488" y="6827"/>
                                  <a:pt x="30488" y="15242"/>
                                </a:cubicBezTo>
                                <a:cubicBezTo>
                                  <a:pt x="30488" y="23664"/>
                                  <a:pt x="23663" y="30491"/>
                                  <a:pt x="15244" y="30491"/>
                                </a:cubicBezTo>
                                <a:cubicBezTo>
                                  <a:pt x="6825" y="30491"/>
                                  <a:pt x="0" y="23664"/>
                                  <a:pt x="0" y="15242"/>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510" name="Shape 510"/>
                        <wps:cNvSpPr/>
                        <wps:spPr>
                          <a:xfrm>
                            <a:off x="0" y="144816"/>
                            <a:ext cx="30488" cy="30491"/>
                          </a:xfrm>
                          <a:custGeom>
                            <a:avLst/>
                            <a:gdLst/>
                            <a:ahLst/>
                            <a:cxnLst/>
                            <a:rect l="0" t="0" r="0" b="0"/>
                            <a:pathLst>
                              <a:path w="30488" h="30491">
                                <a:moveTo>
                                  <a:pt x="15244" y="0"/>
                                </a:moveTo>
                                <a:cubicBezTo>
                                  <a:pt x="23663" y="0"/>
                                  <a:pt x="30488" y="6827"/>
                                  <a:pt x="30488" y="15249"/>
                                </a:cubicBezTo>
                                <a:cubicBezTo>
                                  <a:pt x="30488" y="23664"/>
                                  <a:pt x="23663" y="30491"/>
                                  <a:pt x="15244" y="30491"/>
                                </a:cubicBezTo>
                                <a:cubicBezTo>
                                  <a:pt x="6825" y="30491"/>
                                  <a:pt x="0" y="23664"/>
                                  <a:pt x="0" y="15249"/>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512" name="Shape 512"/>
                        <wps:cNvSpPr/>
                        <wps:spPr>
                          <a:xfrm>
                            <a:off x="0" y="289632"/>
                            <a:ext cx="30488" cy="30491"/>
                          </a:xfrm>
                          <a:custGeom>
                            <a:avLst/>
                            <a:gdLst/>
                            <a:ahLst/>
                            <a:cxnLst/>
                            <a:rect l="0" t="0" r="0" b="0"/>
                            <a:pathLst>
                              <a:path w="30488" h="30491">
                                <a:moveTo>
                                  <a:pt x="15244" y="0"/>
                                </a:moveTo>
                                <a:cubicBezTo>
                                  <a:pt x="23663" y="0"/>
                                  <a:pt x="30488" y="6827"/>
                                  <a:pt x="30488" y="15249"/>
                                </a:cubicBezTo>
                                <a:cubicBezTo>
                                  <a:pt x="30488" y="23664"/>
                                  <a:pt x="23663" y="30491"/>
                                  <a:pt x="15244" y="30491"/>
                                </a:cubicBezTo>
                                <a:cubicBezTo>
                                  <a:pt x="6825" y="30491"/>
                                  <a:pt x="0" y="23664"/>
                                  <a:pt x="0" y="15249"/>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515" name="Shape 515"/>
                        <wps:cNvSpPr/>
                        <wps:spPr>
                          <a:xfrm>
                            <a:off x="0" y="579270"/>
                            <a:ext cx="30488" cy="30485"/>
                          </a:xfrm>
                          <a:custGeom>
                            <a:avLst/>
                            <a:gdLst/>
                            <a:ahLst/>
                            <a:cxnLst/>
                            <a:rect l="0" t="0" r="0" b="0"/>
                            <a:pathLst>
                              <a:path w="30488" h="30485">
                                <a:moveTo>
                                  <a:pt x="15244" y="0"/>
                                </a:moveTo>
                                <a:cubicBezTo>
                                  <a:pt x="23663" y="0"/>
                                  <a:pt x="30488" y="6821"/>
                                  <a:pt x="30488" y="15242"/>
                                </a:cubicBezTo>
                                <a:cubicBezTo>
                                  <a:pt x="30488" y="23657"/>
                                  <a:pt x="23663" y="30485"/>
                                  <a:pt x="15244" y="30485"/>
                                </a:cubicBezTo>
                                <a:cubicBezTo>
                                  <a:pt x="6825" y="30485"/>
                                  <a:pt x="0" y="23657"/>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517" name="Shape 517"/>
                        <wps:cNvSpPr/>
                        <wps:spPr>
                          <a:xfrm>
                            <a:off x="0" y="724086"/>
                            <a:ext cx="30488" cy="30485"/>
                          </a:xfrm>
                          <a:custGeom>
                            <a:avLst/>
                            <a:gdLst/>
                            <a:ahLst/>
                            <a:cxnLst/>
                            <a:rect l="0" t="0" r="0" b="0"/>
                            <a:pathLst>
                              <a:path w="30488" h="30485">
                                <a:moveTo>
                                  <a:pt x="15244" y="0"/>
                                </a:moveTo>
                                <a:cubicBezTo>
                                  <a:pt x="23663" y="0"/>
                                  <a:pt x="30488" y="6821"/>
                                  <a:pt x="30488" y="15242"/>
                                </a:cubicBezTo>
                                <a:cubicBezTo>
                                  <a:pt x="30488" y="23657"/>
                                  <a:pt x="23663" y="30485"/>
                                  <a:pt x="15244" y="30485"/>
                                </a:cubicBezTo>
                                <a:cubicBezTo>
                                  <a:pt x="6825" y="30485"/>
                                  <a:pt x="0" y="23657"/>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6424" style="width:2.40061pt;height:59.415pt;position:absolute;mso-position-horizontal-relative:text;mso-position-horizontal:absolute;margin-left:15.0038pt;mso-position-vertical-relative:text;margin-top:79.6372pt;" coordsize="304,7545">
                <v:shape id="Shape 508" style="position:absolute;width:304;height:304;left:0;top:0;" coordsize="30488,30491" path="m15244,0c23663,0,30488,6827,30488,15242c30488,23664,23663,30491,15244,30491c6825,30491,0,23664,0,15242c0,6827,6825,0,15244,0x">
                  <v:stroke weight="0.600151pt" endcap="square" joinstyle="bevel" on="true" color="#000000"/>
                  <v:fill on="true" color="#000000"/>
                </v:shape>
                <v:shape id="Shape 510" style="position:absolute;width:304;height:304;left:0;top:1448;" coordsize="30488,30491" path="m15244,0c23663,0,30488,6827,30488,15249c30488,23664,23663,30491,15244,30491c6825,30491,0,23664,0,15249c0,6827,6825,0,15244,0x">
                  <v:stroke weight="0.600151pt" endcap="square" joinstyle="bevel" on="true" color="#000000"/>
                  <v:fill on="true" color="#000000"/>
                </v:shape>
                <v:shape id="Shape 512" style="position:absolute;width:304;height:304;left:0;top:2896;" coordsize="30488,30491" path="m15244,0c23663,0,30488,6827,30488,15249c30488,23664,23663,30491,15244,30491c6825,30491,0,23664,0,15249c0,6827,6825,0,15244,0x">
                  <v:stroke weight="0.600151pt" endcap="square" joinstyle="bevel" on="true" color="#000000"/>
                  <v:fill on="true" color="#000000"/>
                </v:shape>
                <v:shape id="Shape 515" style="position:absolute;width:304;height:304;left:0;top:5792;" coordsize="30488,30485" path="m15244,0c23663,0,30488,6821,30488,15242c30488,23657,23663,30485,15244,30485c6825,30485,0,23657,0,15242c0,6821,6825,0,15244,0x">
                  <v:stroke weight="0.600151pt" endcap="square" joinstyle="bevel" on="true" color="#000000"/>
                  <v:fill on="true" color="#000000"/>
                </v:shape>
                <v:shape id="Shape 517" style="position:absolute;width:304;height:304;left:0;top:7240;" coordsize="30488,30485" path="m15244,0c23663,0,30488,6821,30488,15242c30488,23657,23663,30485,15244,30485c6825,30485,0,23657,0,15242c0,6821,6825,0,15244,0x">
                  <v:stroke weight="0.600151pt" endcap="square" joinstyle="bevel" on="true" color="#000000"/>
                  <v:fill on="true" color="#000000"/>
                </v:shape>
                <w10:wrap type="square"/>
              </v:group>
            </w:pict>
          </mc:Fallback>
        </mc:AlternateContent>
      </w:r>
      <w:r>
        <w:t>макрофаги — клетки, поглощающие болезнетворные организмы и отмершие клетки ткани, чужеродные частицы (по происхождению моноциты крови); эндотелиоциты — окружают кровеносные сосуды, производят внеклеточный матрикс и продуцируют гепарин. Эндотелий сосудов, т</w:t>
      </w:r>
      <w:r>
        <w:t>ак же как и синовиальные клетки суставов, относится к соединительной ткани; тучные клетки, или тканевые базофилы — это иммунные клетки соединительной ткани. Продуцируют метахроматические гранулы, которые содержат гепарин и гистамин. Они сконцентрированы по</w:t>
      </w:r>
      <w:r>
        <w:t>д кожей, вокруг лимфатических узлов и кровеносных сосудов, в селезенке и красном костном мозге. Отвечают за воспаление и аллергии; мезенхимные клетки — клетки эмбриональной соединительной ткани; плазмоциты — участвуют в реакциях гуморального иммунитета, вы</w:t>
      </w:r>
      <w:r>
        <w:t>рабатывая антитела; адипоциты — депонируют капли жира в цитоплазме, участвуют в метаболизме липидов, выполняют механическую функцию; пигментные клетки — содержат в цитоплазме пигмент меланин, защищают от действия ультрафиолета; перициты — имеют отростчатую</w:t>
      </w:r>
      <w:r>
        <w:t xml:space="preserve"> форму, располагаются в расслоении базальной мембраны гемокапилляров и входят в состав их стенки, регулируют просвет капилляра, участвуют в заживлении ран и восстановлении сосудов. Б. Волокна:</w:t>
      </w:r>
    </w:p>
    <w:p w:rsidR="00AC1D10" w:rsidRDefault="00EE175D">
      <w:pPr>
        <w:spacing w:after="0" w:line="259" w:lineRule="auto"/>
        <w:ind w:left="300" w:firstLine="0"/>
      </w:pPr>
      <w:r>
        <w:rPr>
          <w:noProof/>
          <w:sz w:val="22"/>
        </w:rPr>
        <mc:AlternateContent>
          <mc:Choice Requires="wpg">
            <w:drawing>
              <wp:inline distT="0" distB="0" distL="0" distR="0">
                <wp:extent cx="30488" cy="30491"/>
                <wp:effectExtent l="0" t="0" r="0" b="0"/>
                <wp:docPr id="176425" name="Group 176425"/>
                <wp:cNvGraphicFramePr/>
                <a:graphic xmlns:a="http://schemas.openxmlformats.org/drawingml/2006/main">
                  <a:graphicData uri="http://schemas.microsoft.com/office/word/2010/wordprocessingGroup">
                    <wpg:wgp>
                      <wpg:cNvGrpSpPr/>
                      <wpg:grpSpPr>
                        <a:xfrm>
                          <a:off x="0" y="0"/>
                          <a:ext cx="30488" cy="30491"/>
                          <a:chOff x="0" y="0"/>
                          <a:chExt cx="30488" cy="30491"/>
                        </a:xfrm>
                      </wpg:grpSpPr>
                      <wps:wsp>
                        <wps:cNvPr id="521" name="Shape 521"/>
                        <wps:cNvSpPr/>
                        <wps:spPr>
                          <a:xfrm>
                            <a:off x="0" y="0"/>
                            <a:ext cx="30488" cy="30491"/>
                          </a:xfrm>
                          <a:custGeom>
                            <a:avLst/>
                            <a:gdLst/>
                            <a:ahLst/>
                            <a:cxnLst/>
                            <a:rect l="0" t="0" r="0" b="0"/>
                            <a:pathLst>
                              <a:path w="30488" h="30491">
                                <a:moveTo>
                                  <a:pt x="15244" y="0"/>
                                </a:moveTo>
                                <a:cubicBezTo>
                                  <a:pt x="23663" y="0"/>
                                  <a:pt x="30488" y="6827"/>
                                  <a:pt x="30488" y="15249"/>
                                </a:cubicBezTo>
                                <a:cubicBezTo>
                                  <a:pt x="30488" y="23664"/>
                                  <a:pt x="23663" y="30491"/>
                                  <a:pt x="15244" y="30491"/>
                                </a:cubicBezTo>
                                <a:cubicBezTo>
                                  <a:pt x="6825" y="30491"/>
                                  <a:pt x="0" y="23664"/>
                                  <a:pt x="0" y="15249"/>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6425" style="width:2.40061pt;height:2.40088pt;mso-position-horizontal-relative:char;mso-position-vertical-relative:line" coordsize="304,304">
                <v:shape id="Shape 521" style="position:absolute;width:304;height:304;left:0;top:0;" coordsize="30488,30491" path="m15244,0c23663,0,30488,6827,30488,15249c30488,23664,23663,30491,15244,30491c6825,30491,0,23664,0,15249c0,6827,6825,0,15244,0x">
                  <v:stroke weight="0.600151pt" endcap="square" joinstyle="bevel" on="true" color="#000000"/>
                  <v:fill on="true" color="#000000"/>
                </v:shape>
              </v:group>
            </w:pict>
          </mc:Fallback>
        </mc:AlternateContent>
      </w:r>
    </w:p>
    <w:p w:rsidR="00AC1D10" w:rsidRDefault="00EE175D">
      <w:pPr>
        <w:ind w:left="310" w:right="396"/>
      </w:pPr>
      <w:r>
        <w:rPr>
          <w:noProof/>
          <w:sz w:val="22"/>
        </w:rPr>
        <mc:AlternateContent>
          <mc:Choice Requires="wpg">
            <w:drawing>
              <wp:anchor distT="0" distB="0" distL="114300" distR="114300" simplePos="0" relativeHeight="251671552" behindDoc="0" locked="0" layoutInCell="1" allowOverlap="1">
                <wp:simplePos x="0" y="0"/>
                <wp:positionH relativeFrom="column">
                  <wp:posOffset>190548</wp:posOffset>
                </wp:positionH>
                <wp:positionV relativeFrom="paragraph">
                  <wp:posOffset>432129</wp:posOffset>
                </wp:positionV>
                <wp:extent cx="30488" cy="30485"/>
                <wp:effectExtent l="0" t="0" r="0" b="0"/>
                <wp:wrapSquare wrapText="bothSides"/>
                <wp:docPr id="176426" name="Group 176426"/>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525" name="Shape 525"/>
                        <wps:cNvSpPr/>
                        <wps:spPr>
                          <a:xfrm>
                            <a:off x="0" y="0"/>
                            <a:ext cx="30488" cy="30485"/>
                          </a:xfrm>
                          <a:custGeom>
                            <a:avLst/>
                            <a:gdLst/>
                            <a:ahLst/>
                            <a:cxnLst/>
                            <a:rect l="0" t="0" r="0" b="0"/>
                            <a:pathLst>
                              <a:path w="30488" h="30485">
                                <a:moveTo>
                                  <a:pt x="15244" y="0"/>
                                </a:moveTo>
                                <a:cubicBezTo>
                                  <a:pt x="23663" y="0"/>
                                  <a:pt x="30488" y="6821"/>
                                  <a:pt x="30488" y="15242"/>
                                </a:cubicBezTo>
                                <a:cubicBezTo>
                                  <a:pt x="30488" y="23664"/>
                                  <a:pt x="23663" y="30485"/>
                                  <a:pt x="15244" y="30485"/>
                                </a:cubicBezTo>
                                <a:cubicBezTo>
                                  <a:pt x="6825" y="30485"/>
                                  <a:pt x="0" y="23664"/>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6426" style="width:2.40061pt;height:2.40039pt;position:absolute;mso-position-horizontal-relative:text;mso-position-horizontal:absolute;margin-left:15.0038pt;mso-position-vertical-relative:text;margin-top:34.0259pt;" coordsize="304,304">
                <v:shape id="Shape 525" style="position:absolute;width:304;height:304;left:0;top:0;" coordsize="30488,30485" path="m15244,0c23663,0,30488,6821,30488,15242c30488,23664,23663,30485,15244,30485c6825,30485,0,23664,0,15242c0,6821,6825,0,15244,0x">
                  <v:stroke weight="0.600151pt" endcap="square" joinstyle="bevel" on="true" color="#000000"/>
                  <v:fill on="true" color="#000000"/>
                </v:shape>
                <w10:wrap type="square"/>
              </v:group>
            </w:pict>
          </mc:Fallback>
        </mc:AlternateContent>
      </w:r>
      <w:r>
        <w:t>коллагеновые волокна: а) собственно коллагеновые волокна — о</w:t>
      </w:r>
      <w:r>
        <w:t>бладают высокой прочностью и малой растяжимостью, образованы из коллагена I типа; б) ретикулярные волокна — образуют опорный каркас железистых и мышечных клеток, состоят из коллагена III типа; эластические волокна — придают ткани эластичность, образованы и</w:t>
      </w:r>
      <w:r>
        <w:t>з эластина.</w:t>
      </w:r>
    </w:p>
    <w:p w:rsidR="00AC1D10" w:rsidRDefault="00EE175D">
      <w:pPr>
        <w:ind w:left="-5" w:right="38"/>
      </w:pPr>
      <w:r>
        <w:t>В. Межклеточное вещество соединительных тканей (внеклеточный матрикс) содержит множество разных органических и неорганических соединений, от количества и состава которых зависит консистенция ткани. Кровь и лимфа, относимые к жидким соединительн</w:t>
      </w:r>
      <w:r>
        <w:t>ым тканям, содержат жидкое межклеточное вещество — плазму. Матрикс хрящевой ткани — гелеобразный, а матрикс кости, как и волокна сухожилий — нерастворимые твердые вещества.</w:t>
      </w:r>
    </w:p>
    <w:p w:rsidR="00AC1D10" w:rsidRDefault="00EE175D">
      <w:pPr>
        <w:spacing w:after="0"/>
        <w:ind w:left="-5" w:right="38"/>
      </w:pPr>
      <w:r>
        <w:t>Ткани внутренней среды подразделяются на следующие группы (рис. 1.9).</w:t>
      </w:r>
    </w:p>
    <w:p w:rsidR="00AC1D10" w:rsidRDefault="00EE175D">
      <w:pPr>
        <w:spacing w:after="352" w:line="259" w:lineRule="auto"/>
        <w:ind w:left="0" w:firstLine="0"/>
      </w:pPr>
      <w:r>
        <w:rPr>
          <w:noProof/>
          <w:sz w:val="22"/>
        </w:rPr>
        <mc:AlternateContent>
          <mc:Choice Requires="wpg">
            <w:drawing>
              <wp:inline distT="0" distB="0" distL="0" distR="0">
                <wp:extent cx="4062485" cy="2385659"/>
                <wp:effectExtent l="0" t="0" r="0" b="0"/>
                <wp:docPr id="176427" name="Group 176427"/>
                <wp:cNvGraphicFramePr/>
                <a:graphic xmlns:a="http://schemas.openxmlformats.org/drawingml/2006/main">
                  <a:graphicData uri="http://schemas.microsoft.com/office/word/2010/wordprocessingGroup">
                    <wpg:wgp>
                      <wpg:cNvGrpSpPr/>
                      <wpg:grpSpPr>
                        <a:xfrm>
                          <a:off x="0" y="0"/>
                          <a:ext cx="4062485" cy="2385659"/>
                          <a:chOff x="0" y="0"/>
                          <a:chExt cx="4062485" cy="2385659"/>
                        </a:xfrm>
                      </wpg:grpSpPr>
                      <wps:wsp>
                        <wps:cNvPr id="534" name="Shape 534"/>
                        <wps:cNvSpPr/>
                        <wps:spPr>
                          <a:xfrm>
                            <a:off x="7622" y="3808"/>
                            <a:ext cx="4047241" cy="0"/>
                          </a:xfrm>
                          <a:custGeom>
                            <a:avLst/>
                            <a:gdLst/>
                            <a:ahLst/>
                            <a:cxnLst/>
                            <a:rect l="0" t="0" r="0" b="0"/>
                            <a:pathLst>
                              <a:path w="4047241">
                                <a:moveTo>
                                  <a:pt x="0" y="0"/>
                                </a:moveTo>
                                <a:lnTo>
                                  <a:pt x="4047241" y="0"/>
                                </a:lnTo>
                              </a:path>
                            </a:pathLst>
                          </a:custGeom>
                          <a:ln w="7622" cap="flat">
                            <a:custDash>
                              <a:ds d="60015" sp="60015"/>
                            </a:custDash>
                            <a:bevel/>
                          </a:ln>
                        </wps:spPr>
                        <wps:style>
                          <a:lnRef idx="1">
                            <a:srgbClr val="C0C0C0"/>
                          </a:lnRef>
                          <a:fillRef idx="0">
                            <a:srgbClr val="000000">
                              <a:alpha val="0"/>
                            </a:srgbClr>
                          </a:fillRef>
                          <a:effectRef idx="0">
                            <a:scrgbClr r="0" g="0" b="0"/>
                          </a:effectRef>
                          <a:fontRef idx="none"/>
                        </wps:style>
                        <wps:bodyPr/>
                      </wps:wsp>
                      <wps:wsp>
                        <wps:cNvPr id="537" name="Shape 537"/>
                        <wps:cNvSpPr/>
                        <wps:spPr>
                          <a:xfrm>
                            <a:off x="7622" y="2381852"/>
                            <a:ext cx="4047241" cy="0"/>
                          </a:xfrm>
                          <a:custGeom>
                            <a:avLst/>
                            <a:gdLst/>
                            <a:ahLst/>
                            <a:cxnLst/>
                            <a:rect l="0" t="0" r="0" b="0"/>
                            <a:pathLst>
                              <a:path w="4047241">
                                <a:moveTo>
                                  <a:pt x="0" y="0"/>
                                </a:moveTo>
                                <a:lnTo>
                                  <a:pt x="4047241" y="0"/>
                                </a:lnTo>
                              </a:path>
                            </a:pathLst>
                          </a:custGeom>
                          <a:ln w="7622" cap="flat">
                            <a:custDash>
                              <a:ds d="60015" sp="60015"/>
                            </a:custDash>
                            <a:bevel/>
                          </a:ln>
                        </wps:spPr>
                        <wps:style>
                          <a:lnRef idx="1">
                            <a:srgbClr val="C0C0C0"/>
                          </a:lnRef>
                          <a:fillRef idx="0">
                            <a:srgbClr val="000000">
                              <a:alpha val="0"/>
                            </a:srgbClr>
                          </a:fillRef>
                          <a:effectRef idx="0">
                            <a:scrgbClr r="0" g="0" b="0"/>
                          </a:effectRef>
                          <a:fontRef idx="none"/>
                        </wps:style>
                        <wps:bodyPr/>
                      </wps:wsp>
                      <wps:wsp>
                        <wps:cNvPr id="260870" name="Shape 260870"/>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60871" name="Shape 260871"/>
                        <wps:cNvSpPr/>
                        <wps:spPr>
                          <a:xfrm>
                            <a:off x="0" y="237803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540" name="Shape 540"/>
                        <wps:cNvSpPr/>
                        <wps:spPr>
                          <a:xfrm>
                            <a:off x="3811" y="7621"/>
                            <a:ext cx="0" cy="2370417"/>
                          </a:xfrm>
                          <a:custGeom>
                            <a:avLst/>
                            <a:gdLst/>
                            <a:ahLst/>
                            <a:cxnLst/>
                            <a:rect l="0" t="0" r="0" b="0"/>
                            <a:pathLst>
                              <a:path h="2370417">
                                <a:moveTo>
                                  <a:pt x="0" y="0"/>
                                </a:moveTo>
                                <a:lnTo>
                                  <a:pt x="0" y="2370417"/>
                                </a:lnTo>
                              </a:path>
                            </a:pathLst>
                          </a:custGeom>
                          <a:ln w="7622" cap="flat">
                            <a:custDash>
                              <a:ds d="60015" sp="60015"/>
                            </a:custDash>
                            <a:bevel/>
                          </a:ln>
                        </wps:spPr>
                        <wps:style>
                          <a:lnRef idx="1">
                            <a:srgbClr val="C0C0C0"/>
                          </a:lnRef>
                          <a:fillRef idx="0">
                            <a:srgbClr val="000000">
                              <a:alpha val="0"/>
                            </a:srgbClr>
                          </a:fillRef>
                          <a:effectRef idx="0">
                            <a:scrgbClr r="0" g="0" b="0"/>
                          </a:effectRef>
                          <a:fontRef idx="none"/>
                        </wps:style>
                        <wps:bodyPr/>
                      </wps:wsp>
                      <wps:wsp>
                        <wps:cNvPr id="260872" name="Shape 260872"/>
                        <wps:cNvSpPr/>
                        <wps:spPr>
                          <a:xfrm>
                            <a:off x="4054863"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60873" name="Shape 260873"/>
                        <wps:cNvSpPr/>
                        <wps:spPr>
                          <a:xfrm>
                            <a:off x="4054863" y="237803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543" name="Shape 543"/>
                        <wps:cNvSpPr/>
                        <wps:spPr>
                          <a:xfrm>
                            <a:off x="4058674" y="7621"/>
                            <a:ext cx="0" cy="2370417"/>
                          </a:xfrm>
                          <a:custGeom>
                            <a:avLst/>
                            <a:gdLst/>
                            <a:ahLst/>
                            <a:cxnLst/>
                            <a:rect l="0" t="0" r="0" b="0"/>
                            <a:pathLst>
                              <a:path h="2370417">
                                <a:moveTo>
                                  <a:pt x="0" y="0"/>
                                </a:moveTo>
                                <a:lnTo>
                                  <a:pt x="0" y="2370417"/>
                                </a:lnTo>
                              </a:path>
                            </a:pathLst>
                          </a:custGeom>
                          <a:ln w="7622" cap="flat">
                            <a:custDash>
                              <a:ds d="60015" sp="60015"/>
                            </a:custDash>
                            <a:bevel/>
                          </a:ln>
                        </wps:spPr>
                        <wps:style>
                          <a:lnRef idx="1">
                            <a:srgbClr val="C0C0C0"/>
                          </a:lnRef>
                          <a:fillRef idx="0">
                            <a:srgbClr val="000000">
                              <a:alpha val="0"/>
                            </a:srgbClr>
                          </a:fillRef>
                          <a:effectRef idx="0">
                            <a:scrgbClr r="0" g="0" b="0"/>
                          </a:effectRef>
                          <a:fontRef idx="none"/>
                        </wps:style>
                        <wps:bodyPr/>
                      </wps:wsp>
                      <pic:pic xmlns:pic="http://schemas.openxmlformats.org/drawingml/2006/picture">
                        <pic:nvPicPr>
                          <pic:cNvPr id="545" name="Picture 545"/>
                          <pic:cNvPicPr/>
                        </pic:nvPicPr>
                        <pic:blipFill>
                          <a:blip r:embed="rId13"/>
                          <a:stretch>
                            <a:fillRect/>
                          </a:stretch>
                        </pic:blipFill>
                        <pic:spPr>
                          <a:xfrm>
                            <a:off x="7622" y="7623"/>
                            <a:ext cx="4047241" cy="2370418"/>
                          </a:xfrm>
                          <a:prstGeom prst="rect">
                            <a:avLst/>
                          </a:prstGeom>
                        </pic:spPr>
                      </pic:pic>
                    </wpg:wgp>
                  </a:graphicData>
                </a:graphic>
              </wp:inline>
            </w:drawing>
          </mc:Choice>
          <mc:Fallback xmlns:a="http://schemas.openxmlformats.org/drawingml/2006/main">
            <w:pict>
              <v:group id="Group 176427" style="width:319.881pt;height:187.847pt;mso-position-horizontal-relative:char;mso-position-vertical-relative:line" coordsize="40624,23856">
                <v:shape id="Shape 534" style="position:absolute;width:40472;height:0;left:76;top:38;" coordsize="4047241,0" path="m0,0l4047241,0">
                  <v:stroke weight="0.600151pt" endcap="flat" dashstyle="1 1" joinstyle="bevel" on="true" color="#c0c0c0"/>
                  <v:fill on="false" color="#000000" opacity="0"/>
                </v:shape>
                <v:shape id="Shape 537" style="position:absolute;width:40472;height:0;left:76;top:23818;" coordsize="4047241,0" path="m0,0l4047241,0">
                  <v:stroke weight="0.600151pt" endcap="flat" dashstyle="1 1" joinstyle="bevel" on="true" color="#c0c0c0"/>
                  <v:fill on="false" color="#000000" opacity="0"/>
                </v:shape>
                <v:shape id="Shape 260874" style="position:absolute;width:91;height:91;left:0;top:0;" coordsize="9144,9144" path="m0,0l9144,0l9144,9144l0,9144l0,0">
                  <v:stroke weight="0pt" endcap="flat" joinstyle="miter" miterlimit="10" on="false" color="#000000" opacity="0"/>
                  <v:fill on="true" color="#c0c0c0"/>
                </v:shape>
                <v:shape id="Shape 260875" style="position:absolute;width:91;height:91;left:0;top:23780;" coordsize="9144,9144" path="m0,0l9144,0l9144,9144l0,9144l0,0">
                  <v:stroke weight="0pt" endcap="flat" joinstyle="miter" miterlimit="10" on="false" color="#000000" opacity="0"/>
                  <v:fill on="true" color="#c0c0c0"/>
                </v:shape>
                <v:shape id="Shape 540" style="position:absolute;width:0;height:23704;left:38;top:76;" coordsize="0,2370417" path="m0,0l0,2370417">
                  <v:stroke weight="0.600151pt" endcap="flat" dashstyle="1 1" joinstyle="bevel" on="true" color="#c0c0c0"/>
                  <v:fill on="false" color="#000000" opacity="0"/>
                </v:shape>
                <v:shape id="Shape 260876" style="position:absolute;width:91;height:91;left:40548;top:0;" coordsize="9144,9144" path="m0,0l9144,0l9144,9144l0,9144l0,0">
                  <v:stroke weight="0pt" endcap="flat" joinstyle="miter" miterlimit="10" on="false" color="#000000" opacity="0"/>
                  <v:fill on="true" color="#c0c0c0"/>
                </v:shape>
                <v:shape id="Shape 260877" style="position:absolute;width:91;height:91;left:40548;top:23780;" coordsize="9144,9144" path="m0,0l9144,0l9144,9144l0,9144l0,0">
                  <v:stroke weight="0pt" endcap="flat" joinstyle="miter" miterlimit="10" on="false" color="#000000" opacity="0"/>
                  <v:fill on="true" color="#c0c0c0"/>
                </v:shape>
                <v:shape id="Shape 543" style="position:absolute;width:0;height:23704;left:40586;top:76;" coordsize="0,2370417" path="m0,0l0,2370417">
                  <v:stroke weight="0.600151pt" endcap="flat" dashstyle="1 1" joinstyle="bevel" on="true" color="#c0c0c0"/>
                  <v:fill on="false" color="#000000" opacity="0"/>
                </v:shape>
                <v:shape id="Picture 545" style="position:absolute;width:40472;height:23704;left:76;top:76;" filled="f">
                  <v:imagedata r:id="rId14"/>
                </v:shape>
              </v:group>
            </w:pict>
          </mc:Fallback>
        </mc:AlternateContent>
      </w:r>
    </w:p>
    <w:p w:rsidR="00AC1D10" w:rsidRDefault="00EE175D">
      <w:pPr>
        <w:ind w:left="-5" w:right="38"/>
      </w:pPr>
      <w:r>
        <w:rPr>
          <w:b/>
        </w:rPr>
        <w:t>Рис. 1.9.</w:t>
      </w:r>
      <w:r>
        <w:t xml:space="preserve"> К</w:t>
      </w:r>
      <w:r>
        <w:t>лассификация соединительной ткани</w:t>
      </w:r>
    </w:p>
    <w:p w:rsidR="00AC1D10" w:rsidRDefault="00EE175D">
      <w:pPr>
        <w:ind w:left="-5" w:right="38"/>
      </w:pPr>
      <w:r>
        <w:t>Собственно соединительная ткань — рыхлая и плотная волокнистые, соединительная ткань с особыми свойствами.</w:t>
      </w:r>
    </w:p>
    <w:p w:rsidR="00AC1D10" w:rsidRDefault="00EE175D">
      <w:pPr>
        <w:numPr>
          <w:ilvl w:val="0"/>
          <w:numId w:val="1"/>
        </w:numPr>
        <w:ind w:right="38"/>
      </w:pPr>
      <w:r>
        <w:t>Рыхлая волокнистая соединительная ткань обширно представлена в организме: окружает и сопровождает кровеносные илимф</w:t>
      </w:r>
      <w:r>
        <w:t>атические сосуды, нервы и мышцы; находится в коже; образует прослойки и перегородки внутри всех паренхиматозных органов; образует слои в составе оболочек полых органов; располагается между органами и в подкожном жировом слое. Рыхлая волокнистая соединитель</w:t>
      </w:r>
      <w:r>
        <w:t>ная ткань состоит из многочисленных клеток: фибробласты, макрофаги, тучные клетки, плазмоциты, адвентициальные клетки, перициты, липоциты, меланоциты, лейкоциты, ретикулярные клетки, находящиеся в межклеточном веществе. Межклеточное вещество образовано кол</w:t>
      </w:r>
      <w:r>
        <w:t>лагеновыми, эластическими, ретикулярными волокнами, расположенными в толще основного (аморфного) вещества.</w:t>
      </w:r>
    </w:p>
    <w:p w:rsidR="00AC1D10" w:rsidRDefault="00EE175D">
      <w:pPr>
        <w:numPr>
          <w:ilvl w:val="0"/>
          <w:numId w:val="1"/>
        </w:numPr>
        <w:ind w:right="38"/>
      </w:pPr>
      <w:r>
        <w:t>Плотная волокнистая соединительная ткань (бывает оформленной и неоформленной) характеризуется сильным развитиемволокнистых структур в межклеточном ве</w:t>
      </w:r>
      <w:r>
        <w:t>ществе, преобладающих над основным веществом и расположенных упорядоченно (оформленная ткань) либо переплетающихся в разных направлениях (неоформленная ткань).</w:t>
      </w:r>
    </w:p>
    <w:p w:rsidR="00AC1D10" w:rsidRDefault="00EE175D">
      <w:pPr>
        <w:ind w:left="-5" w:right="38"/>
      </w:pPr>
      <w:r>
        <w:t xml:space="preserve">К оформленной плотной волокнистой соединительной ткани относятся сухожилия, связки, апоневрозы, </w:t>
      </w:r>
      <w:r>
        <w:t>фасции, эластический конус гортани и ее голосовые связки, она входит в состав стенок артерий. Для этого типа ткани характерны тесно прилегающие друг к другу пучки коллагеновых или эластических волокон, что придает ей большую прочность и незначительную раст</w:t>
      </w:r>
      <w:r>
        <w:t>яжимость.</w:t>
      </w:r>
    </w:p>
    <w:p w:rsidR="00AC1D10" w:rsidRDefault="00EE175D">
      <w:pPr>
        <w:ind w:left="-5" w:right="38"/>
      </w:pPr>
      <w:r>
        <w:t xml:space="preserve">К неоформленной плотной волокнистой соединительной ткани относятся сетчатый слой дермы, капсулы суставов и паренхиматозных органов, клапаны сердца, твердая мозговая оболочка и т.д. Эта разновидность ткани обладает хорошей растяжимостью и меньшей </w:t>
      </w:r>
      <w:r>
        <w:t>прочностью.</w:t>
      </w:r>
    </w:p>
    <w:p w:rsidR="00AC1D10" w:rsidRDefault="00EE175D">
      <w:pPr>
        <w:ind w:left="-5" w:right="38"/>
      </w:pPr>
      <w:r>
        <w:t>Плотная волокнистая соединительная ткань хорошо регенерирует. Основная ее функция — опорная (обеспечение механической прочности).</w:t>
      </w:r>
    </w:p>
    <w:p w:rsidR="00AC1D10" w:rsidRDefault="00EE175D">
      <w:pPr>
        <w:numPr>
          <w:ilvl w:val="0"/>
          <w:numId w:val="1"/>
        </w:numPr>
        <w:ind w:right="38"/>
      </w:pPr>
      <w:r>
        <w:t>Соединительные ткани с опорными свойствами являются основой опорной системы организма человека и выполняютследующи</w:t>
      </w:r>
      <w:r>
        <w:t>е функции: а) опорно-механическую; б) защитную; в) депо минеральных веществ (в основном кальция и фосфора); г) регуляция водно-солевого обмена в организме; д) участие в кроветворении. К соединительной ткани с опорными свойствами относится хрящевая и костна</w:t>
      </w:r>
      <w:r>
        <w:t>я ткань.</w:t>
      </w:r>
    </w:p>
    <w:p w:rsidR="00AC1D10" w:rsidRDefault="00EE175D">
      <w:pPr>
        <w:numPr>
          <w:ilvl w:val="0"/>
          <w:numId w:val="1"/>
        </w:numPr>
        <w:ind w:right="38"/>
      </w:pPr>
      <w:r>
        <w:t>Ткани с гемопоэтическими свойствами. Производными тканей с гемопоэтическим свойствами являются кровь, лимфа имежтканевая жидкость, составляющие внутреннюю среду организма. Они доставляют к клеткам вещества, необходимые для жизнедеятельности, и уно</w:t>
      </w:r>
      <w:r>
        <w:t>сят конечные продукты обмена. В отличие от непрерывно изменяющейся внешней среды, внутренняя среда постоянна по своему составу и физико-химическим свойствам (температура, осмотическое давление, реакция и др.). Постоянство внутренней среды организма — это г</w:t>
      </w:r>
      <w:r>
        <w:t>омеостаз. Основными функциями этих тканей являются трофическая и защитная.</w:t>
      </w:r>
    </w:p>
    <w:p w:rsidR="00AC1D10" w:rsidRDefault="00EE175D">
      <w:pPr>
        <w:pStyle w:val="Heading3"/>
        <w:ind w:left="-5"/>
      </w:pPr>
      <w:r>
        <w:t>Функции соединительных тканей</w:t>
      </w:r>
    </w:p>
    <w:p w:rsidR="00AC1D10" w:rsidRDefault="00EE175D">
      <w:pPr>
        <w:spacing w:after="65"/>
        <w:ind w:left="-5" w:right="38"/>
      </w:pPr>
      <w:r>
        <w:t>Ткани выполняют следующие основные функции: а) механическую, б) трофическую, в) защитную, г) регенеративную.</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85835" name="Group 185835"/>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676" name="Shape 676"/>
                        <wps:cNvSpPr/>
                        <wps:spPr>
                          <a:xfrm>
                            <a:off x="0" y="0"/>
                            <a:ext cx="30488" cy="30485"/>
                          </a:xfrm>
                          <a:custGeom>
                            <a:avLst/>
                            <a:gdLst/>
                            <a:ahLst/>
                            <a:cxnLst/>
                            <a:rect l="0" t="0" r="0" b="0"/>
                            <a:pathLst>
                              <a:path w="30488" h="30485">
                                <a:moveTo>
                                  <a:pt x="15244" y="0"/>
                                </a:moveTo>
                                <a:cubicBezTo>
                                  <a:pt x="23663" y="0"/>
                                  <a:pt x="30488" y="6821"/>
                                  <a:pt x="30488" y="15242"/>
                                </a:cubicBezTo>
                                <a:cubicBezTo>
                                  <a:pt x="30488" y="23664"/>
                                  <a:pt x="23663" y="30485"/>
                                  <a:pt x="15244" y="30485"/>
                                </a:cubicBezTo>
                                <a:cubicBezTo>
                                  <a:pt x="6825" y="30485"/>
                                  <a:pt x="0" y="23664"/>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5835" style="width:2.40061pt;height:2.40039pt;mso-position-horizontal-relative:char;mso-position-vertical-relative:line" coordsize="304,304">
                <v:shape id="Shape 676" style="position:absolute;width:304;height:304;left:0;top:0;" coordsize="30488,30485" path="m15244,0c23663,0,30488,6821,30488,15242c30488,23664,23663,30485,15244,30485c6825,30485,0,23664,0,15242c0,6821,6825,0,15244,0x">
                  <v:stroke weight="0.600151pt" endcap="square" joinstyle="bevel" on="true" color="#000000"/>
                  <v:fill on="true" color="#000000"/>
                </v:shape>
              </v:group>
            </w:pict>
          </mc:Fallback>
        </mc:AlternateContent>
      </w:r>
    </w:p>
    <w:p w:rsidR="00AC1D10" w:rsidRDefault="00EE175D">
      <w:pPr>
        <w:spacing w:after="0"/>
        <w:ind w:left="310" w:right="38"/>
      </w:pPr>
      <w:r>
        <w:t>Механическую функцию преимущественно выполняют хрящевая, костная, плотная и отчасти рыхлая соединительная ткани, а также ретикулярная ткань. Названные ткани участвуют в образовании твердого и мягкого скелетов (кости, хрящи, сухожилия, связки, фасции, апоне</w:t>
      </w:r>
      <w:r>
        <w:t>врозы, каркас внутренних органов и т.д.). Межклеточное вещество у этих тканей является плотным или твердым.</w:t>
      </w:r>
    </w:p>
    <w:p w:rsidR="00AC1D10" w:rsidRDefault="00EE175D">
      <w:pPr>
        <w:spacing w:after="0" w:line="259" w:lineRule="auto"/>
        <w:ind w:left="300" w:firstLine="0"/>
      </w:pPr>
      <w:r>
        <w:rPr>
          <w:noProof/>
          <w:sz w:val="22"/>
        </w:rPr>
        <mc:AlternateContent>
          <mc:Choice Requires="wpg">
            <w:drawing>
              <wp:inline distT="0" distB="0" distL="0" distR="0">
                <wp:extent cx="30488" cy="30491"/>
                <wp:effectExtent l="0" t="0" r="0" b="0"/>
                <wp:docPr id="185836" name="Group 185836"/>
                <wp:cNvGraphicFramePr/>
                <a:graphic xmlns:a="http://schemas.openxmlformats.org/drawingml/2006/main">
                  <a:graphicData uri="http://schemas.microsoft.com/office/word/2010/wordprocessingGroup">
                    <wpg:wgp>
                      <wpg:cNvGrpSpPr/>
                      <wpg:grpSpPr>
                        <a:xfrm>
                          <a:off x="0" y="0"/>
                          <a:ext cx="30488" cy="30491"/>
                          <a:chOff x="0" y="0"/>
                          <a:chExt cx="30488" cy="30491"/>
                        </a:xfrm>
                      </wpg:grpSpPr>
                      <wps:wsp>
                        <wps:cNvPr id="681" name="Shape 681"/>
                        <wps:cNvSpPr/>
                        <wps:spPr>
                          <a:xfrm>
                            <a:off x="0" y="0"/>
                            <a:ext cx="30488" cy="30491"/>
                          </a:xfrm>
                          <a:custGeom>
                            <a:avLst/>
                            <a:gdLst/>
                            <a:ahLst/>
                            <a:cxnLst/>
                            <a:rect l="0" t="0" r="0" b="0"/>
                            <a:pathLst>
                              <a:path w="30488" h="30491">
                                <a:moveTo>
                                  <a:pt x="15244" y="0"/>
                                </a:moveTo>
                                <a:cubicBezTo>
                                  <a:pt x="23663" y="0"/>
                                  <a:pt x="30488" y="6827"/>
                                  <a:pt x="30488" y="15242"/>
                                </a:cubicBezTo>
                                <a:cubicBezTo>
                                  <a:pt x="30488" y="23664"/>
                                  <a:pt x="23663" y="30491"/>
                                  <a:pt x="15244" y="30491"/>
                                </a:cubicBezTo>
                                <a:cubicBezTo>
                                  <a:pt x="6825" y="30491"/>
                                  <a:pt x="0" y="23664"/>
                                  <a:pt x="0" y="15242"/>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5836" style="width:2.40061pt;height:2.40088pt;mso-position-horizontal-relative:char;mso-position-vertical-relative:line" coordsize="304,304">
                <v:shape id="Shape 681" style="position:absolute;width:304;height:304;left:0;top:0;" coordsize="30488,30491" path="m15244,0c23663,0,30488,6827,30488,15242c30488,23664,23663,30491,15244,30491c6825,30491,0,23664,0,15242c0,6827,6825,0,15244,0x">
                  <v:stroke weight="0.600151pt" endcap="square" joinstyle="bevel" on="true" color="#000000"/>
                  <v:fill on="true" color="#000000"/>
                </v:shape>
              </v:group>
            </w:pict>
          </mc:Fallback>
        </mc:AlternateContent>
      </w:r>
    </w:p>
    <w:p w:rsidR="00AC1D10" w:rsidRDefault="00EE175D">
      <w:pPr>
        <w:spacing w:after="3" w:line="265" w:lineRule="auto"/>
        <w:ind w:left="310" w:right="519"/>
        <w:jc w:val="right"/>
      </w:pPr>
      <w:r>
        <w:t>Трофическую функцию реализуют кровь, лимфа, ретикулярная ткань, рыхлая соединительная ткань, обеспечивающие питание клеток всего организма и снабж</w:t>
      </w:r>
      <w:r>
        <w:t xml:space="preserve">ение их кислородом, а также удаление продуктов обмена и СО . У этих тканей </w:t>
      </w:r>
      <w:r>
        <w:rPr>
          <w:sz w:val="16"/>
        </w:rPr>
        <w:t>2</w:t>
      </w:r>
    </w:p>
    <w:p w:rsidR="00AC1D10" w:rsidRDefault="00EE175D">
      <w:pPr>
        <w:spacing w:after="0"/>
        <w:ind w:left="490" w:right="38"/>
      </w:pPr>
      <w:r>
        <w:t>межклеточное вещество является жидким или имеет полужидкую консистенцию. Благодаря этому им принадлежит и защитная функция — фагоцитоз бактерий (поглощение и обезвреживание) и выработка антител.</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85837" name="Group 185837"/>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688" name="Shape 688"/>
                        <wps:cNvSpPr/>
                        <wps:spPr>
                          <a:xfrm>
                            <a:off x="0" y="0"/>
                            <a:ext cx="30488" cy="30485"/>
                          </a:xfrm>
                          <a:custGeom>
                            <a:avLst/>
                            <a:gdLst/>
                            <a:ahLst/>
                            <a:cxnLst/>
                            <a:rect l="0" t="0" r="0" b="0"/>
                            <a:pathLst>
                              <a:path w="30488" h="30485">
                                <a:moveTo>
                                  <a:pt x="15244" y="0"/>
                                </a:moveTo>
                                <a:cubicBezTo>
                                  <a:pt x="23663" y="0"/>
                                  <a:pt x="30488" y="6821"/>
                                  <a:pt x="30488" y="15242"/>
                                </a:cubicBezTo>
                                <a:cubicBezTo>
                                  <a:pt x="30488" y="23664"/>
                                  <a:pt x="23663" y="30485"/>
                                  <a:pt x="15244" y="30485"/>
                                </a:cubicBezTo>
                                <a:cubicBezTo>
                                  <a:pt x="6825" y="30485"/>
                                  <a:pt x="0" y="23664"/>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5837" style="width:2.40061pt;height:2.40039pt;mso-position-horizontal-relative:char;mso-position-vertical-relative:line" coordsize="304,304">
                <v:shape id="Shape 688" style="position:absolute;width:304;height:304;left:0;top:0;" coordsize="30488,30485" path="m15244,0c23663,0,30488,6821,30488,15242c30488,23664,23663,30485,15244,30485c6825,30485,0,23664,0,15242c0,6821,6825,0,15244,0x">
                  <v:stroke weight="0.600151pt" endcap="square" joinstyle="bevel" on="true" color="#000000"/>
                  <v:fill on="true" color="#000000"/>
                </v:shape>
              </v:group>
            </w:pict>
          </mc:Fallback>
        </mc:AlternateContent>
      </w:r>
    </w:p>
    <w:p w:rsidR="00AC1D10" w:rsidRDefault="00EE175D">
      <w:pPr>
        <w:ind w:left="310" w:right="38"/>
      </w:pPr>
      <w:r>
        <w:t>Функция регенерации проявляется в заживлении различных повр</w:t>
      </w:r>
      <w:r>
        <w:t>еждений (ран, ожогов и т.п.).</w:t>
      </w:r>
    </w:p>
    <w:p w:rsidR="00AC1D10" w:rsidRDefault="00EE175D">
      <w:pPr>
        <w:spacing w:after="65"/>
        <w:ind w:left="-5" w:right="38"/>
      </w:pPr>
      <w:r>
        <w:t>Отличие соединительной ткани от эпителиальной</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85838" name="Group 185838"/>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691" name="Shape 691"/>
                        <wps:cNvSpPr/>
                        <wps:spPr>
                          <a:xfrm>
                            <a:off x="0" y="0"/>
                            <a:ext cx="30488" cy="30485"/>
                          </a:xfrm>
                          <a:custGeom>
                            <a:avLst/>
                            <a:gdLst/>
                            <a:ahLst/>
                            <a:cxnLst/>
                            <a:rect l="0" t="0" r="0" b="0"/>
                            <a:pathLst>
                              <a:path w="30488" h="30485">
                                <a:moveTo>
                                  <a:pt x="15244" y="0"/>
                                </a:moveTo>
                                <a:cubicBezTo>
                                  <a:pt x="23663" y="0"/>
                                  <a:pt x="30488" y="6821"/>
                                  <a:pt x="30488" y="15242"/>
                                </a:cubicBezTo>
                                <a:cubicBezTo>
                                  <a:pt x="30488" y="23657"/>
                                  <a:pt x="23663" y="30485"/>
                                  <a:pt x="15244" y="30485"/>
                                </a:cubicBezTo>
                                <a:cubicBezTo>
                                  <a:pt x="6825" y="30485"/>
                                  <a:pt x="0" y="23657"/>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5838" style="width:2.40061pt;height:2.40039pt;mso-position-horizontal-relative:char;mso-position-vertical-relative:line" coordsize="304,304">
                <v:shape id="Shape 691" style="position:absolute;width:304;height:304;left:0;top:0;" coordsize="30488,30485" path="m15244,0c23663,0,30488,6821,30488,15242c30488,23657,23663,30485,15244,30485c6825,30485,0,23657,0,15242c0,6821,6825,0,15244,0x">
                  <v:stroke weight="0.600151pt" endcap="square" joinstyle="bevel" on="true" color="#000000"/>
                  <v:fill on="true" color="#000000"/>
                </v:shape>
              </v:group>
            </w:pict>
          </mc:Fallback>
        </mc:AlternateContent>
      </w:r>
    </w:p>
    <w:p w:rsidR="00AC1D10" w:rsidRDefault="00EE175D">
      <w:pPr>
        <w:spacing w:after="0"/>
        <w:ind w:left="310" w:right="38"/>
      </w:pPr>
      <w:r>
        <w:t>Эпителий покрывает мышечные ткани, является основным составляющим слизистых оболочек, формирует наружный покров и обеспечивает защитную функцию. Соединительная ткань образует пар</w:t>
      </w:r>
      <w:r>
        <w:t>енхиму органов, обеспечивает опорную функцию, отвечает за транспорт питательных веществ, играет большую роль в метаболических процессах.</w:t>
      </w:r>
    </w:p>
    <w:p w:rsidR="00AC1D10" w:rsidRDefault="00EE175D">
      <w:pPr>
        <w:spacing w:after="0"/>
        <w:ind w:left="310" w:right="38"/>
      </w:pPr>
      <w:r>
        <w:rPr>
          <w:noProof/>
          <w:sz w:val="22"/>
        </w:rPr>
        <mc:AlternateContent>
          <mc:Choice Requires="wpg">
            <w:drawing>
              <wp:anchor distT="0" distB="0" distL="114300" distR="114300" simplePos="0" relativeHeight="251672576" behindDoc="0" locked="0" layoutInCell="1" allowOverlap="1">
                <wp:simplePos x="0" y="0"/>
                <wp:positionH relativeFrom="column">
                  <wp:posOffset>190548</wp:posOffset>
                </wp:positionH>
                <wp:positionV relativeFrom="paragraph">
                  <wp:posOffset>-2312</wp:posOffset>
                </wp:positionV>
                <wp:extent cx="30488" cy="320117"/>
                <wp:effectExtent l="0" t="0" r="0" b="0"/>
                <wp:wrapSquare wrapText="bothSides"/>
                <wp:docPr id="185839" name="Group 185839"/>
                <wp:cNvGraphicFramePr/>
                <a:graphic xmlns:a="http://schemas.openxmlformats.org/drawingml/2006/main">
                  <a:graphicData uri="http://schemas.microsoft.com/office/word/2010/wordprocessingGroup">
                    <wpg:wgp>
                      <wpg:cNvGrpSpPr/>
                      <wpg:grpSpPr>
                        <a:xfrm>
                          <a:off x="0" y="0"/>
                          <a:ext cx="30488" cy="320117"/>
                          <a:chOff x="0" y="0"/>
                          <a:chExt cx="30488" cy="320117"/>
                        </a:xfrm>
                      </wpg:grpSpPr>
                      <wps:wsp>
                        <wps:cNvPr id="695" name="Shape 695"/>
                        <wps:cNvSpPr/>
                        <wps:spPr>
                          <a:xfrm>
                            <a:off x="0" y="0"/>
                            <a:ext cx="30488" cy="30485"/>
                          </a:xfrm>
                          <a:custGeom>
                            <a:avLst/>
                            <a:gdLst/>
                            <a:ahLst/>
                            <a:cxnLst/>
                            <a:rect l="0" t="0" r="0" b="0"/>
                            <a:pathLst>
                              <a:path w="30488" h="30485">
                                <a:moveTo>
                                  <a:pt x="15244" y="0"/>
                                </a:moveTo>
                                <a:cubicBezTo>
                                  <a:pt x="23663" y="0"/>
                                  <a:pt x="30488" y="6821"/>
                                  <a:pt x="30488" y="15242"/>
                                </a:cubicBezTo>
                                <a:cubicBezTo>
                                  <a:pt x="30488" y="23664"/>
                                  <a:pt x="23663" y="30485"/>
                                  <a:pt x="15244" y="30485"/>
                                </a:cubicBezTo>
                                <a:cubicBezTo>
                                  <a:pt x="6825" y="30485"/>
                                  <a:pt x="0" y="23664"/>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697" name="Shape 697"/>
                        <wps:cNvSpPr/>
                        <wps:spPr>
                          <a:xfrm>
                            <a:off x="0" y="144816"/>
                            <a:ext cx="30488" cy="30485"/>
                          </a:xfrm>
                          <a:custGeom>
                            <a:avLst/>
                            <a:gdLst/>
                            <a:ahLst/>
                            <a:cxnLst/>
                            <a:rect l="0" t="0" r="0" b="0"/>
                            <a:pathLst>
                              <a:path w="30488" h="30485">
                                <a:moveTo>
                                  <a:pt x="15244" y="0"/>
                                </a:moveTo>
                                <a:cubicBezTo>
                                  <a:pt x="23663" y="0"/>
                                  <a:pt x="30488" y="6827"/>
                                  <a:pt x="30488" y="15242"/>
                                </a:cubicBezTo>
                                <a:cubicBezTo>
                                  <a:pt x="30488" y="23664"/>
                                  <a:pt x="23663" y="30485"/>
                                  <a:pt x="15244" y="30485"/>
                                </a:cubicBezTo>
                                <a:cubicBezTo>
                                  <a:pt x="6825" y="30485"/>
                                  <a:pt x="0" y="23664"/>
                                  <a:pt x="0" y="15242"/>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699" name="Shape 699"/>
                        <wps:cNvSpPr/>
                        <wps:spPr>
                          <a:xfrm>
                            <a:off x="0" y="289632"/>
                            <a:ext cx="30488" cy="30485"/>
                          </a:xfrm>
                          <a:custGeom>
                            <a:avLst/>
                            <a:gdLst/>
                            <a:ahLst/>
                            <a:cxnLst/>
                            <a:rect l="0" t="0" r="0" b="0"/>
                            <a:pathLst>
                              <a:path w="30488" h="30485">
                                <a:moveTo>
                                  <a:pt x="15244" y="0"/>
                                </a:moveTo>
                                <a:cubicBezTo>
                                  <a:pt x="23663" y="0"/>
                                  <a:pt x="30488" y="6827"/>
                                  <a:pt x="30488" y="15242"/>
                                </a:cubicBezTo>
                                <a:cubicBezTo>
                                  <a:pt x="30488" y="23664"/>
                                  <a:pt x="23663" y="30485"/>
                                  <a:pt x="15244" y="30485"/>
                                </a:cubicBezTo>
                                <a:cubicBezTo>
                                  <a:pt x="6825" y="30485"/>
                                  <a:pt x="0" y="23664"/>
                                  <a:pt x="0" y="15242"/>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5839" style="width:2.40061pt;height:25.2061pt;position:absolute;mso-position-horizontal-relative:text;mso-position-horizontal:absolute;margin-left:15.0038pt;mso-position-vertical-relative:text;margin-top:-0.182129pt;" coordsize="304,3201">
                <v:shape id="Shape 695" style="position:absolute;width:304;height:304;left:0;top:0;" coordsize="30488,30485" path="m15244,0c23663,0,30488,6821,30488,15242c30488,23664,23663,30485,15244,30485c6825,30485,0,23664,0,15242c0,6821,6825,0,15244,0x">
                  <v:stroke weight="0.600151pt" endcap="square" joinstyle="bevel" on="true" color="#000000"/>
                  <v:fill on="true" color="#000000"/>
                </v:shape>
                <v:shape id="Shape 697" style="position:absolute;width:304;height:304;left:0;top:1448;" coordsize="30488,30485" path="m15244,0c23663,0,30488,6827,30488,15242c30488,23664,23663,30485,15244,30485c6825,30485,0,23664,0,15242c0,6827,6825,0,15244,0x">
                  <v:stroke weight="0.600151pt" endcap="square" joinstyle="bevel" on="true" color="#000000"/>
                  <v:fill on="true" color="#000000"/>
                </v:shape>
                <v:shape id="Shape 699" style="position:absolute;width:304;height:304;left:0;top:2896;" coordsize="30488,30485" path="m15244,0c23663,0,30488,6827,30488,15242c30488,23664,23663,30485,15244,30485c6825,30485,0,23664,0,15242c0,6827,6825,0,15244,0x">
                  <v:stroke weight="0.600151pt" endcap="square" joinstyle="bevel" on="true" color="#000000"/>
                  <v:fill on="true" color="#000000"/>
                </v:shape>
                <w10:wrap type="square"/>
              </v:group>
            </w:pict>
          </mc:Fallback>
        </mc:AlternateContent>
      </w:r>
      <w:r>
        <w:t>Неклеточные структуры соединительной ткани более развиты.</w:t>
      </w:r>
    </w:p>
    <w:p w:rsidR="00AC1D10" w:rsidRDefault="00EE175D">
      <w:pPr>
        <w:spacing w:after="0"/>
        <w:ind w:left="310" w:right="38"/>
      </w:pPr>
      <w:r>
        <w:t>По внешнему виду эпителий напоминает ячейки, а клетки соедин</w:t>
      </w:r>
      <w:r>
        <w:t>ительной ткани имеют продолговатую форму.</w:t>
      </w:r>
    </w:p>
    <w:p w:rsidR="00AC1D10" w:rsidRDefault="00EE175D">
      <w:pPr>
        <w:spacing w:after="285"/>
        <w:ind w:left="310" w:right="38"/>
      </w:pPr>
      <w:r>
        <w:t>Разное происхождение тканей: эпителий происходит из эктодермы и эндодермы, а соединительная ткань — из мезодермы.</w:t>
      </w:r>
    </w:p>
    <w:p w:rsidR="00AC1D10" w:rsidRDefault="00EE175D">
      <w:pPr>
        <w:pStyle w:val="Heading2"/>
        <w:ind w:left="-5"/>
      </w:pPr>
      <w:r>
        <w:t>1.3. Лимфатическая система</w:t>
      </w:r>
    </w:p>
    <w:p w:rsidR="00AC1D10" w:rsidRDefault="00EE175D">
      <w:pPr>
        <w:ind w:left="-5" w:right="38"/>
      </w:pPr>
      <w:r>
        <w:rPr>
          <w:b/>
        </w:rPr>
        <w:t>Лимфатическая система</w:t>
      </w:r>
      <w:r>
        <w:rPr>
          <w:i/>
        </w:rPr>
        <w:t xml:space="preserve"> — </w:t>
      </w:r>
      <w:r>
        <w:t>составная часть сосудистой системы, которая осуще</w:t>
      </w:r>
      <w:r>
        <w:t>ствляет дренаж тканей путем образования лимфы и проведение ее в венозное русло (дополнительная дренажная система).</w:t>
      </w:r>
    </w:p>
    <w:p w:rsidR="00AC1D10" w:rsidRDefault="00EE175D">
      <w:pPr>
        <w:ind w:left="-5" w:right="38"/>
      </w:pPr>
      <w:r>
        <w:t>В сутки продуцируется до 2 л лимфы, что соответствует 10% объема жидкости, которая не реабсорбируется после фильтрации в капиллярах.</w:t>
      </w:r>
    </w:p>
    <w:p w:rsidR="00AC1D10" w:rsidRDefault="00EE175D">
      <w:pPr>
        <w:ind w:left="-5" w:right="38"/>
      </w:pPr>
      <w:r>
        <w:t xml:space="preserve">Лимфа — </w:t>
      </w:r>
      <w:r>
        <w:t>жидкость, заполняющая сосуды лимфатического русла и узлы. Она, так же как и кровь, относится к тканям внутренней среды и выполняет в организме трофическую и защитную функции. По своим свойствам лимфа отличается от крови, несмотря на большое сходство с ней.</w:t>
      </w:r>
      <w:r>
        <w:t xml:space="preserve"> В то же время лимфа не идентична и тканевой жидкости, из которой она образуется (табл. 1.2).</w:t>
      </w:r>
    </w:p>
    <w:p w:rsidR="00AC1D10" w:rsidRDefault="00EE175D">
      <w:pPr>
        <w:spacing w:after="5"/>
        <w:ind w:left="-5" w:right="38"/>
      </w:pPr>
      <w:r>
        <w:rPr>
          <w:b/>
        </w:rPr>
        <w:t>Таблица 1.2.</w:t>
      </w:r>
      <w:r>
        <w:t xml:space="preserve"> Сходства и отличия в строении лимфатической и венозной систем</w:t>
      </w:r>
    </w:p>
    <w:tbl>
      <w:tblPr>
        <w:tblStyle w:val="TableGrid"/>
        <w:tblW w:w="10419" w:type="dxa"/>
        <w:tblInd w:w="24" w:type="dxa"/>
        <w:tblCellMar>
          <w:top w:w="124" w:type="dxa"/>
          <w:left w:w="36" w:type="dxa"/>
          <w:bottom w:w="0" w:type="dxa"/>
          <w:right w:w="35" w:type="dxa"/>
        </w:tblCellMar>
        <w:tblLook w:val="04A0" w:firstRow="1" w:lastRow="0" w:firstColumn="1" w:lastColumn="0" w:noHBand="0" w:noVBand="1"/>
      </w:tblPr>
      <w:tblGrid>
        <w:gridCol w:w="2065"/>
        <w:gridCol w:w="3421"/>
        <w:gridCol w:w="2593"/>
        <w:gridCol w:w="2341"/>
      </w:tblGrid>
      <w:tr w:rsidR="00AC1D10">
        <w:trPr>
          <w:trHeight w:val="300"/>
        </w:trPr>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Параметры</w:t>
            </w:r>
          </w:p>
        </w:tc>
        <w:tc>
          <w:tcPr>
            <w:tcW w:w="342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Кровь</w:t>
            </w:r>
          </w:p>
        </w:tc>
        <w:tc>
          <w:tcPr>
            <w:tcW w:w="25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Лимфа</w:t>
            </w:r>
          </w:p>
        </w:tc>
        <w:tc>
          <w:tcPr>
            <w:tcW w:w="23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Тканевая жидкость</w:t>
            </w:r>
          </w:p>
        </w:tc>
      </w:tr>
      <w:tr w:rsidR="00AC1D10">
        <w:trPr>
          <w:trHeight w:val="300"/>
        </w:trPr>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Объем, л</w:t>
            </w:r>
          </w:p>
        </w:tc>
        <w:tc>
          <w:tcPr>
            <w:tcW w:w="342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4–6</w:t>
            </w:r>
          </w:p>
        </w:tc>
        <w:tc>
          <w:tcPr>
            <w:tcW w:w="25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1–3</w:t>
            </w:r>
          </w:p>
        </w:tc>
        <w:tc>
          <w:tcPr>
            <w:tcW w:w="23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20</w:t>
            </w:r>
          </w:p>
        </w:tc>
      </w:tr>
      <w:tr w:rsidR="00AC1D10">
        <w:trPr>
          <w:trHeight w:val="528"/>
        </w:trPr>
        <w:tc>
          <w:tcPr>
            <w:tcW w:w="206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Цвет</w:t>
            </w:r>
          </w:p>
        </w:tc>
        <w:tc>
          <w:tcPr>
            <w:tcW w:w="34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Ярко-алая, темно-вишневая</w:t>
            </w:r>
          </w:p>
        </w:tc>
        <w:tc>
          <w:tcPr>
            <w:tcW w:w="25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44" w:firstLine="0"/>
            </w:pPr>
            <w:r>
              <w:t>Бесцветная или желтоватая</w:t>
            </w:r>
          </w:p>
        </w:tc>
        <w:tc>
          <w:tcPr>
            <w:tcW w:w="23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Бесцветная</w:t>
            </w:r>
          </w:p>
        </w:tc>
      </w:tr>
      <w:tr w:rsidR="00AC1D10">
        <w:trPr>
          <w:trHeight w:val="528"/>
        </w:trPr>
        <w:tc>
          <w:tcPr>
            <w:tcW w:w="206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Форменные элементы</w:t>
            </w:r>
          </w:p>
        </w:tc>
        <w:tc>
          <w:tcPr>
            <w:tcW w:w="342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43" w:firstLine="0"/>
            </w:pPr>
            <w:r>
              <w:t>Эритроциты, тромбоциты, лейкоциты</w:t>
            </w:r>
          </w:p>
        </w:tc>
        <w:tc>
          <w:tcPr>
            <w:tcW w:w="259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Лейкоциты</w:t>
            </w:r>
          </w:p>
        </w:tc>
        <w:tc>
          <w:tcPr>
            <w:tcW w:w="23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Практически отсутствуют</w:t>
            </w:r>
          </w:p>
        </w:tc>
      </w:tr>
      <w:tr w:rsidR="00AC1D10">
        <w:trPr>
          <w:trHeight w:val="300"/>
        </w:trPr>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Белки, %</w:t>
            </w:r>
          </w:p>
        </w:tc>
        <w:tc>
          <w:tcPr>
            <w:tcW w:w="342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6–8</w:t>
            </w:r>
          </w:p>
        </w:tc>
        <w:tc>
          <w:tcPr>
            <w:tcW w:w="25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3–4</w:t>
            </w:r>
          </w:p>
        </w:tc>
        <w:tc>
          <w:tcPr>
            <w:tcW w:w="23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Мало</w:t>
            </w:r>
          </w:p>
        </w:tc>
      </w:tr>
    </w:tbl>
    <w:p w:rsidR="00AC1D10" w:rsidRDefault="00EE175D">
      <w:pPr>
        <w:ind w:left="-5" w:right="38"/>
      </w:pPr>
      <w:r>
        <w:t xml:space="preserve">Лимфа состоит из плазмы и форменных элементов. В плазме ее содержатся белки, соли, сахар, холестерин и другие вещества. Содержание белка в лимфе в 8–10 раз меньше, чем в крови. Около 80% форменных элементов лимфы приходится на лимфоциты, а остальные 20% — </w:t>
      </w:r>
      <w:r>
        <w:t>на долю прочих белых кровяных телец. Эритроцитов в лимфе в норме нет.</w:t>
      </w:r>
    </w:p>
    <w:p w:rsidR="00AC1D10" w:rsidRDefault="00EE175D">
      <w:pPr>
        <w:pStyle w:val="Heading3"/>
        <w:ind w:left="-5"/>
      </w:pPr>
      <w:r>
        <w:t>Основные функции лимфатической системы</w:t>
      </w:r>
    </w:p>
    <w:p w:rsidR="00AC1D10" w:rsidRDefault="00EE175D">
      <w:pPr>
        <w:spacing w:after="0"/>
        <w:ind w:left="310" w:right="38"/>
      </w:pPr>
      <w:r>
        <w:rPr>
          <w:noProof/>
          <w:sz w:val="22"/>
        </w:rPr>
        <mc:AlternateContent>
          <mc:Choice Requires="wpg">
            <w:drawing>
              <wp:anchor distT="0" distB="0" distL="114300" distR="114300" simplePos="0" relativeHeight="251673600" behindDoc="0" locked="0" layoutInCell="1" allowOverlap="1">
                <wp:simplePos x="0" y="0"/>
                <wp:positionH relativeFrom="column">
                  <wp:posOffset>190548</wp:posOffset>
                </wp:positionH>
                <wp:positionV relativeFrom="paragraph">
                  <wp:posOffset>-2325</wp:posOffset>
                </wp:positionV>
                <wp:extent cx="30488" cy="899387"/>
                <wp:effectExtent l="0" t="0" r="0" b="0"/>
                <wp:wrapSquare wrapText="bothSides"/>
                <wp:docPr id="185840" name="Group 185840"/>
                <wp:cNvGraphicFramePr/>
                <a:graphic xmlns:a="http://schemas.openxmlformats.org/drawingml/2006/main">
                  <a:graphicData uri="http://schemas.microsoft.com/office/word/2010/wordprocessingGroup">
                    <wpg:wgp>
                      <wpg:cNvGrpSpPr/>
                      <wpg:grpSpPr>
                        <a:xfrm>
                          <a:off x="0" y="0"/>
                          <a:ext cx="30488" cy="899387"/>
                          <a:chOff x="0" y="0"/>
                          <a:chExt cx="30488" cy="899387"/>
                        </a:xfrm>
                      </wpg:grpSpPr>
                      <wps:wsp>
                        <wps:cNvPr id="739" name="Shape 739"/>
                        <wps:cNvSpPr/>
                        <wps:spPr>
                          <a:xfrm>
                            <a:off x="0" y="0"/>
                            <a:ext cx="30488" cy="30491"/>
                          </a:xfrm>
                          <a:custGeom>
                            <a:avLst/>
                            <a:gdLst/>
                            <a:ahLst/>
                            <a:cxnLst/>
                            <a:rect l="0" t="0" r="0" b="0"/>
                            <a:pathLst>
                              <a:path w="30488" h="30491">
                                <a:moveTo>
                                  <a:pt x="15244" y="0"/>
                                </a:moveTo>
                                <a:cubicBezTo>
                                  <a:pt x="23663" y="0"/>
                                  <a:pt x="30488" y="6827"/>
                                  <a:pt x="30488" y="15242"/>
                                </a:cubicBezTo>
                                <a:cubicBezTo>
                                  <a:pt x="30488" y="23664"/>
                                  <a:pt x="23663" y="30491"/>
                                  <a:pt x="15244" y="30491"/>
                                </a:cubicBezTo>
                                <a:cubicBezTo>
                                  <a:pt x="6825" y="30491"/>
                                  <a:pt x="0" y="23664"/>
                                  <a:pt x="0" y="15242"/>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42" name="Shape 742"/>
                        <wps:cNvSpPr/>
                        <wps:spPr>
                          <a:xfrm>
                            <a:off x="0" y="144816"/>
                            <a:ext cx="30488" cy="30491"/>
                          </a:xfrm>
                          <a:custGeom>
                            <a:avLst/>
                            <a:gdLst/>
                            <a:ahLst/>
                            <a:cxnLst/>
                            <a:rect l="0" t="0" r="0" b="0"/>
                            <a:pathLst>
                              <a:path w="30488" h="30491">
                                <a:moveTo>
                                  <a:pt x="15244" y="0"/>
                                </a:moveTo>
                                <a:cubicBezTo>
                                  <a:pt x="23663" y="0"/>
                                  <a:pt x="30488" y="6827"/>
                                  <a:pt x="30488" y="15242"/>
                                </a:cubicBezTo>
                                <a:cubicBezTo>
                                  <a:pt x="30488" y="23664"/>
                                  <a:pt x="23663" y="30491"/>
                                  <a:pt x="15244" y="30491"/>
                                </a:cubicBezTo>
                                <a:cubicBezTo>
                                  <a:pt x="6825" y="30491"/>
                                  <a:pt x="0" y="23664"/>
                                  <a:pt x="0" y="15242"/>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45" name="Shape 745"/>
                        <wps:cNvSpPr/>
                        <wps:spPr>
                          <a:xfrm>
                            <a:off x="0" y="289632"/>
                            <a:ext cx="30488" cy="30491"/>
                          </a:xfrm>
                          <a:custGeom>
                            <a:avLst/>
                            <a:gdLst/>
                            <a:ahLst/>
                            <a:cxnLst/>
                            <a:rect l="0" t="0" r="0" b="0"/>
                            <a:pathLst>
                              <a:path w="30488" h="30491">
                                <a:moveTo>
                                  <a:pt x="15244" y="0"/>
                                </a:moveTo>
                                <a:cubicBezTo>
                                  <a:pt x="23663" y="0"/>
                                  <a:pt x="30488" y="6827"/>
                                  <a:pt x="30488" y="15249"/>
                                </a:cubicBezTo>
                                <a:cubicBezTo>
                                  <a:pt x="30488" y="23664"/>
                                  <a:pt x="23663" y="30491"/>
                                  <a:pt x="15244" y="30491"/>
                                </a:cubicBezTo>
                                <a:cubicBezTo>
                                  <a:pt x="6825" y="30491"/>
                                  <a:pt x="0" y="23664"/>
                                  <a:pt x="0" y="15249"/>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49" name="Shape 749"/>
                        <wps:cNvSpPr/>
                        <wps:spPr>
                          <a:xfrm>
                            <a:off x="0" y="579270"/>
                            <a:ext cx="30488" cy="30485"/>
                          </a:xfrm>
                          <a:custGeom>
                            <a:avLst/>
                            <a:gdLst/>
                            <a:ahLst/>
                            <a:cxnLst/>
                            <a:rect l="0" t="0" r="0" b="0"/>
                            <a:pathLst>
                              <a:path w="30488" h="30485">
                                <a:moveTo>
                                  <a:pt x="15244" y="0"/>
                                </a:moveTo>
                                <a:cubicBezTo>
                                  <a:pt x="23663" y="0"/>
                                  <a:pt x="30488" y="6821"/>
                                  <a:pt x="30488" y="15242"/>
                                </a:cubicBezTo>
                                <a:cubicBezTo>
                                  <a:pt x="30488" y="23657"/>
                                  <a:pt x="23663" y="30485"/>
                                  <a:pt x="15244" y="30485"/>
                                </a:cubicBezTo>
                                <a:cubicBezTo>
                                  <a:pt x="6825" y="30485"/>
                                  <a:pt x="0" y="23657"/>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2" name="Shape 752"/>
                        <wps:cNvSpPr/>
                        <wps:spPr>
                          <a:xfrm>
                            <a:off x="0" y="724086"/>
                            <a:ext cx="30488" cy="30485"/>
                          </a:xfrm>
                          <a:custGeom>
                            <a:avLst/>
                            <a:gdLst/>
                            <a:ahLst/>
                            <a:cxnLst/>
                            <a:rect l="0" t="0" r="0" b="0"/>
                            <a:pathLst>
                              <a:path w="30488" h="30485">
                                <a:moveTo>
                                  <a:pt x="15244" y="0"/>
                                </a:moveTo>
                                <a:cubicBezTo>
                                  <a:pt x="23663" y="0"/>
                                  <a:pt x="30488" y="6821"/>
                                  <a:pt x="30488" y="15242"/>
                                </a:cubicBezTo>
                                <a:cubicBezTo>
                                  <a:pt x="30488" y="23657"/>
                                  <a:pt x="23663" y="30485"/>
                                  <a:pt x="15244" y="30485"/>
                                </a:cubicBezTo>
                                <a:cubicBezTo>
                                  <a:pt x="6825" y="30485"/>
                                  <a:pt x="0" y="23657"/>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5" name="Shape 755"/>
                        <wps:cNvSpPr/>
                        <wps:spPr>
                          <a:xfrm>
                            <a:off x="0" y="868902"/>
                            <a:ext cx="30488" cy="30485"/>
                          </a:xfrm>
                          <a:custGeom>
                            <a:avLst/>
                            <a:gdLst/>
                            <a:ahLst/>
                            <a:cxnLst/>
                            <a:rect l="0" t="0" r="0" b="0"/>
                            <a:pathLst>
                              <a:path w="30488" h="30485">
                                <a:moveTo>
                                  <a:pt x="15244" y="0"/>
                                </a:moveTo>
                                <a:cubicBezTo>
                                  <a:pt x="23663" y="0"/>
                                  <a:pt x="30488" y="6821"/>
                                  <a:pt x="30488" y="15242"/>
                                </a:cubicBezTo>
                                <a:cubicBezTo>
                                  <a:pt x="30488" y="23657"/>
                                  <a:pt x="23663" y="30485"/>
                                  <a:pt x="15244" y="30485"/>
                                </a:cubicBezTo>
                                <a:cubicBezTo>
                                  <a:pt x="6825" y="30485"/>
                                  <a:pt x="0" y="23657"/>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5840" style="width:2.40061pt;height:70.8179pt;position:absolute;mso-position-horizontal-relative:text;mso-position-horizontal:absolute;margin-left:15.0038pt;mso-position-vertical-relative:text;margin-top:-0.183167pt;" coordsize="304,8993">
                <v:shape id="Shape 739" style="position:absolute;width:304;height:304;left:0;top:0;" coordsize="30488,30491" path="m15244,0c23663,0,30488,6827,30488,15242c30488,23664,23663,30491,15244,30491c6825,30491,0,23664,0,15242c0,6827,6825,0,15244,0x">
                  <v:stroke weight="0.600151pt" endcap="square" joinstyle="bevel" on="true" color="#000000"/>
                  <v:fill on="true" color="#000000"/>
                </v:shape>
                <v:shape id="Shape 742" style="position:absolute;width:304;height:304;left:0;top:1448;" coordsize="30488,30491" path="m15244,0c23663,0,30488,6827,30488,15242c30488,23664,23663,30491,15244,30491c6825,30491,0,23664,0,15242c0,6827,6825,0,15244,0x">
                  <v:stroke weight="0.600151pt" endcap="square" joinstyle="bevel" on="true" color="#000000"/>
                  <v:fill on="true" color="#000000"/>
                </v:shape>
                <v:shape id="Shape 745" style="position:absolute;width:304;height:304;left:0;top:2896;" coordsize="30488,30491" path="m15244,0c23663,0,30488,6827,30488,15249c30488,23664,23663,30491,15244,30491c6825,30491,0,23664,0,15249c0,6827,6825,0,15244,0x">
                  <v:stroke weight="0.600151pt" endcap="square" joinstyle="bevel" on="true" color="#000000"/>
                  <v:fill on="true" color="#000000"/>
                </v:shape>
                <v:shape id="Shape 749" style="position:absolute;width:304;height:304;left:0;top:5792;" coordsize="30488,30485" path="m15244,0c23663,0,30488,6821,30488,15242c30488,23657,23663,30485,15244,30485c6825,30485,0,23657,0,15242c0,6821,6825,0,15244,0x">
                  <v:stroke weight="0.600151pt" endcap="square" joinstyle="bevel" on="true" color="#000000"/>
                  <v:fill on="true" color="#000000"/>
                </v:shape>
                <v:shape id="Shape 752" style="position:absolute;width:304;height:304;left:0;top:7240;" coordsize="30488,30485" path="m15244,0c23663,0,30488,6821,30488,15242c30488,23657,23663,30485,15244,30485c6825,30485,0,23657,0,15242c0,6821,6825,0,15244,0x">
                  <v:stroke weight="0.600151pt" endcap="square" joinstyle="bevel" on="true" color="#000000"/>
                  <v:fill on="true" color="#000000"/>
                </v:shape>
                <v:shape id="Shape 755" style="position:absolute;width:304;height:304;left:0;top:8689;" coordsize="30488,30485" path="m15244,0c23663,0,30488,6821,30488,15242c30488,23657,23663,30485,15244,30485c6825,30485,0,23657,0,15242c0,6821,6825,0,15244,0x">
                  <v:stroke weight="0.600151pt" endcap="square" joinstyle="bevel" on="true" color="#000000"/>
                  <v:fill on="true" color="#000000"/>
                </v:shape>
                <w10:wrap type="square"/>
              </v:group>
            </w:pict>
          </mc:Fallback>
        </mc:AlternateContent>
      </w:r>
      <w:r>
        <w:rPr>
          <w:b/>
        </w:rPr>
        <w:t xml:space="preserve">Транспортная </w:t>
      </w:r>
      <w:r>
        <w:t>— перенос в кровь из пищеварительного тракта продуктов гидролиза пищевых веществ.</w:t>
      </w:r>
    </w:p>
    <w:p w:rsidR="00AC1D10" w:rsidRDefault="00EE175D">
      <w:pPr>
        <w:spacing w:after="0"/>
        <w:ind w:left="310" w:right="38"/>
      </w:pPr>
      <w:r>
        <w:rPr>
          <w:b/>
        </w:rPr>
        <w:t xml:space="preserve">Дренажная </w:t>
      </w:r>
      <w:r>
        <w:t xml:space="preserve">— удаление из межклеточного пространства </w:t>
      </w:r>
      <w:r>
        <w:t>продуктов обмена и воды.</w:t>
      </w:r>
    </w:p>
    <w:p w:rsidR="00AC1D10" w:rsidRDefault="00EE175D">
      <w:pPr>
        <w:spacing w:after="0"/>
        <w:ind w:left="310" w:right="38"/>
      </w:pPr>
      <w:r>
        <w:rPr>
          <w:b/>
        </w:rPr>
        <w:t xml:space="preserve">Таможенная </w:t>
      </w:r>
      <w:r>
        <w:t>— способность задерживать небезопасные для клетки вещества и нужные ей метаболиты, если их количество превышает потребность клетки.</w:t>
      </w:r>
    </w:p>
    <w:p w:rsidR="00AC1D10" w:rsidRDefault="00EE175D">
      <w:pPr>
        <w:spacing w:after="0"/>
        <w:ind w:left="310" w:right="38"/>
      </w:pPr>
      <w:r>
        <w:rPr>
          <w:b/>
        </w:rPr>
        <w:t xml:space="preserve">Детоксикационная </w:t>
      </w:r>
      <w:r>
        <w:t>— удаление эндо- и экзотоксинов из межклеточного пространства.</w:t>
      </w:r>
    </w:p>
    <w:p w:rsidR="00AC1D10" w:rsidRDefault="00EE175D">
      <w:pPr>
        <w:spacing w:after="0"/>
        <w:ind w:left="310" w:right="38"/>
      </w:pPr>
      <w:r>
        <w:rPr>
          <w:b/>
        </w:rPr>
        <w:t>Иммунная</w:t>
      </w:r>
      <w:r>
        <w:t>: фагоцитоз — неспецифический иммунитет; образование лимфоцитов — специфический иммунитет.</w:t>
      </w:r>
    </w:p>
    <w:p w:rsidR="00AC1D10" w:rsidRDefault="00EE175D">
      <w:pPr>
        <w:ind w:left="310" w:right="38"/>
      </w:pPr>
      <w:r>
        <w:rPr>
          <w:b/>
        </w:rPr>
        <w:t xml:space="preserve">Лимфопоэтическая </w:t>
      </w:r>
      <w:r>
        <w:t>— образование и дифференцировка лимфоцитов и лейкопоэтинов (стимуляторов кроветворения).</w:t>
      </w:r>
    </w:p>
    <w:p w:rsidR="00AC1D10" w:rsidRDefault="00EE175D">
      <w:pPr>
        <w:pStyle w:val="Heading3"/>
        <w:ind w:left="-5"/>
      </w:pPr>
      <w:r>
        <w:t>Движение лимфы</w:t>
      </w:r>
    </w:p>
    <w:p w:rsidR="00AC1D10" w:rsidRDefault="00EE175D">
      <w:pPr>
        <w:ind w:left="-5" w:right="38"/>
      </w:pPr>
      <w:r>
        <w:t>Лимфа движется медленно и под небольшим давл</w:t>
      </w:r>
      <w:r>
        <w:t>ением (рис. 1.10).</w:t>
      </w:r>
    </w:p>
    <w:p w:rsidR="00AC1D10" w:rsidRDefault="00EE175D">
      <w:pPr>
        <w:ind w:left="-5" w:right="38"/>
      </w:pPr>
      <w:r>
        <w:rPr>
          <w:b/>
        </w:rPr>
        <w:t>Рис. 1.10.</w:t>
      </w:r>
      <w:r>
        <w:t xml:space="preserve"> Движение лимфы</w:t>
      </w:r>
    </w:p>
    <w:p w:rsidR="00AC1D10" w:rsidRDefault="00EE175D">
      <w:pPr>
        <w:ind w:left="-5" w:right="38"/>
      </w:pPr>
      <w:r>
        <w:t>Факторы, обеспечивающие движение лимфы:</w:t>
      </w:r>
    </w:p>
    <w:p w:rsidR="00AC1D10" w:rsidRDefault="00EE175D">
      <w:pPr>
        <w:ind w:left="310" w:right="440"/>
      </w:pPr>
      <w:r>
        <w:rPr>
          <w:noProof/>
          <w:sz w:val="22"/>
        </w:rPr>
        <mc:AlternateContent>
          <mc:Choice Requires="wpg">
            <w:drawing>
              <wp:anchor distT="0" distB="0" distL="114300" distR="114300" simplePos="0" relativeHeight="251674624" behindDoc="0" locked="0" layoutInCell="1" allowOverlap="1">
                <wp:simplePos x="0" y="0"/>
                <wp:positionH relativeFrom="column">
                  <wp:posOffset>190548</wp:posOffset>
                </wp:positionH>
                <wp:positionV relativeFrom="paragraph">
                  <wp:posOffset>-2318</wp:posOffset>
                </wp:positionV>
                <wp:extent cx="30488" cy="1333835"/>
                <wp:effectExtent l="0" t="0" r="0" b="0"/>
                <wp:wrapSquare wrapText="bothSides"/>
                <wp:docPr id="184994" name="Group 184994"/>
                <wp:cNvGraphicFramePr/>
                <a:graphic xmlns:a="http://schemas.openxmlformats.org/drawingml/2006/main">
                  <a:graphicData uri="http://schemas.microsoft.com/office/word/2010/wordprocessingGroup">
                    <wpg:wgp>
                      <wpg:cNvGrpSpPr/>
                      <wpg:grpSpPr>
                        <a:xfrm>
                          <a:off x="0" y="0"/>
                          <a:ext cx="30488" cy="1333835"/>
                          <a:chOff x="0" y="0"/>
                          <a:chExt cx="30488" cy="1333835"/>
                        </a:xfrm>
                      </wpg:grpSpPr>
                      <wps:wsp>
                        <wps:cNvPr id="787" name="Shape 787"/>
                        <wps:cNvSpPr/>
                        <wps:spPr>
                          <a:xfrm>
                            <a:off x="0" y="0"/>
                            <a:ext cx="30488" cy="30485"/>
                          </a:xfrm>
                          <a:custGeom>
                            <a:avLst/>
                            <a:gdLst/>
                            <a:ahLst/>
                            <a:cxnLst/>
                            <a:rect l="0" t="0" r="0" b="0"/>
                            <a:pathLst>
                              <a:path w="30488" h="30485">
                                <a:moveTo>
                                  <a:pt x="15244" y="0"/>
                                </a:moveTo>
                                <a:cubicBezTo>
                                  <a:pt x="23663" y="0"/>
                                  <a:pt x="30488" y="6827"/>
                                  <a:pt x="30488" y="15242"/>
                                </a:cubicBezTo>
                                <a:cubicBezTo>
                                  <a:pt x="30488" y="23664"/>
                                  <a:pt x="23663" y="30485"/>
                                  <a:pt x="15244" y="30485"/>
                                </a:cubicBezTo>
                                <a:cubicBezTo>
                                  <a:pt x="6825" y="30485"/>
                                  <a:pt x="0" y="23664"/>
                                  <a:pt x="0" y="15242"/>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90" name="Shape 790"/>
                        <wps:cNvSpPr/>
                        <wps:spPr>
                          <a:xfrm>
                            <a:off x="0" y="289632"/>
                            <a:ext cx="30488" cy="30491"/>
                          </a:xfrm>
                          <a:custGeom>
                            <a:avLst/>
                            <a:gdLst/>
                            <a:ahLst/>
                            <a:cxnLst/>
                            <a:rect l="0" t="0" r="0" b="0"/>
                            <a:pathLst>
                              <a:path w="30488" h="30491">
                                <a:moveTo>
                                  <a:pt x="15244" y="0"/>
                                </a:moveTo>
                                <a:cubicBezTo>
                                  <a:pt x="23663" y="0"/>
                                  <a:pt x="30488" y="6827"/>
                                  <a:pt x="30488" y="15242"/>
                                </a:cubicBezTo>
                                <a:cubicBezTo>
                                  <a:pt x="30488" y="23664"/>
                                  <a:pt x="23663" y="30491"/>
                                  <a:pt x="15244" y="30491"/>
                                </a:cubicBezTo>
                                <a:cubicBezTo>
                                  <a:pt x="6825" y="30491"/>
                                  <a:pt x="0" y="23664"/>
                                  <a:pt x="0" y="15242"/>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92" name="Shape 792"/>
                        <wps:cNvSpPr/>
                        <wps:spPr>
                          <a:xfrm>
                            <a:off x="0" y="434448"/>
                            <a:ext cx="30488" cy="30491"/>
                          </a:xfrm>
                          <a:custGeom>
                            <a:avLst/>
                            <a:gdLst/>
                            <a:ahLst/>
                            <a:cxnLst/>
                            <a:rect l="0" t="0" r="0" b="0"/>
                            <a:pathLst>
                              <a:path w="30488" h="30491">
                                <a:moveTo>
                                  <a:pt x="15244" y="0"/>
                                </a:moveTo>
                                <a:cubicBezTo>
                                  <a:pt x="23663" y="0"/>
                                  <a:pt x="30488" y="6827"/>
                                  <a:pt x="30488" y="15242"/>
                                </a:cubicBezTo>
                                <a:cubicBezTo>
                                  <a:pt x="30488" y="23664"/>
                                  <a:pt x="23663" y="30491"/>
                                  <a:pt x="15244" y="30491"/>
                                </a:cubicBezTo>
                                <a:cubicBezTo>
                                  <a:pt x="6825" y="30491"/>
                                  <a:pt x="0" y="23664"/>
                                  <a:pt x="0" y="15242"/>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94" name="Shape 794"/>
                        <wps:cNvSpPr/>
                        <wps:spPr>
                          <a:xfrm>
                            <a:off x="0" y="579264"/>
                            <a:ext cx="30488" cy="30491"/>
                          </a:xfrm>
                          <a:custGeom>
                            <a:avLst/>
                            <a:gdLst/>
                            <a:ahLst/>
                            <a:cxnLst/>
                            <a:rect l="0" t="0" r="0" b="0"/>
                            <a:pathLst>
                              <a:path w="30488" h="30491">
                                <a:moveTo>
                                  <a:pt x="15244" y="0"/>
                                </a:moveTo>
                                <a:cubicBezTo>
                                  <a:pt x="23663" y="0"/>
                                  <a:pt x="30488" y="6827"/>
                                  <a:pt x="30488" y="15249"/>
                                </a:cubicBezTo>
                                <a:cubicBezTo>
                                  <a:pt x="30488" y="23664"/>
                                  <a:pt x="23663" y="30491"/>
                                  <a:pt x="15244" y="30491"/>
                                </a:cubicBezTo>
                                <a:cubicBezTo>
                                  <a:pt x="6825" y="30491"/>
                                  <a:pt x="0" y="23664"/>
                                  <a:pt x="0" y="15249"/>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97" name="Shape 797"/>
                        <wps:cNvSpPr/>
                        <wps:spPr>
                          <a:xfrm>
                            <a:off x="0" y="868902"/>
                            <a:ext cx="30488" cy="30485"/>
                          </a:xfrm>
                          <a:custGeom>
                            <a:avLst/>
                            <a:gdLst/>
                            <a:ahLst/>
                            <a:cxnLst/>
                            <a:rect l="0" t="0" r="0" b="0"/>
                            <a:pathLst>
                              <a:path w="30488" h="30485">
                                <a:moveTo>
                                  <a:pt x="15244" y="0"/>
                                </a:moveTo>
                                <a:cubicBezTo>
                                  <a:pt x="23663" y="0"/>
                                  <a:pt x="30488" y="6821"/>
                                  <a:pt x="30488" y="15242"/>
                                </a:cubicBezTo>
                                <a:cubicBezTo>
                                  <a:pt x="30488" y="23657"/>
                                  <a:pt x="23663" y="30485"/>
                                  <a:pt x="15244" y="30485"/>
                                </a:cubicBezTo>
                                <a:cubicBezTo>
                                  <a:pt x="6825" y="30485"/>
                                  <a:pt x="0" y="23657"/>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800" name="Shape 800"/>
                        <wps:cNvSpPr/>
                        <wps:spPr>
                          <a:xfrm>
                            <a:off x="0" y="1158534"/>
                            <a:ext cx="30488" cy="30485"/>
                          </a:xfrm>
                          <a:custGeom>
                            <a:avLst/>
                            <a:gdLst/>
                            <a:ahLst/>
                            <a:cxnLst/>
                            <a:rect l="0" t="0" r="0" b="0"/>
                            <a:pathLst>
                              <a:path w="30488" h="30485">
                                <a:moveTo>
                                  <a:pt x="15244" y="0"/>
                                </a:moveTo>
                                <a:cubicBezTo>
                                  <a:pt x="23663" y="0"/>
                                  <a:pt x="30488" y="6821"/>
                                  <a:pt x="30488" y="15242"/>
                                </a:cubicBezTo>
                                <a:cubicBezTo>
                                  <a:pt x="30488" y="23657"/>
                                  <a:pt x="23663" y="30485"/>
                                  <a:pt x="15244" y="30485"/>
                                </a:cubicBezTo>
                                <a:cubicBezTo>
                                  <a:pt x="6825" y="30485"/>
                                  <a:pt x="0" y="23657"/>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802" name="Shape 802"/>
                        <wps:cNvSpPr/>
                        <wps:spPr>
                          <a:xfrm>
                            <a:off x="0" y="1303350"/>
                            <a:ext cx="30488" cy="30485"/>
                          </a:xfrm>
                          <a:custGeom>
                            <a:avLst/>
                            <a:gdLst/>
                            <a:ahLst/>
                            <a:cxnLst/>
                            <a:rect l="0" t="0" r="0" b="0"/>
                            <a:pathLst>
                              <a:path w="30488" h="30485">
                                <a:moveTo>
                                  <a:pt x="15244" y="0"/>
                                </a:moveTo>
                                <a:cubicBezTo>
                                  <a:pt x="23663" y="0"/>
                                  <a:pt x="30488" y="6821"/>
                                  <a:pt x="30488" y="15242"/>
                                </a:cubicBezTo>
                                <a:cubicBezTo>
                                  <a:pt x="30488" y="23664"/>
                                  <a:pt x="23663" y="30485"/>
                                  <a:pt x="15244" y="30485"/>
                                </a:cubicBezTo>
                                <a:cubicBezTo>
                                  <a:pt x="6825" y="30485"/>
                                  <a:pt x="0" y="23664"/>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4994" style="width:2.40061pt;height:105.026pt;position:absolute;mso-position-horizontal-relative:text;mso-position-horizontal:absolute;margin-left:15.0038pt;mso-position-vertical-relative:text;margin-top:-0.182617pt;" coordsize="304,13338">
                <v:shape id="Shape 787" style="position:absolute;width:304;height:304;left:0;top:0;" coordsize="30488,30485" path="m15244,0c23663,0,30488,6827,30488,15242c30488,23664,23663,30485,15244,30485c6825,30485,0,23664,0,15242c0,6827,6825,0,15244,0x">
                  <v:stroke weight="0.600151pt" endcap="square" joinstyle="bevel" on="true" color="#000000"/>
                  <v:fill on="true" color="#000000"/>
                </v:shape>
                <v:shape id="Shape 790" style="position:absolute;width:304;height:304;left:0;top:2896;" coordsize="30488,30491" path="m15244,0c23663,0,30488,6827,30488,15242c30488,23664,23663,30491,15244,30491c6825,30491,0,23664,0,15242c0,6827,6825,0,15244,0x">
                  <v:stroke weight="0.600151pt" endcap="square" joinstyle="bevel" on="true" color="#000000"/>
                  <v:fill on="true" color="#000000"/>
                </v:shape>
                <v:shape id="Shape 792" style="position:absolute;width:304;height:304;left:0;top:4344;" coordsize="30488,30491" path="m15244,0c23663,0,30488,6827,30488,15242c30488,23664,23663,30491,15244,30491c6825,30491,0,23664,0,15242c0,6827,6825,0,15244,0x">
                  <v:stroke weight="0.600151pt" endcap="square" joinstyle="bevel" on="true" color="#000000"/>
                  <v:fill on="true" color="#000000"/>
                </v:shape>
                <v:shape id="Shape 794" style="position:absolute;width:304;height:304;left:0;top:5792;" coordsize="30488,30491" path="m15244,0c23663,0,30488,6827,30488,15249c30488,23664,23663,30491,15244,30491c6825,30491,0,23664,0,15249c0,6827,6825,0,15244,0x">
                  <v:stroke weight="0.600151pt" endcap="square" joinstyle="bevel" on="true" color="#000000"/>
                  <v:fill on="true" color="#000000"/>
                </v:shape>
                <v:shape id="Shape 797" style="position:absolute;width:304;height:304;left:0;top:8689;" coordsize="30488,30485" path="m15244,0c23663,0,30488,6821,30488,15242c30488,23657,23663,30485,15244,30485c6825,30485,0,23657,0,15242c0,6821,6825,0,15244,0x">
                  <v:stroke weight="0.600151pt" endcap="square" joinstyle="bevel" on="true" color="#000000"/>
                  <v:fill on="true" color="#000000"/>
                </v:shape>
                <v:shape id="Shape 800" style="position:absolute;width:304;height:304;left:0;top:11585;" coordsize="30488,30485" path="m15244,0c23663,0,30488,6821,30488,15242c30488,23657,23663,30485,15244,30485c6825,30485,0,23657,0,15242c0,6821,6825,0,15244,0x">
                  <v:stroke weight="0.600151pt" endcap="square" joinstyle="bevel" on="true" color="#000000"/>
                  <v:fill on="true" color="#000000"/>
                </v:shape>
                <v:shape id="Shape 802" style="position:absolute;width:304;height:304;left:0;top:13033;" coordsize="30488,30485" path="m15244,0c23663,0,30488,6821,30488,15242c30488,23664,23663,30485,15244,30485c6825,30485,0,23664,0,15242c0,6821,6825,0,15244,0x">
                  <v:stroke weight="0.600151pt" endcap="square" joinstyle="bevel" on="true" color="#000000"/>
                  <v:fill on="true" color="#000000"/>
                </v:shape>
                <w10:wrap type="square"/>
              </v:group>
            </w:pict>
          </mc:Fallback>
        </mc:AlternateContent>
      </w:r>
      <w:r>
        <w:t>фильтрационное давление (обусловленное фильтрацией жидкости из кровеносных капилляров в межклеточное пространство); постоянное образование лимфы; наличие клапанов; сокращ</w:t>
      </w:r>
      <w:r>
        <w:t>ение окружающих скелетных мышц и мышечных элементов внутренних органов (сдавливают лимфатические сосуды, и лимфа движется в направлении, детерминированном клапанами); расположение крупных лимфатических сосудов и стволов вблизи кровеносных сосудов (пульсаци</w:t>
      </w:r>
      <w:r>
        <w:t>я артерии сдавливает стенки лимфатических сосудов и помогает току лимфы); присасывающее действие грудной клетки и отрицательное давление в плечеголовных венах; гладкомышечные клетки в стенках лимфатических сосудов и стволов</w:t>
      </w:r>
      <w:r>
        <w:rPr>
          <w:i/>
        </w:rPr>
        <w:t>.</w:t>
      </w:r>
    </w:p>
    <w:p w:rsidR="00AC1D10" w:rsidRDefault="00EE175D">
      <w:pPr>
        <w:ind w:left="-5" w:right="38"/>
      </w:pPr>
      <w:r>
        <w:rPr>
          <w:i/>
        </w:rPr>
        <w:t>Лимфатические капилляры</w:t>
      </w:r>
      <w:r>
        <w:t xml:space="preserve"> — тонкостенные сосуды, диаметр которых (10–200 мкм) превышает диаметр кровеносных капилляров (8–10 мкм). Для лимфатических капилляров характерны извилистость, наличие сужений и расширений, боковых выпячиваний, образование лимфатических «озер» и «лакун» в </w:t>
      </w:r>
      <w:r>
        <w:t>месте слияния нескольких капилляров.</w:t>
      </w:r>
    </w:p>
    <w:p w:rsidR="00AC1D10" w:rsidRDefault="00EE175D">
      <w:pPr>
        <w:ind w:left="-5" w:right="38"/>
      </w:pPr>
      <w:r>
        <w:t>Стенка лимфатических капилляров построена из одного слоя эндотелиальных клеток (в кровеносных капиллярах кнаружи от эндотелия имеется базальная мембрана).</w:t>
      </w:r>
    </w:p>
    <w:p w:rsidR="00AC1D10" w:rsidRDefault="00EE175D">
      <w:pPr>
        <w:ind w:left="-5" w:right="38"/>
      </w:pPr>
      <w:r>
        <w:rPr>
          <w:b/>
        </w:rPr>
        <w:t>Внимание!</w:t>
      </w:r>
      <w:r>
        <w:t xml:space="preserve"> Лимфатических капилляров нет в веществе и оболочках мо</w:t>
      </w:r>
      <w:r>
        <w:t>зга, роговице и хрусталике глазного яблока, паренхиме селезенки, костном мозге, хрящах, эпителии кожи и слизистых оболочек, плаценте, гипофизе.</w:t>
      </w:r>
    </w:p>
    <w:p w:rsidR="00AC1D10" w:rsidRDefault="00EE175D">
      <w:pPr>
        <w:spacing w:after="0"/>
        <w:ind w:left="-5" w:right="38"/>
      </w:pPr>
      <w:r>
        <w:rPr>
          <w:noProof/>
        </w:rPr>
        <w:drawing>
          <wp:anchor distT="0" distB="0" distL="114300" distR="114300" simplePos="0" relativeHeight="251675648" behindDoc="0" locked="0" layoutInCell="1" allowOverlap="0">
            <wp:simplePos x="0" y="0"/>
            <wp:positionH relativeFrom="page">
              <wp:posOffset>60975</wp:posOffset>
            </wp:positionH>
            <wp:positionV relativeFrom="page">
              <wp:posOffset>0</wp:posOffset>
            </wp:positionV>
            <wp:extent cx="3384134" cy="3368890"/>
            <wp:effectExtent l="0" t="0" r="0" b="0"/>
            <wp:wrapTopAndBottom/>
            <wp:docPr id="782" name="Picture 782"/>
            <wp:cNvGraphicFramePr/>
            <a:graphic xmlns:a="http://schemas.openxmlformats.org/drawingml/2006/main">
              <a:graphicData uri="http://schemas.openxmlformats.org/drawingml/2006/picture">
                <pic:pic xmlns:pic="http://schemas.openxmlformats.org/drawingml/2006/picture">
                  <pic:nvPicPr>
                    <pic:cNvPr id="782" name="Picture 782"/>
                    <pic:cNvPicPr/>
                  </pic:nvPicPr>
                  <pic:blipFill>
                    <a:blip r:embed="rId15"/>
                    <a:stretch>
                      <a:fillRect/>
                    </a:stretch>
                  </pic:blipFill>
                  <pic:spPr>
                    <a:xfrm>
                      <a:off x="0" y="0"/>
                      <a:ext cx="3384134" cy="3368890"/>
                    </a:xfrm>
                    <a:prstGeom prst="rect">
                      <a:avLst/>
                    </a:prstGeom>
                  </pic:spPr>
                </pic:pic>
              </a:graphicData>
            </a:graphic>
          </wp:anchor>
        </w:drawing>
      </w:r>
      <w:r>
        <w:rPr>
          <w:i/>
        </w:rPr>
        <w:t>Лимфатические посткапилляры</w:t>
      </w:r>
      <w:r>
        <w:t xml:space="preserve"> — промежуточное звено между лимфатическими капиллярами и сосудами. Переход лимфатич</w:t>
      </w:r>
      <w:r>
        <w:t>еского капилляра в лимфатический посткапилляр определяется по первому клапану в просвете (клапаны лимфатических сосудов — это лежащие друг против друга парные складки эндотелия и подлежащей базальной мембраны).</w:t>
      </w:r>
    </w:p>
    <w:p w:rsidR="00AC1D10" w:rsidRDefault="00EE175D">
      <w:pPr>
        <w:ind w:left="-5" w:right="38"/>
      </w:pPr>
      <w:r>
        <w:t>Лимфатическим посткапиллярам присущи все функ</w:t>
      </w:r>
      <w:r>
        <w:t>ции капилляров, но лимфа по ним течет только в одном направлении.</w:t>
      </w:r>
    </w:p>
    <w:p w:rsidR="00AC1D10" w:rsidRDefault="00EE175D">
      <w:pPr>
        <w:spacing w:after="0"/>
        <w:ind w:left="-5" w:right="38"/>
      </w:pPr>
      <w:r>
        <w:rPr>
          <w:i/>
        </w:rPr>
        <w:t>Лимфатические сосуды</w:t>
      </w:r>
      <w:r>
        <w:t xml:space="preserve"> образуются из сетей лимфатических посткапилляров (капилляров). Переход лимфатического капилляра в лимфатический сосуд определяется по изменению строения стенки: в ней, н</w:t>
      </w:r>
      <w:r>
        <w:t>аряду с эндотелием, имеются гладкомышечные клетки и адвентиция, a в просвете — клапаны. Именно поэтому по сосудам лимфа может протекать только в одном направлении.</w:t>
      </w:r>
    </w:p>
    <w:p w:rsidR="00AC1D10" w:rsidRDefault="00EE175D">
      <w:pPr>
        <w:spacing w:after="0"/>
        <w:ind w:left="-5" w:right="38"/>
      </w:pPr>
      <w:r>
        <w:t>Участок лимфатического сосуда между клапанами в настоящее время обозначается термином «лимфа</w:t>
      </w:r>
      <w:r>
        <w:t>нгион» (рис. 1.11).</w:t>
      </w:r>
    </w:p>
    <w:p w:rsidR="00AC1D10" w:rsidRDefault="00EE175D">
      <w:pPr>
        <w:spacing w:after="352" w:line="259" w:lineRule="auto"/>
        <w:ind w:left="0" w:firstLine="0"/>
      </w:pPr>
      <w:r>
        <w:rPr>
          <w:noProof/>
        </w:rPr>
        <w:drawing>
          <wp:inline distT="0" distB="0" distL="0" distR="0">
            <wp:extent cx="2362796" cy="815546"/>
            <wp:effectExtent l="0" t="0" r="0" b="0"/>
            <wp:docPr id="825" name="Picture 825"/>
            <wp:cNvGraphicFramePr/>
            <a:graphic xmlns:a="http://schemas.openxmlformats.org/drawingml/2006/main">
              <a:graphicData uri="http://schemas.openxmlformats.org/drawingml/2006/picture">
                <pic:pic xmlns:pic="http://schemas.openxmlformats.org/drawingml/2006/picture">
                  <pic:nvPicPr>
                    <pic:cNvPr id="825" name="Picture 825"/>
                    <pic:cNvPicPr/>
                  </pic:nvPicPr>
                  <pic:blipFill>
                    <a:blip r:embed="rId16"/>
                    <a:stretch>
                      <a:fillRect/>
                    </a:stretch>
                  </pic:blipFill>
                  <pic:spPr>
                    <a:xfrm>
                      <a:off x="0" y="0"/>
                      <a:ext cx="2362796" cy="815546"/>
                    </a:xfrm>
                    <a:prstGeom prst="rect">
                      <a:avLst/>
                    </a:prstGeom>
                  </pic:spPr>
                </pic:pic>
              </a:graphicData>
            </a:graphic>
          </wp:inline>
        </w:drawing>
      </w:r>
    </w:p>
    <w:p w:rsidR="00AC1D10" w:rsidRDefault="00EE175D">
      <w:pPr>
        <w:ind w:left="-5" w:right="38"/>
      </w:pPr>
      <w:r>
        <w:rPr>
          <w:b/>
        </w:rPr>
        <w:t>Рис. 1.11.</w:t>
      </w:r>
      <w:r>
        <w:t xml:space="preserve"> Лимфангион — морфофункциональная единица лимфатического сосуда: 1 — сегмент лимфатического сосуда с клапанами</w:t>
      </w:r>
    </w:p>
    <w:p w:rsidR="00AC1D10" w:rsidRDefault="00EE175D">
      <w:pPr>
        <w:ind w:left="-5" w:right="38"/>
      </w:pPr>
      <w:r>
        <w:t>В зависимости от локализации, над или под поверхностной фасцией, лимфатические сосуды делят на поверхностные и гл</w:t>
      </w:r>
      <w:r>
        <w:t>убокие. Поверхностные лимфатические сосуды лежат в подкожной жировой клетчатке над поверхностной фасцией. Большая часть их следует к лимфатическим узлам, расположенным возле поверхностных вен.</w:t>
      </w:r>
    </w:p>
    <w:p w:rsidR="00AC1D10" w:rsidRDefault="00EE175D">
      <w:pPr>
        <w:ind w:left="-5" w:right="38"/>
      </w:pPr>
      <w:r>
        <w:t>Различают также внутри- и внеорганные лимфатические сосуды. Вви</w:t>
      </w:r>
      <w:r>
        <w:t>ду многочисленных анастомозов внутриорганные лимфатические сосуды образуют широкопетлистые сплетения. Выходящие из этих сплетений лимфатические сосуды сопровождают артерии, вены и выходят из органа. Внеорганные лимфатические сосуды направляются к близлежащ</w:t>
      </w:r>
      <w:r>
        <w:t>им группам регионарных лимфатических узлов, сопровождая обычно кровеносные сосуды, чаще вены.</w:t>
      </w:r>
    </w:p>
    <w:p w:rsidR="00AC1D10" w:rsidRDefault="00EE175D">
      <w:pPr>
        <w:ind w:left="-5" w:right="38"/>
      </w:pPr>
      <w:r>
        <w:t xml:space="preserve">На пути лимфатических сосудов располагаются </w:t>
      </w:r>
      <w:r>
        <w:rPr>
          <w:i/>
        </w:rPr>
        <w:t>лимфатические узлы</w:t>
      </w:r>
      <w:r>
        <w:t>.</w:t>
      </w:r>
    </w:p>
    <w:p w:rsidR="00AC1D10" w:rsidRDefault="00EE175D">
      <w:pPr>
        <w:ind w:left="-5" w:right="38"/>
      </w:pPr>
      <w:r>
        <w:t>Это и обусловливает то, что инородные частицы, опухолевые клетки и так далее задерживаются в одном</w:t>
      </w:r>
      <w:r>
        <w:t xml:space="preserve"> из регионарных лимфатических узлов. Исключением являются некоторые лимфатические сосуды пищевода и в единичных случаях некоторые сосуды печени, которые впадают в грудной проток, минуя лимфатические узлы.</w:t>
      </w:r>
    </w:p>
    <w:p w:rsidR="00AC1D10" w:rsidRDefault="00EE175D">
      <w:pPr>
        <w:ind w:left="-5" w:right="38"/>
      </w:pPr>
      <w:r>
        <w:rPr>
          <w:i/>
        </w:rPr>
        <w:t>Регионарные лимфатические узлы</w:t>
      </w:r>
      <w:r>
        <w:t xml:space="preserve"> органа или ткани — э</w:t>
      </w:r>
      <w:r>
        <w:t>то лимфатические узлы, которые оказываются первыми на пути лимфатических сосудов, несущих лимфу из данной области тела.</w:t>
      </w:r>
    </w:p>
    <w:p w:rsidR="00AC1D10" w:rsidRDefault="00EE175D">
      <w:pPr>
        <w:ind w:left="-5" w:right="38"/>
      </w:pPr>
      <w:r>
        <w:rPr>
          <w:i/>
        </w:rPr>
        <w:t>Лимфатические стволы</w:t>
      </w:r>
      <w:r>
        <w:t xml:space="preserve"> — это крупные лимфатические сосуды, которые уже не прерываются лимфатическими узлами. Они собирают лимфу от несколь</w:t>
      </w:r>
      <w:r>
        <w:t>ких областей тела или нескольких органов.</w:t>
      </w:r>
    </w:p>
    <w:p w:rsidR="00AC1D10" w:rsidRDefault="00EE175D">
      <w:pPr>
        <w:ind w:left="-5" w:right="38"/>
      </w:pPr>
      <w:r>
        <w:t>В теле человека выделяют несколько постоянных парных лимфатических стволов (табл. 1.3).</w:t>
      </w:r>
    </w:p>
    <w:p w:rsidR="00AC1D10" w:rsidRDefault="00EE175D">
      <w:pPr>
        <w:spacing w:after="5"/>
        <w:ind w:left="-5" w:right="38"/>
      </w:pPr>
      <w:r>
        <w:rPr>
          <w:b/>
        </w:rPr>
        <w:t>Таблица 1.3.</w:t>
      </w:r>
      <w:r>
        <w:t xml:space="preserve"> Основные лимфатические стволы</w:t>
      </w:r>
    </w:p>
    <w:tbl>
      <w:tblPr>
        <w:tblStyle w:val="TableGrid"/>
        <w:tblW w:w="7658" w:type="dxa"/>
        <w:tblInd w:w="24" w:type="dxa"/>
        <w:tblCellMar>
          <w:top w:w="124" w:type="dxa"/>
          <w:left w:w="36" w:type="dxa"/>
          <w:bottom w:w="0" w:type="dxa"/>
          <w:right w:w="31" w:type="dxa"/>
        </w:tblCellMar>
        <w:tblLook w:val="04A0" w:firstRow="1" w:lastRow="0" w:firstColumn="1" w:lastColumn="0" w:noHBand="0" w:noVBand="1"/>
      </w:tblPr>
      <w:tblGrid>
        <w:gridCol w:w="2845"/>
        <w:gridCol w:w="2617"/>
        <w:gridCol w:w="2197"/>
      </w:tblGrid>
      <w:tr w:rsidR="00AC1D10">
        <w:trPr>
          <w:trHeight w:val="300"/>
        </w:trPr>
        <w:tc>
          <w:tcPr>
            <w:tcW w:w="5461" w:type="dxa"/>
            <w:gridSpan w:val="2"/>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Название стволов</w:t>
            </w:r>
          </w:p>
        </w:tc>
        <w:tc>
          <w:tcPr>
            <w:tcW w:w="21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jc w:val="both"/>
            </w:pPr>
            <w:r>
              <w:rPr>
                <w:b/>
              </w:rPr>
              <w:t>Область лимфосбора</w:t>
            </w:r>
          </w:p>
        </w:tc>
      </w:tr>
      <w:tr w:rsidR="00AC1D10">
        <w:trPr>
          <w:trHeight w:val="300"/>
        </w:trPr>
        <w:tc>
          <w:tcPr>
            <w:tcW w:w="284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Поясничный</w:t>
            </w:r>
          </w:p>
        </w:tc>
        <w:tc>
          <w:tcPr>
            <w:tcW w:w="26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i/>
              </w:rPr>
              <w:t>Truncus lumbalis</w:t>
            </w:r>
          </w:p>
        </w:tc>
        <w:tc>
          <w:tcPr>
            <w:tcW w:w="21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jc w:val="both"/>
            </w:pPr>
            <w:r>
              <w:t>Нижняя конечность, таз</w:t>
            </w:r>
          </w:p>
        </w:tc>
      </w:tr>
      <w:tr w:rsidR="00AC1D10">
        <w:trPr>
          <w:trHeight w:val="300"/>
        </w:trPr>
        <w:tc>
          <w:tcPr>
            <w:tcW w:w="284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Подключичный</w:t>
            </w:r>
          </w:p>
        </w:tc>
        <w:tc>
          <w:tcPr>
            <w:tcW w:w="26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i/>
              </w:rPr>
              <w:t>Truncus subclavius</w:t>
            </w:r>
          </w:p>
        </w:tc>
        <w:tc>
          <w:tcPr>
            <w:tcW w:w="21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Верхняя конечность</w:t>
            </w:r>
          </w:p>
        </w:tc>
      </w:tr>
      <w:tr w:rsidR="00AC1D10">
        <w:trPr>
          <w:trHeight w:val="300"/>
        </w:trPr>
        <w:tc>
          <w:tcPr>
            <w:tcW w:w="284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Яремный</w:t>
            </w:r>
          </w:p>
        </w:tc>
        <w:tc>
          <w:tcPr>
            <w:tcW w:w="26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i/>
              </w:rPr>
              <w:t>Truncus jugularis</w:t>
            </w:r>
          </w:p>
        </w:tc>
        <w:tc>
          <w:tcPr>
            <w:tcW w:w="21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Голова и шея</w:t>
            </w:r>
          </w:p>
        </w:tc>
      </w:tr>
      <w:tr w:rsidR="00AC1D10">
        <w:trPr>
          <w:trHeight w:val="528"/>
        </w:trPr>
        <w:tc>
          <w:tcPr>
            <w:tcW w:w="284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Бронхосредостенный</w:t>
            </w:r>
          </w:p>
        </w:tc>
        <w:tc>
          <w:tcPr>
            <w:tcW w:w="26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56" w:firstLine="0"/>
            </w:pPr>
            <w:r>
              <w:rPr>
                <w:i/>
              </w:rPr>
              <w:t>Truncus bronchomediastinalis</w:t>
            </w:r>
          </w:p>
        </w:tc>
        <w:tc>
          <w:tcPr>
            <w:tcW w:w="21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Грудная полость</w:t>
            </w:r>
          </w:p>
        </w:tc>
      </w:tr>
      <w:tr w:rsidR="00AC1D10">
        <w:trPr>
          <w:trHeight w:val="528"/>
        </w:trPr>
        <w:tc>
          <w:tcPr>
            <w:tcW w:w="284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51" w:firstLine="0"/>
            </w:pPr>
            <w:r>
              <w:t>Кишечный (встречается редко)</w:t>
            </w:r>
          </w:p>
        </w:tc>
        <w:tc>
          <w:tcPr>
            <w:tcW w:w="26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i/>
              </w:rPr>
              <w:t>Truncus intestinalis</w:t>
            </w:r>
          </w:p>
        </w:tc>
        <w:tc>
          <w:tcPr>
            <w:tcW w:w="21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Брюшная полость</w:t>
            </w:r>
          </w:p>
        </w:tc>
      </w:tr>
    </w:tbl>
    <w:p w:rsidR="00AC1D10" w:rsidRDefault="00EE175D">
      <w:pPr>
        <w:ind w:left="-5" w:right="38"/>
      </w:pPr>
      <w:r>
        <w:t>Ускорение лимфотока при мышечной работе является следствием увеличения площади капиллярной фильтрации, фильтрационного давления и объема интерстициальной жидкости. В этих условиях лимфатическая система, отводя избыток капиллярного фильтрата, непосредственн</w:t>
      </w:r>
      <w:r>
        <w:t>о участвует в нормализации гидростатического давления в интерстициальном пространстве. Повышение транспортной функции лимфатической системы одновременно сопровождается стимуляцией и резорбционной функцией. Увеличивается резорбция жидкости и плазменных белк</w:t>
      </w:r>
      <w:r>
        <w:t>ов из межклеточного пространства в корни лимфатической системы. Перемещение жидкости в направлении «кровь — интерстициальная жидкость — лимфа» наступает вследствие изменений в гемодинамике и повышения транспортной функции (способности) лимфатического русла</w:t>
      </w:r>
      <w:r>
        <w:t>. Выводя из тканей избыток жидкости при перераспределении ее в пределах внеклеточного пространства, лимфатическая система создает условия для нормального осуществления транскапиллярного обмена и ослабляет действие быстрого увеличения объема интерстициально</w:t>
      </w:r>
      <w:r>
        <w:t xml:space="preserve">й жидкости на клетки, выступая в качестве своеобразного демпфера. Способность лимфатического русла как удалять, так и частично депонировать жидкость и белки, покидающие кровеносные капилляры, является важным механизмом ее участия в регуляции объема плазмы </w:t>
      </w:r>
      <w:r>
        <w:t>в условиях физических нагрузок.</w:t>
      </w:r>
    </w:p>
    <w:p w:rsidR="00AC1D10" w:rsidRDefault="00EE175D">
      <w:pPr>
        <w:ind w:left="-5" w:right="38"/>
      </w:pPr>
      <w:r>
        <w:t>К числу центральных механизмов, играющих большую роль в фазовых изменениях лимфотока при дозированной мышечной работе и в восстановительный период, относятся изменения в нейрогуморальном обеспечении мышечной деятельности и п</w:t>
      </w:r>
      <w:r>
        <w:t>роцессов лимфообращения, изменения функционального состояния органов, двигательной активности скелетной мускулатуры,</w:t>
      </w:r>
      <w:r>
        <w:t>​</w:t>
      </w:r>
      <w:r>
        <w:t xml:space="preserve"> </w:t>
      </w:r>
      <w:r>
        <w:t>параметров внешнего дыхания.</w:t>
      </w:r>
    </w:p>
    <w:p w:rsidR="00AC1D10" w:rsidRDefault="00EE175D">
      <w:pPr>
        <w:ind w:left="-5" w:right="38"/>
      </w:pPr>
      <w:r>
        <w:t>В настоящее время существует реальная возможность активного влияния на функциональное состояние лимфатической</w:t>
      </w:r>
      <w:r>
        <w:t xml:space="preserve"> системы (Ю.Е. Микусев). К физическим лимфостимуляторам относятся:</w:t>
      </w:r>
    </w:p>
    <w:p w:rsidR="00AC1D10" w:rsidRDefault="00EE175D">
      <w:pPr>
        <w:ind w:left="310" w:right="5251"/>
      </w:pPr>
      <w:r>
        <w:rPr>
          <w:noProof/>
          <w:sz w:val="22"/>
        </w:rPr>
        <mc:AlternateContent>
          <mc:Choice Requires="wpg">
            <w:drawing>
              <wp:anchor distT="0" distB="0" distL="114300" distR="114300" simplePos="0" relativeHeight="251676672" behindDoc="0" locked="0" layoutInCell="1" allowOverlap="1">
                <wp:simplePos x="0" y="0"/>
                <wp:positionH relativeFrom="column">
                  <wp:posOffset>190548</wp:posOffset>
                </wp:positionH>
                <wp:positionV relativeFrom="paragraph">
                  <wp:posOffset>-2318</wp:posOffset>
                </wp:positionV>
                <wp:extent cx="30488" cy="754571"/>
                <wp:effectExtent l="0" t="0" r="0" b="0"/>
                <wp:wrapSquare wrapText="bothSides"/>
                <wp:docPr id="182380" name="Group 182380"/>
                <wp:cNvGraphicFramePr/>
                <a:graphic xmlns:a="http://schemas.openxmlformats.org/drawingml/2006/main">
                  <a:graphicData uri="http://schemas.microsoft.com/office/word/2010/wordprocessingGroup">
                    <wpg:wgp>
                      <wpg:cNvGrpSpPr/>
                      <wpg:grpSpPr>
                        <a:xfrm>
                          <a:off x="0" y="0"/>
                          <a:ext cx="30488" cy="754571"/>
                          <a:chOff x="0" y="0"/>
                          <a:chExt cx="30488" cy="754571"/>
                        </a:xfrm>
                      </wpg:grpSpPr>
                      <wps:wsp>
                        <wps:cNvPr id="966" name="Shape 966"/>
                        <wps:cNvSpPr/>
                        <wps:spPr>
                          <a:xfrm>
                            <a:off x="0" y="0"/>
                            <a:ext cx="30488" cy="30485"/>
                          </a:xfrm>
                          <a:custGeom>
                            <a:avLst/>
                            <a:gdLst/>
                            <a:ahLst/>
                            <a:cxnLst/>
                            <a:rect l="0" t="0" r="0" b="0"/>
                            <a:pathLst>
                              <a:path w="30488" h="30485">
                                <a:moveTo>
                                  <a:pt x="15244" y="0"/>
                                </a:moveTo>
                                <a:cubicBezTo>
                                  <a:pt x="23663" y="0"/>
                                  <a:pt x="30488" y="6821"/>
                                  <a:pt x="30488" y="15242"/>
                                </a:cubicBezTo>
                                <a:cubicBezTo>
                                  <a:pt x="30488" y="23657"/>
                                  <a:pt x="23663" y="30485"/>
                                  <a:pt x="15244" y="30485"/>
                                </a:cubicBezTo>
                                <a:cubicBezTo>
                                  <a:pt x="6825" y="30485"/>
                                  <a:pt x="0" y="23657"/>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68" name="Shape 968"/>
                        <wps:cNvSpPr/>
                        <wps:spPr>
                          <a:xfrm>
                            <a:off x="0" y="144816"/>
                            <a:ext cx="30488" cy="30485"/>
                          </a:xfrm>
                          <a:custGeom>
                            <a:avLst/>
                            <a:gdLst/>
                            <a:ahLst/>
                            <a:cxnLst/>
                            <a:rect l="0" t="0" r="0" b="0"/>
                            <a:pathLst>
                              <a:path w="30488" h="30485">
                                <a:moveTo>
                                  <a:pt x="15244" y="0"/>
                                </a:moveTo>
                                <a:cubicBezTo>
                                  <a:pt x="23663" y="0"/>
                                  <a:pt x="30488" y="6821"/>
                                  <a:pt x="30488" y="15242"/>
                                </a:cubicBezTo>
                                <a:cubicBezTo>
                                  <a:pt x="30488" y="23657"/>
                                  <a:pt x="23663" y="30485"/>
                                  <a:pt x="15244" y="30485"/>
                                </a:cubicBezTo>
                                <a:cubicBezTo>
                                  <a:pt x="6825" y="30485"/>
                                  <a:pt x="0" y="23657"/>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70" name="Shape 970"/>
                        <wps:cNvSpPr/>
                        <wps:spPr>
                          <a:xfrm>
                            <a:off x="0" y="289632"/>
                            <a:ext cx="30488" cy="30485"/>
                          </a:xfrm>
                          <a:custGeom>
                            <a:avLst/>
                            <a:gdLst/>
                            <a:ahLst/>
                            <a:cxnLst/>
                            <a:rect l="0" t="0" r="0" b="0"/>
                            <a:pathLst>
                              <a:path w="30488" h="30485">
                                <a:moveTo>
                                  <a:pt x="15244" y="0"/>
                                </a:moveTo>
                                <a:cubicBezTo>
                                  <a:pt x="23663" y="0"/>
                                  <a:pt x="30488" y="6821"/>
                                  <a:pt x="30488" y="15242"/>
                                </a:cubicBezTo>
                                <a:cubicBezTo>
                                  <a:pt x="30488" y="23664"/>
                                  <a:pt x="23663" y="30485"/>
                                  <a:pt x="15244" y="30485"/>
                                </a:cubicBezTo>
                                <a:cubicBezTo>
                                  <a:pt x="6825" y="30485"/>
                                  <a:pt x="0" y="23664"/>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72" name="Shape 972"/>
                        <wps:cNvSpPr/>
                        <wps:spPr>
                          <a:xfrm>
                            <a:off x="0" y="434448"/>
                            <a:ext cx="30488" cy="30485"/>
                          </a:xfrm>
                          <a:custGeom>
                            <a:avLst/>
                            <a:gdLst/>
                            <a:ahLst/>
                            <a:cxnLst/>
                            <a:rect l="0" t="0" r="0" b="0"/>
                            <a:pathLst>
                              <a:path w="30488" h="30485">
                                <a:moveTo>
                                  <a:pt x="15244" y="0"/>
                                </a:moveTo>
                                <a:cubicBezTo>
                                  <a:pt x="23663" y="0"/>
                                  <a:pt x="30488" y="6827"/>
                                  <a:pt x="30488" y="15242"/>
                                </a:cubicBezTo>
                                <a:cubicBezTo>
                                  <a:pt x="30488" y="23664"/>
                                  <a:pt x="23663" y="30485"/>
                                  <a:pt x="15244" y="30485"/>
                                </a:cubicBezTo>
                                <a:cubicBezTo>
                                  <a:pt x="6825" y="30485"/>
                                  <a:pt x="0" y="23664"/>
                                  <a:pt x="0" y="15242"/>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74" name="Shape 974"/>
                        <wps:cNvSpPr/>
                        <wps:spPr>
                          <a:xfrm>
                            <a:off x="0" y="579264"/>
                            <a:ext cx="30488" cy="30485"/>
                          </a:xfrm>
                          <a:custGeom>
                            <a:avLst/>
                            <a:gdLst/>
                            <a:ahLst/>
                            <a:cxnLst/>
                            <a:rect l="0" t="0" r="0" b="0"/>
                            <a:pathLst>
                              <a:path w="30488" h="30485">
                                <a:moveTo>
                                  <a:pt x="15244" y="0"/>
                                </a:moveTo>
                                <a:cubicBezTo>
                                  <a:pt x="23663" y="0"/>
                                  <a:pt x="30488" y="6827"/>
                                  <a:pt x="30488" y="15242"/>
                                </a:cubicBezTo>
                                <a:cubicBezTo>
                                  <a:pt x="30488" y="23664"/>
                                  <a:pt x="23663" y="30485"/>
                                  <a:pt x="15244" y="30485"/>
                                </a:cubicBezTo>
                                <a:cubicBezTo>
                                  <a:pt x="6825" y="30485"/>
                                  <a:pt x="0" y="23664"/>
                                  <a:pt x="0" y="15242"/>
                                </a:cubicBezTo>
                                <a:cubicBezTo>
                                  <a:pt x="0" y="682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76" name="Shape 976"/>
                        <wps:cNvSpPr/>
                        <wps:spPr>
                          <a:xfrm>
                            <a:off x="0" y="724086"/>
                            <a:ext cx="30488" cy="30485"/>
                          </a:xfrm>
                          <a:custGeom>
                            <a:avLst/>
                            <a:gdLst/>
                            <a:ahLst/>
                            <a:cxnLst/>
                            <a:rect l="0" t="0" r="0" b="0"/>
                            <a:pathLst>
                              <a:path w="30488" h="30485">
                                <a:moveTo>
                                  <a:pt x="15244" y="0"/>
                                </a:moveTo>
                                <a:cubicBezTo>
                                  <a:pt x="23663" y="0"/>
                                  <a:pt x="30488" y="6821"/>
                                  <a:pt x="30488" y="15242"/>
                                </a:cubicBezTo>
                                <a:cubicBezTo>
                                  <a:pt x="30488" y="23651"/>
                                  <a:pt x="23663" y="30485"/>
                                  <a:pt x="15244" y="30485"/>
                                </a:cubicBezTo>
                                <a:cubicBezTo>
                                  <a:pt x="6825" y="30485"/>
                                  <a:pt x="0" y="23651"/>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2380" style="width:2.40061pt;height:59.415pt;position:absolute;mso-position-horizontal-relative:text;mso-position-horizontal:absolute;margin-left:15.0038pt;mso-position-vertical-relative:text;margin-top:-0.182617pt;" coordsize="304,7545">
                <v:shape id="Shape 966" style="position:absolute;width:304;height:304;left:0;top:0;" coordsize="30488,30485" path="m15244,0c23663,0,30488,6821,30488,15242c30488,23657,23663,30485,15244,30485c6825,30485,0,23657,0,15242c0,6821,6825,0,15244,0x">
                  <v:stroke weight="0.600151pt" endcap="square" joinstyle="bevel" on="true" color="#000000"/>
                  <v:fill on="true" color="#000000"/>
                </v:shape>
                <v:shape id="Shape 968" style="position:absolute;width:304;height:304;left:0;top:1448;" coordsize="30488,30485" path="m15244,0c23663,0,30488,6821,30488,15242c30488,23657,23663,30485,15244,30485c6825,30485,0,23657,0,15242c0,6821,6825,0,15244,0x">
                  <v:stroke weight="0.600151pt" endcap="square" joinstyle="bevel" on="true" color="#000000"/>
                  <v:fill on="true" color="#000000"/>
                </v:shape>
                <v:shape id="Shape 970" style="position:absolute;width:304;height:304;left:0;top:2896;" coordsize="30488,30485" path="m15244,0c23663,0,30488,6821,30488,15242c30488,23664,23663,30485,15244,30485c6825,30485,0,23664,0,15242c0,6821,6825,0,15244,0x">
                  <v:stroke weight="0.600151pt" endcap="square" joinstyle="bevel" on="true" color="#000000"/>
                  <v:fill on="true" color="#000000"/>
                </v:shape>
                <v:shape id="Shape 972" style="position:absolute;width:304;height:304;left:0;top:4344;" coordsize="30488,30485" path="m15244,0c23663,0,30488,6827,30488,15242c30488,23664,23663,30485,15244,30485c6825,30485,0,23664,0,15242c0,6827,6825,0,15244,0x">
                  <v:stroke weight="0.600151pt" endcap="square" joinstyle="bevel" on="true" color="#000000"/>
                  <v:fill on="true" color="#000000"/>
                </v:shape>
                <v:shape id="Shape 974" style="position:absolute;width:304;height:304;left:0;top:5792;" coordsize="30488,30485" path="m15244,0c23663,0,30488,6827,30488,15242c30488,23664,23663,30485,15244,30485c6825,30485,0,23664,0,15242c0,6827,6825,0,15244,0x">
                  <v:stroke weight="0.600151pt" endcap="square" joinstyle="bevel" on="true" color="#000000"/>
                  <v:fill on="true" color="#000000"/>
                </v:shape>
                <v:shape id="Shape 976" style="position:absolute;width:304;height:304;left:0;top:7240;" coordsize="30488,30485" path="m15244,0c23663,0,30488,6821,30488,15242c30488,23651,23663,30485,15244,30485c6825,30485,0,23651,0,15242c0,6821,6825,0,15244,0x">
                  <v:stroke weight="0.600151pt" endcap="square" joinstyle="bevel" on="true" color="#000000"/>
                  <v:fill on="true" color="#000000"/>
                </v:shape>
                <w10:wrap type="square"/>
              </v:group>
            </w:pict>
          </mc:Fallback>
        </mc:AlternateContent>
      </w:r>
      <w:r>
        <w:t xml:space="preserve">местные раздражающие средства (компрессы, горчичники, банки); средства лечебной физической культуры (ЛФК); массаж; методы восточной рефлексотерапии; электромагнитные поля; гипербарическая </w:t>
      </w:r>
      <w:r>
        <w:t>оксигенация.</w:t>
      </w:r>
    </w:p>
    <w:p w:rsidR="00AC1D10" w:rsidRDefault="00EE175D">
      <w:pPr>
        <w:ind w:left="-5" w:right="38"/>
      </w:pPr>
      <w:r>
        <w:t>Методы стимуляции лимфообразования и лимфообращения:</w:t>
      </w:r>
    </w:p>
    <w:p w:rsidR="00AC1D10" w:rsidRDefault="00EE175D">
      <w:pPr>
        <w:spacing w:after="0"/>
        <w:ind w:left="490" w:right="38"/>
      </w:pPr>
      <w:r>
        <w:rPr>
          <w:noProof/>
          <w:sz w:val="22"/>
        </w:rPr>
        <mc:AlternateContent>
          <mc:Choice Requires="wpg">
            <w:drawing>
              <wp:anchor distT="0" distB="0" distL="114300" distR="114300" simplePos="0" relativeHeight="251677696" behindDoc="0" locked="0" layoutInCell="1" allowOverlap="1">
                <wp:simplePos x="0" y="0"/>
                <wp:positionH relativeFrom="column">
                  <wp:posOffset>190548</wp:posOffset>
                </wp:positionH>
                <wp:positionV relativeFrom="paragraph">
                  <wp:posOffset>-2331</wp:posOffset>
                </wp:positionV>
                <wp:extent cx="335365" cy="1478657"/>
                <wp:effectExtent l="0" t="0" r="0" b="0"/>
                <wp:wrapSquare wrapText="bothSides"/>
                <wp:docPr id="182381" name="Group 182381"/>
                <wp:cNvGraphicFramePr/>
                <a:graphic xmlns:a="http://schemas.openxmlformats.org/drawingml/2006/main">
                  <a:graphicData uri="http://schemas.microsoft.com/office/word/2010/wordprocessingGroup">
                    <wpg:wgp>
                      <wpg:cNvGrpSpPr/>
                      <wpg:grpSpPr>
                        <a:xfrm>
                          <a:off x="0" y="0"/>
                          <a:ext cx="335365" cy="1478657"/>
                          <a:chOff x="0" y="0"/>
                          <a:chExt cx="335365" cy="1478657"/>
                        </a:xfrm>
                      </wpg:grpSpPr>
                      <wps:wsp>
                        <wps:cNvPr id="979" name="Shape 979"/>
                        <wps:cNvSpPr/>
                        <wps:spPr>
                          <a:xfrm>
                            <a:off x="0" y="0"/>
                            <a:ext cx="30488" cy="30497"/>
                          </a:xfrm>
                          <a:custGeom>
                            <a:avLst/>
                            <a:gdLst/>
                            <a:ahLst/>
                            <a:cxnLst/>
                            <a:rect l="0" t="0" r="0" b="0"/>
                            <a:pathLst>
                              <a:path w="30488" h="30497">
                                <a:moveTo>
                                  <a:pt x="15244" y="0"/>
                                </a:moveTo>
                                <a:cubicBezTo>
                                  <a:pt x="23663" y="0"/>
                                  <a:pt x="30488" y="6834"/>
                                  <a:pt x="30488" y="15242"/>
                                </a:cubicBezTo>
                                <a:cubicBezTo>
                                  <a:pt x="30488" y="23664"/>
                                  <a:pt x="23663" y="30497"/>
                                  <a:pt x="15244" y="30497"/>
                                </a:cubicBezTo>
                                <a:cubicBezTo>
                                  <a:pt x="6825" y="30497"/>
                                  <a:pt x="0" y="23664"/>
                                  <a:pt x="0" y="15242"/>
                                </a:cubicBezTo>
                                <a:cubicBezTo>
                                  <a:pt x="0" y="683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81" name="Shape 981"/>
                        <wps:cNvSpPr/>
                        <wps:spPr>
                          <a:xfrm>
                            <a:off x="304877" y="144822"/>
                            <a:ext cx="30488" cy="30485"/>
                          </a:xfrm>
                          <a:custGeom>
                            <a:avLst/>
                            <a:gdLst/>
                            <a:ahLst/>
                            <a:cxnLst/>
                            <a:rect l="0" t="0" r="0" b="0"/>
                            <a:pathLst>
                              <a:path w="30488" h="30485">
                                <a:moveTo>
                                  <a:pt x="30488" y="15242"/>
                                </a:moveTo>
                                <a:cubicBezTo>
                                  <a:pt x="30488" y="23664"/>
                                  <a:pt x="23663" y="30485"/>
                                  <a:pt x="15244" y="30485"/>
                                </a:cubicBezTo>
                                <a:cubicBezTo>
                                  <a:pt x="6825" y="30485"/>
                                  <a:pt x="0" y="23664"/>
                                  <a:pt x="0" y="15242"/>
                                </a:cubicBezTo>
                                <a:cubicBezTo>
                                  <a:pt x="0" y="6821"/>
                                  <a:pt x="6825" y="0"/>
                                  <a:pt x="15244" y="0"/>
                                </a:cubicBezTo>
                                <a:cubicBezTo>
                                  <a:pt x="23663" y="0"/>
                                  <a:pt x="30488" y="6821"/>
                                  <a:pt x="30488" y="15242"/>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983" name="Shape 983"/>
                        <wps:cNvSpPr/>
                        <wps:spPr>
                          <a:xfrm>
                            <a:off x="304877" y="289632"/>
                            <a:ext cx="30488" cy="30497"/>
                          </a:xfrm>
                          <a:custGeom>
                            <a:avLst/>
                            <a:gdLst/>
                            <a:ahLst/>
                            <a:cxnLst/>
                            <a:rect l="0" t="0" r="0" b="0"/>
                            <a:pathLst>
                              <a:path w="30488" h="30497">
                                <a:moveTo>
                                  <a:pt x="30488" y="15255"/>
                                </a:moveTo>
                                <a:cubicBezTo>
                                  <a:pt x="30488" y="23664"/>
                                  <a:pt x="23663" y="30497"/>
                                  <a:pt x="15244" y="30497"/>
                                </a:cubicBezTo>
                                <a:cubicBezTo>
                                  <a:pt x="6825" y="30497"/>
                                  <a:pt x="0" y="23664"/>
                                  <a:pt x="0" y="15255"/>
                                </a:cubicBezTo>
                                <a:cubicBezTo>
                                  <a:pt x="0" y="6834"/>
                                  <a:pt x="6825" y="0"/>
                                  <a:pt x="15244" y="0"/>
                                </a:cubicBezTo>
                                <a:cubicBezTo>
                                  <a:pt x="23663" y="0"/>
                                  <a:pt x="30488" y="6834"/>
                                  <a:pt x="30488" y="15255"/>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986" name="Shape 986"/>
                        <wps:cNvSpPr/>
                        <wps:spPr>
                          <a:xfrm>
                            <a:off x="304877" y="579276"/>
                            <a:ext cx="30488" cy="30485"/>
                          </a:xfrm>
                          <a:custGeom>
                            <a:avLst/>
                            <a:gdLst/>
                            <a:ahLst/>
                            <a:cxnLst/>
                            <a:rect l="0" t="0" r="0" b="0"/>
                            <a:pathLst>
                              <a:path w="30488" h="30485">
                                <a:moveTo>
                                  <a:pt x="30488" y="15242"/>
                                </a:moveTo>
                                <a:cubicBezTo>
                                  <a:pt x="30488" y="23651"/>
                                  <a:pt x="23663" y="30485"/>
                                  <a:pt x="15244" y="30485"/>
                                </a:cubicBezTo>
                                <a:cubicBezTo>
                                  <a:pt x="6825" y="30485"/>
                                  <a:pt x="0" y="23651"/>
                                  <a:pt x="0" y="15242"/>
                                </a:cubicBezTo>
                                <a:cubicBezTo>
                                  <a:pt x="0" y="6821"/>
                                  <a:pt x="6825" y="0"/>
                                  <a:pt x="15244" y="0"/>
                                </a:cubicBezTo>
                                <a:cubicBezTo>
                                  <a:pt x="23663" y="0"/>
                                  <a:pt x="30488" y="6821"/>
                                  <a:pt x="30488" y="15242"/>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988" name="Shape 988"/>
                        <wps:cNvSpPr/>
                        <wps:spPr>
                          <a:xfrm>
                            <a:off x="0" y="724086"/>
                            <a:ext cx="30488" cy="30485"/>
                          </a:xfrm>
                          <a:custGeom>
                            <a:avLst/>
                            <a:gdLst/>
                            <a:ahLst/>
                            <a:cxnLst/>
                            <a:rect l="0" t="0" r="0" b="0"/>
                            <a:pathLst>
                              <a:path w="30488" h="30485">
                                <a:moveTo>
                                  <a:pt x="15244" y="0"/>
                                </a:moveTo>
                                <a:cubicBezTo>
                                  <a:pt x="23663" y="0"/>
                                  <a:pt x="30488" y="6821"/>
                                  <a:pt x="30488" y="15242"/>
                                </a:cubicBezTo>
                                <a:cubicBezTo>
                                  <a:pt x="30488" y="23664"/>
                                  <a:pt x="23663" y="30485"/>
                                  <a:pt x="15244" y="30485"/>
                                </a:cubicBezTo>
                                <a:cubicBezTo>
                                  <a:pt x="6825" y="30485"/>
                                  <a:pt x="0" y="23664"/>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90" name="Shape 990"/>
                        <wps:cNvSpPr/>
                        <wps:spPr>
                          <a:xfrm>
                            <a:off x="304877" y="868908"/>
                            <a:ext cx="30488" cy="30485"/>
                          </a:xfrm>
                          <a:custGeom>
                            <a:avLst/>
                            <a:gdLst/>
                            <a:ahLst/>
                            <a:cxnLst/>
                            <a:rect l="0" t="0" r="0" b="0"/>
                            <a:pathLst>
                              <a:path w="30488" h="30485">
                                <a:moveTo>
                                  <a:pt x="30488" y="15242"/>
                                </a:moveTo>
                                <a:cubicBezTo>
                                  <a:pt x="30488" y="23664"/>
                                  <a:pt x="23663" y="30485"/>
                                  <a:pt x="15244" y="30485"/>
                                </a:cubicBezTo>
                                <a:cubicBezTo>
                                  <a:pt x="6825" y="30485"/>
                                  <a:pt x="0" y="23664"/>
                                  <a:pt x="0" y="15242"/>
                                </a:cubicBezTo>
                                <a:cubicBezTo>
                                  <a:pt x="0" y="6821"/>
                                  <a:pt x="6825" y="0"/>
                                  <a:pt x="15244" y="0"/>
                                </a:cubicBezTo>
                                <a:cubicBezTo>
                                  <a:pt x="23663" y="0"/>
                                  <a:pt x="30488" y="6821"/>
                                  <a:pt x="30488" y="15242"/>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992" name="Shape 992"/>
                        <wps:cNvSpPr/>
                        <wps:spPr>
                          <a:xfrm>
                            <a:off x="304877" y="1013718"/>
                            <a:ext cx="30488" cy="30485"/>
                          </a:xfrm>
                          <a:custGeom>
                            <a:avLst/>
                            <a:gdLst/>
                            <a:ahLst/>
                            <a:cxnLst/>
                            <a:rect l="0" t="0" r="0" b="0"/>
                            <a:pathLst>
                              <a:path w="30488" h="30485">
                                <a:moveTo>
                                  <a:pt x="30488" y="15242"/>
                                </a:moveTo>
                                <a:cubicBezTo>
                                  <a:pt x="30488" y="23664"/>
                                  <a:pt x="23663" y="30485"/>
                                  <a:pt x="15244" y="30485"/>
                                </a:cubicBezTo>
                                <a:cubicBezTo>
                                  <a:pt x="6825" y="30485"/>
                                  <a:pt x="0" y="23664"/>
                                  <a:pt x="0" y="15242"/>
                                </a:cubicBezTo>
                                <a:cubicBezTo>
                                  <a:pt x="0" y="6834"/>
                                  <a:pt x="6825" y="0"/>
                                  <a:pt x="15244" y="0"/>
                                </a:cubicBezTo>
                                <a:cubicBezTo>
                                  <a:pt x="23663" y="0"/>
                                  <a:pt x="30488" y="6834"/>
                                  <a:pt x="30488" y="15242"/>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994" name="Shape 994"/>
                        <wps:cNvSpPr/>
                        <wps:spPr>
                          <a:xfrm>
                            <a:off x="0" y="1158540"/>
                            <a:ext cx="30488" cy="30485"/>
                          </a:xfrm>
                          <a:custGeom>
                            <a:avLst/>
                            <a:gdLst/>
                            <a:ahLst/>
                            <a:cxnLst/>
                            <a:rect l="0" t="0" r="0" b="0"/>
                            <a:pathLst>
                              <a:path w="30488" h="30485">
                                <a:moveTo>
                                  <a:pt x="15244" y="0"/>
                                </a:moveTo>
                                <a:cubicBezTo>
                                  <a:pt x="23663" y="0"/>
                                  <a:pt x="30488" y="6821"/>
                                  <a:pt x="30488" y="15242"/>
                                </a:cubicBezTo>
                                <a:cubicBezTo>
                                  <a:pt x="30488" y="23664"/>
                                  <a:pt x="23663" y="30485"/>
                                  <a:pt x="15244" y="30485"/>
                                </a:cubicBezTo>
                                <a:cubicBezTo>
                                  <a:pt x="6825" y="30485"/>
                                  <a:pt x="0" y="23664"/>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97" name="Shape 997"/>
                        <wps:cNvSpPr/>
                        <wps:spPr>
                          <a:xfrm>
                            <a:off x="0" y="1448172"/>
                            <a:ext cx="30488" cy="30485"/>
                          </a:xfrm>
                          <a:custGeom>
                            <a:avLst/>
                            <a:gdLst/>
                            <a:ahLst/>
                            <a:cxnLst/>
                            <a:rect l="0" t="0" r="0" b="0"/>
                            <a:pathLst>
                              <a:path w="30488" h="30485">
                                <a:moveTo>
                                  <a:pt x="15244" y="0"/>
                                </a:moveTo>
                                <a:cubicBezTo>
                                  <a:pt x="23663" y="0"/>
                                  <a:pt x="30488" y="6821"/>
                                  <a:pt x="30488" y="15242"/>
                                </a:cubicBezTo>
                                <a:cubicBezTo>
                                  <a:pt x="30488" y="23664"/>
                                  <a:pt x="23663" y="30485"/>
                                  <a:pt x="15244" y="30485"/>
                                </a:cubicBezTo>
                                <a:cubicBezTo>
                                  <a:pt x="6825" y="30485"/>
                                  <a:pt x="0" y="23664"/>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2381" style="width:26.4067pt;height:116.43pt;position:absolute;mso-position-horizontal-relative:text;mso-position-horizontal:absolute;margin-left:15.0038pt;mso-position-vertical-relative:text;margin-top:-0.183594pt;" coordsize="3353,14786">
                <v:shape id="Shape 979" style="position:absolute;width:304;height:304;left:0;top:0;" coordsize="30488,30497" path="m15244,0c23663,0,30488,6834,30488,15242c30488,23664,23663,30497,15244,30497c6825,30497,0,23664,0,15242c0,6834,6825,0,15244,0x">
                  <v:stroke weight="0.600151pt" endcap="square" joinstyle="bevel" on="true" color="#000000"/>
                  <v:fill on="true" color="#000000"/>
                </v:shape>
                <v:shape id="Shape 981" style="position:absolute;width:304;height:304;left:3048;top:1448;" coordsize="30488,30485" path="m30488,15242c30488,23664,23663,30485,15244,30485c6825,30485,0,23664,0,15242c0,6821,6825,0,15244,0c23663,0,30488,6821,30488,15242x">
                  <v:stroke weight="0.600151pt" endcap="square" joinstyle="bevel" on="true" color="#000000"/>
                  <v:fill on="false" color="#000000" opacity="0"/>
                </v:shape>
                <v:shape id="Shape 983" style="position:absolute;width:304;height:304;left:3048;top:2896;" coordsize="30488,30497" path="m30488,15255c30488,23664,23663,30497,15244,30497c6825,30497,0,23664,0,15255c0,6834,6825,0,15244,0c23663,0,30488,6834,30488,15255x">
                  <v:stroke weight="0.600151pt" endcap="square" joinstyle="bevel" on="true" color="#000000"/>
                  <v:fill on="false" color="#000000" opacity="0"/>
                </v:shape>
                <v:shape id="Shape 986" style="position:absolute;width:304;height:304;left:3048;top:5792;" coordsize="30488,30485" path="m30488,15242c30488,23651,23663,30485,15244,30485c6825,30485,0,23651,0,15242c0,6821,6825,0,15244,0c23663,0,30488,6821,30488,15242x">
                  <v:stroke weight="0.600151pt" endcap="square" joinstyle="bevel" on="true" color="#000000"/>
                  <v:fill on="false" color="#000000" opacity="0"/>
                </v:shape>
                <v:shape id="Shape 988" style="position:absolute;width:304;height:304;left:0;top:7240;" coordsize="30488,30485" path="m15244,0c23663,0,30488,6821,30488,15242c30488,23664,23663,30485,15244,30485c6825,30485,0,23664,0,15242c0,6821,6825,0,15244,0x">
                  <v:stroke weight="0.600151pt" endcap="square" joinstyle="bevel" on="true" color="#000000"/>
                  <v:fill on="true" color="#000000"/>
                </v:shape>
                <v:shape id="Shape 990" style="position:absolute;width:304;height:304;left:3048;top:8689;" coordsize="30488,30485" path="m30488,15242c30488,23664,23663,30485,15244,30485c6825,30485,0,23664,0,15242c0,6821,6825,0,15244,0c23663,0,30488,6821,30488,15242x">
                  <v:stroke weight="0.600151pt" endcap="square" joinstyle="bevel" on="true" color="#000000"/>
                  <v:fill on="false" color="#000000" opacity="0"/>
                </v:shape>
                <v:shape id="Shape 992" style="position:absolute;width:304;height:304;left:3048;top:10137;" coordsize="30488,30485" path="m30488,15242c30488,23664,23663,30485,15244,30485c6825,30485,0,23664,0,15242c0,6834,6825,0,15244,0c23663,0,30488,6834,30488,15242x">
                  <v:stroke weight="0.600151pt" endcap="square" joinstyle="bevel" on="true" color="#000000"/>
                  <v:fill on="false" color="#000000" opacity="0"/>
                </v:shape>
                <v:shape id="Shape 994" style="position:absolute;width:304;height:304;left:0;top:11585;" coordsize="30488,30485" path="m15244,0c23663,0,30488,6821,30488,15242c30488,23664,23663,30485,15244,30485c6825,30485,0,23664,0,15242c0,6821,6825,0,15244,0x">
                  <v:stroke weight="0.600151pt" endcap="square" joinstyle="bevel" on="true" color="#000000"/>
                  <v:fill on="true" color="#000000"/>
                </v:shape>
                <v:shape id="Shape 997" style="position:absolute;width:304;height:304;left:0;top:14481;" coordsize="30488,30485" path="m15244,0c23663,0,30488,6821,30488,15242c30488,23664,23663,30485,15244,30485c6825,30485,0,23664,0,15242c0,6821,6825,0,15244,0x">
                  <v:stroke weight="0.600151pt" endcap="square" joinstyle="bevel" on="true" color="#000000"/>
                  <v:fill on="true" color="#000000"/>
                </v:shape>
                <w10:wrap type="square"/>
              </v:group>
            </w:pict>
          </mc:Fallback>
        </mc:AlternateContent>
      </w:r>
      <w:r>
        <w:t>лимфостимулирующие вещества — вещества, оказывающие действие на гемодинамику:</w:t>
      </w:r>
    </w:p>
    <w:p w:rsidR="00AC1D10" w:rsidRDefault="00EE175D">
      <w:pPr>
        <w:spacing w:after="0"/>
        <w:ind w:left="480" w:right="136" w:firstLine="132"/>
      </w:pPr>
      <w:r>
        <w:t>повышающие гидродинамическое давление крови и снижающие осмолярность плазмы (создающие водную нагрузку); способ</w:t>
      </w:r>
      <w:r>
        <w:t>ствующие в силу своей молярности притоку жидкости в сосудистую систему и этим самым повышению гидродинамического давления крови; оказывающие влияние на реологические свойства крови и лимфы; средства, оказывающие влияние на систему микролимфогемоциркуляции:</w:t>
      </w:r>
    </w:p>
    <w:p w:rsidR="00AC1D10" w:rsidRDefault="00EE175D">
      <w:pPr>
        <w:spacing w:after="0"/>
        <w:ind w:left="480" w:right="1011" w:firstLine="132"/>
      </w:pPr>
      <w:r>
        <w:t>изменяющие проницаемость клеточных мембран; воздействующие на рецепторные структуры микрососудистого русла (β-миметики, α-адреноблокаторы); препараты, воздействующие на центральное и промежуточное звенья регуляции общей и местной гемодинамики</w:t>
      </w:r>
    </w:p>
    <w:p w:rsidR="00AC1D10" w:rsidRDefault="00EE175D">
      <w:pPr>
        <w:ind w:left="490" w:right="1086"/>
      </w:pPr>
      <w:r>
        <w:t>(вазомоторны</w:t>
      </w:r>
      <w:r>
        <w:t>й центр и сердце); вещества, оказывающие воздействие на механизмы, производящие движение лимфы или ему способствующие.</w:t>
      </w:r>
    </w:p>
    <w:p w:rsidR="00AC1D10" w:rsidRDefault="00EE175D">
      <w:pPr>
        <w:spacing w:after="250"/>
        <w:ind w:left="-5" w:right="38"/>
      </w:pPr>
      <w:r>
        <w:t>Биологические методы лимфостимуляции:</w:t>
      </w:r>
    </w:p>
    <w:p w:rsidR="00AC1D10" w:rsidRDefault="00EE175D">
      <w:pPr>
        <w:spacing w:after="0"/>
        <w:ind w:left="480" w:right="5761" w:hanging="180"/>
      </w:pPr>
      <w:r>
        <w:rPr>
          <w:noProof/>
          <w:sz w:val="22"/>
        </w:rPr>
        <mc:AlternateContent>
          <mc:Choice Requires="wpg">
            <w:drawing>
              <wp:inline distT="0" distB="0" distL="0" distR="0">
                <wp:extent cx="30488" cy="175295"/>
                <wp:effectExtent l="0" t="0" r="0" b="0"/>
                <wp:docPr id="182382" name="Group 182382"/>
                <wp:cNvGraphicFramePr/>
                <a:graphic xmlns:a="http://schemas.openxmlformats.org/drawingml/2006/main">
                  <a:graphicData uri="http://schemas.microsoft.com/office/word/2010/wordprocessingGroup">
                    <wpg:wgp>
                      <wpg:cNvGrpSpPr/>
                      <wpg:grpSpPr>
                        <a:xfrm>
                          <a:off x="0" y="0"/>
                          <a:ext cx="30488" cy="175295"/>
                          <a:chOff x="0" y="0"/>
                          <a:chExt cx="30488" cy="175295"/>
                        </a:xfrm>
                      </wpg:grpSpPr>
                      <wps:wsp>
                        <wps:cNvPr id="1000" name="Shape 1000"/>
                        <wps:cNvSpPr/>
                        <wps:spPr>
                          <a:xfrm>
                            <a:off x="0" y="0"/>
                            <a:ext cx="30488" cy="30485"/>
                          </a:xfrm>
                          <a:custGeom>
                            <a:avLst/>
                            <a:gdLst/>
                            <a:ahLst/>
                            <a:cxnLst/>
                            <a:rect l="0" t="0" r="0" b="0"/>
                            <a:pathLst>
                              <a:path w="30488" h="30485">
                                <a:moveTo>
                                  <a:pt x="15244" y="0"/>
                                </a:moveTo>
                                <a:cubicBezTo>
                                  <a:pt x="23663" y="0"/>
                                  <a:pt x="30488" y="6821"/>
                                  <a:pt x="30488" y="15242"/>
                                </a:cubicBezTo>
                                <a:cubicBezTo>
                                  <a:pt x="30488" y="23664"/>
                                  <a:pt x="23663" y="30485"/>
                                  <a:pt x="15244" y="30485"/>
                                </a:cubicBezTo>
                                <a:cubicBezTo>
                                  <a:pt x="6825" y="30485"/>
                                  <a:pt x="0" y="23664"/>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02" name="Shape 1002"/>
                        <wps:cNvSpPr/>
                        <wps:spPr>
                          <a:xfrm>
                            <a:off x="0" y="144810"/>
                            <a:ext cx="30488" cy="30485"/>
                          </a:xfrm>
                          <a:custGeom>
                            <a:avLst/>
                            <a:gdLst/>
                            <a:ahLst/>
                            <a:cxnLst/>
                            <a:rect l="0" t="0" r="0" b="0"/>
                            <a:pathLst>
                              <a:path w="30488" h="30485">
                                <a:moveTo>
                                  <a:pt x="15244" y="0"/>
                                </a:moveTo>
                                <a:cubicBezTo>
                                  <a:pt x="23663" y="0"/>
                                  <a:pt x="30488" y="6834"/>
                                  <a:pt x="30488" y="15242"/>
                                </a:cubicBezTo>
                                <a:cubicBezTo>
                                  <a:pt x="30488" y="23664"/>
                                  <a:pt x="23663" y="30485"/>
                                  <a:pt x="15244" y="30485"/>
                                </a:cubicBezTo>
                                <a:cubicBezTo>
                                  <a:pt x="6825" y="30485"/>
                                  <a:pt x="0" y="23664"/>
                                  <a:pt x="0" y="15242"/>
                                </a:cubicBezTo>
                                <a:cubicBezTo>
                                  <a:pt x="0" y="683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2382" style="width:2.40061pt;height:13.8027pt;mso-position-horizontal-relative:char;mso-position-vertical-relative:line" coordsize="304,1752">
                <v:shape id="Shape 1000" style="position:absolute;width:304;height:304;left:0;top:0;" coordsize="30488,30485" path="m15244,0c23663,0,30488,6821,30488,15242c30488,23664,23663,30485,15244,30485c6825,30485,0,23664,0,15242c0,6821,6825,0,15244,0x">
                  <v:stroke weight="0.600151pt" endcap="square" joinstyle="bevel" on="true" color="#000000"/>
                  <v:fill on="true" color="#000000"/>
                </v:shape>
                <v:shape id="Shape 1002" style="position:absolute;width:304;height:304;left:0;top:1448;" coordsize="30488,30485" path="m15244,0c23663,0,30488,6834,30488,15242c30488,23664,23663,30485,15244,30485c6825,30485,0,23664,0,15242c0,6834,6825,0,15244,0x">
                  <v:stroke weight="0.600151pt" endcap="square" joinstyle="bevel" on="true" color="#000000"/>
                  <v:fill on="true" color="#000000"/>
                </v:shape>
              </v:group>
            </w:pict>
          </mc:Fallback>
        </mc:AlternateContent>
      </w:r>
      <w:r>
        <w:t xml:space="preserve"> внутривенное капельное вливание аутокрови; внутривенное капельное вливание центральной аутолимфы;</w:t>
      </w:r>
    </w:p>
    <w:p w:rsidR="00AC1D10" w:rsidRDefault="00EE175D">
      <w:pPr>
        <w:spacing w:after="0" w:line="259" w:lineRule="auto"/>
        <w:ind w:left="300" w:firstLine="0"/>
      </w:pPr>
      <w:r>
        <w:rPr>
          <w:noProof/>
          <w:sz w:val="22"/>
        </w:rPr>
        <mc:AlternateContent>
          <mc:Choice Requires="wpg">
            <w:drawing>
              <wp:inline distT="0" distB="0" distL="0" distR="0">
                <wp:extent cx="30488" cy="30497"/>
                <wp:effectExtent l="0" t="0" r="0" b="0"/>
                <wp:docPr id="185153" name="Group 185153"/>
                <wp:cNvGraphicFramePr/>
                <a:graphic xmlns:a="http://schemas.openxmlformats.org/drawingml/2006/main">
                  <a:graphicData uri="http://schemas.microsoft.com/office/word/2010/wordprocessingGroup">
                    <wpg:wgp>
                      <wpg:cNvGrpSpPr/>
                      <wpg:grpSpPr>
                        <a:xfrm>
                          <a:off x="0" y="0"/>
                          <a:ext cx="30488" cy="30497"/>
                          <a:chOff x="0" y="0"/>
                          <a:chExt cx="30488" cy="30497"/>
                        </a:xfrm>
                      </wpg:grpSpPr>
                      <wps:wsp>
                        <wps:cNvPr id="1009" name="Shape 1009"/>
                        <wps:cNvSpPr/>
                        <wps:spPr>
                          <a:xfrm>
                            <a:off x="0" y="0"/>
                            <a:ext cx="30488" cy="30497"/>
                          </a:xfrm>
                          <a:custGeom>
                            <a:avLst/>
                            <a:gdLst/>
                            <a:ahLst/>
                            <a:cxnLst/>
                            <a:rect l="0" t="0" r="0" b="0"/>
                            <a:pathLst>
                              <a:path w="30488" h="30497">
                                <a:moveTo>
                                  <a:pt x="15244" y="0"/>
                                </a:moveTo>
                                <a:cubicBezTo>
                                  <a:pt x="23663" y="0"/>
                                  <a:pt x="30488" y="6834"/>
                                  <a:pt x="30488" y="15255"/>
                                </a:cubicBezTo>
                                <a:cubicBezTo>
                                  <a:pt x="30488" y="23664"/>
                                  <a:pt x="23663" y="30497"/>
                                  <a:pt x="15244" y="30497"/>
                                </a:cubicBezTo>
                                <a:cubicBezTo>
                                  <a:pt x="6825" y="30497"/>
                                  <a:pt x="0" y="23664"/>
                                  <a:pt x="0" y="15255"/>
                                </a:cubicBezTo>
                                <a:cubicBezTo>
                                  <a:pt x="0" y="6834"/>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5153" style="width:2.40061pt;height:2.40137pt;mso-position-horizontal-relative:char;mso-position-vertical-relative:line" coordsize="304,304">
                <v:shape id="Shape 1009" style="position:absolute;width:304;height:304;left:0;top:0;" coordsize="30488,30497" path="m15244,0c23663,0,30488,6834,30488,15255c30488,23664,23663,30497,15244,30497c6825,30497,0,23664,0,15255c0,6834,6825,0,15244,0x">
                  <v:stroke weight="0.600151pt" endcap="square" joinstyle="bevel" on="true" color="#000000"/>
                  <v:fill on="true" color="#000000"/>
                </v:shape>
              </v:group>
            </w:pict>
          </mc:Fallback>
        </mc:AlternateContent>
      </w:r>
    </w:p>
    <w:p w:rsidR="00AC1D10" w:rsidRDefault="00EE175D">
      <w:pPr>
        <w:spacing w:after="0" w:line="430" w:lineRule="auto"/>
        <w:ind w:left="-15" w:right="1716" w:firstLine="132"/>
      </w:pPr>
      <w:r>
        <w:t xml:space="preserve">применение класса биоорганических соединений, выполняющих роль нейромедиаторов. </w:t>
      </w:r>
      <w:r>
        <w:rPr>
          <w:b/>
        </w:rPr>
        <w:t>Лимфатические узлы отдельных областей тела</w:t>
      </w:r>
    </w:p>
    <w:p w:rsidR="00AC1D10" w:rsidRDefault="00EE175D">
      <w:pPr>
        <w:pStyle w:val="Heading3"/>
        <w:ind w:left="-5"/>
      </w:pPr>
      <w:r>
        <w:t>Голова и шея</w:t>
      </w:r>
    </w:p>
    <w:p w:rsidR="00AC1D10" w:rsidRDefault="00EE175D">
      <w:pPr>
        <w:spacing w:after="0"/>
        <w:ind w:left="-5" w:right="38"/>
      </w:pPr>
      <w:r>
        <w:t>В области головы имеется много групп лимфатических узлов: затылочные, сосцевидные, лицевые, околоушные, поднижнечелюстные, подподбородочные и др. Каждая группа узлов принимает лимфатические сосуды из ближайшей к месту ее расположения области (рис. 1.12).</w:t>
      </w:r>
    </w:p>
    <w:p w:rsidR="00AC1D10" w:rsidRDefault="00EE175D">
      <w:pPr>
        <w:spacing w:after="352" w:line="259" w:lineRule="auto"/>
        <w:ind w:left="0" w:firstLine="0"/>
      </w:pPr>
      <w:r>
        <w:rPr>
          <w:noProof/>
        </w:rPr>
        <w:drawing>
          <wp:inline distT="0" distB="0" distL="0" distR="0">
            <wp:extent cx="1303349" cy="1493897"/>
            <wp:effectExtent l="0" t="0" r="0" b="0"/>
            <wp:docPr id="1017" name="Picture 1017"/>
            <wp:cNvGraphicFramePr/>
            <a:graphic xmlns:a="http://schemas.openxmlformats.org/drawingml/2006/main">
              <a:graphicData uri="http://schemas.openxmlformats.org/drawingml/2006/picture">
                <pic:pic xmlns:pic="http://schemas.openxmlformats.org/drawingml/2006/picture">
                  <pic:nvPicPr>
                    <pic:cNvPr id="1017" name="Picture 1017"/>
                    <pic:cNvPicPr/>
                  </pic:nvPicPr>
                  <pic:blipFill>
                    <a:blip r:embed="rId17"/>
                    <a:stretch>
                      <a:fillRect/>
                    </a:stretch>
                  </pic:blipFill>
                  <pic:spPr>
                    <a:xfrm>
                      <a:off x="0" y="0"/>
                      <a:ext cx="1303349" cy="1493897"/>
                    </a:xfrm>
                    <a:prstGeom prst="rect">
                      <a:avLst/>
                    </a:prstGeom>
                  </pic:spPr>
                </pic:pic>
              </a:graphicData>
            </a:graphic>
          </wp:inline>
        </w:drawing>
      </w:r>
    </w:p>
    <w:p w:rsidR="00AC1D10" w:rsidRDefault="00EE175D">
      <w:pPr>
        <w:ind w:left="-5" w:right="38"/>
      </w:pPr>
      <w:r>
        <w:rPr>
          <w:b/>
        </w:rPr>
        <w:t>Рис. 1.12.</w:t>
      </w:r>
      <w:r>
        <w:t xml:space="preserve"> Лимфатические узлы головы и шеи: 1 — затылочные; 2 — щечные; 3 — околоушные; 4 — подподбородочные; 5 — поднижнечелюстные. Сосцевидные узлы лежат в области затылка позади ушной раковины</w:t>
      </w:r>
    </w:p>
    <w:p w:rsidR="00AC1D10" w:rsidRDefault="00EE175D">
      <w:pPr>
        <w:ind w:left="-5" w:right="38"/>
      </w:pPr>
      <w:r>
        <w:t>Так, поднижнечелюстные узлы лежат в поднижнечелюстном треуг</w:t>
      </w:r>
      <w:r>
        <w:t>ольнике и собирают лимфу от подбородка, губ, щек, зубов, десен, нёба, нижнего века, носа, поднижнечелюстной и подъязычной слюнных желез. В околоушные лимфатические узлы, расположенные на поверхности и в толще одноименной железы, оттекает лимфа от области л</w:t>
      </w:r>
      <w:r>
        <w:t>ба, виска, верхнего века, ушной раковины, стенок наружного слухового прохода.</w:t>
      </w:r>
    </w:p>
    <w:p w:rsidR="00AC1D10" w:rsidRDefault="00EE175D">
      <w:pPr>
        <w:ind w:left="-5" w:right="38"/>
      </w:pPr>
      <w:r>
        <w:t xml:space="preserve">На шее различают две основные группы лимфатических узлов: </w:t>
      </w:r>
      <w:r>
        <w:rPr>
          <w:i/>
        </w:rPr>
        <w:t xml:space="preserve">глубокие </w:t>
      </w:r>
      <w:r>
        <w:t>и</w:t>
      </w:r>
      <w:r>
        <w:rPr>
          <w:i/>
        </w:rPr>
        <w:t xml:space="preserve"> поверхностные шейные.</w:t>
      </w:r>
      <w:r>
        <w:t xml:space="preserve"> Глубокие шейные лимфатические узлы в большом количестве сопровождают внутреннюю яремную</w:t>
      </w:r>
      <w:r>
        <w:t xml:space="preserve"> вену, а поверхностные лежат вблизи наружной яремной вены. В эти узлы, преимущественно в глубокие шейные, происходит отток лимфы почти изо всех лимфатических сосудов головы и шеи, включая выносящие сосуды других лимфатических узлов этих областей.</w:t>
      </w:r>
    </w:p>
    <w:p w:rsidR="00AC1D10" w:rsidRDefault="00EE175D">
      <w:pPr>
        <w:pStyle w:val="Heading3"/>
        <w:ind w:left="-5"/>
      </w:pPr>
      <w:r>
        <w:t>Верхняя к</w:t>
      </w:r>
      <w:r>
        <w:t>онечность</w:t>
      </w:r>
    </w:p>
    <w:p w:rsidR="00AC1D10" w:rsidRDefault="00EE175D">
      <w:pPr>
        <w:spacing w:after="0"/>
        <w:ind w:left="-5" w:right="38"/>
      </w:pPr>
      <w:r>
        <w:t>На верхней конечности имеются две основные группы лимфатических узлов: локтевые и подмышечные (рис. 1.13).</w:t>
      </w:r>
    </w:p>
    <w:p w:rsidR="00AC1D10" w:rsidRDefault="00EE175D">
      <w:pPr>
        <w:spacing w:after="352" w:line="259" w:lineRule="auto"/>
        <w:ind w:left="0" w:firstLine="0"/>
      </w:pPr>
      <w:r>
        <w:rPr>
          <w:noProof/>
        </w:rPr>
        <w:drawing>
          <wp:inline distT="0" distB="0" distL="0" distR="0">
            <wp:extent cx="2919196" cy="3429865"/>
            <wp:effectExtent l="0" t="0" r="0" b="0"/>
            <wp:docPr id="1037" name="Picture 1037"/>
            <wp:cNvGraphicFramePr/>
            <a:graphic xmlns:a="http://schemas.openxmlformats.org/drawingml/2006/main">
              <a:graphicData uri="http://schemas.openxmlformats.org/drawingml/2006/picture">
                <pic:pic xmlns:pic="http://schemas.openxmlformats.org/drawingml/2006/picture">
                  <pic:nvPicPr>
                    <pic:cNvPr id="1037" name="Picture 1037"/>
                    <pic:cNvPicPr/>
                  </pic:nvPicPr>
                  <pic:blipFill>
                    <a:blip r:embed="rId18"/>
                    <a:stretch>
                      <a:fillRect/>
                    </a:stretch>
                  </pic:blipFill>
                  <pic:spPr>
                    <a:xfrm>
                      <a:off x="0" y="0"/>
                      <a:ext cx="2919196" cy="3429865"/>
                    </a:xfrm>
                    <a:prstGeom prst="rect">
                      <a:avLst/>
                    </a:prstGeom>
                  </pic:spPr>
                </pic:pic>
              </a:graphicData>
            </a:graphic>
          </wp:inline>
        </w:drawing>
      </w:r>
    </w:p>
    <w:p w:rsidR="00AC1D10" w:rsidRDefault="00EE175D">
      <w:pPr>
        <w:ind w:left="-5" w:right="38"/>
      </w:pPr>
      <w:r>
        <w:rPr>
          <w:b/>
        </w:rPr>
        <w:t xml:space="preserve">Рис. 1.13. </w:t>
      </w:r>
      <w:r>
        <w:t>Лимфатические сосуды и узлы верхней конечности</w:t>
      </w:r>
    </w:p>
    <w:p w:rsidR="00AC1D10" w:rsidRDefault="00EE175D">
      <w:pPr>
        <w:ind w:left="-5" w:right="38"/>
      </w:pPr>
      <w:r>
        <w:t>Локтевые узлы залегают в локтевой ямке и принимают лимфу из части сосудов кисти и предплечья. По выносящим сосудам этих узлов лимфа оттекает в подмышечные узлы. Подмышечные лимфатические узлы расположены в одноименной ямке, одна часть из них лежит поверхно</w:t>
      </w:r>
      <w:r>
        <w:t>стно в подкожной клетчатке, другая — в глубине около подмышечных артерий и вен. В эти узлы оттека</w:t>
      </w:r>
      <w:r>
        <w:t>​</w:t>
      </w:r>
      <w:r>
        <w:tab/>
      </w:r>
      <w:r>
        <w:t>ет</w:t>
      </w:r>
      <w:r>
        <w:t>​</w:t>
      </w:r>
      <w:r>
        <w:t xml:space="preserve"> </w:t>
      </w:r>
      <w:r>
        <w:t>лимфа от верхней конечности, а также от молочной железы, из поверхностных лимфатических сосудов грудной клетки и верхней части передней брюшной стенки.</w:t>
      </w:r>
    </w:p>
    <w:p w:rsidR="00AC1D10" w:rsidRDefault="00EE175D">
      <w:pPr>
        <w:pStyle w:val="Heading3"/>
        <w:ind w:left="-5"/>
      </w:pPr>
      <w:r>
        <w:t>Г</w:t>
      </w:r>
      <w:r>
        <w:t>рудная полость</w:t>
      </w:r>
    </w:p>
    <w:p w:rsidR="00AC1D10" w:rsidRDefault="00EE175D">
      <w:pPr>
        <w:ind w:left="-5" w:right="38"/>
      </w:pPr>
      <w:r>
        <w:t>В грудной полости различают париетальные и висцеральные лимфатические узлы (рис. 1.14).</w:t>
      </w:r>
    </w:p>
    <w:p w:rsidR="00AC1D10" w:rsidRDefault="00EE175D">
      <w:pPr>
        <w:ind w:left="-5" w:right="38"/>
      </w:pPr>
      <w:r>
        <w:rPr>
          <w:b/>
        </w:rPr>
        <w:t>Рис. 1.14.</w:t>
      </w:r>
      <w:r>
        <w:t xml:space="preserve"> Лимфатические узлы грудной полости</w:t>
      </w:r>
    </w:p>
    <w:p w:rsidR="00AC1D10" w:rsidRDefault="00EE175D">
      <w:pPr>
        <w:ind w:left="-5" w:right="38"/>
      </w:pPr>
      <w:r>
        <w:t>В грудной полости лимфатические узлы расположены в переднем и заднем средостении (передние и задние средост</w:t>
      </w:r>
      <w:r>
        <w:t>енные), около трахеи (околотрахеальные), в области бифуркации трахеи (трахеобронхиальные), в воротах легкого (бронхолегочные), в самом легком (легочные), а также на диафрагме (верхние диафрагмальные), около головок ребер (межреберные), рядом с грудиной (ок</w:t>
      </w:r>
      <w:r>
        <w:t>ологрудинные) и др. В названные узлы оттекает лимфа от органов и частично от стенок грудной полости.</w:t>
      </w:r>
    </w:p>
    <w:p w:rsidR="00AC1D10" w:rsidRDefault="00EE175D">
      <w:pPr>
        <w:pStyle w:val="Heading3"/>
        <w:ind w:left="-5"/>
      </w:pPr>
      <w:r>
        <w:t>Нижняя конечность</w:t>
      </w:r>
    </w:p>
    <w:p w:rsidR="00AC1D10" w:rsidRDefault="00EE175D">
      <w:pPr>
        <w:ind w:left="-5" w:right="38"/>
      </w:pPr>
      <w:r>
        <w:rPr>
          <w:noProof/>
        </w:rPr>
        <w:drawing>
          <wp:anchor distT="0" distB="0" distL="114300" distR="114300" simplePos="0" relativeHeight="251678720" behindDoc="0" locked="0" layoutInCell="1" allowOverlap="0">
            <wp:simplePos x="0" y="0"/>
            <wp:positionH relativeFrom="page">
              <wp:posOffset>60975</wp:posOffset>
            </wp:positionH>
            <wp:positionV relativeFrom="page">
              <wp:posOffset>0</wp:posOffset>
            </wp:positionV>
            <wp:extent cx="3429865" cy="3254561"/>
            <wp:effectExtent l="0" t="0" r="0" b="0"/>
            <wp:wrapTopAndBottom/>
            <wp:docPr id="1055" name="Picture 1055"/>
            <wp:cNvGraphicFramePr/>
            <a:graphic xmlns:a="http://schemas.openxmlformats.org/drawingml/2006/main">
              <a:graphicData uri="http://schemas.openxmlformats.org/drawingml/2006/picture">
                <pic:pic xmlns:pic="http://schemas.openxmlformats.org/drawingml/2006/picture">
                  <pic:nvPicPr>
                    <pic:cNvPr id="1055" name="Picture 1055"/>
                    <pic:cNvPicPr/>
                  </pic:nvPicPr>
                  <pic:blipFill>
                    <a:blip r:embed="rId19"/>
                    <a:stretch>
                      <a:fillRect/>
                    </a:stretch>
                  </pic:blipFill>
                  <pic:spPr>
                    <a:xfrm>
                      <a:off x="0" y="0"/>
                      <a:ext cx="3429865" cy="3254561"/>
                    </a:xfrm>
                    <a:prstGeom prst="rect">
                      <a:avLst/>
                    </a:prstGeom>
                  </pic:spPr>
                </pic:pic>
              </a:graphicData>
            </a:graphic>
          </wp:anchor>
        </w:drawing>
      </w:r>
      <w:r>
        <w:t xml:space="preserve">На нижней конечности основными группами лимфатических узлов являются </w:t>
      </w:r>
      <w:r>
        <w:rPr>
          <w:i/>
        </w:rPr>
        <w:t xml:space="preserve">подколенные </w:t>
      </w:r>
      <w:r>
        <w:t>и</w:t>
      </w:r>
      <w:r>
        <w:rPr>
          <w:i/>
        </w:rPr>
        <w:t xml:space="preserve"> паховые.</w:t>
      </w:r>
      <w:r>
        <w:t xml:space="preserve"> Подколенные узлы находятся в одноименной ямк</w:t>
      </w:r>
      <w:r>
        <w:t>е около подколенных артерии и вены. В эти узлы поступает лимфа из части лимфатических сосудов стопы и голени. Выносящие сосуды подколенных узлов несут лимфу преимущественно в паховые узлы.</w:t>
      </w:r>
    </w:p>
    <w:p w:rsidR="00AC1D10" w:rsidRDefault="00EE175D">
      <w:pPr>
        <w:ind w:left="-5" w:right="38"/>
      </w:pPr>
      <w:r>
        <w:t>Паховые лимфатические узлы подразделяются на поверхностные и глубок</w:t>
      </w:r>
      <w:r>
        <w:t>ие. Поверхностные паховые узлы лежат ниже паховой связки под кожей</w:t>
      </w:r>
    </w:p>
    <w:p w:rsidR="00AC1D10" w:rsidRDefault="00EE175D">
      <w:pPr>
        <w:spacing w:after="0"/>
        <w:ind w:left="-5" w:right="38"/>
      </w:pPr>
      <w:r>
        <w:t>бедра поверх фасции, а глубокие паховые узлы — в этой же области, но под фасцией около бедренной вены. В паховые лимфатические узлы оттекает лимфа от нижней конечности, а также от нижней по</w:t>
      </w:r>
      <w:r>
        <w:t>ловины передней брюшной стенки, промежности, из поверхностных лимфатических сосудов ягодичной области и нижней части спины. Из паховых лимфатических узлов лимфа оттекает в наружные подвздошные узлы, относящиеся к узлам таза (рис. 1.15).</w:t>
      </w:r>
    </w:p>
    <w:p w:rsidR="00AC1D10" w:rsidRDefault="00EE175D">
      <w:pPr>
        <w:spacing w:after="0" w:line="259" w:lineRule="auto"/>
        <w:ind w:left="0" w:firstLine="0"/>
      </w:pPr>
      <w:r>
        <w:rPr>
          <w:noProof/>
        </w:rPr>
        <w:drawing>
          <wp:inline distT="0" distB="0" distL="0" distR="0">
            <wp:extent cx="3681389" cy="4192057"/>
            <wp:effectExtent l="0" t="0" r="0" b="0"/>
            <wp:docPr id="1077" name="Picture 1077"/>
            <wp:cNvGraphicFramePr/>
            <a:graphic xmlns:a="http://schemas.openxmlformats.org/drawingml/2006/main">
              <a:graphicData uri="http://schemas.openxmlformats.org/drawingml/2006/picture">
                <pic:pic xmlns:pic="http://schemas.openxmlformats.org/drawingml/2006/picture">
                  <pic:nvPicPr>
                    <pic:cNvPr id="1077" name="Picture 1077"/>
                    <pic:cNvPicPr/>
                  </pic:nvPicPr>
                  <pic:blipFill>
                    <a:blip r:embed="rId20"/>
                    <a:stretch>
                      <a:fillRect/>
                    </a:stretch>
                  </pic:blipFill>
                  <pic:spPr>
                    <a:xfrm>
                      <a:off x="0" y="0"/>
                      <a:ext cx="3681389" cy="4192057"/>
                    </a:xfrm>
                    <a:prstGeom prst="rect">
                      <a:avLst/>
                    </a:prstGeom>
                  </pic:spPr>
                </pic:pic>
              </a:graphicData>
            </a:graphic>
          </wp:inline>
        </w:drawing>
      </w:r>
    </w:p>
    <w:p w:rsidR="00AC1D10" w:rsidRDefault="00EE175D">
      <w:pPr>
        <w:ind w:left="-5" w:right="38"/>
      </w:pPr>
      <w:r>
        <w:rPr>
          <w:b/>
        </w:rPr>
        <w:t xml:space="preserve">Рис. 1.15. </w:t>
      </w:r>
      <w:r>
        <w:t>Лимфат</w:t>
      </w:r>
      <w:r>
        <w:t>ические сосуды и узлы нижней конечности: 1 — широкая фасция; 2 — поверхностные узлы, латеральные узлы; 3 — верхняя передняя подвздошная ость; 4 — поверхностный лимфатический сосуд; 5 — поверхностные узлы, медиальные узлы; 6 — подкожная щель; 7 — поверхност</w:t>
      </w:r>
      <w:r>
        <w:t xml:space="preserve">ные узлы, нижние узлы; 8 — большая подкожная вена ноги; 9 — фасция голени; 10 — медиальная лодыжка; 11 — ягодичная фасция; 12 — подколенные узлы, поверхностные узлы; 13 — подколенная ямка; 14 — малая подкожная вена ноги </w:t>
      </w:r>
      <w:r>
        <w:rPr>
          <w:b/>
        </w:rPr>
        <w:t>Таз</w:t>
      </w:r>
    </w:p>
    <w:p w:rsidR="00AC1D10" w:rsidRDefault="00EE175D">
      <w:pPr>
        <w:ind w:left="-5" w:right="38"/>
      </w:pPr>
      <w:r>
        <w:t>Лимфатические сосуды и узлы орга</w:t>
      </w:r>
      <w:r>
        <w:t>нов и стенок таза располагаются вблизи кровеносных сосудов.</w:t>
      </w:r>
    </w:p>
    <w:p w:rsidR="00AC1D10" w:rsidRDefault="00EE175D">
      <w:pPr>
        <w:spacing w:after="65"/>
        <w:ind w:left="-5" w:right="38"/>
      </w:pPr>
      <w:r>
        <w:t>В области таза различают париетальные (пристеночные) и висцеральные лимфатические узлы (рис. 1.16).</w:t>
      </w:r>
    </w:p>
    <w:p w:rsidR="00AC1D10" w:rsidRDefault="00EE175D">
      <w:pPr>
        <w:spacing w:after="352" w:line="259" w:lineRule="auto"/>
        <w:ind w:left="0" w:firstLine="0"/>
      </w:pPr>
      <w:r>
        <w:rPr>
          <w:noProof/>
          <w:sz w:val="22"/>
        </w:rPr>
        <mc:AlternateContent>
          <mc:Choice Requires="wpg">
            <w:drawing>
              <wp:inline distT="0" distB="0" distL="0" distR="0">
                <wp:extent cx="6449412" cy="3064011"/>
                <wp:effectExtent l="0" t="0" r="0" b="0"/>
                <wp:docPr id="181240" name="Group 181240"/>
                <wp:cNvGraphicFramePr/>
                <a:graphic xmlns:a="http://schemas.openxmlformats.org/drawingml/2006/main">
                  <a:graphicData uri="http://schemas.microsoft.com/office/word/2010/wordprocessingGroup">
                    <wpg:wgp>
                      <wpg:cNvGrpSpPr/>
                      <wpg:grpSpPr>
                        <a:xfrm>
                          <a:off x="0" y="0"/>
                          <a:ext cx="6449412" cy="3064011"/>
                          <a:chOff x="0" y="0"/>
                          <a:chExt cx="6449412" cy="3064011"/>
                        </a:xfrm>
                      </wpg:grpSpPr>
                      <wps:wsp>
                        <wps:cNvPr id="1090" name="Shape 1090"/>
                        <wps:cNvSpPr/>
                        <wps:spPr>
                          <a:xfrm>
                            <a:off x="190548" y="0"/>
                            <a:ext cx="30488" cy="30485"/>
                          </a:xfrm>
                          <a:custGeom>
                            <a:avLst/>
                            <a:gdLst/>
                            <a:ahLst/>
                            <a:cxnLst/>
                            <a:rect l="0" t="0" r="0" b="0"/>
                            <a:pathLst>
                              <a:path w="30488" h="30485">
                                <a:moveTo>
                                  <a:pt x="15244" y="0"/>
                                </a:moveTo>
                                <a:cubicBezTo>
                                  <a:pt x="23663" y="0"/>
                                  <a:pt x="30488" y="6821"/>
                                  <a:pt x="30488" y="15242"/>
                                </a:cubicBezTo>
                                <a:cubicBezTo>
                                  <a:pt x="30488" y="23676"/>
                                  <a:pt x="23663" y="30485"/>
                                  <a:pt x="15244" y="30485"/>
                                </a:cubicBezTo>
                                <a:cubicBezTo>
                                  <a:pt x="6825" y="30485"/>
                                  <a:pt x="0" y="23676"/>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91" name="Rectangle 1091"/>
                        <wps:cNvSpPr/>
                        <wps:spPr>
                          <a:xfrm>
                            <a:off x="304877" y="2307"/>
                            <a:ext cx="3102116" cy="81420"/>
                          </a:xfrm>
                          <a:prstGeom prst="rect">
                            <a:avLst/>
                          </a:prstGeom>
                          <a:ln>
                            <a:noFill/>
                          </a:ln>
                        </wps:spPr>
                        <wps:txbx>
                          <w:txbxContent>
                            <w:p w:rsidR="00AC1D10" w:rsidRDefault="00EE175D">
                              <w:pPr>
                                <w:spacing w:after="160" w:line="259" w:lineRule="auto"/>
                                <w:ind w:left="0" w:firstLine="0"/>
                              </w:pPr>
                              <w:r>
                                <w:rPr>
                                  <w:spacing w:val="1"/>
                                  <w:w w:val="110"/>
                                </w:rPr>
                                <w:t>К</w:t>
                              </w:r>
                              <w:r>
                                <w:rPr>
                                  <w:spacing w:val="10"/>
                                  <w:w w:val="110"/>
                                </w:rPr>
                                <w:t xml:space="preserve"> </w:t>
                              </w:r>
                              <w:r>
                                <w:rPr>
                                  <w:spacing w:val="1"/>
                                  <w:w w:val="110"/>
                                </w:rPr>
                                <w:t>париетальным</w:t>
                              </w:r>
                              <w:r>
                                <w:rPr>
                                  <w:spacing w:val="10"/>
                                  <w:w w:val="110"/>
                                </w:rPr>
                                <w:t xml:space="preserve"> </w:t>
                              </w:r>
                              <w:r>
                                <w:rPr>
                                  <w:spacing w:val="1"/>
                                  <w:w w:val="110"/>
                                </w:rPr>
                                <w:t>лимфатическим</w:t>
                              </w:r>
                              <w:r>
                                <w:rPr>
                                  <w:spacing w:val="10"/>
                                  <w:w w:val="110"/>
                                </w:rPr>
                                <w:t xml:space="preserve"> </w:t>
                              </w:r>
                              <w:r>
                                <w:rPr>
                                  <w:spacing w:val="1"/>
                                  <w:w w:val="110"/>
                                </w:rPr>
                                <w:t>узлам</w:t>
                              </w:r>
                              <w:r>
                                <w:rPr>
                                  <w:spacing w:val="10"/>
                                  <w:w w:val="110"/>
                                </w:rPr>
                                <w:t xml:space="preserve"> </w:t>
                              </w:r>
                              <w:r>
                                <w:rPr>
                                  <w:spacing w:val="1"/>
                                  <w:w w:val="110"/>
                                </w:rPr>
                                <w:t>(</w:t>
                              </w:r>
                            </w:p>
                          </w:txbxContent>
                        </wps:txbx>
                        <wps:bodyPr horzOverflow="overflow" vert="horz" lIns="0" tIns="0" rIns="0" bIns="0" rtlCol="0">
                          <a:noAutofit/>
                        </wps:bodyPr>
                      </wps:wsp>
                      <wps:wsp>
                        <wps:cNvPr id="1092" name="Rectangle 1092"/>
                        <wps:cNvSpPr/>
                        <wps:spPr>
                          <a:xfrm>
                            <a:off x="2621941" y="2307"/>
                            <a:ext cx="1818496" cy="80232"/>
                          </a:xfrm>
                          <a:prstGeom prst="rect">
                            <a:avLst/>
                          </a:prstGeom>
                          <a:ln>
                            <a:noFill/>
                          </a:ln>
                        </wps:spPr>
                        <wps:txbx>
                          <w:txbxContent>
                            <w:p w:rsidR="00AC1D10" w:rsidRDefault="00EE175D">
                              <w:pPr>
                                <w:spacing w:after="160" w:line="259" w:lineRule="auto"/>
                                <w:ind w:left="0" w:firstLine="0"/>
                              </w:pPr>
                              <w:r>
                                <w:rPr>
                                  <w:i/>
                                  <w:spacing w:val="1"/>
                                  <w:w w:val="107"/>
                                </w:rPr>
                                <w:t>nodi</w:t>
                              </w:r>
                              <w:r>
                                <w:rPr>
                                  <w:i/>
                                  <w:spacing w:val="9"/>
                                  <w:w w:val="107"/>
                                </w:rPr>
                                <w:t xml:space="preserve"> </w:t>
                              </w:r>
                              <w:r>
                                <w:rPr>
                                  <w:i/>
                                  <w:spacing w:val="1"/>
                                  <w:w w:val="107"/>
                                </w:rPr>
                                <w:t>lymphatici</w:t>
                              </w:r>
                              <w:r>
                                <w:rPr>
                                  <w:i/>
                                  <w:spacing w:val="9"/>
                                  <w:w w:val="107"/>
                                </w:rPr>
                                <w:t xml:space="preserve"> </w:t>
                              </w:r>
                              <w:r>
                                <w:rPr>
                                  <w:i/>
                                  <w:spacing w:val="1"/>
                                  <w:w w:val="107"/>
                                </w:rPr>
                                <w:t>parietales</w:t>
                              </w:r>
                            </w:p>
                          </w:txbxContent>
                        </wps:txbx>
                        <wps:bodyPr horzOverflow="overflow" vert="horz" lIns="0" tIns="0" rIns="0" bIns="0" rtlCol="0">
                          <a:noAutofit/>
                        </wps:bodyPr>
                      </wps:wsp>
                      <wps:wsp>
                        <wps:cNvPr id="181019" name="Rectangle 181019"/>
                        <wps:cNvSpPr/>
                        <wps:spPr>
                          <a:xfrm>
                            <a:off x="3978644" y="2318"/>
                            <a:ext cx="53524" cy="81414"/>
                          </a:xfrm>
                          <a:prstGeom prst="rect">
                            <a:avLst/>
                          </a:prstGeom>
                          <a:ln>
                            <a:noFill/>
                          </a:ln>
                        </wps:spPr>
                        <wps:txbx>
                          <w:txbxContent>
                            <w:p w:rsidR="00AC1D10" w:rsidRDefault="00EE175D">
                              <w:pPr>
                                <w:spacing w:after="160" w:line="259" w:lineRule="auto"/>
                                <w:ind w:left="0" w:firstLine="0"/>
                              </w:pPr>
                              <w:r>
                                <w:rPr>
                                  <w:w w:val="110"/>
                                </w:rPr>
                                <w:t>)</w:t>
                              </w:r>
                            </w:p>
                          </w:txbxContent>
                        </wps:txbx>
                        <wps:bodyPr horzOverflow="overflow" vert="horz" lIns="0" tIns="0" rIns="0" bIns="0" rtlCol="0">
                          <a:noAutofit/>
                        </wps:bodyPr>
                      </wps:wsp>
                      <wps:wsp>
                        <wps:cNvPr id="181029" name="Rectangle 181029"/>
                        <wps:cNvSpPr/>
                        <wps:spPr>
                          <a:xfrm>
                            <a:off x="4019135" y="2318"/>
                            <a:ext cx="1722248" cy="81414"/>
                          </a:xfrm>
                          <a:prstGeom prst="rect">
                            <a:avLst/>
                          </a:prstGeom>
                          <a:ln>
                            <a:noFill/>
                          </a:ln>
                        </wps:spPr>
                        <wps:txbx>
                          <w:txbxContent>
                            <w:p w:rsidR="00AC1D10" w:rsidRDefault="00EE175D">
                              <w:pPr>
                                <w:spacing w:after="160" w:line="259" w:lineRule="auto"/>
                                <w:ind w:left="0" w:firstLine="0"/>
                              </w:pPr>
                              <w:r>
                                <w:rPr>
                                  <w:spacing w:val="10"/>
                                  <w:w w:val="111"/>
                                </w:rPr>
                                <w:t xml:space="preserve"> </w:t>
                              </w:r>
                              <w:r>
                                <w:rPr>
                                  <w:spacing w:val="1"/>
                                  <w:w w:val="111"/>
                                </w:rPr>
                                <w:t>относятся</w:t>
                              </w:r>
                              <w:r>
                                <w:rPr>
                                  <w:spacing w:val="10"/>
                                  <w:w w:val="111"/>
                                </w:rPr>
                                <w:t xml:space="preserve"> </w:t>
                              </w:r>
                              <w:r>
                                <w:rPr>
                                  <w:spacing w:val="1"/>
                                  <w:w w:val="111"/>
                                </w:rPr>
                                <w:t>следующие</w:t>
                              </w:r>
                            </w:p>
                          </w:txbxContent>
                        </wps:txbx>
                        <wps:bodyPr horzOverflow="overflow" vert="horz" lIns="0" tIns="0" rIns="0" bIns="0" rtlCol="0">
                          <a:noAutofit/>
                        </wps:bodyPr>
                      </wps:wsp>
                      <wps:wsp>
                        <wps:cNvPr id="181023" name="Rectangle 181023"/>
                        <wps:cNvSpPr/>
                        <wps:spPr>
                          <a:xfrm>
                            <a:off x="5314505" y="2318"/>
                            <a:ext cx="44766" cy="81414"/>
                          </a:xfrm>
                          <a:prstGeom prst="rect">
                            <a:avLst/>
                          </a:prstGeom>
                          <a:ln>
                            <a:noFill/>
                          </a:ln>
                        </wps:spPr>
                        <wps:txbx>
                          <w:txbxContent>
                            <w:p w:rsidR="00AC1D10" w:rsidRDefault="00EE175D">
                              <w:pPr>
                                <w:spacing w:after="160" w:line="259" w:lineRule="auto"/>
                                <w:ind w:left="0" w:firstLine="0"/>
                              </w:pPr>
                              <w:r>
                                <w:rPr>
                                  <w:w w:val="105"/>
                                </w:rPr>
                                <w:t>:</w:t>
                              </w:r>
                            </w:p>
                          </w:txbxContent>
                        </wps:txbx>
                        <wps:bodyPr horzOverflow="overflow" vert="horz" lIns="0" tIns="0" rIns="0" bIns="0" rtlCol="0">
                          <a:noAutofit/>
                        </wps:bodyPr>
                      </wps:wsp>
                      <wps:wsp>
                        <wps:cNvPr id="1094" name="Shape 1094"/>
                        <wps:cNvSpPr/>
                        <wps:spPr>
                          <a:xfrm>
                            <a:off x="495425" y="144822"/>
                            <a:ext cx="30488" cy="30485"/>
                          </a:xfrm>
                          <a:custGeom>
                            <a:avLst/>
                            <a:gdLst/>
                            <a:ahLst/>
                            <a:cxnLst/>
                            <a:rect l="0" t="0" r="0" b="0"/>
                            <a:pathLst>
                              <a:path w="30488" h="30485">
                                <a:moveTo>
                                  <a:pt x="30488" y="15242"/>
                                </a:moveTo>
                                <a:cubicBezTo>
                                  <a:pt x="30488" y="23664"/>
                                  <a:pt x="23663" y="30485"/>
                                  <a:pt x="15244" y="30485"/>
                                </a:cubicBezTo>
                                <a:cubicBezTo>
                                  <a:pt x="6825" y="30485"/>
                                  <a:pt x="0" y="23664"/>
                                  <a:pt x="0" y="15242"/>
                                </a:cubicBezTo>
                                <a:cubicBezTo>
                                  <a:pt x="0" y="6809"/>
                                  <a:pt x="6825" y="0"/>
                                  <a:pt x="15244" y="0"/>
                                </a:cubicBezTo>
                                <a:cubicBezTo>
                                  <a:pt x="23663" y="0"/>
                                  <a:pt x="30488" y="6809"/>
                                  <a:pt x="30488" y="15242"/>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095" name="Rectangle 1095"/>
                        <wps:cNvSpPr/>
                        <wps:spPr>
                          <a:xfrm>
                            <a:off x="609754" y="147141"/>
                            <a:ext cx="3332103" cy="81420"/>
                          </a:xfrm>
                          <a:prstGeom prst="rect">
                            <a:avLst/>
                          </a:prstGeom>
                          <a:ln>
                            <a:noFill/>
                          </a:ln>
                        </wps:spPr>
                        <wps:txbx>
                          <w:txbxContent>
                            <w:p w:rsidR="00AC1D10" w:rsidRDefault="00EE175D">
                              <w:pPr>
                                <w:spacing w:after="160" w:line="259" w:lineRule="auto"/>
                                <w:ind w:left="0" w:firstLine="0"/>
                              </w:pPr>
                              <w:r>
                                <w:rPr>
                                  <w:spacing w:val="1"/>
                                  <w:w w:val="110"/>
                                </w:rPr>
                                <w:t>общие</w:t>
                              </w:r>
                              <w:r>
                                <w:rPr>
                                  <w:spacing w:val="10"/>
                                  <w:w w:val="110"/>
                                </w:rPr>
                                <w:t xml:space="preserve"> </w:t>
                              </w:r>
                              <w:r>
                                <w:rPr>
                                  <w:spacing w:val="1"/>
                                  <w:w w:val="110"/>
                                </w:rPr>
                                <w:t>подвздошные</w:t>
                              </w:r>
                              <w:r>
                                <w:rPr>
                                  <w:spacing w:val="10"/>
                                  <w:w w:val="110"/>
                                </w:rPr>
                                <w:t xml:space="preserve"> </w:t>
                              </w:r>
                              <w:r>
                                <w:rPr>
                                  <w:spacing w:val="1"/>
                                  <w:w w:val="110"/>
                                </w:rPr>
                                <w:t>лимфатические</w:t>
                              </w:r>
                              <w:r>
                                <w:rPr>
                                  <w:spacing w:val="10"/>
                                  <w:w w:val="110"/>
                                </w:rPr>
                                <w:t xml:space="preserve"> </w:t>
                              </w:r>
                              <w:r>
                                <w:rPr>
                                  <w:spacing w:val="1"/>
                                  <w:w w:val="110"/>
                                </w:rPr>
                                <w:t>узлы</w:t>
                              </w:r>
                              <w:r>
                                <w:rPr>
                                  <w:spacing w:val="10"/>
                                  <w:w w:val="110"/>
                                </w:rPr>
                                <w:t xml:space="preserve"> </w:t>
                              </w:r>
                              <w:r>
                                <w:rPr>
                                  <w:spacing w:val="1"/>
                                  <w:w w:val="110"/>
                                </w:rPr>
                                <w:t>(</w:t>
                              </w:r>
                            </w:p>
                          </w:txbxContent>
                        </wps:txbx>
                        <wps:bodyPr horzOverflow="overflow" vert="horz" lIns="0" tIns="0" rIns="0" bIns="0" rtlCol="0">
                          <a:noAutofit/>
                        </wps:bodyPr>
                      </wps:wsp>
                      <wps:wsp>
                        <wps:cNvPr id="1096" name="Rectangle 1096"/>
                        <wps:cNvSpPr/>
                        <wps:spPr>
                          <a:xfrm>
                            <a:off x="3102123" y="147141"/>
                            <a:ext cx="2268649" cy="80216"/>
                          </a:xfrm>
                          <a:prstGeom prst="rect">
                            <a:avLst/>
                          </a:prstGeom>
                          <a:ln>
                            <a:noFill/>
                          </a:ln>
                        </wps:spPr>
                        <wps:txbx>
                          <w:txbxContent>
                            <w:p w:rsidR="00AC1D10" w:rsidRDefault="00EE175D">
                              <w:pPr>
                                <w:spacing w:after="160" w:line="259" w:lineRule="auto"/>
                                <w:ind w:left="0" w:firstLine="0"/>
                              </w:pPr>
                              <w:r>
                                <w:rPr>
                                  <w:i/>
                                  <w:spacing w:val="1"/>
                                  <w:w w:val="107"/>
                                </w:rPr>
                                <w:t>nodi</w:t>
                              </w:r>
                              <w:r>
                                <w:rPr>
                                  <w:i/>
                                  <w:spacing w:val="9"/>
                                  <w:w w:val="107"/>
                                </w:rPr>
                                <w:t xml:space="preserve"> </w:t>
                              </w:r>
                              <w:r>
                                <w:rPr>
                                  <w:i/>
                                  <w:spacing w:val="1"/>
                                  <w:w w:val="107"/>
                                </w:rPr>
                                <w:t>lymphatici</w:t>
                              </w:r>
                              <w:r>
                                <w:rPr>
                                  <w:i/>
                                  <w:spacing w:val="9"/>
                                  <w:w w:val="107"/>
                                </w:rPr>
                                <w:t xml:space="preserve"> </w:t>
                              </w:r>
                              <w:r>
                                <w:rPr>
                                  <w:i/>
                                  <w:spacing w:val="1"/>
                                  <w:w w:val="107"/>
                                </w:rPr>
                                <w:t>iliaci</w:t>
                              </w:r>
                              <w:r>
                                <w:rPr>
                                  <w:i/>
                                  <w:spacing w:val="9"/>
                                  <w:w w:val="107"/>
                                </w:rPr>
                                <w:t xml:space="preserve"> </w:t>
                              </w:r>
                              <w:r>
                                <w:rPr>
                                  <w:i/>
                                  <w:spacing w:val="1"/>
                                  <w:w w:val="107"/>
                                </w:rPr>
                                <w:t>communes</w:t>
                              </w:r>
                            </w:p>
                          </w:txbxContent>
                        </wps:txbx>
                        <wps:bodyPr horzOverflow="overflow" vert="horz" lIns="0" tIns="0" rIns="0" bIns="0" rtlCol="0">
                          <a:noAutofit/>
                        </wps:bodyPr>
                      </wps:wsp>
                      <wps:wsp>
                        <wps:cNvPr id="181034" name="Rectangle 181034"/>
                        <wps:cNvSpPr/>
                        <wps:spPr>
                          <a:xfrm>
                            <a:off x="4834681" y="147141"/>
                            <a:ext cx="44766" cy="81414"/>
                          </a:xfrm>
                          <a:prstGeom prst="rect">
                            <a:avLst/>
                          </a:prstGeom>
                          <a:ln>
                            <a:noFill/>
                          </a:ln>
                        </wps:spPr>
                        <wps:txbx>
                          <w:txbxContent>
                            <w:p w:rsidR="00AC1D10" w:rsidRDefault="00EE175D">
                              <w:pPr>
                                <w:spacing w:after="160" w:line="259" w:lineRule="auto"/>
                                <w:ind w:left="0" w:firstLine="0"/>
                              </w:pPr>
                              <w:r>
                                <w:rPr>
                                  <w:w w:val="105"/>
                                </w:rPr>
                                <w:t>;</w:t>
                              </w:r>
                            </w:p>
                          </w:txbxContent>
                        </wps:txbx>
                        <wps:bodyPr horzOverflow="overflow" vert="horz" lIns="0" tIns="0" rIns="0" bIns="0" rtlCol="0">
                          <a:noAutofit/>
                        </wps:bodyPr>
                      </wps:wsp>
                      <wps:wsp>
                        <wps:cNvPr id="181032" name="Rectangle 181032"/>
                        <wps:cNvSpPr/>
                        <wps:spPr>
                          <a:xfrm>
                            <a:off x="4794189" y="147141"/>
                            <a:ext cx="53524" cy="81414"/>
                          </a:xfrm>
                          <a:prstGeom prst="rect">
                            <a:avLst/>
                          </a:prstGeom>
                          <a:ln>
                            <a:noFill/>
                          </a:ln>
                        </wps:spPr>
                        <wps:txbx>
                          <w:txbxContent>
                            <w:p w:rsidR="00AC1D10" w:rsidRDefault="00EE175D">
                              <w:pPr>
                                <w:spacing w:after="160" w:line="259" w:lineRule="auto"/>
                                <w:ind w:left="0" w:firstLine="0"/>
                              </w:pPr>
                              <w:r>
                                <w:rPr>
                                  <w:w w:val="110"/>
                                </w:rPr>
                                <w:t>)</w:t>
                              </w:r>
                            </w:p>
                          </w:txbxContent>
                        </wps:txbx>
                        <wps:bodyPr horzOverflow="overflow" vert="horz" lIns="0" tIns="0" rIns="0" bIns="0" rtlCol="0">
                          <a:noAutofit/>
                        </wps:bodyPr>
                      </wps:wsp>
                      <wps:wsp>
                        <wps:cNvPr id="1098" name="Shape 1098"/>
                        <wps:cNvSpPr/>
                        <wps:spPr>
                          <a:xfrm>
                            <a:off x="495425" y="289632"/>
                            <a:ext cx="30488" cy="30485"/>
                          </a:xfrm>
                          <a:custGeom>
                            <a:avLst/>
                            <a:gdLst/>
                            <a:ahLst/>
                            <a:cxnLst/>
                            <a:rect l="0" t="0" r="0" b="0"/>
                            <a:pathLst>
                              <a:path w="30488" h="30485">
                                <a:moveTo>
                                  <a:pt x="30488" y="15242"/>
                                </a:moveTo>
                                <a:cubicBezTo>
                                  <a:pt x="30488" y="23676"/>
                                  <a:pt x="23663" y="30485"/>
                                  <a:pt x="15244" y="30485"/>
                                </a:cubicBezTo>
                                <a:cubicBezTo>
                                  <a:pt x="6825" y="30485"/>
                                  <a:pt x="0" y="23676"/>
                                  <a:pt x="0" y="15242"/>
                                </a:cubicBezTo>
                                <a:cubicBezTo>
                                  <a:pt x="0" y="6821"/>
                                  <a:pt x="6825" y="0"/>
                                  <a:pt x="15244" y="0"/>
                                </a:cubicBezTo>
                                <a:cubicBezTo>
                                  <a:pt x="23663" y="0"/>
                                  <a:pt x="30488" y="6821"/>
                                  <a:pt x="30488" y="15242"/>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099" name="Rectangle 1099"/>
                        <wps:cNvSpPr/>
                        <wps:spPr>
                          <a:xfrm>
                            <a:off x="609754" y="291939"/>
                            <a:ext cx="3590600" cy="81420"/>
                          </a:xfrm>
                          <a:prstGeom prst="rect">
                            <a:avLst/>
                          </a:prstGeom>
                          <a:ln>
                            <a:noFill/>
                          </a:ln>
                        </wps:spPr>
                        <wps:txbx>
                          <w:txbxContent>
                            <w:p w:rsidR="00AC1D10" w:rsidRDefault="00EE175D">
                              <w:pPr>
                                <w:spacing w:after="160" w:line="259" w:lineRule="auto"/>
                                <w:ind w:left="0" w:firstLine="0"/>
                              </w:pPr>
                              <w:r>
                                <w:rPr>
                                  <w:spacing w:val="1"/>
                                  <w:w w:val="109"/>
                                </w:rPr>
                                <w:t>наружные</w:t>
                              </w:r>
                              <w:r>
                                <w:rPr>
                                  <w:spacing w:val="10"/>
                                  <w:w w:val="109"/>
                                </w:rPr>
                                <w:t xml:space="preserve"> </w:t>
                              </w:r>
                              <w:r>
                                <w:rPr>
                                  <w:spacing w:val="1"/>
                                  <w:w w:val="109"/>
                                </w:rPr>
                                <w:t>подвздошные</w:t>
                              </w:r>
                              <w:r>
                                <w:rPr>
                                  <w:spacing w:val="10"/>
                                  <w:w w:val="109"/>
                                </w:rPr>
                                <w:t xml:space="preserve"> </w:t>
                              </w:r>
                              <w:r>
                                <w:rPr>
                                  <w:spacing w:val="1"/>
                                  <w:w w:val="109"/>
                                </w:rPr>
                                <w:t>лимфатические</w:t>
                              </w:r>
                              <w:r>
                                <w:rPr>
                                  <w:spacing w:val="10"/>
                                  <w:w w:val="109"/>
                                </w:rPr>
                                <w:t xml:space="preserve"> </w:t>
                              </w:r>
                              <w:r>
                                <w:rPr>
                                  <w:spacing w:val="1"/>
                                  <w:w w:val="109"/>
                                </w:rPr>
                                <w:t>узлы</w:t>
                              </w:r>
                              <w:r>
                                <w:rPr>
                                  <w:spacing w:val="10"/>
                                  <w:w w:val="109"/>
                                </w:rPr>
                                <w:t xml:space="preserve"> </w:t>
                              </w:r>
                              <w:r>
                                <w:rPr>
                                  <w:spacing w:val="1"/>
                                  <w:w w:val="109"/>
                                </w:rPr>
                                <w:t>(</w:t>
                              </w:r>
                            </w:p>
                          </w:txbxContent>
                        </wps:txbx>
                        <wps:bodyPr horzOverflow="overflow" vert="horz" lIns="0" tIns="0" rIns="0" bIns="0" rtlCol="0">
                          <a:noAutofit/>
                        </wps:bodyPr>
                      </wps:wsp>
                      <wps:wsp>
                        <wps:cNvPr id="1100" name="Rectangle 1100"/>
                        <wps:cNvSpPr/>
                        <wps:spPr>
                          <a:xfrm>
                            <a:off x="3300292" y="291939"/>
                            <a:ext cx="1962693" cy="80232"/>
                          </a:xfrm>
                          <a:prstGeom prst="rect">
                            <a:avLst/>
                          </a:prstGeom>
                          <a:ln>
                            <a:noFill/>
                          </a:ln>
                        </wps:spPr>
                        <wps:txbx>
                          <w:txbxContent>
                            <w:p w:rsidR="00AC1D10" w:rsidRDefault="00EE175D">
                              <w:pPr>
                                <w:spacing w:after="160" w:line="259" w:lineRule="auto"/>
                                <w:ind w:left="0" w:firstLine="0"/>
                              </w:pPr>
                              <w:r>
                                <w:rPr>
                                  <w:i/>
                                  <w:spacing w:val="1"/>
                                  <w:w w:val="106"/>
                                </w:rPr>
                                <w:t>nodi</w:t>
                              </w:r>
                              <w:r>
                                <w:rPr>
                                  <w:i/>
                                  <w:spacing w:val="9"/>
                                  <w:w w:val="106"/>
                                </w:rPr>
                                <w:t xml:space="preserve"> </w:t>
                              </w:r>
                              <w:r>
                                <w:rPr>
                                  <w:i/>
                                  <w:spacing w:val="1"/>
                                  <w:w w:val="106"/>
                                </w:rPr>
                                <w:t>lymphatici</w:t>
                              </w:r>
                              <w:r>
                                <w:rPr>
                                  <w:i/>
                                  <w:spacing w:val="9"/>
                                  <w:w w:val="106"/>
                                </w:rPr>
                                <w:t xml:space="preserve"> </w:t>
                              </w:r>
                              <w:r>
                                <w:rPr>
                                  <w:i/>
                                  <w:spacing w:val="1"/>
                                  <w:w w:val="106"/>
                                </w:rPr>
                                <w:t>iliaci</w:t>
                              </w:r>
                              <w:r>
                                <w:rPr>
                                  <w:i/>
                                  <w:spacing w:val="9"/>
                                  <w:w w:val="106"/>
                                </w:rPr>
                                <w:t xml:space="preserve"> </w:t>
                              </w:r>
                              <w:r>
                                <w:rPr>
                                  <w:i/>
                                  <w:spacing w:val="1"/>
                                  <w:w w:val="106"/>
                                </w:rPr>
                                <w:t>externi</w:t>
                              </w:r>
                            </w:p>
                          </w:txbxContent>
                        </wps:txbx>
                        <wps:bodyPr horzOverflow="overflow" vert="horz" lIns="0" tIns="0" rIns="0" bIns="0" rtlCol="0">
                          <a:noAutofit/>
                        </wps:bodyPr>
                      </wps:wsp>
                      <wps:wsp>
                        <wps:cNvPr id="181035" name="Rectangle 181035"/>
                        <wps:cNvSpPr/>
                        <wps:spPr>
                          <a:xfrm>
                            <a:off x="4763702" y="291950"/>
                            <a:ext cx="53524" cy="81414"/>
                          </a:xfrm>
                          <a:prstGeom prst="rect">
                            <a:avLst/>
                          </a:prstGeom>
                          <a:ln>
                            <a:noFill/>
                          </a:ln>
                        </wps:spPr>
                        <wps:txbx>
                          <w:txbxContent>
                            <w:p w:rsidR="00AC1D10" w:rsidRDefault="00EE175D">
                              <w:pPr>
                                <w:spacing w:after="160" w:line="259" w:lineRule="auto"/>
                                <w:ind w:left="0" w:firstLine="0"/>
                              </w:pPr>
                              <w:r>
                                <w:rPr>
                                  <w:w w:val="110"/>
                                </w:rPr>
                                <w:t>)</w:t>
                              </w:r>
                            </w:p>
                          </w:txbxContent>
                        </wps:txbx>
                        <wps:bodyPr horzOverflow="overflow" vert="horz" lIns="0" tIns="0" rIns="0" bIns="0" rtlCol="0">
                          <a:noAutofit/>
                        </wps:bodyPr>
                      </wps:wsp>
                      <wps:wsp>
                        <wps:cNvPr id="181036" name="Rectangle 181036"/>
                        <wps:cNvSpPr/>
                        <wps:spPr>
                          <a:xfrm>
                            <a:off x="4804193" y="291950"/>
                            <a:ext cx="44766" cy="81414"/>
                          </a:xfrm>
                          <a:prstGeom prst="rect">
                            <a:avLst/>
                          </a:prstGeom>
                          <a:ln>
                            <a:noFill/>
                          </a:ln>
                        </wps:spPr>
                        <wps:txbx>
                          <w:txbxContent>
                            <w:p w:rsidR="00AC1D10" w:rsidRDefault="00EE175D">
                              <w:pPr>
                                <w:spacing w:after="160" w:line="259" w:lineRule="auto"/>
                                <w:ind w:left="0" w:firstLine="0"/>
                              </w:pPr>
                              <w:r>
                                <w:rPr>
                                  <w:w w:val="105"/>
                                </w:rPr>
                                <w:t>;</w:t>
                              </w:r>
                            </w:p>
                          </w:txbxContent>
                        </wps:txbx>
                        <wps:bodyPr horzOverflow="overflow" vert="horz" lIns="0" tIns="0" rIns="0" bIns="0" rtlCol="0">
                          <a:noAutofit/>
                        </wps:bodyPr>
                      </wps:wsp>
                      <wps:wsp>
                        <wps:cNvPr id="1102" name="Shape 1102"/>
                        <wps:cNvSpPr/>
                        <wps:spPr>
                          <a:xfrm>
                            <a:off x="495425" y="434454"/>
                            <a:ext cx="30488" cy="30485"/>
                          </a:xfrm>
                          <a:custGeom>
                            <a:avLst/>
                            <a:gdLst/>
                            <a:ahLst/>
                            <a:cxnLst/>
                            <a:rect l="0" t="0" r="0" b="0"/>
                            <a:pathLst>
                              <a:path w="30488" h="30485">
                                <a:moveTo>
                                  <a:pt x="30488" y="15242"/>
                                </a:moveTo>
                                <a:cubicBezTo>
                                  <a:pt x="30488" y="23664"/>
                                  <a:pt x="23663" y="30485"/>
                                  <a:pt x="15244" y="30485"/>
                                </a:cubicBezTo>
                                <a:cubicBezTo>
                                  <a:pt x="6825" y="30485"/>
                                  <a:pt x="0" y="23664"/>
                                  <a:pt x="0" y="15242"/>
                                </a:cubicBezTo>
                                <a:cubicBezTo>
                                  <a:pt x="0" y="6809"/>
                                  <a:pt x="6825" y="0"/>
                                  <a:pt x="15244" y="0"/>
                                </a:cubicBezTo>
                                <a:cubicBezTo>
                                  <a:pt x="23663" y="0"/>
                                  <a:pt x="30488" y="6809"/>
                                  <a:pt x="30488" y="15242"/>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103" name="Rectangle 1103"/>
                        <wps:cNvSpPr/>
                        <wps:spPr>
                          <a:xfrm>
                            <a:off x="609754" y="436761"/>
                            <a:ext cx="3705751" cy="81403"/>
                          </a:xfrm>
                          <a:prstGeom prst="rect">
                            <a:avLst/>
                          </a:prstGeom>
                          <a:ln>
                            <a:noFill/>
                          </a:ln>
                        </wps:spPr>
                        <wps:txbx>
                          <w:txbxContent>
                            <w:p w:rsidR="00AC1D10" w:rsidRDefault="00EE175D">
                              <w:pPr>
                                <w:spacing w:after="160" w:line="259" w:lineRule="auto"/>
                                <w:ind w:left="0" w:firstLine="0"/>
                              </w:pPr>
                              <w:r>
                                <w:rPr>
                                  <w:spacing w:val="1"/>
                                  <w:w w:val="109"/>
                                </w:rPr>
                                <w:t>внутренние</w:t>
                              </w:r>
                              <w:r>
                                <w:rPr>
                                  <w:spacing w:val="10"/>
                                  <w:w w:val="109"/>
                                </w:rPr>
                                <w:t xml:space="preserve"> </w:t>
                              </w:r>
                              <w:r>
                                <w:rPr>
                                  <w:spacing w:val="1"/>
                                  <w:w w:val="109"/>
                                </w:rPr>
                                <w:t>подвздошные</w:t>
                              </w:r>
                              <w:r>
                                <w:rPr>
                                  <w:spacing w:val="10"/>
                                  <w:w w:val="109"/>
                                </w:rPr>
                                <w:t xml:space="preserve"> </w:t>
                              </w:r>
                              <w:r>
                                <w:rPr>
                                  <w:spacing w:val="1"/>
                                  <w:w w:val="109"/>
                                </w:rPr>
                                <w:t>лимфатические</w:t>
                              </w:r>
                              <w:r>
                                <w:rPr>
                                  <w:spacing w:val="10"/>
                                  <w:w w:val="109"/>
                                </w:rPr>
                                <w:t xml:space="preserve"> </w:t>
                              </w:r>
                              <w:r>
                                <w:rPr>
                                  <w:spacing w:val="1"/>
                                  <w:w w:val="109"/>
                                </w:rPr>
                                <w:t>узлы</w:t>
                              </w:r>
                              <w:r>
                                <w:rPr>
                                  <w:spacing w:val="10"/>
                                  <w:w w:val="109"/>
                                </w:rPr>
                                <w:t xml:space="preserve"> </w:t>
                              </w:r>
                              <w:r>
                                <w:rPr>
                                  <w:spacing w:val="1"/>
                                  <w:w w:val="109"/>
                                </w:rPr>
                                <w:t>(</w:t>
                              </w:r>
                            </w:p>
                          </w:txbxContent>
                        </wps:txbx>
                        <wps:bodyPr horzOverflow="overflow" vert="horz" lIns="0" tIns="0" rIns="0" bIns="0" rtlCol="0">
                          <a:noAutofit/>
                        </wps:bodyPr>
                      </wps:wsp>
                      <wps:wsp>
                        <wps:cNvPr id="1104" name="Rectangle 1104"/>
                        <wps:cNvSpPr/>
                        <wps:spPr>
                          <a:xfrm>
                            <a:off x="3384133" y="436761"/>
                            <a:ext cx="1917551" cy="80216"/>
                          </a:xfrm>
                          <a:prstGeom prst="rect">
                            <a:avLst/>
                          </a:prstGeom>
                          <a:ln>
                            <a:noFill/>
                          </a:ln>
                        </wps:spPr>
                        <wps:txbx>
                          <w:txbxContent>
                            <w:p w:rsidR="00AC1D10" w:rsidRDefault="00EE175D">
                              <w:pPr>
                                <w:spacing w:after="160" w:line="259" w:lineRule="auto"/>
                                <w:ind w:left="0" w:firstLine="0"/>
                              </w:pPr>
                              <w:r>
                                <w:rPr>
                                  <w:i/>
                                  <w:w w:val="105"/>
                                </w:rPr>
                                <w:t>nodi</w:t>
                              </w:r>
                              <w:r>
                                <w:rPr>
                                  <w:i/>
                                  <w:spacing w:val="10"/>
                                  <w:w w:val="105"/>
                                </w:rPr>
                                <w:t xml:space="preserve"> </w:t>
                              </w:r>
                              <w:r>
                                <w:rPr>
                                  <w:i/>
                                  <w:w w:val="105"/>
                                </w:rPr>
                                <w:t>lymphatici</w:t>
                              </w:r>
                              <w:r>
                                <w:rPr>
                                  <w:i/>
                                  <w:spacing w:val="10"/>
                                  <w:w w:val="105"/>
                                </w:rPr>
                                <w:t xml:space="preserve"> </w:t>
                              </w:r>
                              <w:r>
                                <w:rPr>
                                  <w:i/>
                                  <w:w w:val="105"/>
                                </w:rPr>
                                <w:t>iliaci</w:t>
                              </w:r>
                              <w:r>
                                <w:rPr>
                                  <w:i/>
                                  <w:spacing w:val="10"/>
                                  <w:w w:val="105"/>
                                </w:rPr>
                                <w:t xml:space="preserve"> </w:t>
                              </w:r>
                              <w:r>
                                <w:rPr>
                                  <w:i/>
                                  <w:w w:val="105"/>
                                </w:rPr>
                                <w:t>interni</w:t>
                              </w:r>
                            </w:p>
                          </w:txbxContent>
                        </wps:txbx>
                        <wps:bodyPr horzOverflow="overflow" vert="horz" lIns="0" tIns="0" rIns="0" bIns="0" rtlCol="0">
                          <a:noAutofit/>
                        </wps:bodyPr>
                      </wps:wsp>
                      <wps:wsp>
                        <wps:cNvPr id="1105" name="Rectangle 1105"/>
                        <wps:cNvSpPr/>
                        <wps:spPr>
                          <a:xfrm>
                            <a:off x="4817055" y="436761"/>
                            <a:ext cx="98619" cy="81403"/>
                          </a:xfrm>
                          <a:prstGeom prst="rect">
                            <a:avLst/>
                          </a:prstGeom>
                          <a:ln>
                            <a:noFill/>
                          </a:ln>
                        </wps:spPr>
                        <wps:txbx>
                          <w:txbxContent>
                            <w:p w:rsidR="00AC1D10" w:rsidRDefault="00EE175D">
                              <w:pPr>
                                <w:spacing w:after="160" w:line="259" w:lineRule="auto"/>
                                <w:ind w:left="0" w:firstLine="0"/>
                              </w:pPr>
                              <w:r>
                                <w:rPr>
                                  <w:w w:val="111"/>
                                </w:rPr>
                                <w:t>).</w:t>
                              </w:r>
                            </w:p>
                          </w:txbxContent>
                        </wps:txbx>
                        <wps:bodyPr horzOverflow="overflow" vert="horz" lIns="0" tIns="0" rIns="0" bIns="0" rtlCol="0">
                          <a:noAutofit/>
                        </wps:bodyPr>
                      </wps:wsp>
                      <wps:wsp>
                        <wps:cNvPr id="1106" name="Shape 1106"/>
                        <wps:cNvSpPr/>
                        <wps:spPr>
                          <a:xfrm>
                            <a:off x="190548" y="579264"/>
                            <a:ext cx="30488" cy="30485"/>
                          </a:xfrm>
                          <a:custGeom>
                            <a:avLst/>
                            <a:gdLst/>
                            <a:ahLst/>
                            <a:cxnLst/>
                            <a:rect l="0" t="0" r="0" b="0"/>
                            <a:pathLst>
                              <a:path w="30488" h="30485">
                                <a:moveTo>
                                  <a:pt x="15244" y="0"/>
                                </a:moveTo>
                                <a:cubicBezTo>
                                  <a:pt x="23663" y="0"/>
                                  <a:pt x="30488" y="6821"/>
                                  <a:pt x="30488" y="15242"/>
                                </a:cubicBezTo>
                                <a:cubicBezTo>
                                  <a:pt x="30488" y="23676"/>
                                  <a:pt x="23663" y="30485"/>
                                  <a:pt x="15244" y="30485"/>
                                </a:cubicBezTo>
                                <a:cubicBezTo>
                                  <a:pt x="6825" y="30485"/>
                                  <a:pt x="0" y="23676"/>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107" name="Rectangle 1107"/>
                        <wps:cNvSpPr/>
                        <wps:spPr>
                          <a:xfrm>
                            <a:off x="304877" y="581583"/>
                            <a:ext cx="3109877" cy="81420"/>
                          </a:xfrm>
                          <a:prstGeom prst="rect">
                            <a:avLst/>
                          </a:prstGeom>
                          <a:ln>
                            <a:noFill/>
                          </a:ln>
                        </wps:spPr>
                        <wps:txbx>
                          <w:txbxContent>
                            <w:p w:rsidR="00AC1D10" w:rsidRDefault="00EE175D">
                              <w:pPr>
                                <w:spacing w:after="160" w:line="259" w:lineRule="auto"/>
                                <w:ind w:left="0" w:firstLine="0"/>
                              </w:pPr>
                              <w:r>
                                <w:rPr>
                                  <w:spacing w:val="1"/>
                                  <w:w w:val="110"/>
                                </w:rPr>
                                <w:t>К</w:t>
                              </w:r>
                              <w:r>
                                <w:rPr>
                                  <w:spacing w:val="10"/>
                                  <w:w w:val="110"/>
                                </w:rPr>
                                <w:t xml:space="preserve"> </w:t>
                              </w:r>
                              <w:r>
                                <w:rPr>
                                  <w:spacing w:val="1"/>
                                  <w:w w:val="110"/>
                                </w:rPr>
                                <w:t>висцеральным</w:t>
                              </w:r>
                              <w:r>
                                <w:rPr>
                                  <w:spacing w:val="10"/>
                                  <w:w w:val="110"/>
                                </w:rPr>
                                <w:t xml:space="preserve"> </w:t>
                              </w:r>
                              <w:r>
                                <w:rPr>
                                  <w:spacing w:val="1"/>
                                  <w:w w:val="110"/>
                                </w:rPr>
                                <w:t>лимфатическим</w:t>
                              </w:r>
                              <w:r>
                                <w:rPr>
                                  <w:spacing w:val="10"/>
                                  <w:w w:val="110"/>
                                </w:rPr>
                                <w:t xml:space="preserve"> </w:t>
                              </w:r>
                              <w:r>
                                <w:rPr>
                                  <w:spacing w:val="1"/>
                                  <w:w w:val="110"/>
                                </w:rPr>
                                <w:t>узлам</w:t>
                              </w:r>
                              <w:r>
                                <w:rPr>
                                  <w:spacing w:val="10"/>
                                  <w:w w:val="110"/>
                                </w:rPr>
                                <w:t xml:space="preserve"> </w:t>
                              </w:r>
                              <w:r>
                                <w:rPr>
                                  <w:spacing w:val="1"/>
                                  <w:w w:val="110"/>
                                </w:rPr>
                                <w:t>(</w:t>
                              </w:r>
                            </w:p>
                          </w:txbxContent>
                        </wps:txbx>
                        <wps:bodyPr horzOverflow="overflow" vert="horz" lIns="0" tIns="0" rIns="0" bIns="0" rtlCol="0">
                          <a:noAutofit/>
                        </wps:bodyPr>
                      </wps:wsp>
                      <wps:wsp>
                        <wps:cNvPr id="1108" name="Rectangle 1108"/>
                        <wps:cNvSpPr/>
                        <wps:spPr>
                          <a:xfrm>
                            <a:off x="2629563" y="581583"/>
                            <a:ext cx="1836552" cy="80232"/>
                          </a:xfrm>
                          <a:prstGeom prst="rect">
                            <a:avLst/>
                          </a:prstGeom>
                          <a:ln>
                            <a:noFill/>
                          </a:ln>
                        </wps:spPr>
                        <wps:txbx>
                          <w:txbxContent>
                            <w:p w:rsidR="00AC1D10" w:rsidRDefault="00EE175D">
                              <w:pPr>
                                <w:spacing w:after="160" w:line="259" w:lineRule="auto"/>
                                <w:ind w:left="0" w:firstLine="0"/>
                              </w:pPr>
                              <w:r>
                                <w:rPr>
                                  <w:i/>
                                  <w:spacing w:val="1"/>
                                  <w:w w:val="108"/>
                                </w:rPr>
                                <w:t>nodi</w:t>
                              </w:r>
                              <w:r>
                                <w:rPr>
                                  <w:i/>
                                  <w:spacing w:val="9"/>
                                  <w:w w:val="108"/>
                                </w:rPr>
                                <w:t xml:space="preserve"> </w:t>
                              </w:r>
                              <w:r>
                                <w:rPr>
                                  <w:i/>
                                  <w:spacing w:val="1"/>
                                  <w:w w:val="108"/>
                                </w:rPr>
                                <w:t>lymphatici</w:t>
                              </w:r>
                              <w:r>
                                <w:rPr>
                                  <w:i/>
                                  <w:spacing w:val="9"/>
                                  <w:w w:val="108"/>
                                </w:rPr>
                                <w:t xml:space="preserve"> </w:t>
                              </w:r>
                              <w:r>
                                <w:rPr>
                                  <w:i/>
                                  <w:spacing w:val="1"/>
                                  <w:w w:val="108"/>
                                </w:rPr>
                                <w:t>viscerales</w:t>
                              </w:r>
                            </w:p>
                          </w:txbxContent>
                        </wps:txbx>
                        <wps:bodyPr horzOverflow="overflow" vert="horz" lIns="0" tIns="0" rIns="0" bIns="0" rtlCol="0">
                          <a:noAutofit/>
                        </wps:bodyPr>
                      </wps:wsp>
                      <wps:wsp>
                        <wps:cNvPr id="181039" name="Rectangle 181039"/>
                        <wps:cNvSpPr/>
                        <wps:spPr>
                          <a:xfrm>
                            <a:off x="4001509" y="581595"/>
                            <a:ext cx="53524" cy="81414"/>
                          </a:xfrm>
                          <a:prstGeom prst="rect">
                            <a:avLst/>
                          </a:prstGeom>
                          <a:ln>
                            <a:noFill/>
                          </a:ln>
                        </wps:spPr>
                        <wps:txbx>
                          <w:txbxContent>
                            <w:p w:rsidR="00AC1D10" w:rsidRDefault="00EE175D">
                              <w:pPr>
                                <w:spacing w:after="160" w:line="259" w:lineRule="auto"/>
                                <w:ind w:left="0" w:firstLine="0"/>
                              </w:pPr>
                              <w:r>
                                <w:rPr>
                                  <w:w w:val="110"/>
                                </w:rPr>
                                <w:t>)</w:t>
                              </w:r>
                            </w:p>
                          </w:txbxContent>
                        </wps:txbx>
                        <wps:bodyPr horzOverflow="overflow" vert="horz" lIns="0" tIns="0" rIns="0" bIns="0" rtlCol="0">
                          <a:noAutofit/>
                        </wps:bodyPr>
                      </wps:wsp>
                      <wps:wsp>
                        <wps:cNvPr id="181044" name="Rectangle 181044"/>
                        <wps:cNvSpPr/>
                        <wps:spPr>
                          <a:xfrm>
                            <a:off x="4042001" y="581595"/>
                            <a:ext cx="2225146" cy="81414"/>
                          </a:xfrm>
                          <a:prstGeom prst="rect">
                            <a:avLst/>
                          </a:prstGeom>
                          <a:ln>
                            <a:noFill/>
                          </a:ln>
                        </wps:spPr>
                        <wps:txbx>
                          <w:txbxContent>
                            <w:p w:rsidR="00AC1D10" w:rsidRDefault="00EE175D">
                              <w:pPr>
                                <w:spacing w:after="160" w:line="259" w:lineRule="auto"/>
                                <w:ind w:left="0" w:firstLine="0"/>
                              </w:pPr>
                              <w:r>
                                <w:rPr>
                                  <w:spacing w:val="10"/>
                                  <w:w w:val="111"/>
                                </w:rPr>
                                <w:t xml:space="preserve"> </w:t>
                              </w:r>
                              <w:r>
                                <w:rPr>
                                  <w:spacing w:val="1"/>
                                  <w:w w:val="111"/>
                                </w:rPr>
                                <w:t>относятся</w:t>
                              </w:r>
                              <w:r>
                                <w:rPr>
                                  <w:spacing w:val="10"/>
                                  <w:w w:val="111"/>
                                </w:rPr>
                                <w:t xml:space="preserve"> </w:t>
                              </w:r>
                              <w:r>
                                <w:rPr>
                                  <w:spacing w:val="1"/>
                                  <w:w w:val="111"/>
                                </w:rPr>
                                <w:t>узлы</w:t>
                              </w:r>
                              <w:r>
                                <w:rPr>
                                  <w:spacing w:val="10"/>
                                  <w:w w:val="111"/>
                                </w:rPr>
                                <w:t xml:space="preserve"> </w:t>
                              </w:r>
                              <w:r>
                                <w:rPr>
                                  <w:spacing w:val="1"/>
                                  <w:w w:val="111"/>
                                </w:rPr>
                                <w:t>органов</w:t>
                              </w:r>
                              <w:r>
                                <w:rPr>
                                  <w:spacing w:val="9"/>
                                  <w:w w:val="111"/>
                                </w:rPr>
                                <w:t xml:space="preserve"> </w:t>
                              </w:r>
                              <w:r>
                                <w:rPr>
                                  <w:spacing w:val="1"/>
                                  <w:w w:val="111"/>
                                </w:rPr>
                                <w:t>таза</w:t>
                              </w:r>
                            </w:p>
                          </w:txbxContent>
                        </wps:txbx>
                        <wps:bodyPr horzOverflow="overflow" vert="horz" lIns="0" tIns="0" rIns="0" bIns="0" rtlCol="0">
                          <a:noAutofit/>
                        </wps:bodyPr>
                      </wps:wsp>
                      <wps:wsp>
                        <wps:cNvPr id="181043" name="Rectangle 181043"/>
                        <wps:cNvSpPr/>
                        <wps:spPr>
                          <a:xfrm>
                            <a:off x="5715489" y="581595"/>
                            <a:ext cx="44766" cy="81414"/>
                          </a:xfrm>
                          <a:prstGeom prst="rect">
                            <a:avLst/>
                          </a:prstGeom>
                          <a:ln>
                            <a:noFill/>
                          </a:ln>
                        </wps:spPr>
                        <wps:txbx>
                          <w:txbxContent>
                            <w:p w:rsidR="00AC1D10" w:rsidRDefault="00EE175D">
                              <w:pPr>
                                <w:spacing w:after="160" w:line="259" w:lineRule="auto"/>
                                <w:ind w:left="0" w:firstLine="0"/>
                              </w:pPr>
                              <w:r>
                                <w:rPr>
                                  <w:w w:val="105"/>
                                </w:rPr>
                                <w:t>:</w:t>
                              </w:r>
                            </w:p>
                          </w:txbxContent>
                        </wps:txbx>
                        <wps:bodyPr horzOverflow="overflow" vert="horz" lIns="0" tIns="0" rIns="0" bIns="0" rtlCol="0">
                          <a:noAutofit/>
                        </wps:bodyPr>
                      </wps:wsp>
                      <wps:wsp>
                        <wps:cNvPr id="1110" name="Shape 1110"/>
                        <wps:cNvSpPr/>
                        <wps:spPr>
                          <a:xfrm>
                            <a:off x="495425" y="724086"/>
                            <a:ext cx="30488" cy="30485"/>
                          </a:xfrm>
                          <a:custGeom>
                            <a:avLst/>
                            <a:gdLst/>
                            <a:ahLst/>
                            <a:cxnLst/>
                            <a:rect l="0" t="0" r="0" b="0"/>
                            <a:pathLst>
                              <a:path w="30488" h="30485">
                                <a:moveTo>
                                  <a:pt x="30488" y="15242"/>
                                </a:moveTo>
                                <a:cubicBezTo>
                                  <a:pt x="30488" y="23664"/>
                                  <a:pt x="23663" y="30485"/>
                                  <a:pt x="15244" y="30485"/>
                                </a:cubicBezTo>
                                <a:cubicBezTo>
                                  <a:pt x="6825" y="30485"/>
                                  <a:pt x="0" y="23664"/>
                                  <a:pt x="0" y="15242"/>
                                </a:cubicBezTo>
                                <a:cubicBezTo>
                                  <a:pt x="0" y="6821"/>
                                  <a:pt x="6825" y="0"/>
                                  <a:pt x="15244" y="0"/>
                                </a:cubicBezTo>
                                <a:cubicBezTo>
                                  <a:pt x="23663" y="0"/>
                                  <a:pt x="30488" y="6821"/>
                                  <a:pt x="30488" y="15242"/>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111" name="Rectangle 1111"/>
                        <wps:cNvSpPr/>
                        <wps:spPr>
                          <a:xfrm>
                            <a:off x="609754" y="726393"/>
                            <a:ext cx="3304701" cy="81403"/>
                          </a:xfrm>
                          <a:prstGeom prst="rect">
                            <a:avLst/>
                          </a:prstGeom>
                          <a:ln>
                            <a:noFill/>
                          </a:ln>
                        </wps:spPr>
                        <wps:txbx>
                          <w:txbxContent>
                            <w:p w:rsidR="00AC1D10" w:rsidRDefault="00EE175D">
                              <w:pPr>
                                <w:spacing w:after="160" w:line="259" w:lineRule="auto"/>
                                <w:ind w:left="0" w:firstLine="0"/>
                              </w:pPr>
                              <w:r>
                                <w:rPr>
                                  <w:spacing w:val="1"/>
                                  <w:w w:val="109"/>
                                </w:rPr>
                                <w:t>околомочепузырные</w:t>
                              </w:r>
                              <w:r>
                                <w:rPr>
                                  <w:spacing w:val="10"/>
                                  <w:w w:val="109"/>
                                </w:rPr>
                                <w:t xml:space="preserve"> </w:t>
                              </w:r>
                              <w:r>
                                <w:rPr>
                                  <w:spacing w:val="1"/>
                                  <w:w w:val="109"/>
                                </w:rPr>
                                <w:t>лимфатические</w:t>
                              </w:r>
                              <w:r>
                                <w:rPr>
                                  <w:spacing w:val="10"/>
                                  <w:w w:val="109"/>
                                </w:rPr>
                                <w:t xml:space="preserve"> </w:t>
                              </w:r>
                              <w:r>
                                <w:rPr>
                                  <w:spacing w:val="1"/>
                                  <w:w w:val="109"/>
                                </w:rPr>
                                <w:t>узлы</w:t>
                              </w:r>
                              <w:r>
                                <w:rPr>
                                  <w:spacing w:val="10"/>
                                  <w:w w:val="109"/>
                                </w:rPr>
                                <w:t xml:space="preserve"> </w:t>
                              </w:r>
                              <w:r>
                                <w:rPr>
                                  <w:spacing w:val="1"/>
                                  <w:w w:val="109"/>
                                </w:rPr>
                                <w:t>(</w:t>
                              </w:r>
                            </w:p>
                          </w:txbxContent>
                        </wps:txbx>
                        <wps:bodyPr horzOverflow="overflow" vert="horz" lIns="0" tIns="0" rIns="0" bIns="0" rtlCol="0">
                          <a:noAutofit/>
                        </wps:bodyPr>
                      </wps:wsp>
                      <wps:wsp>
                        <wps:cNvPr id="1112" name="Rectangle 1112"/>
                        <wps:cNvSpPr/>
                        <wps:spPr>
                          <a:xfrm>
                            <a:off x="3086879" y="726393"/>
                            <a:ext cx="2250909" cy="80216"/>
                          </a:xfrm>
                          <a:prstGeom prst="rect">
                            <a:avLst/>
                          </a:prstGeom>
                          <a:ln>
                            <a:noFill/>
                          </a:ln>
                        </wps:spPr>
                        <wps:txbx>
                          <w:txbxContent>
                            <w:p w:rsidR="00AC1D10" w:rsidRDefault="00EE175D">
                              <w:pPr>
                                <w:spacing w:after="160" w:line="259" w:lineRule="auto"/>
                                <w:ind w:left="0" w:firstLine="0"/>
                              </w:pPr>
                              <w:r>
                                <w:rPr>
                                  <w:i/>
                                  <w:spacing w:val="1"/>
                                  <w:w w:val="108"/>
                                </w:rPr>
                                <w:t>nodi</w:t>
                              </w:r>
                              <w:r>
                                <w:rPr>
                                  <w:i/>
                                  <w:spacing w:val="9"/>
                                  <w:w w:val="108"/>
                                </w:rPr>
                                <w:t xml:space="preserve"> </w:t>
                              </w:r>
                              <w:r>
                                <w:rPr>
                                  <w:i/>
                                  <w:spacing w:val="1"/>
                                  <w:w w:val="108"/>
                                </w:rPr>
                                <w:t>lymphatici</w:t>
                              </w:r>
                              <w:r>
                                <w:rPr>
                                  <w:i/>
                                  <w:spacing w:val="9"/>
                                  <w:w w:val="108"/>
                                </w:rPr>
                                <w:t xml:space="preserve"> </w:t>
                              </w:r>
                              <w:r>
                                <w:rPr>
                                  <w:i/>
                                  <w:spacing w:val="1"/>
                                  <w:w w:val="108"/>
                                </w:rPr>
                                <w:t>paravesiculares</w:t>
                              </w:r>
                            </w:p>
                          </w:txbxContent>
                        </wps:txbx>
                        <wps:bodyPr horzOverflow="overflow" vert="horz" lIns="0" tIns="0" rIns="0" bIns="0" rtlCol="0">
                          <a:noAutofit/>
                        </wps:bodyPr>
                      </wps:wsp>
                      <wps:wsp>
                        <wps:cNvPr id="181045" name="Rectangle 181045"/>
                        <wps:cNvSpPr/>
                        <wps:spPr>
                          <a:xfrm>
                            <a:off x="4771324" y="726405"/>
                            <a:ext cx="53524" cy="81414"/>
                          </a:xfrm>
                          <a:prstGeom prst="rect">
                            <a:avLst/>
                          </a:prstGeom>
                          <a:ln>
                            <a:noFill/>
                          </a:ln>
                        </wps:spPr>
                        <wps:txbx>
                          <w:txbxContent>
                            <w:p w:rsidR="00AC1D10" w:rsidRDefault="00EE175D">
                              <w:pPr>
                                <w:spacing w:after="160" w:line="259" w:lineRule="auto"/>
                                <w:ind w:left="0" w:firstLine="0"/>
                              </w:pPr>
                              <w:r>
                                <w:rPr>
                                  <w:w w:val="110"/>
                                </w:rPr>
                                <w:t>)</w:t>
                              </w:r>
                            </w:p>
                          </w:txbxContent>
                        </wps:txbx>
                        <wps:bodyPr horzOverflow="overflow" vert="horz" lIns="0" tIns="0" rIns="0" bIns="0" rtlCol="0">
                          <a:noAutofit/>
                        </wps:bodyPr>
                      </wps:wsp>
                      <wps:wsp>
                        <wps:cNvPr id="181046" name="Rectangle 181046"/>
                        <wps:cNvSpPr/>
                        <wps:spPr>
                          <a:xfrm>
                            <a:off x="4811815" y="726405"/>
                            <a:ext cx="44766" cy="81414"/>
                          </a:xfrm>
                          <a:prstGeom prst="rect">
                            <a:avLst/>
                          </a:prstGeom>
                          <a:ln>
                            <a:noFill/>
                          </a:ln>
                        </wps:spPr>
                        <wps:txbx>
                          <w:txbxContent>
                            <w:p w:rsidR="00AC1D10" w:rsidRDefault="00EE175D">
                              <w:pPr>
                                <w:spacing w:after="160" w:line="259" w:lineRule="auto"/>
                                <w:ind w:left="0" w:firstLine="0"/>
                              </w:pPr>
                              <w:r>
                                <w:rPr>
                                  <w:w w:val="105"/>
                                </w:rPr>
                                <w:t>;</w:t>
                              </w:r>
                            </w:p>
                          </w:txbxContent>
                        </wps:txbx>
                        <wps:bodyPr horzOverflow="overflow" vert="horz" lIns="0" tIns="0" rIns="0" bIns="0" rtlCol="0">
                          <a:noAutofit/>
                        </wps:bodyPr>
                      </wps:wsp>
                      <wps:wsp>
                        <wps:cNvPr id="1114" name="Shape 1114"/>
                        <wps:cNvSpPr/>
                        <wps:spPr>
                          <a:xfrm>
                            <a:off x="495425" y="868896"/>
                            <a:ext cx="30488" cy="30497"/>
                          </a:xfrm>
                          <a:custGeom>
                            <a:avLst/>
                            <a:gdLst/>
                            <a:ahLst/>
                            <a:cxnLst/>
                            <a:rect l="0" t="0" r="0" b="0"/>
                            <a:pathLst>
                              <a:path w="30488" h="30497">
                                <a:moveTo>
                                  <a:pt x="30488" y="15242"/>
                                </a:moveTo>
                                <a:cubicBezTo>
                                  <a:pt x="30488" y="23676"/>
                                  <a:pt x="23663" y="30497"/>
                                  <a:pt x="15244" y="30497"/>
                                </a:cubicBezTo>
                                <a:cubicBezTo>
                                  <a:pt x="6825" y="30497"/>
                                  <a:pt x="0" y="23676"/>
                                  <a:pt x="0" y="15242"/>
                                </a:cubicBezTo>
                                <a:cubicBezTo>
                                  <a:pt x="0" y="6821"/>
                                  <a:pt x="6825" y="0"/>
                                  <a:pt x="15244" y="0"/>
                                </a:cubicBezTo>
                                <a:cubicBezTo>
                                  <a:pt x="23663" y="0"/>
                                  <a:pt x="30488" y="6821"/>
                                  <a:pt x="30488" y="15242"/>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115" name="Rectangle 1115"/>
                        <wps:cNvSpPr/>
                        <wps:spPr>
                          <a:xfrm>
                            <a:off x="609754" y="871227"/>
                            <a:ext cx="2928992" cy="81403"/>
                          </a:xfrm>
                          <a:prstGeom prst="rect">
                            <a:avLst/>
                          </a:prstGeom>
                          <a:ln>
                            <a:noFill/>
                          </a:ln>
                        </wps:spPr>
                        <wps:txbx>
                          <w:txbxContent>
                            <w:p w:rsidR="00AC1D10" w:rsidRDefault="00EE175D">
                              <w:pPr>
                                <w:spacing w:after="160" w:line="259" w:lineRule="auto"/>
                                <w:ind w:left="0" w:firstLine="0"/>
                              </w:pPr>
                              <w:r>
                                <w:rPr>
                                  <w:spacing w:val="1"/>
                                  <w:w w:val="110"/>
                                </w:rPr>
                                <w:t>околоматочные</w:t>
                              </w:r>
                              <w:r>
                                <w:rPr>
                                  <w:spacing w:val="10"/>
                                  <w:w w:val="110"/>
                                </w:rPr>
                                <w:t xml:space="preserve"> </w:t>
                              </w:r>
                              <w:r>
                                <w:rPr>
                                  <w:spacing w:val="1"/>
                                  <w:w w:val="110"/>
                                </w:rPr>
                                <w:t>лимфатические</w:t>
                              </w:r>
                              <w:r>
                                <w:rPr>
                                  <w:spacing w:val="10"/>
                                  <w:w w:val="110"/>
                                </w:rPr>
                                <w:t xml:space="preserve"> </w:t>
                              </w:r>
                              <w:r>
                                <w:rPr>
                                  <w:spacing w:val="1"/>
                                  <w:w w:val="110"/>
                                </w:rPr>
                                <w:t>узлы</w:t>
                              </w:r>
                              <w:r>
                                <w:rPr>
                                  <w:spacing w:val="10"/>
                                  <w:w w:val="110"/>
                                </w:rPr>
                                <w:t xml:space="preserve"> </w:t>
                              </w:r>
                              <w:r>
                                <w:rPr>
                                  <w:spacing w:val="1"/>
                                  <w:w w:val="110"/>
                                </w:rPr>
                                <w:t>(</w:t>
                              </w:r>
                            </w:p>
                          </w:txbxContent>
                        </wps:txbx>
                        <wps:bodyPr horzOverflow="overflow" vert="horz" lIns="0" tIns="0" rIns="0" bIns="0" rtlCol="0">
                          <a:noAutofit/>
                        </wps:bodyPr>
                      </wps:wsp>
                      <wps:wsp>
                        <wps:cNvPr id="1116" name="Rectangle 1116"/>
                        <wps:cNvSpPr/>
                        <wps:spPr>
                          <a:xfrm>
                            <a:off x="2804867" y="871227"/>
                            <a:ext cx="1881754" cy="80216"/>
                          </a:xfrm>
                          <a:prstGeom prst="rect">
                            <a:avLst/>
                          </a:prstGeom>
                          <a:ln>
                            <a:noFill/>
                          </a:ln>
                        </wps:spPr>
                        <wps:txbx>
                          <w:txbxContent>
                            <w:p w:rsidR="00AC1D10" w:rsidRDefault="00EE175D">
                              <w:pPr>
                                <w:spacing w:after="160" w:line="259" w:lineRule="auto"/>
                                <w:ind w:left="0" w:firstLine="0"/>
                              </w:pPr>
                              <w:r>
                                <w:rPr>
                                  <w:i/>
                                  <w:spacing w:val="1"/>
                                  <w:w w:val="105"/>
                                </w:rPr>
                                <w:t>nodi</w:t>
                              </w:r>
                              <w:r>
                                <w:rPr>
                                  <w:i/>
                                  <w:spacing w:val="9"/>
                                  <w:w w:val="105"/>
                                </w:rPr>
                                <w:t xml:space="preserve"> </w:t>
                              </w:r>
                              <w:r>
                                <w:rPr>
                                  <w:i/>
                                  <w:spacing w:val="1"/>
                                  <w:w w:val="105"/>
                                </w:rPr>
                                <w:t>lymphatici</w:t>
                              </w:r>
                              <w:r>
                                <w:rPr>
                                  <w:i/>
                                  <w:spacing w:val="9"/>
                                  <w:w w:val="105"/>
                                </w:rPr>
                                <w:t xml:space="preserve"> </w:t>
                              </w:r>
                              <w:r>
                                <w:rPr>
                                  <w:i/>
                                  <w:spacing w:val="1"/>
                                  <w:w w:val="105"/>
                                </w:rPr>
                                <w:t>parauterini</w:t>
                              </w:r>
                            </w:p>
                          </w:txbxContent>
                        </wps:txbx>
                        <wps:bodyPr horzOverflow="overflow" vert="horz" lIns="0" tIns="0" rIns="0" bIns="0" rtlCol="0">
                          <a:noAutofit/>
                        </wps:bodyPr>
                      </wps:wsp>
                      <wps:wsp>
                        <wps:cNvPr id="181047" name="Rectangle 181047"/>
                        <wps:cNvSpPr/>
                        <wps:spPr>
                          <a:xfrm>
                            <a:off x="4214923" y="871227"/>
                            <a:ext cx="53524" cy="81414"/>
                          </a:xfrm>
                          <a:prstGeom prst="rect">
                            <a:avLst/>
                          </a:prstGeom>
                          <a:ln>
                            <a:noFill/>
                          </a:ln>
                        </wps:spPr>
                        <wps:txbx>
                          <w:txbxContent>
                            <w:p w:rsidR="00AC1D10" w:rsidRDefault="00EE175D">
                              <w:pPr>
                                <w:spacing w:after="160" w:line="259" w:lineRule="auto"/>
                                <w:ind w:left="0" w:firstLine="0"/>
                              </w:pPr>
                              <w:r>
                                <w:rPr>
                                  <w:w w:val="110"/>
                                </w:rPr>
                                <w:t>)</w:t>
                              </w:r>
                            </w:p>
                          </w:txbxContent>
                        </wps:txbx>
                        <wps:bodyPr horzOverflow="overflow" vert="horz" lIns="0" tIns="0" rIns="0" bIns="0" rtlCol="0">
                          <a:noAutofit/>
                        </wps:bodyPr>
                      </wps:wsp>
                      <wps:wsp>
                        <wps:cNvPr id="181048" name="Rectangle 181048"/>
                        <wps:cNvSpPr/>
                        <wps:spPr>
                          <a:xfrm>
                            <a:off x="4255415" y="871227"/>
                            <a:ext cx="44766" cy="81414"/>
                          </a:xfrm>
                          <a:prstGeom prst="rect">
                            <a:avLst/>
                          </a:prstGeom>
                          <a:ln>
                            <a:noFill/>
                          </a:ln>
                        </wps:spPr>
                        <wps:txbx>
                          <w:txbxContent>
                            <w:p w:rsidR="00AC1D10" w:rsidRDefault="00EE175D">
                              <w:pPr>
                                <w:spacing w:after="160" w:line="259" w:lineRule="auto"/>
                                <w:ind w:left="0" w:firstLine="0"/>
                              </w:pPr>
                              <w:r>
                                <w:rPr>
                                  <w:w w:val="105"/>
                                </w:rPr>
                                <w:t>;</w:t>
                              </w:r>
                            </w:p>
                          </w:txbxContent>
                        </wps:txbx>
                        <wps:bodyPr horzOverflow="overflow" vert="horz" lIns="0" tIns="0" rIns="0" bIns="0" rtlCol="0">
                          <a:noAutofit/>
                        </wps:bodyPr>
                      </wps:wsp>
                      <wps:wsp>
                        <wps:cNvPr id="1118" name="Shape 1118"/>
                        <wps:cNvSpPr/>
                        <wps:spPr>
                          <a:xfrm>
                            <a:off x="495425" y="1013718"/>
                            <a:ext cx="30488" cy="30485"/>
                          </a:xfrm>
                          <a:custGeom>
                            <a:avLst/>
                            <a:gdLst/>
                            <a:ahLst/>
                            <a:cxnLst/>
                            <a:rect l="0" t="0" r="0" b="0"/>
                            <a:pathLst>
                              <a:path w="30488" h="30485">
                                <a:moveTo>
                                  <a:pt x="30488" y="15242"/>
                                </a:moveTo>
                                <a:cubicBezTo>
                                  <a:pt x="30488" y="23664"/>
                                  <a:pt x="23663" y="30485"/>
                                  <a:pt x="15244" y="30485"/>
                                </a:cubicBezTo>
                                <a:cubicBezTo>
                                  <a:pt x="6825" y="30485"/>
                                  <a:pt x="0" y="23664"/>
                                  <a:pt x="0" y="15242"/>
                                </a:cubicBezTo>
                                <a:cubicBezTo>
                                  <a:pt x="0" y="6821"/>
                                  <a:pt x="6825" y="0"/>
                                  <a:pt x="15244" y="0"/>
                                </a:cubicBezTo>
                                <a:cubicBezTo>
                                  <a:pt x="23663" y="0"/>
                                  <a:pt x="30488" y="6821"/>
                                  <a:pt x="30488" y="15242"/>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119" name="Rectangle 1119"/>
                        <wps:cNvSpPr/>
                        <wps:spPr>
                          <a:xfrm>
                            <a:off x="609754" y="1016025"/>
                            <a:ext cx="3216792" cy="81420"/>
                          </a:xfrm>
                          <a:prstGeom prst="rect">
                            <a:avLst/>
                          </a:prstGeom>
                          <a:ln>
                            <a:noFill/>
                          </a:ln>
                        </wps:spPr>
                        <wps:txbx>
                          <w:txbxContent>
                            <w:p w:rsidR="00AC1D10" w:rsidRDefault="00EE175D">
                              <w:pPr>
                                <w:spacing w:after="160" w:line="259" w:lineRule="auto"/>
                                <w:ind w:left="0" w:firstLine="0"/>
                              </w:pPr>
                              <w:r>
                                <w:rPr>
                                  <w:spacing w:val="1"/>
                                  <w:w w:val="110"/>
                                </w:rPr>
                                <w:t>околовлагалищные</w:t>
                              </w:r>
                              <w:r>
                                <w:rPr>
                                  <w:spacing w:val="10"/>
                                  <w:w w:val="110"/>
                                </w:rPr>
                                <w:t xml:space="preserve"> </w:t>
                              </w:r>
                              <w:r>
                                <w:rPr>
                                  <w:spacing w:val="1"/>
                                  <w:w w:val="110"/>
                                </w:rPr>
                                <w:t>лимфатические</w:t>
                              </w:r>
                              <w:r>
                                <w:rPr>
                                  <w:spacing w:val="10"/>
                                  <w:w w:val="110"/>
                                </w:rPr>
                                <w:t xml:space="preserve"> </w:t>
                              </w:r>
                              <w:r>
                                <w:rPr>
                                  <w:spacing w:val="1"/>
                                  <w:w w:val="110"/>
                                </w:rPr>
                                <w:t>узлы</w:t>
                              </w:r>
                              <w:r>
                                <w:rPr>
                                  <w:spacing w:val="10"/>
                                  <w:w w:val="110"/>
                                </w:rPr>
                                <w:t xml:space="preserve"> </w:t>
                              </w:r>
                              <w:r>
                                <w:rPr>
                                  <w:spacing w:val="1"/>
                                  <w:w w:val="110"/>
                                </w:rPr>
                                <w:t>(</w:t>
                              </w:r>
                            </w:p>
                          </w:txbxContent>
                        </wps:txbx>
                        <wps:bodyPr horzOverflow="overflow" vert="horz" lIns="0" tIns="0" rIns="0" bIns="0" rtlCol="0">
                          <a:noAutofit/>
                        </wps:bodyPr>
                      </wps:wsp>
                      <wps:wsp>
                        <wps:cNvPr id="1120" name="Rectangle 1120"/>
                        <wps:cNvSpPr/>
                        <wps:spPr>
                          <a:xfrm>
                            <a:off x="3018281" y="1016025"/>
                            <a:ext cx="2124986" cy="80232"/>
                          </a:xfrm>
                          <a:prstGeom prst="rect">
                            <a:avLst/>
                          </a:prstGeom>
                          <a:ln>
                            <a:noFill/>
                          </a:ln>
                        </wps:spPr>
                        <wps:txbx>
                          <w:txbxContent>
                            <w:p w:rsidR="00AC1D10" w:rsidRDefault="00EE175D">
                              <w:pPr>
                                <w:spacing w:after="160" w:line="259" w:lineRule="auto"/>
                                <w:ind w:left="0" w:firstLine="0"/>
                              </w:pPr>
                              <w:r>
                                <w:rPr>
                                  <w:i/>
                                  <w:spacing w:val="1"/>
                                  <w:w w:val="108"/>
                                </w:rPr>
                                <w:t>nodi</w:t>
                              </w:r>
                              <w:r>
                                <w:rPr>
                                  <w:i/>
                                  <w:spacing w:val="9"/>
                                  <w:w w:val="108"/>
                                </w:rPr>
                                <w:t xml:space="preserve"> </w:t>
                              </w:r>
                              <w:r>
                                <w:rPr>
                                  <w:i/>
                                  <w:spacing w:val="1"/>
                                  <w:w w:val="108"/>
                                </w:rPr>
                                <w:t>lymphatici</w:t>
                              </w:r>
                              <w:r>
                                <w:rPr>
                                  <w:i/>
                                  <w:spacing w:val="9"/>
                                  <w:w w:val="108"/>
                                </w:rPr>
                                <w:t xml:space="preserve"> </w:t>
                              </w:r>
                              <w:r>
                                <w:rPr>
                                  <w:i/>
                                  <w:spacing w:val="1"/>
                                  <w:w w:val="108"/>
                                </w:rPr>
                                <w:t>paravaginales</w:t>
                              </w:r>
                            </w:p>
                          </w:txbxContent>
                        </wps:txbx>
                        <wps:bodyPr horzOverflow="overflow" vert="horz" lIns="0" tIns="0" rIns="0" bIns="0" rtlCol="0">
                          <a:noAutofit/>
                        </wps:bodyPr>
                      </wps:wsp>
                      <wps:wsp>
                        <wps:cNvPr id="181050" name="Rectangle 181050"/>
                        <wps:cNvSpPr/>
                        <wps:spPr>
                          <a:xfrm>
                            <a:off x="4611263" y="1016036"/>
                            <a:ext cx="53524" cy="81414"/>
                          </a:xfrm>
                          <a:prstGeom prst="rect">
                            <a:avLst/>
                          </a:prstGeom>
                          <a:ln>
                            <a:noFill/>
                          </a:ln>
                        </wps:spPr>
                        <wps:txbx>
                          <w:txbxContent>
                            <w:p w:rsidR="00AC1D10" w:rsidRDefault="00EE175D">
                              <w:pPr>
                                <w:spacing w:after="160" w:line="259" w:lineRule="auto"/>
                                <w:ind w:left="0" w:firstLine="0"/>
                              </w:pPr>
                              <w:r>
                                <w:rPr>
                                  <w:w w:val="110"/>
                                </w:rPr>
                                <w:t>)</w:t>
                              </w:r>
                            </w:p>
                          </w:txbxContent>
                        </wps:txbx>
                        <wps:bodyPr horzOverflow="overflow" vert="horz" lIns="0" tIns="0" rIns="0" bIns="0" rtlCol="0">
                          <a:noAutofit/>
                        </wps:bodyPr>
                      </wps:wsp>
                      <wps:wsp>
                        <wps:cNvPr id="181051" name="Rectangle 181051"/>
                        <wps:cNvSpPr/>
                        <wps:spPr>
                          <a:xfrm>
                            <a:off x="4651755" y="1016036"/>
                            <a:ext cx="44766" cy="81414"/>
                          </a:xfrm>
                          <a:prstGeom prst="rect">
                            <a:avLst/>
                          </a:prstGeom>
                          <a:ln>
                            <a:noFill/>
                          </a:ln>
                        </wps:spPr>
                        <wps:txbx>
                          <w:txbxContent>
                            <w:p w:rsidR="00AC1D10" w:rsidRDefault="00EE175D">
                              <w:pPr>
                                <w:spacing w:after="160" w:line="259" w:lineRule="auto"/>
                                <w:ind w:left="0" w:firstLine="0"/>
                              </w:pPr>
                              <w:r>
                                <w:rPr>
                                  <w:w w:val="105"/>
                                </w:rPr>
                                <w:t>;</w:t>
                              </w:r>
                            </w:p>
                          </w:txbxContent>
                        </wps:txbx>
                        <wps:bodyPr horzOverflow="overflow" vert="horz" lIns="0" tIns="0" rIns="0" bIns="0" rtlCol="0">
                          <a:noAutofit/>
                        </wps:bodyPr>
                      </wps:wsp>
                      <wps:wsp>
                        <wps:cNvPr id="1122" name="Shape 1122"/>
                        <wps:cNvSpPr/>
                        <wps:spPr>
                          <a:xfrm>
                            <a:off x="495425" y="1158528"/>
                            <a:ext cx="30488" cy="30497"/>
                          </a:xfrm>
                          <a:custGeom>
                            <a:avLst/>
                            <a:gdLst/>
                            <a:ahLst/>
                            <a:cxnLst/>
                            <a:rect l="0" t="0" r="0" b="0"/>
                            <a:pathLst>
                              <a:path w="30488" h="30497">
                                <a:moveTo>
                                  <a:pt x="30488" y="15255"/>
                                </a:moveTo>
                                <a:cubicBezTo>
                                  <a:pt x="30488" y="23676"/>
                                  <a:pt x="23663" y="30497"/>
                                  <a:pt x="15244" y="30497"/>
                                </a:cubicBezTo>
                                <a:cubicBezTo>
                                  <a:pt x="6825" y="30497"/>
                                  <a:pt x="0" y="23676"/>
                                  <a:pt x="0" y="15255"/>
                                </a:cubicBezTo>
                                <a:cubicBezTo>
                                  <a:pt x="0" y="6821"/>
                                  <a:pt x="6825" y="0"/>
                                  <a:pt x="15244" y="0"/>
                                </a:cubicBezTo>
                                <a:cubicBezTo>
                                  <a:pt x="23663" y="0"/>
                                  <a:pt x="30488" y="6821"/>
                                  <a:pt x="30488" y="15255"/>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123" name="Rectangle 1123"/>
                        <wps:cNvSpPr/>
                        <wps:spPr>
                          <a:xfrm>
                            <a:off x="609754" y="1160859"/>
                            <a:ext cx="4716569" cy="81403"/>
                          </a:xfrm>
                          <a:prstGeom prst="rect">
                            <a:avLst/>
                          </a:prstGeom>
                          <a:ln>
                            <a:noFill/>
                          </a:ln>
                        </wps:spPr>
                        <wps:txbx>
                          <w:txbxContent>
                            <w:p w:rsidR="00AC1D10" w:rsidRDefault="00EE175D">
                              <w:pPr>
                                <w:spacing w:after="160" w:line="259" w:lineRule="auto"/>
                                <w:ind w:left="0" w:firstLine="0"/>
                              </w:pPr>
                              <w:r>
                                <w:rPr>
                                  <w:spacing w:val="1"/>
                                  <w:w w:val="109"/>
                                </w:rPr>
                                <w:t>околопрямокишечные</w:t>
                              </w:r>
                              <w:r>
                                <w:rPr>
                                  <w:spacing w:val="10"/>
                                  <w:w w:val="109"/>
                                </w:rPr>
                                <w:t xml:space="preserve"> </w:t>
                              </w:r>
                              <w:r>
                                <w:rPr>
                                  <w:spacing w:val="1"/>
                                  <w:w w:val="109"/>
                                </w:rPr>
                                <w:t>(аноректальные)</w:t>
                              </w:r>
                              <w:r>
                                <w:rPr>
                                  <w:spacing w:val="9"/>
                                  <w:w w:val="109"/>
                                </w:rPr>
                                <w:t xml:space="preserve"> </w:t>
                              </w:r>
                              <w:r>
                                <w:rPr>
                                  <w:spacing w:val="1"/>
                                  <w:w w:val="109"/>
                                </w:rPr>
                                <w:t>лимфатические</w:t>
                              </w:r>
                              <w:r>
                                <w:rPr>
                                  <w:spacing w:val="10"/>
                                  <w:w w:val="109"/>
                                </w:rPr>
                                <w:t xml:space="preserve"> </w:t>
                              </w:r>
                              <w:r>
                                <w:rPr>
                                  <w:spacing w:val="1"/>
                                  <w:w w:val="109"/>
                                </w:rPr>
                                <w:t>узлы</w:t>
                              </w:r>
                              <w:r>
                                <w:rPr>
                                  <w:spacing w:val="10"/>
                                  <w:w w:val="109"/>
                                </w:rPr>
                                <w:t xml:space="preserve"> </w:t>
                              </w:r>
                              <w:r>
                                <w:rPr>
                                  <w:spacing w:val="1"/>
                                  <w:w w:val="109"/>
                                </w:rPr>
                                <w:t>[</w:t>
                              </w:r>
                            </w:p>
                          </w:txbxContent>
                        </wps:txbx>
                        <wps:bodyPr horzOverflow="overflow" vert="horz" lIns="0" tIns="0" rIns="0" bIns="0" rtlCol="0">
                          <a:noAutofit/>
                        </wps:bodyPr>
                      </wps:wsp>
                      <wps:wsp>
                        <wps:cNvPr id="1124" name="Rectangle 1124"/>
                        <wps:cNvSpPr/>
                        <wps:spPr>
                          <a:xfrm>
                            <a:off x="4138704" y="1160859"/>
                            <a:ext cx="2007617" cy="80216"/>
                          </a:xfrm>
                          <a:prstGeom prst="rect">
                            <a:avLst/>
                          </a:prstGeom>
                          <a:ln>
                            <a:noFill/>
                          </a:ln>
                        </wps:spPr>
                        <wps:txbx>
                          <w:txbxContent>
                            <w:p w:rsidR="00AC1D10" w:rsidRDefault="00EE175D">
                              <w:pPr>
                                <w:spacing w:after="160" w:line="259" w:lineRule="auto"/>
                                <w:ind w:left="0" w:firstLine="0"/>
                              </w:pPr>
                              <w:r>
                                <w:rPr>
                                  <w:i/>
                                  <w:spacing w:val="1"/>
                                  <w:w w:val="107"/>
                                </w:rPr>
                                <w:t>nodi</w:t>
                              </w:r>
                              <w:r>
                                <w:rPr>
                                  <w:i/>
                                  <w:spacing w:val="9"/>
                                  <w:w w:val="107"/>
                                </w:rPr>
                                <w:t xml:space="preserve"> </w:t>
                              </w:r>
                              <w:r>
                                <w:rPr>
                                  <w:i/>
                                  <w:spacing w:val="1"/>
                                  <w:w w:val="107"/>
                                </w:rPr>
                                <w:t>lymphatici</w:t>
                              </w:r>
                              <w:r>
                                <w:rPr>
                                  <w:i/>
                                  <w:spacing w:val="9"/>
                                  <w:w w:val="107"/>
                                </w:rPr>
                                <w:t xml:space="preserve"> </w:t>
                              </w:r>
                              <w:r>
                                <w:rPr>
                                  <w:i/>
                                  <w:spacing w:val="1"/>
                                  <w:w w:val="107"/>
                                </w:rPr>
                                <w:t>pararectales</w:t>
                              </w:r>
                            </w:p>
                          </w:txbxContent>
                        </wps:txbx>
                        <wps:bodyPr horzOverflow="overflow" vert="horz" lIns="0" tIns="0" rIns="0" bIns="0" rtlCol="0">
                          <a:noAutofit/>
                        </wps:bodyPr>
                      </wps:wsp>
                      <wps:wsp>
                        <wps:cNvPr id="1125" name="Rectangle 1125"/>
                        <wps:cNvSpPr/>
                        <wps:spPr>
                          <a:xfrm>
                            <a:off x="5640223" y="1160859"/>
                            <a:ext cx="98508" cy="81403"/>
                          </a:xfrm>
                          <a:prstGeom prst="rect">
                            <a:avLst/>
                          </a:prstGeom>
                          <a:ln>
                            <a:noFill/>
                          </a:ln>
                        </wps:spPr>
                        <wps:txbx>
                          <w:txbxContent>
                            <w:p w:rsidR="00AC1D10" w:rsidRDefault="00EE175D">
                              <w:pPr>
                                <w:spacing w:after="160" w:line="259" w:lineRule="auto"/>
                                <w:ind w:left="0" w:firstLine="0"/>
                              </w:pPr>
                              <w:r>
                                <w:rPr>
                                  <w:spacing w:val="10"/>
                                  <w:w w:val="110"/>
                                </w:rPr>
                                <w:t xml:space="preserve"> </w:t>
                              </w:r>
                              <w:r>
                                <w:rPr>
                                  <w:w w:val="110"/>
                                </w:rPr>
                                <w:t>(</w:t>
                              </w:r>
                            </w:p>
                          </w:txbxContent>
                        </wps:txbx>
                        <wps:bodyPr horzOverflow="overflow" vert="horz" lIns="0" tIns="0" rIns="0" bIns="0" rtlCol="0">
                          <a:noAutofit/>
                        </wps:bodyPr>
                      </wps:wsp>
                      <wps:wsp>
                        <wps:cNvPr id="1126" name="Rectangle 1126"/>
                        <wps:cNvSpPr/>
                        <wps:spPr>
                          <a:xfrm>
                            <a:off x="5708820" y="1160859"/>
                            <a:ext cx="837092" cy="80216"/>
                          </a:xfrm>
                          <a:prstGeom prst="rect">
                            <a:avLst/>
                          </a:prstGeom>
                          <a:ln>
                            <a:noFill/>
                          </a:ln>
                        </wps:spPr>
                        <wps:txbx>
                          <w:txbxContent>
                            <w:p w:rsidR="00AC1D10" w:rsidRDefault="00EE175D">
                              <w:pPr>
                                <w:spacing w:after="160" w:line="259" w:lineRule="auto"/>
                                <w:ind w:left="0" w:firstLine="0"/>
                              </w:pPr>
                              <w:r>
                                <w:rPr>
                                  <w:i/>
                                  <w:spacing w:val="1"/>
                                  <w:w w:val="109"/>
                                </w:rPr>
                                <w:t>anorectales</w:t>
                              </w:r>
                            </w:p>
                          </w:txbxContent>
                        </wps:txbx>
                        <wps:bodyPr horzOverflow="overflow" vert="horz" lIns="0" tIns="0" rIns="0" bIns="0" rtlCol="0">
                          <a:noAutofit/>
                        </wps:bodyPr>
                      </wps:wsp>
                      <wps:wsp>
                        <wps:cNvPr id="1127" name="Rectangle 1127"/>
                        <wps:cNvSpPr/>
                        <wps:spPr>
                          <a:xfrm>
                            <a:off x="6341440" y="1160859"/>
                            <a:ext cx="143603" cy="81403"/>
                          </a:xfrm>
                          <a:prstGeom prst="rect">
                            <a:avLst/>
                          </a:prstGeom>
                          <a:ln>
                            <a:noFill/>
                          </a:ln>
                        </wps:spPr>
                        <wps:txbx>
                          <w:txbxContent>
                            <w:p w:rsidR="00AC1D10" w:rsidRDefault="00EE175D">
                              <w:pPr>
                                <w:spacing w:after="160" w:line="259" w:lineRule="auto"/>
                                <w:ind w:left="0" w:firstLine="0"/>
                              </w:pPr>
                              <w:r>
                                <w:rPr>
                                  <w:w w:val="104"/>
                                </w:rPr>
                                <w:t>)].</w:t>
                              </w:r>
                            </w:p>
                          </w:txbxContent>
                        </wps:txbx>
                        <wps:bodyPr horzOverflow="overflow" vert="horz" lIns="0" tIns="0" rIns="0" bIns="0" rtlCol="0">
                          <a:noAutofit/>
                        </wps:bodyPr>
                      </wps:wsp>
                      <pic:pic xmlns:pic="http://schemas.openxmlformats.org/drawingml/2006/picture">
                        <pic:nvPicPr>
                          <pic:cNvPr id="1129" name="Picture 1129"/>
                          <pic:cNvPicPr/>
                        </pic:nvPicPr>
                        <pic:blipFill>
                          <a:blip r:embed="rId21"/>
                          <a:stretch>
                            <a:fillRect/>
                          </a:stretch>
                        </pic:blipFill>
                        <pic:spPr>
                          <a:xfrm>
                            <a:off x="0" y="1371944"/>
                            <a:ext cx="3567060" cy="1692067"/>
                          </a:xfrm>
                          <a:prstGeom prst="rect">
                            <a:avLst/>
                          </a:prstGeom>
                        </pic:spPr>
                      </pic:pic>
                    </wpg:wgp>
                  </a:graphicData>
                </a:graphic>
              </wp:inline>
            </w:drawing>
          </mc:Choice>
          <mc:Fallback xmlns:a="http://schemas.openxmlformats.org/drawingml/2006/main">
            <w:pict>
              <v:group id="Group 181240" style="width:507.828pt;height:241.261pt;mso-position-horizontal-relative:char;mso-position-vertical-relative:line" coordsize="64494,30640">
                <v:shape id="Shape 1090" style="position:absolute;width:304;height:304;left:1905;top:0;" coordsize="30488,30485" path="m15244,0c23663,0,30488,6821,30488,15242c30488,23676,23663,30485,15244,30485c6825,30485,0,23676,0,15242c0,6821,6825,0,15244,0x">
                  <v:stroke weight="0.600151pt" endcap="square" joinstyle="bevel" on="true" color="#000000"/>
                  <v:fill on="true" color="#000000"/>
                </v:shape>
                <v:rect id="Rectangle 1091" style="position:absolute;width:31021;height:814;left:3048;top:23;" filled="f" stroked="f">
                  <v:textbox inset="0,0,0,0">
                    <w:txbxContent>
                      <w:p>
                        <w:pPr>
                          <w:spacing w:before="0" w:after="160" w:line="259" w:lineRule="auto"/>
                          <w:ind w:left="0" w:firstLine="0"/>
                        </w:pPr>
                        <w:r>
                          <w:rPr>
                            <w:spacing w:val="1"/>
                            <w:w w:val="110"/>
                          </w:rPr>
                          <w:t xml:space="preserve">К</w:t>
                        </w:r>
                        <w:r>
                          <w:rPr>
                            <w:spacing w:val="10"/>
                            <w:w w:val="110"/>
                          </w:rPr>
                          <w:t xml:space="preserve"> </w:t>
                        </w:r>
                        <w:r>
                          <w:rPr>
                            <w:spacing w:val="1"/>
                            <w:w w:val="110"/>
                          </w:rPr>
                          <w:t xml:space="preserve">париетальным</w:t>
                        </w:r>
                        <w:r>
                          <w:rPr>
                            <w:spacing w:val="10"/>
                            <w:w w:val="110"/>
                          </w:rPr>
                          <w:t xml:space="preserve"> </w:t>
                        </w:r>
                        <w:r>
                          <w:rPr>
                            <w:spacing w:val="1"/>
                            <w:w w:val="110"/>
                          </w:rPr>
                          <w:t xml:space="preserve">лимфатическим</w:t>
                        </w:r>
                        <w:r>
                          <w:rPr>
                            <w:spacing w:val="10"/>
                            <w:w w:val="110"/>
                          </w:rPr>
                          <w:t xml:space="preserve"> </w:t>
                        </w:r>
                        <w:r>
                          <w:rPr>
                            <w:spacing w:val="1"/>
                            <w:w w:val="110"/>
                          </w:rPr>
                          <w:t xml:space="preserve">узлам</w:t>
                        </w:r>
                        <w:r>
                          <w:rPr>
                            <w:spacing w:val="10"/>
                            <w:w w:val="110"/>
                          </w:rPr>
                          <w:t xml:space="preserve"> </w:t>
                        </w:r>
                        <w:r>
                          <w:rPr>
                            <w:spacing w:val="1"/>
                            <w:w w:val="110"/>
                          </w:rPr>
                          <w:t xml:space="preserve">(</w:t>
                        </w:r>
                      </w:p>
                    </w:txbxContent>
                  </v:textbox>
                </v:rect>
                <v:rect id="Rectangle 1092" style="position:absolute;width:18184;height:802;left:26219;top:23;" filled="f" stroked="f">
                  <v:textbox inset="0,0,0,0">
                    <w:txbxContent>
                      <w:p>
                        <w:pPr>
                          <w:spacing w:before="0" w:after="160" w:line="259" w:lineRule="auto"/>
                          <w:ind w:left="0" w:firstLine="0"/>
                        </w:pPr>
                        <w:r>
                          <w:rPr>
                            <w:rFonts w:cs="Calibri" w:hAnsi="Calibri" w:eastAsia="Calibri" w:ascii="Calibri"/>
                            <w:i w:val="1"/>
                            <w:spacing w:val="1"/>
                            <w:w w:val="107"/>
                          </w:rPr>
                          <w:t xml:space="preserve">nodi</w:t>
                        </w:r>
                        <w:r>
                          <w:rPr>
                            <w:rFonts w:cs="Calibri" w:hAnsi="Calibri" w:eastAsia="Calibri" w:ascii="Calibri"/>
                            <w:i w:val="1"/>
                            <w:spacing w:val="9"/>
                            <w:w w:val="107"/>
                          </w:rPr>
                          <w:t xml:space="preserve"> </w:t>
                        </w:r>
                        <w:r>
                          <w:rPr>
                            <w:rFonts w:cs="Calibri" w:hAnsi="Calibri" w:eastAsia="Calibri" w:ascii="Calibri"/>
                            <w:i w:val="1"/>
                            <w:spacing w:val="1"/>
                            <w:w w:val="107"/>
                          </w:rPr>
                          <w:t xml:space="preserve">lymphatici</w:t>
                        </w:r>
                        <w:r>
                          <w:rPr>
                            <w:rFonts w:cs="Calibri" w:hAnsi="Calibri" w:eastAsia="Calibri" w:ascii="Calibri"/>
                            <w:i w:val="1"/>
                            <w:spacing w:val="9"/>
                            <w:w w:val="107"/>
                          </w:rPr>
                          <w:t xml:space="preserve"> </w:t>
                        </w:r>
                        <w:r>
                          <w:rPr>
                            <w:rFonts w:cs="Calibri" w:hAnsi="Calibri" w:eastAsia="Calibri" w:ascii="Calibri"/>
                            <w:i w:val="1"/>
                            <w:spacing w:val="1"/>
                            <w:w w:val="107"/>
                          </w:rPr>
                          <w:t xml:space="preserve">parietales</w:t>
                        </w:r>
                      </w:p>
                    </w:txbxContent>
                  </v:textbox>
                </v:rect>
                <v:rect id="Rectangle 181019" style="position:absolute;width:535;height:814;left:39786;top:23;" filled="f" stroked="f">
                  <v:textbox inset="0,0,0,0">
                    <w:txbxContent>
                      <w:p>
                        <w:pPr>
                          <w:spacing w:before="0" w:after="160" w:line="259" w:lineRule="auto"/>
                          <w:ind w:left="0" w:firstLine="0"/>
                        </w:pPr>
                        <w:r>
                          <w:rPr>
                            <w:w w:val="110"/>
                          </w:rPr>
                          <w:t xml:space="preserve">)</w:t>
                        </w:r>
                      </w:p>
                    </w:txbxContent>
                  </v:textbox>
                </v:rect>
                <v:rect id="Rectangle 181029" style="position:absolute;width:17222;height:814;left:40191;top:23;" filled="f" stroked="f">
                  <v:textbox inset="0,0,0,0">
                    <w:txbxContent>
                      <w:p>
                        <w:pPr>
                          <w:spacing w:before="0" w:after="160" w:line="259" w:lineRule="auto"/>
                          <w:ind w:left="0" w:firstLine="0"/>
                        </w:pPr>
                        <w:r>
                          <w:rPr>
                            <w:spacing w:val="10"/>
                            <w:w w:val="111"/>
                          </w:rPr>
                          <w:t xml:space="preserve"> </w:t>
                        </w:r>
                        <w:r>
                          <w:rPr>
                            <w:spacing w:val="1"/>
                            <w:w w:val="111"/>
                          </w:rPr>
                          <w:t xml:space="preserve">относятся</w:t>
                        </w:r>
                        <w:r>
                          <w:rPr>
                            <w:spacing w:val="10"/>
                            <w:w w:val="111"/>
                          </w:rPr>
                          <w:t xml:space="preserve"> </w:t>
                        </w:r>
                        <w:r>
                          <w:rPr>
                            <w:spacing w:val="1"/>
                            <w:w w:val="111"/>
                          </w:rPr>
                          <w:t xml:space="preserve">следующие</w:t>
                        </w:r>
                      </w:p>
                    </w:txbxContent>
                  </v:textbox>
                </v:rect>
                <v:rect id="Rectangle 181023" style="position:absolute;width:447;height:814;left:53145;top:23;" filled="f" stroked="f">
                  <v:textbox inset="0,0,0,0">
                    <w:txbxContent>
                      <w:p>
                        <w:pPr>
                          <w:spacing w:before="0" w:after="160" w:line="259" w:lineRule="auto"/>
                          <w:ind w:left="0" w:firstLine="0"/>
                        </w:pPr>
                        <w:r>
                          <w:rPr>
                            <w:w w:val="105"/>
                          </w:rPr>
                          <w:t xml:space="preserve">:</w:t>
                        </w:r>
                      </w:p>
                    </w:txbxContent>
                  </v:textbox>
                </v:rect>
                <v:shape id="Shape 1094" style="position:absolute;width:304;height:304;left:4954;top:1448;" coordsize="30488,30485" path="m30488,15242c30488,23664,23663,30485,15244,30485c6825,30485,0,23664,0,15242c0,6809,6825,0,15244,0c23663,0,30488,6809,30488,15242x">
                  <v:stroke weight="0.600151pt" endcap="square" joinstyle="bevel" on="true" color="#000000"/>
                  <v:fill on="false" color="#000000" opacity="0"/>
                </v:shape>
                <v:rect id="Rectangle 1095" style="position:absolute;width:33321;height:814;left:6097;top:1471;" filled="f" stroked="f">
                  <v:textbox inset="0,0,0,0">
                    <w:txbxContent>
                      <w:p>
                        <w:pPr>
                          <w:spacing w:before="0" w:after="160" w:line="259" w:lineRule="auto"/>
                          <w:ind w:left="0" w:firstLine="0"/>
                        </w:pPr>
                        <w:r>
                          <w:rPr>
                            <w:spacing w:val="1"/>
                            <w:w w:val="110"/>
                          </w:rPr>
                          <w:t xml:space="preserve">общие</w:t>
                        </w:r>
                        <w:r>
                          <w:rPr>
                            <w:spacing w:val="10"/>
                            <w:w w:val="110"/>
                          </w:rPr>
                          <w:t xml:space="preserve"> </w:t>
                        </w:r>
                        <w:r>
                          <w:rPr>
                            <w:spacing w:val="1"/>
                            <w:w w:val="110"/>
                          </w:rPr>
                          <w:t xml:space="preserve">подвздошные</w:t>
                        </w:r>
                        <w:r>
                          <w:rPr>
                            <w:spacing w:val="10"/>
                            <w:w w:val="110"/>
                          </w:rPr>
                          <w:t xml:space="preserve"> </w:t>
                        </w:r>
                        <w:r>
                          <w:rPr>
                            <w:spacing w:val="1"/>
                            <w:w w:val="110"/>
                          </w:rPr>
                          <w:t xml:space="preserve">лимфатические</w:t>
                        </w:r>
                        <w:r>
                          <w:rPr>
                            <w:spacing w:val="10"/>
                            <w:w w:val="110"/>
                          </w:rPr>
                          <w:t xml:space="preserve"> </w:t>
                        </w:r>
                        <w:r>
                          <w:rPr>
                            <w:spacing w:val="1"/>
                            <w:w w:val="110"/>
                          </w:rPr>
                          <w:t xml:space="preserve">узлы</w:t>
                        </w:r>
                        <w:r>
                          <w:rPr>
                            <w:spacing w:val="10"/>
                            <w:w w:val="110"/>
                          </w:rPr>
                          <w:t xml:space="preserve"> </w:t>
                        </w:r>
                        <w:r>
                          <w:rPr>
                            <w:spacing w:val="1"/>
                            <w:w w:val="110"/>
                          </w:rPr>
                          <w:t xml:space="preserve">(</w:t>
                        </w:r>
                      </w:p>
                    </w:txbxContent>
                  </v:textbox>
                </v:rect>
                <v:rect id="Rectangle 1096" style="position:absolute;width:22686;height:802;left:31021;top:1471;" filled="f" stroked="f">
                  <v:textbox inset="0,0,0,0">
                    <w:txbxContent>
                      <w:p>
                        <w:pPr>
                          <w:spacing w:before="0" w:after="160" w:line="259" w:lineRule="auto"/>
                          <w:ind w:left="0" w:firstLine="0"/>
                        </w:pPr>
                        <w:r>
                          <w:rPr>
                            <w:rFonts w:cs="Calibri" w:hAnsi="Calibri" w:eastAsia="Calibri" w:ascii="Calibri"/>
                            <w:i w:val="1"/>
                            <w:spacing w:val="1"/>
                            <w:w w:val="107"/>
                          </w:rPr>
                          <w:t xml:space="preserve">nodi</w:t>
                        </w:r>
                        <w:r>
                          <w:rPr>
                            <w:rFonts w:cs="Calibri" w:hAnsi="Calibri" w:eastAsia="Calibri" w:ascii="Calibri"/>
                            <w:i w:val="1"/>
                            <w:spacing w:val="9"/>
                            <w:w w:val="107"/>
                          </w:rPr>
                          <w:t xml:space="preserve"> </w:t>
                        </w:r>
                        <w:r>
                          <w:rPr>
                            <w:rFonts w:cs="Calibri" w:hAnsi="Calibri" w:eastAsia="Calibri" w:ascii="Calibri"/>
                            <w:i w:val="1"/>
                            <w:spacing w:val="1"/>
                            <w:w w:val="107"/>
                          </w:rPr>
                          <w:t xml:space="preserve">lymphatici</w:t>
                        </w:r>
                        <w:r>
                          <w:rPr>
                            <w:rFonts w:cs="Calibri" w:hAnsi="Calibri" w:eastAsia="Calibri" w:ascii="Calibri"/>
                            <w:i w:val="1"/>
                            <w:spacing w:val="9"/>
                            <w:w w:val="107"/>
                          </w:rPr>
                          <w:t xml:space="preserve"> </w:t>
                        </w:r>
                        <w:r>
                          <w:rPr>
                            <w:rFonts w:cs="Calibri" w:hAnsi="Calibri" w:eastAsia="Calibri" w:ascii="Calibri"/>
                            <w:i w:val="1"/>
                            <w:spacing w:val="1"/>
                            <w:w w:val="107"/>
                          </w:rPr>
                          <w:t xml:space="preserve">iliaci</w:t>
                        </w:r>
                        <w:r>
                          <w:rPr>
                            <w:rFonts w:cs="Calibri" w:hAnsi="Calibri" w:eastAsia="Calibri" w:ascii="Calibri"/>
                            <w:i w:val="1"/>
                            <w:spacing w:val="9"/>
                            <w:w w:val="107"/>
                          </w:rPr>
                          <w:t xml:space="preserve"> </w:t>
                        </w:r>
                        <w:r>
                          <w:rPr>
                            <w:rFonts w:cs="Calibri" w:hAnsi="Calibri" w:eastAsia="Calibri" w:ascii="Calibri"/>
                            <w:i w:val="1"/>
                            <w:spacing w:val="1"/>
                            <w:w w:val="107"/>
                          </w:rPr>
                          <w:t xml:space="preserve">communes</w:t>
                        </w:r>
                      </w:p>
                    </w:txbxContent>
                  </v:textbox>
                </v:rect>
                <v:rect id="Rectangle 181034" style="position:absolute;width:447;height:814;left:48346;top:1471;" filled="f" stroked="f">
                  <v:textbox inset="0,0,0,0">
                    <w:txbxContent>
                      <w:p>
                        <w:pPr>
                          <w:spacing w:before="0" w:after="160" w:line="259" w:lineRule="auto"/>
                          <w:ind w:left="0" w:firstLine="0"/>
                        </w:pPr>
                        <w:r>
                          <w:rPr>
                            <w:w w:val="105"/>
                          </w:rPr>
                          <w:t xml:space="preserve">;</w:t>
                        </w:r>
                      </w:p>
                    </w:txbxContent>
                  </v:textbox>
                </v:rect>
                <v:rect id="Rectangle 181032" style="position:absolute;width:535;height:814;left:47941;top:1471;" filled="f" stroked="f">
                  <v:textbox inset="0,0,0,0">
                    <w:txbxContent>
                      <w:p>
                        <w:pPr>
                          <w:spacing w:before="0" w:after="160" w:line="259" w:lineRule="auto"/>
                          <w:ind w:left="0" w:firstLine="0"/>
                        </w:pPr>
                        <w:r>
                          <w:rPr>
                            <w:w w:val="110"/>
                          </w:rPr>
                          <w:t xml:space="preserve">)</w:t>
                        </w:r>
                      </w:p>
                    </w:txbxContent>
                  </v:textbox>
                </v:rect>
                <v:shape id="Shape 1098" style="position:absolute;width:304;height:304;left:4954;top:2896;" coordsize="30488,30485" path="m30488,15242c30488,23676,23663,30485,15244,30485c6825,30485,0,23676,0,15242c0,6821,6825,0,15244,0c23663,0,30488,6821,30488,15242x">
                  <v:stroke weight="0.600151pt" endcap="square" joinstyle="bevel" on="true" color="#000000"/>
                  <v:fill on="false" color="#000000" opacity="0"/>
                </v:shape>
                <v:rect id="Rectangle 1099" style="position:absolute;width:35906;height:814;left:6097;top:2919;" filled="f" stroked="f">
                  <v:textbox inset="0,0,0,0">
                    <w:txbxContent>
                      <w:p>
                        <w:pPr>
                          <w:spacing w:before="0" w:after="160" w:line="259" w:lineRule="auto"/>
                          <w:ind w:left="0" w:firstLine="0"/>
                        </w:pPr>
                        <w:r>
                          <w:rPr>
                            <w:spacing w:val="1"/>
                            <w:w w:val="109"/>
                          </w:rPr>
                          <w:t xml:space="preserve">наружные</w:t>
                        </w:r>
                        <w:r>
                          <w:rPr>
                            <w:spacing w:val="10"/>
                            <w:w w:val="109"/>
                          </w:rPr>
                          <w:t xml:space="preserve"> </w:t>
                        </w:r>
                        <w:r>
                          <w:rPr>
                            <w:spacing w:val="1"/>
                            <w:w w:val="109"/>
                          </w:rPr>
                          <w:t xml:space="preserve">подвздошные</w:t>
                        </w:r>
                        <w:r>
                          <w:rPr>
                            <w:spacing w:val="10"/>
                            <w:w w:val="109"/>
                          </w:rPr>
                          <w:t xml:space="preserve"> </w:t>
                        </w:r>
                        <w:r>
                          <w:rPr>
                            <w:spacing w:val="1"/>
                            <w:w w:val="109"/>
                          </w:rPr>
                          <w:t xml:space="preserve">лимфатические</w:t>
                        </w:r>
                        <w:r>
                          <w:rPr>
                            <w:spacing w:val="10"/>
                            <w:w w:val="109"/>
                          </w:rPr>
                          <w:t xml:space="preserve"> </w:t>
                        </w:r>
                        <w:r>
                          <w:rPr>
                            <w:spacing w:val="1"/>
                            <w:w w:val="109"/>
                          </w:rPr>
                          <w:t xml:space="preserve">узлы</w:t>
                        </w:r>
                        <w:r>
                          <w:rPr>
                            <w:spacing w:val="10"/>
                            <w:w w:val="109"/>
                          </w:rPr>
                          <w:t xml:space="preserve"> </w:t>
                        </w:r>
                        <w:r>
                          <w:rPr>
                            <w:spacing w:val="1"/>
                            <w:w w:val="109"/>
                          </w:rPr>
                          <w:t xml:space="preserve">(</w:t>
                        </w:r>
                      </w:p>
                    </w:txbxContent>
                  </v:textbox>
                </v:rect>
                <v:rect id="Rectangle 1100" style="position:absolute;width:19626;height:802;left:33002;top:2919;" filled="f" stroked="f">
                  <v:textbox inset="0,0,0,0">
                    <w:txbxContent>
                      <w:p>
                        <w:pPr>
                          <w:spacing w:before="0" w:after="160" w:line="259" w:lineRule="auto"/>
                          <w:ind w:left="0" w:firstLine="0"/>
                        </w:pPr>
                        <w:r>
                          <w:rPr>
                            <w:rFonts w:cs="Calibri" w:hAnsi="Calibri" w:eastAsia="Calibri" w:ascii="Calibri"/>
                            <w:i w:val="1"/>
                            <w:spacing w:val="1"/>
                            <w:w w:val="106"/>
                          </w:rPr>
                          <w:t xml:space="preserve">nodi</w:t>
                        </w:r>
                        <w:r>
                          <w:rPr>
                            <w:rFonts w:cs="Calibri" w:hAnsi="Calibri" w:eastAsia="Calibri" w:ascii="Calibri"/>
                            <w:i w:val="1"/>
                            <w:spacing w:val="9"/>
                            <w:w w:val="106"/>
                          </w:rPr>
                          <w:t xml:space="preserve"> </w:t>
                        </w:r>
                        <w:r>
                          <w:rPr>
                            <w:rFonts w:cs="Calibri" w:hAnsi="Calibri" w:eastAsia="Calibri" w:ascii="Calibri"/>
                            <w:i w:val="1"/>
                            <w:spacing w:val="1"/>
                            <w:w w:val="106"/>
                          </w:rPr>
                          <w:t xml:space="preserve">lymphatici</w:t>
                        </w:r>
                        <w:r>
                          <w:rPr>
                            <w:rFonts w:cs="Calibri" w:hAnsi="Calibri" w:eastAsia="Calibri" w:ascii="Calibri"/>
                            <w:i w:val="1"/>
                            <w:spacing w:val="9"/>
                            <w:w w:val="106"/>
                          </w:rPr>
                          <w:t xml:space="preserve"> </w:t>
                        </w:r>
                        <w:r>
                          <w:rPr>
                            <w:rFonts w:cs="Calibri" w:hAnsi="Calibri" w:eastAsia="Calibri" w:ascii="Calibri"/>
                            <w:i w:val="1"/>
                            <w:spacing w:val="1"/>
                            <w:w w:val="106"/>
                          </w:rPr>
                          <w:t xml:space="preserve">iliaci</w:t>
                        </w:r>
                        <w:r>
                          <w:rPr>
                            <w:rFonts w:cs="Calibri" w:hAnsi="Calibri" w:eastAsia="Calibri" w:ascii="Calibri"/>
                            <w:i w:val="1"/>
                            <w:spacing w:val="9"/>
                            <w:w w:val="106"/>
                          </w:rPr>
                          <w:t xml:space="preserve"> </w:t>
                        </w:r>
                        <w:r>
                          <w:rPr>
                            <w:rFonts w:cs="Calibri" w:hAnsi="Calibri" w:eastAsia="Calibri" w:ascii="Calibri"/>
                            <w:i w:val="1"/>
                            <w:spacing w:val="1"/>
                            <w:w w:val="106"/>
                          </w:rPr>
                          <w:t xml:space="preserve">externi</w:t>
                        </w:r>
                      </w:p>
                    </w:txbxContent>
                  </v:textbox>
                </v:rect>
                <v:rect id="Rectangle 181035" style="position:absolute;width:535;height:814;left:47637;top:2919;" filled="f" stroked="f">
                  <v:textbox inset="0,0,0,0">
                    <w:txbxContent>
                      <w:p>
                        <w:pPr>
                          <w:spacing w:before="0" w:after="160" w:line="259" w:lineRule="auto"/>
                          <w:ind w:left="0" w:firstLine="0"/>
                        </w:pPr>
                        <w:r>
                          <w:rPr>
                            <w:w w:val="110"/>
                          </w:rPr>
                          <w:t xml:space="preserve">)</w:t>
                        </w:r>
                      </w:p>
                    </w:txbxContent>
                  </v:textbox>
                </v:rect>
                <v:rect id="Rectangle 181036" style="position:absolute;width:447;height:814;left:48041;top:2919;" filled="f" stroked="f">
                  <v:textbox inset="0,0,0,0">
                    <w:txbxContent>
                      <w:p>
                        <w:pPr>
                          <w:spacing w:before="0" w:after="160" w:line="259" w:lineRule="auto"/>
                          <w:ind w:left="0" w:firstLine="0"/>
                        </w:pPr>
                        <w:r>
                          <w:rPr>
                            <w:w w:val="105"/>
                          </w:rPr>
                          <w:t xml:space="preserve">;</w:t>
                        </w:r>
                      </w:p>
                    </w:txbxContent>
                  </v:textbox>
                </v:rect>
                <v:shape id="Shape 1102" style="position:absolute;width:304;height:304;left:4954;top:4344;" coordsize="30488,30485" path="m30488,15242c30488,23664,23663,30485,15244,30485c6825,30485,0,23664,0,15242c0,6809,6825,0,15244,0c23663,0,30488,6809,30488,15242x">
                  <v:stroke weight="0.600151pt" endcap="square" joinstyle="bevel" on="true" color="#000000"/>
                  <v:fill on="false" color="#000000" opacity="0"/>
                </v:shape>
                <v:rect id="Rectangle 1103" style="position:absolute;width:37057;height:814;left:6097;top:4367;" filled="f" stroked="f">
                  <v:textbox inset="0,0,0,0">
                    <w:txbxContent>
                      <w:p>
                        <w:pPr>
                          <w:spacing w:before="0" w:after="160" w:line="259" w:lineRule="auto"/>
                          <w:ind w:left="0" w:firstLine="0"/>
                        </w:pPr>
                        <w:r>
                          <w:rPr>
                            <w:spacing w:val="1"/>
                            <w:w w:val="109"/>
                          </w:rPr>
                          <w:t xml:space="preserve">внутренние</w:t>
                        </w:r>
                        <w:r>
                          <w:rPr>
                            <w:spacing w:val="10"/>
                            <w:w w:val="109"/>
                          </w:rPr>
                          <w:t xml:space="preserve"> </w:t>
                        </w:r>
                        <w:r>
                          <w:rPr>
                            <w:spacing w:val="1"/>
                            <w:w w:val="109"/>
                          </w:rPr>
                          <w:t xml:space="preserve">подвздошные</w:t>
                        </w:r>
                        <w:r>
                          <w:rPr>
                            <w:spacing w:val="10"/>
                            <w:w w:val="109"/>
                          </w:rPr>
                          <w:t xml:space="preserve"> </w:t>
                        </w:r>
                        <w:r>
                          <w:rPr>
                            <w:spacing w:val="1"/>
                            <w:w w:val="109"/>
                          </w:rPr>
                          <w:t xml:space="preserve">лимфатические</w:t>
                        </w:r>
                        <w:r>
                          <w:rPr>
                            <w:spacing w:val="10"/>
                            <w:w w:val="109"/>
                          </w:rPr>
                          <w:t xml:space="preserve"> </w:t>
                        </w:r>
                        <w:r>
                          <w:rPr>
                            <w:spacing w:val="1"/>
                            <w:w w:val="109"/>
                          </w:rPr>
                          <w:t xml:space="preserve">узлы</w:t>
                        </w:r>
                        <w:r>
                          <w:rPr>
                            <w:spacing w:val="10"/>
                            <w:w w:val="109"/>
                          </w:rPr>
                          <w:t xml:space="preserve"> </w:t>
                        </w:r>
                        <w:r>
                          <w:rPr>
                            <w:spacing w:val="1"/>
                            <w:w w:val="109"/>
                          </w:rPr>
                          <w:t xml:space="preserve">(</w:t>
                        </w:r>
                      </w:p>
                    </w:txbxContent>
                  </v:textbox>
                </v:rect>
                <v:rect id="Rectangle 1104" style="position:absolute;width:19175;height:802;left:33841;top:4367;" filled="f" stroked="f">
                  <v:textbox inset="0,0,0,0">
                    <w:txbxContent>
                      <w:p>
                        <w:pPr>
                          <w:spacing w:before="0" w:after="160" w:line="259" w:lineRule="auto"/>
                          <w:ind w:left="0" w:firstLine="0"/>
                        </w:pPr>
                        <w:r>
                          <w:rPr>
                            <w:rFonts w:cs="Calibri" w:hAnsi="Calibri" w:eastAsia="Calibri" w:ascii="Calibri"/>
                            <w:i w:val="1"/>
                            <w:w w:val="105"/>
                          </w:rPr>
                          <w:t xml:space="preserve">nodi</w:t>
                        </w:r>
                        <w:r>
                          <w:rPr>
                            <w:rFonts w:cs="Calibri" w:hAnsi="Calibri" w:eastAsia="Calibri" w:ascii="Calibri"/>
                            <w:i w:val="1"/>
                            <w:spacing w:val="10"/>
                            <w:w w:val="105"/>
                          </w:rPr>
                          <w:t xml:space="preserve"> </w:t>
                        </w:r>
                        <w:r>
                          <w:rPr>
                            <w:rFonts w:cs="Calibri" w:hAnsi="Calibri" w:eastAsia="Calibri" w:ascii="Calibri"/>
                            <w:i w:val="1"/>
                            <w:w w:val="105"/>
                          </w:rPr>
                          <w:t xml:space="preserve">lymphatici</w:t>
                        </w:r>
                        <w:r>
                          <w:rPr>
                            <w:rFonts w:cs="Calibri" w:hAnsi="Calibri" w:eastAsia="Calibri" w:ascii="Calibri"/>
                            <w:i w:val="1"/>
                            <w:spacing w:val="10"/>
                            <w:w w:val="105"/>
                          </w:rPr>
                          <w:t xml:space="preserve"> </w:t>
                        </w:r>
                        <w:r>
                          <w:rPr>
                            <w:rFonts w:cs="Calibri" w:hAnsi="Calibri" w:eastAsia="Calibri" w:ascii="Calibri"/>
                            <w:i w:val="1"/>
                            <w:w w:val="105"/>
                          </w:rPr>
                          <w:t xml:space="preserve">iliaci</w:t>
                        </w:r>
                        <w:r>
                          <w:rPr>
                            <w:rFonts w:cs="Calibri" w:hAnsi="Calibri" w:eastAsia="Calibri" w:ascii="Calibri"/>
                            <w:i w:val="1"/>
                            <w:spacing w:val="10"/>
                            <w:w w:val="105"/>
                          </w:rPr>
                          <w:t xml:space="preserve"> </w:t>
                        </w:r>
                        <w:r>
                          <w:rPr>
                            <w:rFonts w:cs="Calibri" w:hAnsi="Calibri" w:eastAsia="Calibri" w:ascii="Calibri"/>
                            <w:i w:val="1"/>
                            <w:w w:val="105"/>
                          </w:rPr>
                          <w:t xml:space="preserve">interni</w:t>
                        </w:r>
                      </w:p>
                    </w:txbxContent>
                  </v:textbox>
                </v:rect>
                <v:rect id="Rectangle 1105" style="position:absolute;width:986;height:814;left:48170;top:4367;" filled="f" stroked="f">
                  <v:textbox inset="0,0,0,0">
                    <w:txbxContent>
                      <w:p>
                        <w:pPr>
                          <w:spacing w:before="0" w:after="160" w:line="259" w:lineRule="auto"/>
                          <w:ind w:left="0" w:firstLine="0"/>
                        </w:pPr>
                        <w:r>
                          <w:rPr>
                            <w:w w:val="111"/>
                          </w:rPr>
                          <w:t xml:space="preserve">).</w:t>
                        </w:r>
                      </w:p>
                    </w:txbxContent>
                  </v:textbox>
                </v:rect>
                <v:shape id="Shape 1106" style="position:absolute;width:304;height:304;left:1905;top:5792;" coordsize="30488,30485" path="m15244,0c23663,0,30488,6821,30488,15242c30488,23676,23663,30485,15244,30485c6825,30485,0,23676,0,15242c0,6821,6825,0,15244,0x">
                  <v:stroke weight="0.600151pt" endcap="square" joinstyle="bevel" on="true" color="#000000"/>
                  <v:fill on="true" color="#000000"/>
                </v:shape>
                <v:rect id="Rectangle 1107" style="position:absolute;width:31098;height:814;left:3048;top:5815;" filled="f" stroked="f">
                  <v:textbox inset="0,0,0,0">
                    <w:txbxContent>
                      <w:p>
                        <w:pPr>
                          <w:spacing w:before="0" w:after="160" w:line="259" w:lineRule="auto"/>
                          <w:ind w:left="0" w:firstLine="0"/>
                        </w:pPr>
                        <w:r>
                          <w:rPr>
                            <w:spacing w:val="1"/>
                            <w:w w:val="110"/>
                          </w:rPr>
                          <w:t xml:space="preserve">К</w:t>
                        </w:r>
                        <w:r>
                          <w:rPr>
                            <w:spacing w:val="10"/>
                            <w:w w:val="110"/>
                          </w:rPr>
                          <w:t xml:space="preserve"> </w:t>
                        </w:r>
                        <w:r>
                          <w:rPr>
                            <w:spacing w:val="1"/>
                            <w:w w:val="110"/>
                          </w:rPr>
                          <w:t xml:space="preserve">висцеральным</w:t>
                        </w:r>
                        <w:r>
                          <w:rPr>
                            <w:spacing w:val="10"/>
                            <w:w w:val="110"/>
                          </w:rPr>
                          <w:t xml:space="preserve"> </w:t>
                        </w:r>
                        <w:r>
                          <w:rPr>
                            <w:spacing w:val="1"/>
                            <w:w w:val="110"/>
                          </w:rPr>
                          <w:t xml:space="preserve">лимфатическим</w:t>
                        </w:r>
                        <w:r>
                          <w:rPr>
                            <w:spacing w:val="10"/>
                            <w:w w:val="110"/>
                          </w:rPr>
                          <w:t xml:space="preserve"> </w:t>
                        </w:r>
                        <w:r>
                          <w:rPr>
                            <w:spacing w:val="1"/>
                            <w:w w:val="110"/>
                          </w:rPr>
                          <w:t xml:space="preserve">узлам</w:t>
                        </w:r>
                        <w:r>
                          <w:rPr>
                            <w:spacing w:val="10"/>
                            <w:w w:val="110"/>
                          </w:rPr>
                          <w:t xml:space="preserve"> </w:t>
                        </w:r>
                        <w:r>
                          <w:rPr>
                            <w:spacing w:val="1"/>
                            <w:w w:val="110"/>
                          </w:rPr>
                          <w:t xml:space="preserve">(</w:t>
                        </w:r>
                      </w:p>
                    </w:txbxContent>
                  </v:textbox>
                </v:rect>
                <v:rect id="Rectangle 1108" style="position:absolute;width:18365;height:802;left:26295;top:5815;" filled="f" stroked="f">
                  <v:textbox inset="0,0,0,0">
                    <w:txbxContent>
                      <w:p>
                        <w:pPr>
                          <w:spacing w:before="0" w:after="160" w:line="259" w:lineRule="auto"/>
                          <w:ind w:left="0" w:firstLine="0"/>
                        </w:pPr>
                        <w:r>
                          <w:rPr>
                            <w:rFonts w:cs="Calibri" w:hAnsi="Calibri" w:eastAsia="Calibri" w:ascii="Calibri"/>
                            <w:i w:val="1"/>
                            <w:spacing w:val="1"/>
                            <w:w w:val="108"/>
                          </w:rPr>
                          <w:t xml:space="preserve">nodi</w:t>
                        </w:r>
                        <w:r>
                          <w:rPr>
                            <w:rFonts w:cs="Calibri" w:hAnsi="Calibri" w:eastAsia="Calibri" w:ascii="Calibri"/>
                            <w:i w:val="1"/>
                            <w:spacing w:val="9"/>
                            <w:w w:val="108"/>
                          </w:rPr>
                          <w:t xml:space="preserve"> </w:t>
                        </w:r>
                        <w:r>
                          <w:rPr>
                            <w:rFonts w:cs="Calibri" w:hAnsi="Calibri" w:eastAsia="Calibri" w:ascii="Calibri"/>
                            <w:i w:val="1"/>
                            <w:spacing w:val="1"/>
                            <w:w w:val="108"/>
                          </w:rPr>
                          <w:t xml:space="preserve">lymphatici</w:t>
                        </w:r>
                        <w:r>
                          <w:rPr>
                            <w:rFonts w:cs="Calibri" w:hAnsi="Calibri" w:eastAsia="Calibri" w:ascii="Calibri"/>
                            <w:i w:val="1"/>
                            <w:spacing w:val="9"/>
                            <w:w w:val="108"/>
                          </w:rPr>
                          <w:t xml:space="preserve"> </w:t>
                        </w:r>
                        <w:r>
                          <w:rPr>
                            <w:rFonts w:cs="Calibri" w:hAnsi="Calibri" w:eastAsia="Calibri" w:ascii="Calibri"/>
                            <w:i w:val="1"/>
                            <w:spacing w:val="1"/>
                            <w:w w:val="108"/>
                          </w:rPr>
                          <w:t xml:space="preserve">viscerales</w:t>
                        </w:r>
                      </w:p>
                    </w:txbxContent>
                  </v:textbox>
                </v:rect>
                <v:rect id="Rectangle 181039" style="position:absolute;width:535;height:814;left:40015;top:5815;" filled="f" stroked="f">
                  <v:textbox inset="0,0,0,0">
                    <w:txbxContent>
                      <w:p>
                        <w:pPr>
                          <w:spacing w:before="0" w:after="160" w:line="259" w:lineRule="auto"/>
                          <w:ind w:left="0" w:firstLine="0"/>
                        </w:pPr>
                        <w:r>
                          <w:rPr>
                            <w:w w:val="110"/>
                          </w:rPr>
                          <w:t xml:space="preserve">)</w:t>
                        </w:r>
                      </w:p>
                    </w:txbxContent>
                  </v:textbox>
                </v:rect>
                <v:rect id="Rectangle 181044" style="position:absolute;width:22251;height:814;left:40420;top:5815;" filled="f" stroked="f">
                  <v:textbox inset="0,0,0,0">
                    <w:txbxContent>
                      <w:p>
                        <w:pPr>
                          <w:spacing w:before="0" w:after="160" w:line="259" w:lineRule="auto"/>
                          <w:ind w:left="0" w:firstLine="0"/>
                        </w:pPr>
                        <w:r>
                          <w:rPr>
                            <w:spacing w:val="10"/>
                            <w:w w:val="111"/>
                          </w:rPr>
                          <w:t xml:space="preserve"> </w:t>
                        </w:r>
                        <w:r>
                          <w:rPr>
                            <w:spacing w:val="1"/>
                            <w:w w:val="111"/>
                          </w:rPr>
                          <w:t xml:space="preserve">относятся</w:t>
                        </w:r>
                        <w:r>
                          <w:rPr>
                            <w:spacing w:val="10"/>
                            <w:w w:val="111"/>
                          </w:rPr>
                          <w:t xml:space="preserve"> </w:t>
                        </w:r>
                        <w:r>
                          <w:rPr>
                            <w:spacing w:val="1"/>
                            <w:w w:val="111"/>
                          </w:rPr>
                          <w:t xml:space="preserve">узлы</w:t>
                        </w:r>
                        <w:r>
                          <w:rPr>
                            <w:spacing w:val="10"/>
                            <w:w w:val="111"/>
                          </w:rPr>
                          <w:t xml:space="preserve"> </w:t>
                        </w:r>
                        <w:r>
                          <w:rPr>
                            <w:spacing w:val="1"/>
                            <w:w w:val="111"/>
                          </w:rPr>
                          <w:t xml:space="preserve">органов</w:t>
                        </w:r>
                        <w:r>
                          <w:rPr>
                            <w:spacing w:val="9"/>
                            <w:w w:val="111"/>
                          </w:rPr>
                          <w:t xml:space="preserve"> </w:t>
                        </w:r>
                        <w:r>
                          <w:rPr>
                            <w:spacing w:val="1"/>
                            <w:w w:val="111"/>
                          </w:rPr>
                          <w:t xml:space="preserve">таза</w:t>
                        </w:r>
                      </w:p>
                    </w:txbxContent>
                  </v:textbox>
                </v:rect>
                <v:rect id="Rectangle 181043" style="position:absolute;width:447;height:814;left:57154;top:5815;" filled="f" stroked="f">
                  <v:textbox inset="0,0,0,0">
                    <w:txbxContent>
                      <w:p>
                        <w:pPr>
                          <w:spacing w:before="0" w:after="160" w:line="259" w:lineRule="auto"/>
                          <w:ind w:left="0" w:firstLine="0"/>
                        </w:pPr>
                        <w:r>
                          <w:rPr>
                            <w:w w:val="105"/>
                          </w:rPr>
                          <w:t xml:space="preserve">:</w:t>
                        </w:r>
                      </w:p>
                    </w:txbxContent>
                  </v:textbox>
                </v:rect>
                <v:shape id="Shape 1110" style="position:absolute;width:304;height:304;left:4954;top:7240;" coordsize="30488,30485" path="m30488,15242c30488,23664,23663,30485,15244,30485c6825,30485,0,23664,0,15242c0,6821,6825,0,15244,0c23663,0,30488,6821,30488,15242x">
                  <v:stroke weight="0.600151pt" endcap="square" joinstyle="bevel" on="true" color="#000000"/>
                  <v:fill on="false" color="#000000" opacity="0"/>
                </v:shape>
                <v:rect id="Rectangle 1111" style="position:absolute;width:33047;height:814;left:6097;top:7263;" filled="f" stroked="f">
                  <v:textbox inset="0,0,0,0">
                    <w:txbxContent>
                      <w:p>
                        <w:pPr>
                          <w:spacing w:before="0" w:after="160" w:line="259" w:lineRule="auto"/>
                          <w:ind w:left="0" w:firstLine="0"/>
                        </w:pPr>
                        <w:r>
                          <w:rPr>
                            <w:spacing w:val="1"/>
                            <w:w w:val="109"/>
                          </w:rPr>
                          <w:t xml:space="preserve">околомочепузырные</w:t>
                        </w:r>
                        <w:r>
                          <w:rPr>
                            <w:spacing w:val="10"/>
                            <w:w w:val="109"/>
                          </w:rPr>
                          <w:t xml:space="preserve"> </w:t>
                        </w:r>
                        <w:r>
                          <w:rPr>
                            <w:spacing w:val="1"/>
                            <w:w w:val="109"/>
                          </w:rPr>
                          <w:t xml:space="preserve">лимфатические</w:t>
                        </w:r>
                        <w:r>
                          <w:rPr>
                            <w:spacing w:val="10"/>
                            <w:w w:val="109"/>
                          </w:rPr>
                          <w:t xml:space="preserve"> </w:t>
                        </w:r>
                        <w:r>
                          <w:rPr>
                            <w:spacing w:val="1"/>
                            <w:w w:val="109"/>
                          </w:rPr>
                          <w:t xml:space="preserve">узлы</w:t>
                        </w:r>
                        <w:r>
                          <w:rPr>
                            <w:spacing w:val="10"/>
                            <w:w w:val="109"/>
                          </w:rPr>
                          <w:t xml:space="preserve"> </w:t>
                        </w:r>
                        <w:r>
                          <w:rPr>
                            <w:spacing w:val="1"/>
                            <w:w w:val="109"/>
                          </w:rPr>
                          <w:t xml:space="preserve">(</w:t>
                        </w:r>
                      </w:p>
                    </w:txbxContent>
                  </v:textbox>
                </v:rect>
                <v:rect id="Rectangle 1112" style="position:absolute;width:22509;height:802;left:30868;top:7263;" filled="f" stroked="f">
                  <v:textbox inset="0,0,0,0">
                    <w:txbxContent>
                      <w:p>
                        <w:pPr>
                          <w:spacing w:before="0" w:after="160" w:line="259" w:lineRule="auto"/>
                          <w:ind w:left="0" w:firstLine="0"/>
                        </w:pPr>
                        <w:r>
                          <w:rPr>
                            <w:rFonts w:cs="Calibri" w:hAnsi="Calibri" w:eastAsia="Calibri" w:ascii="Calibri"/>
                            <w:i w:val="1"/>
                            <w:spacing w:val="1"/>
                            <w:w w:val="108"/>
                          </w:rPr>
                          <w:t xml:space="preserve">nodi</w:t>
                        </w:r>
                        <w:r>
                          <w:rPr>
                            <w:rFonts w:cs="Calibri" w:hAnsi="Calibri" w:eastAsia="Calibri" w:ascii="Calibri"/>
                            <w:i w:val="1"/>
                            <w:spacing w:val="9"/>
                            <w:w w:val="108"/>
                          </w:rPr>
                          <w:t xml:space="preserve"> </w:t>
                        </w:r>
                        <w:r>
                          <w:rPr>
                            <w:rFonts w:cs="Calibri" w:hAnsi="Calibri" w:eastAsia="Calibri" w:ascii="Calibri"/>
                            <w:i w:val="1"/>
                            <w:spacing w:val="1"/>
                            <w:w w:val="108"/>
                          </w:rPr>
                          <w:t xml:space="preserve">lymphatici</w:t>
                        </w:r>
                        <w:r>
                          <w:rPr>
                            <w:rFonts w:cs="Calibri" w:hAnsi="Calibri" w:eastAsia="Calibri" w:ascii="Calibri"/>
                            <w:i w:val="1"/>
                            <w:spacing w:val="9"/>
                            <w:w w:val="108"/>
                          </w:rPr>
                          <w:t xml:space="preserve"> </w:t>
                        </w:r>
                        <w:r>
                          <w:rPr>
                            <w:rFonts w:cs="Calibri" w:hAnsi="Calibri" w:eastAsia="Calibri" w:ascii="Calibri"/>
                            <w:i w:val="1"/>
                            <w:spacing w:val="1"/>
                            <w:w w:val="108"/>
                          </w:rPr>
                          <w:t xml:space="preserve">paravesiculares</w:t>
                        </w:r>
                      </w:p>
                    </w:txbxContent>
                  </v:textbox>
                </v:rect>
                <v:rect id="Rectangle 181045" style="position:absolute;width:535;height:814;left:47713;top:7264;" filled="f" stroked="f">
                  <v:textbox inset="0,0,0,0">
                    <w:txbxContent>
                      <w:p>
                        <w:pPr>
                          <w:spacing w:before="0" w:after="160" w:line="259" w:lineRule="auto"/>
                          <w:ind w:left="0" w:firstLine="0"/>
                        </w:pPr>
                        <w:r>
                          <w:rPr>
                            <w:w w:val="110"/>
                          </w:rPr>
                          <w:t xml:space="preserve">)</w:t>
                        </w:r>
                      </w:p>
                    </w:txbxContent>
                  </v:textbox>
                </v:rect>
                <v:rect id="Rectangle 181046" style="position:absolute;width:447;height:814;left:48118;top:7264;" filled="f" stroked="f">
                  <v:textbox inset="0,0,0,0">
                    <w:txbxContent>
                      <w:p>
                        <w:pPr>
                          <w:spacing w:before="0" w:after="160" w:line="259" w:lineRule="auto"/>
                          <w:ind w:left="0" w:firstLine="0"/>
                        </w:pPr>
                        <w:r>
                          <w:rPr>
                            <w:w w:val="105"/>
                          </w:rPr>
                          <w:t xml:space="preserve">;</w:t>
                        </w:r>
                      </w:p>
                    </w:txbxContent>
                  </v:textbox>
                </v:rect>
                <v:shape id="Shape 1114" style="position:absolute;width:304;height:304;left:4954;top:8688;" coordsize="30488,30497" path="m30488,15242c30488,23676,23663,30497,15244,30497c6825,30497,0,23676,0,15242c0,6821,6825,0,15244,0c23663,0,30488,6821,30488,15242x">
                  <v:stroke weight="0.600151pt" endcap="square" joinstyle="bevel" on="true" color="#000000"/>
                  <v:fill on="false" color="#000000" opacity="0"/>
                </v:shape>
                <v:rect id="Rectangle 1115" style="position:absolute;width:29289;height:814;left:6097;top:8712;" filled="f" stroked="f">
                  <v:textbox inset="0,0,0,0">
                    <w:txbxContent>
                      <w:p>
                        <w:pPr>
                          <w:spacing w:before="0" w:after="160" w:line="259" w:lineRule="auto"/>
                          <w:ind w:left="0" w:firstLine="0"/>
                        </w:pPr>
                        <w:r>
                          <w:rPr>
                            <w:spacing w:val="1"/>
                            <w:w w:val="110"/>
                          </w:rPr>
                          <w:t xml:space="preserve">околоматочные</w:t>
                        </w:r>
                        <w:r>
                          <w:rPr>
                            <w:spacing w:val="10"/>
                            <w:w w:val="110"/>
                          </w:rPr>
                          <w:t xml:space="preserve"> </w:t>
                        </w:r>
                        <w:r>
                          <w:rPr>
                            <w:spacing w:val="1"/>
                            <w:w w:val="110"/>
                          </w:rPr>
                          <w:t xml:space="preserve">лимфатические</w:t>
                        </w:r>
                        <w:r>
                          <w:rPr>
                            <w:spacing w:val="10"/>
                            <w:w w:val="110"/>
                          </w:rPr>
                          <w:t xml:space="preserve"> </w:t>
                        </w:r>
                        <w:r>
                          <w:rPr>
                            <w:spacing w:val="1"/>
                            <w:w w:val="110"/>
                          </w:rPr>
                          <w:t xml:space="preserve">узлы</w:t>
                        </w:r>
                        <w:r>
                          <w:rPr>
                            <w:spacing w:val="10"/>
                            <w:w w:val="110"/>
                          </w:rPr>
                          <w:t xml:space="preserve"> </w:t>
                        </w:r>
                        <w:r>
                          <w:rPr>
                            <w:spacing w:val="1"/>
                            <w:w w:val="110"/>
                          </w:rPr>
                          <w:t xml:space="preserve">(</w:t>
                        </w:r>
                      </w:p>
                    </w:txbxContent>
                  </v:textbox>
                </v:rect>
                <v:rect id="Rectangle 1116" style="position:absolute;width:18817;height:802;left:28048;top:8712;" filled="f" stroked="f">
                  <v:textbox inset="0,0,0,0">
                    <w:txbxContent>
                      <w:p>
                        <w:pPr>
                          <w:spacing w:before="0" w:after="160" w:line="259" w:lineRule="auto"/>
                          <w:ind w:left="0" w:firstLine="0"/>
                        </w:pPr>
                        <w:r>
                          <w:rPr>
                            <w:rFonts w:cs="Calibri" w:hAnsi="Calibri" w:eastAsia="Calibri" w:ascii="Calibri"/>
                            <w:i w:val="1"/>
                            <w:spacing w:val="1"/>
                            <w:w w:val="105"/>
                          </w:rPr>
                          <w:t xml:space="preserve">nodi</w:t>
                        </w:r>
                        <w:r>
                          <w:rPr>
                            <w:rFonts w:cs="Calibri" w:hAnsi="Calibri" w:eastAsia="Calibri" w:ascii="Calibri"/>
                            <w:i w:val="1"/>
                            <w:spacing w:val="9"/>
                            <w:w w:val="105"/>
                          </w:rPr>
                          <w:t xml:space="preserve"> </w:t>
                        </w:r>
                        <w:r>
                          <w:rPr>
                            <w:rFonts w:cs="Calibri" w:hAnsi="Calibri" w:eastAsia="Calibri" w:ascii="Calibri"/>
                            <w:i w:val="1"/>
                            <w:spacing w:val="1"/>
                            <w:w w:val="105"/>
                          </w:rPr>
                          <w:t xml:space="preserve">lymphatici</w:t>
                        </w:r>
                        <w:r>
                          <w:rPr>
                            <w:rFonts w:cs="Calibri" w:hAnsi="Calibri" w:eastAsia="Calibri" w:ascii="Calibri"/>
                            <w:i w:val="1"/>
                            <w:spacing w:val="9"/>
                            <w:w w:val="105"/>
                          </w:rPr>
                          <w:t xml:space="preserve"> </w:t>
                        </w:r>
                        <w:r>
                          <w:rPr>
                            <w:rFonts w:cs="Calibri" w:hAnsi="Calibri" w:eastAsia="Calibri" w:ascii="Calibri"/>
                            <w:i w:val="1"/>
                            <w:spacing w:val="1"/>
                            <w:w w:val="105"/>
                          </w:rPr>
                          <w:t xml:space="preserve">parauterini</w:t>
                        </w:r>
                      </w:p>
                    </w:txbxContent>
                  </v:textbox>
                </v:rect>
                <v:rect id="Rectangle 181047" style="position:absolute;width:535;height:814;left:42149;top:8712;" filled="f" stroked="f">
                  <v:textbox inset="0,0,0,0">
                    <w:txbxContent>
                      <w:p>
                        <w:pPr>
                          <w:spacing w:before="0" w:after="160" w:line="259" w:lineRule="auto"/>
                          <w:ind w:left="0" w:firstLine="0"/>
                        </w:pPr>
                        <w:r>
                          <w:rPr>
                            <w:w w:val="110"/>
                          </w:rPr>
                          <w:t xml:space="preserve">)</w:t>
                        </w:r>
                      </w:p>
                    </w:txbxContent>
                  </v:textbox>
                </v:rect>
                <v:rect id="Rectangle 181048" style="position:absolute;width:447;height:814;left:42554;top:8712;" filled="f" stroked="f">
                  <v:textbox inset="0,0,0,0">
                    <w:txbxContent>
                      <w:p>
                        <w:pPr>
                          <w:spacing w:before="0" w:after="160" w:line="259" w:lineRule="auto"/>
                          <w:ind w:left="0" w:firstLine="0"/>
                        </w:pPr>
                        <w:r>
                          <w:rPr>
                            <w:w w:val="105"/>
                          </w:rPr>
                          <w:t xml:space="preserve">;</w:t>
                        </w:r>
                      </w:p>
                    </w:txbxContent>
                  </v:textbox>
                </v:rect>
                <v:shape id="Shape 1118" style="position:absolute;width:304;height:304;left:4954;top:10137;" coordsize="30488,30485" path="m30488,15242c30488,23664,23663,30485,15244,30485c6825,30485,0,23664,0,15242c0,6821,6825,0,15244,0c23663,0,30488,6821,30488,15242x">
                  <v:stroke weight="0.600151pt" endcap="square" joinstyle="bevel" on="true" color="#000000"/>
                  <v:fill on="false" color="#000000" opacity="0"/>
                </v:shape>
                <v:rect id="Rectangle 1119" style="position:absolute;width:32167;height:814;left:6097;top:10160;" filled="f" stroked="f">
                  <v:textbox inset="0,0,0,0">
                    <w:txbxContent>
                      <w:p>
                        <w:pPr>
                          <w:spacing w:before="0" w:after="160" w:line="259" w:lineRule="auto"/>
                          <w:ind w:left="0" w:firstLine="0"/>
                        </w:pPr>
                        <w:r>
                          <w:rPr>
                            <w:spacing w:val="1"/>
                            <w:w w:val="110"/>
                          </w:rPr>
                          <w:t xml:space="preserve">околовлагалищные</w:t>
                        </w:r>
                        <w:r>
                          <w:rPr>
                            <w:spacing w:val="10"/>
                            <w:w w:val="110"/>
                          </w:rPr>
                          <w:t xml:space="preserve"> </w:t>
                        </w:r>
                        <w:r>
                          <w:rPr>
                            <w:spacing w:val="1"/>
                            <w:w w:val="110"/>
                          </w:rPr>
                          <w:t xml:space="preserve">лимфатические</w:t>
                        </w:r>
                        <w:r>
                          <w:rPr>
                            <w:spacing w:val="10"/>
                            <w:w w:val="110"/>
                          </w:rPr>
                          <w:t xml:space="preserve"> </w:t>
                        </w:r>
                        <w:r>
                          <w:rPr>
                            <w:spacing w:val="1"/>
                            <w:w w:val="110"/>
                          </w:rPr>
                          <w:t xml:space="preserve">узлы</w:t>
                        </w:r>
                        <w:r>
                          <w:rPr>
                            <w:spacing w:val="10"/>
                            <w:w w:val="110"/>
                          </w:rPr>
                          <w:t xml:space="preserve"> </w:t>
                        </w:r>
                        <w:r>
                          <w:rPr>
                            <w:spacing w:val="1"/>
                            <w:w w:val="110"/>
                          </w:rPr>
                          <w:t xml:space="preserve">(</w:t>
                        </w:r>
                      </w:p>
                    </w:txbxContent>
                  </v:textbox>
                </v:rect>
                <v:rect id="Rectangle 1120" style="position:absolute;width:21249;height:802;left:30182;top:10160;" filled="f" stroked="f">
                  <v:textbox inset="0,0,0,0">
                    <w:txbxContent>
                      <w:p>
                        <w:pPr>
                          <w:spacing w:before="0" w:after="160" w:line="259" w:lineRule="auto"/>
                          <w:ind w:left="0" w:firstLine="0"/>
                        </w:pPr>
                        <w:r>
                          <w:rPr>
                            <w:rFonts w:cs="Calibri" w:hAnsi="Calibri" w:eastAsia="Calibri" w:ascii="Calibri"/>
                            <w:i w:val="1"/>
                            <w:spacing w:val="1"/>
                            <w:w w:val="108"/>
                          </w:rPr>
                          <w:t xml:space="preserve">nodi</w:t>
                        </w:r>
                        <w:r>
                          <w:rPr>
                            <w:rFonts w:cs="Calibri" w:hAnsi="Calibri" w:eastAsia="Calibri" w:ascii="Calibri"/>
                            <w:i w:val="1"/>
                            <w:spacing w:val="9"/>
                            <w:w w:val="108"/>
                          </w:rPr>
                          <w:t xml:space="preserve"> </w:t>
                        </w:r>
                        <w:r>
                          <w:rPr>
                            <w:rFonts w:cs="Calibri" w:hAnsi="Calibri" w:eastAsia="Calibri" w:ascii="Calibri"/>
                            <w:i w:val="1"/>
                            <w:spacing w:val="1"/>
                            <w:w w:val="108"/>
                          </w:rPr>
                          <w:t xml:space="preserve">lymphatici</w:t>
                        </w:r>
                        <w:r>
                          <w:rPr>
                            <w:rFonts w:cs="Calibri" w:hAnsi="Calibri" w:eastAsia="Calibri" w:ascii="Calibri"/>
                            <w:i w:val="1"/>
                            <w:spacing w:val="9"/>
                            <w:w w:val="108"/>
                          </w:rPr>
                          <w:t xml:space="preserve"> </w:t>
                        </w:r>
                        <w:r>
                          <w:rPr>
                            <w:rFonts w:cs="Calibri" w:hAnsi="Calibri" w:eastAsia="Calibri" w:ascii="Calibri"/>
                            <w:i w:val="1"/>
                            <w:spacing w:val="1"/>
                            <w:w w:val="108"/>
                          </w:rPr>
                          <w:t xml:space="preserve">paravaginales</w:t>
                        </w:r>
                      </w:p>
                    </w:txbxContent>
                  </v:textbox>
                </v:rect>
                <v:rect id="Rectangle 181050" style="position:absolute;width:535;height:814;left:46112;top:10160;" filled="f" stroked="f">
                  <v:textbox inset="0,0,0,0">
                    <w:txbxContent>
                      <w:p>
                        <w:pPr>
                          <w:spacing w:before="0" w:after="160" w:line="259" w:lineRule="auto"/>
                          <w:ind w:left="0" w:firstLine="0"/>
                        </w:pPr>
                        <w:r>
                          <w:rPr>
                            <w:w w:val="110"/>
                          </w:rPr>
                          <w:t xml:space="preserve">)</w:t>
                        </w:r>
                      </w:p>
                    </w:txbxContent>
                  </v:textbox>
                </v:rect>
                <v:rect id="Rectangle 181051" style="position:absolute;width:447;height:814;left:46517;top:10160;" filled="f" stroked="f">
                  <v:textbox inset="0,0,0,0">
                    <w:txbxContent>
                      <w:p>
                        <w:pPr>
                          <w:spacing w:before="0" w:after="160" w:line="259" w:lineRule="auto"/>
                          <w:ind w:left="0" w:firstLine="0"/>
                        </w:pPr>
                        <w:r>
                          <w:rPr>
                            <w:w w:val="105"/>
                          </w:rPr>
                          <w:t xml:space="preserve">;</w:t>
                        </w:r>
                      </w:p>
                    </w:txbxContent>
                  </v:textbox>
                </v:rect>
                <v:shape id="Shape 1122" style="position:absolute;width:304;height:304;left:4954;top:11585;" coordsize="30488,30497" path="m30488,15255c30488,23676,23663,30497,15244,30497c6825,30497,0,23676,0,15255c0,6821,6825,0,15244,0c23663,0,30488,6821,30488,15255x">
                  <v:stroke weight="0.600151pt" endcap="square" joinstyle="bevel" on="true" color="#000000"/>
                  <v:fill on="false" color="#000000" opacity="0"/>
                </v:shape>
                <v:rect id="Rectangle 1123" style="position:absolute;width:47165;height:814;left:6097;top:11608;" filled="f" stroked="f">
                  <v:textbox inset="0,0,0,0">
                    <w:txbxContent>
                      <w:p>
                        <w:pPr>
                          <w:spacing w:before="0" w:after="160" w:line="259" w:lineRule="auto"/>
                          <w:ind w:left="0" w:firstLine="0"/>
                        </w:pPr>
                        <w:r>
                          <w:rPr>
                            <w:spacing w:val="1"/>
                            <w:w w:val="109"/>
                          </w:rPr>
                          <w:t xml:space="preserve">околопрямокишечные</w:t>
                        </w:r>
                        <w:r>
                          <w:rPr>
                            <w:spacing w:val="10"/>
                            <w:w w:val="109"/>
                          </w:rPr>
                          <w:t xml:space="preserve"> </w:t>
                        </w:r>
                        <w:r>
                          <w:rPr>
                            <w:spacing w:val="1"/>
                            <w:w w:val="109"/>
                          </w:rPr>
                          <w:t xml:space="preserve">(аноректальные)</w:t>
                        </w:r>
                        <w:r>
                          <w:rPr>
                            <w:spacing w:val="9"/>
                            <w:w w:val="109"/>
                          </w:rPr>
                          <w:t xml:space="preserve"> </w:t>
                        </w:r>
                        <w:r>
                          <w:rPr>
                            <w:spacing w:val="1"/>
                            <w:w w:val="109"/>
                          </w:rPr>
                          <w:t xml:space="preserve">лимфатические</w:t>
                        </w:r>
                        <w:r>
                          <w:rPr>
                            <w:spacing w:val="10"/>
                            <w:w w:val="109"/>
                          </w:rPr>
                          <w:t xml:space="preserve"> </w:t>
                        </w:r>
                        <w:r>
                          <w:rPr>
                            <w:spacing w:val="1"/>
                            <w:w w:val="109"/>
                          </w:rPr>
                          <w:t xml:space="preserve">узлы</w:t>
                        </w:r>
                        <w:r>
                          <w:rPr>
                            <w:spacing w:val="10"/>
                            <w:w w:val="109"/>
                          </w:rPr>
                          <w:t xml:space="preserve"> </w:t>
                        </w:r>
                        <w:r>
                          <w:rPr>
                            <w:spacing w:val="1"/>
                            <w:w w:val="109"/>
                          </w:rPr>
                          <w:t xml:space="preserve">[</w:t>
                        </w:r>
                      </w:p>
                    </w:txbxContent>
                  </v:textbox>
                </v:rect>
                <v:rect id="Rectangle 1124" style="position:absolute;width:20076;height:802;left:41387;top:11608;" filled="f" stroked="f">
                  <v:textbox inset="0,0,0,0">
                    <w:txbxContent>
                      <w:p>
                        <w:pPr>
                          <w:spacing w:before="0" w:after="160" w:line="259" w:lineRule="auto"/>
                          <w:ind w:left="0" w:firstLine="0"/>
                        </w:pPr>
                        <w:r>
                          <w:rPr>
                            <w:rFonts w:cs="Calibri" w:hAnsi="Calibri" w:eastAsia="Calibri" w:ascii="Calibri"/>
                            <w:i w:val="1"/>
                            <w:spacing w:val="1"/>
                            <w:w w:val="107"/>
                          </w:rPr>
                          <w:t xml:space="preserve">nodi</w:t>
                        </w:r>
                        <w:r>
                          <w:rPr>
                            <w:rFonts w:cs="Calibri" w:hAnsi="Calibri" w:eastAsia="Calibri" w:ascii="Calibri"/>
                            <w:i w:val="1"/>
                            <w:spacing w:val="9"/>
                            <w:w w:val="107"/>
                          </w:rPr>
                          <w:t xml:space="preserve"> </w:t>
                        </w:r>
                        <w:r>
                          <w:rPr>
                            <w:rFonts w:cs="Calibri" w:hAnsi="Calibri" w:eastAsia="Calibri" w:ascii="Calibri"/>
                            <w:i w:val="1"/>
                            <w:spacing w:val="1"/>
                            <w:w w:val="107"/>
                          </w:rPr>
                          <w:t xml:space="preserve">lymphatici</w:t>
                        </w:r>
                        <w:r>
                          <w:rPr>
                            <w:rFonts w:cs="Calibri" w:hAnsi="Calibri" w:eastAsia="Calibri" w:ascii="Calibri"/>
                            <w:i w:val="1"/>
                            <w:spacing w:val="9"/>
                            <w:w w:val="107"/>
                          </w:rPr>
                          <w:t xml:space="preserve"> </w:t>
                        </w:r>
                        <w:r>
                          <w:rPr>
                            <w:rFonts w:cs="Calibri" w:hAnsi="Calibri" w:eastAsia="Calibri" w:ascii="Calibri"/>
                            <w:i w:val="1"/>
                            <w:spacing w:val="1"/>
                            <w:w w:val="107"/>
                          </w:rPr>
                          <w:t xml:space="preserve">pararectales</w:t>
                        </w:r>
                      </w:p>
                    </w:txbxContent>
                  </v:textbox>
                </v:rect>
                <v:rect id="Rectangle 1125" style="position:absolute;width:985;height:814;left:56402;top:11608;" filled="f" stroked="f">
                  <v:textbox inset="0,0,0,0">
                    <w:txbxContent>
                      <w:p>
                        <w:pPr>
                          <w:spacing w:before="0" w:after="160" w:line="259" w:lineRule="auto"/>
                          <w:ind w:left="0" w:firstLine="0"/>
                        </w:pPr>
                        <w:r>
                          <w:rPr>
                            <w:spacing w:val="10"/>
                            <w:w w:val="110"/>
                          </w:rPr>
                          <w:t xml:space="preserve"> </w:t>
                        </w:r>
                        <w:r>
                          <w:rPr>
                            <w:w w:val="110"/>
                          </w:rPr>
                          <w:t xml:space="preserve">(</w:t>
                        </w:r>
                      </w:p>
                    </w:txbxContent>
                  </v:textbox>
                </v:rect>
                <v:rect id="Rectangle 1126" style="position:absolute;width:8370;height:802;left:57088;top:11608;" filled="f" stroked="f">
                  <v:textbox inset="0,0,0,0">
                    <w:txbxContent>
                      <w:p>
                        <w:pPr>
                          <w:spacing w:before="0" w:after="160" w:line="259" w:lineRule="auto"/>
                          <w:ind w:left="0" w:firstLine="0"/>
                        </w:pPr>
                        <w:r>
                          <w:rPr>
                            <w:rFonts w:cs="Calibri" w:hAnsi="Calibri" w:eastAsia="Calibri" w:ascii="Calibri"/>
                            <w:i w:val="1"/>
                            <w:spacing w:val="1"/>
                            <w:w w:val="109"/>
                          </w:rPr>
                          <w:t xml:space="preserve">anorectales</w:t>
                        </w:r>
                      </w:p>
                    </w:txbxContent>
                  </v:textbox>
                </v:rect>
                <v:rect id="Rectangle 1127" style="position:absolute;width:1436;height:814;left:63414;top:11608;" filled="f" stroked="f">
                  <v:textbox inset="0,0,0,0">
                    <w:txbxContent>
                      <w:p>
                        <w:pPr>
                          <w:spacing w:before="0" w:after="160" w:line="259" w:lineRule="auto"/>
                          <w:ind w:left="0" w:firstLine="0"/>
                        </w:pPr>
                        <w:r>
                          <w:rPr>
                            <w:w w:val="104"/>
                          </w:rPr>
                          <w:t xml:space="preserve">)].</w:t>
                        </w:r>
                      </w:p>
                    </w:txbxContent>
                  </v:textbox>
                </v:rect>
                <v:shape id="Picture 1129" style="position:absolute;width:35670;height:16920;left:0;top:13719;" filled="f">
                  <v:imagedata r:id="rId22"/>
                </v:shape>
              </v:group>
            </w:pict>
          </mc:Fallback>
        </mc:AlternateContent>
      </w:r>
    </w:p>
    <w:p w:rsidR="00AC1D10" w:rsidRDefault="00EE175D">
      <w:pPr>
        <w:ind w:left="-5" w:right="38"/>
      </w:pPr>
      <w:r>
        <w:rPr>
          <w:b/>
        </w:rPr>
        <w:t>Рис. 1.16.</w:t>
      </w:r>
      <w:r>
        <w:t xml:space="preserve"> Лимфатические узлы в области таза</w:t>
      </w:r>
    </w:p>
    <w:p w:rsidR="00AC1D10" w:rsidRDefault="00EE175D">
      <w:pPr>
        <w:ind w:left="-5" w:right="38"/>
      </w:pPr>
      <w:r>
        <w:t>Большинство лимфатических сосудов органов таза направляется в крестцовые и внутренние подвздошные узлы.</w:t>
      </w:r>
    </w:p>
    <w:p w:rsidR="00AC1D10" w:rsidRDefault="00EE175D">
      <w:pPr>
        <w:ind w:left="-5" w:right="38"/>
      </w:pPr>
      <w:r>
        <w:t>Лимфатические сосуды мочевого пузыря, собирающие лимфу от лимфокапиллярных сетей, залегают в мышечном слое и фасции и окружают мочевой пузырь со всех ст</w:t>
      </w:r>
      <w:r>
        <w:t>орон. Соединившись у мужчин с лимфатическими сосудами предстательной железы, семенных пузырьков и лимфатическими сосудами мочеиспускательного канала, они направляются к крестцовым, наружным и внутренним подвздошным лимфатическим узлам (</w:t>
      </w:r>
      <w:r>
        <w:rPr>
          <w:i/>
        </w:rPr>
        <w:t>nodi lymphatici sacr</w:t>
      </w:r>
      <w:r>
        <w:rPr>
          <w:i/>
        </w:rPr>
        <w:t>ales</w:t>
      </w:r>
      <w:r>
        <w:t xml:space="preserve">, </w:t>
      </w:r>
      <w:r>
        <w:rPr>
          <w:i/>
        </w:rPr>
        <w:t>iliaci externi et iliaci interni</w:t>
      </w:r>
      <w:r>
        <w:t>).</w:t>
      </w:r>
    </w:p>
    <w:p w:rsidR="00AC1D10" w:rsidRDefault="00EE175D">
      <w:pPr>
        <w:pStyle w:val="Heading3"/>
        <w:ind w:left="-5"/>
      </w:pPr>
      <w:r>
        <w:t>Брюшная полость</w:t>
      </w:r>
    </w:p>
    <w:p w:rsidR="00AC1D10" w:rsidRDefault="00EE175D">
      <w:pPr>
        <w:spacing w:after="0"/>
        <w:ind w:left="-5" w:right="38"/>
      </w:pPr>
      <w:r>
        <w:t>В брюшной полости имеется большое количество лимфатических узлов. Они располагаются по ходу кровеносных сосудов, включая сосуды, проходящие через ворота органов (рис. 1.17).</w:t>
      </w:r>
    </w:p>
    <w:p w:rsidR="00AC1D10" w:rsidRDefault="00EE175D">
      <w:pPr>
        <w:spacing w:after="352" w:line="259" w:lineRule="auto"/>
        <w:ind w:left="0" w:firstLine="0"/>
      </w:pPr>
      <w:r>
        <w:rPr>
          <w:noProof/>
        </w:rPr>
        <w:drawing>
          <wp:inline distT="0" distB="0" distL="0" distR="0">
            <wp:extent cx="3391755" cy="2385662"/>
            <wp:effectExtent l="0" t="0" r="0" b="0"/>
            <wp:docPr id="1146" name="Picture 1146"/>
            <wp:cNvGraphicFramePr/>
            <a:graphic xmlns:a="http://schemas.openxmlformats.org/drawingml/2006/main">
              <a:graphicData uri="http://schemas.openxmlformats.org/drawingml/2006/picture">
                <pic:pic xmlns:pic="http://schemas.openxmlformats.org/drawingml/2006/picture">
                  <pic:nvPicPr>
                    <pic:cNvPr id="1146" name="Picture 1146"/>
                    <pic:cNvPicPr/>
                  </pic:nvPicPr>
                  <pic:blipFill>
                    <a:blip r:embed="rId23"/>
                    <a:stretch>
                      <a:fillRect/>
                    </a:stretch>
                  </pic:blipFill>
                  <pic:spPr>
                    <a:xfrm>
                      <a:off x="0" y="0"/>
                      <a:ext cx="3391755" cy="2385662"/>
                    </a:xfrm>
                    <a:prstGeom prst="rect">
                      <a:avLst/>
                    </a:prstGeom>
                  </pic:spPr>
                </pic:pic>
              </a:graphicData>
            </a:graphic>
          </wp:inline>
        </w:drawing>
      </w:r>
    </w:p>
    <w:p w:rsidR="00AC1D10" w:rsidRDefault="00EE175D">
      <w:pPr>
        <w:ind w:left="-5" w:right="38"/>
      </w:pPr>
      <w:r>
        <w:rPr>
          <w:b/>
        </w:rPr>
        <w:t>Рис. 1.17.</w:t>
      </w:r>
      <w:r>
        <w:t xml:space="preserve"> Лимфатически</w:t>
      </w:r>
      <w:r>
        <w:t>е узлы в брюшной полости</w:t>
      </w:r>
    </w:p>
    <w:p w:rsidR="00AC1D10" w:rsidRDefault="00EE175D">
      <w:pPr>
        <w:pStyle w:val="Heading3"/>
        <w:ind w:left="-5"/>
      </w:pPr>
      <w:r>
        <w:t>Методические рекомендации</w:t>
      </w:r>
    </w:p>
    <w:p w:rsidR="00AC1D10" w:rsidRDefault="00EE175D">
      <w:pPr>
        <w:numPr>
          <w:ilvl w:val="0"/>
          <w:numId w:val="2"/>
        </w:numPr>
        <w:ind w:right="38" w:hanging="213"/>
      </w:pPr>
      <w:r>
        <w:t>Все движения при выполнении различных приемов массажа совершаются по ходу лимфатического тока по направлению кближайшим лимфатическим узлам.</w:t>
      </w:r>
    </w:p>
    <w:p w:rsidR="00AC1D10" w:rsidRDefault="00EE175D">
      <w:pPr>
        <w:numPr>
          <w:ilvl w:val="0"/>
          <w:numId w:val="2"/>
        </w:numPr>
        <w:ind w:right="38" w:hanging="213"/>
      </w:pPr>
      <w:r>
        <w:t>Верхние конечности массируют по направлению к локтевым и подмыше</w:t>
      </w:r>
      <w:r>
        <w:t xml:space="preserve">чным узлам; нижние — по направлению к подколенными паховым; грудь массируют от грудины в стороны, к подмышечным впадинам; спину — от позвоночного столба в стороны: к подмышечным впадинам при массаже верхней и средней области спины, к паховым — при массаже </w:t>
      </w:r>
      <w:r>
        <w:t>пояснично-крестцовой области; мышцы шеи массируют в направлении рук массажиста книзу, к подключичным узлам.</w:t>
      </w:r>
    </w:p>
    <w:p w:rsidR="00AC1D10" w:rsidRDefault="00EE175D">
      <w:pPr>
        <w:numPr>
          <w:ilvl w:val="0"/>
          <w:numId w:val="2"/>
        </w:numPr>
        <w:spacing w:after="285"/>
        <w:ind w:right="38" w:hanging="213"/>
      </w:pPr>
      <w:r>
        <w:t>Массаж лимфатических узлов не проводят.</w:t>
      </w:r>
    </w:p>
    <w:p w:rsidR="00AC1D10" w:rsidRDefault="00EE175D">
      <w:pPr>
        <w:pStyle w:val="Heading2"/>
        <w:ind w:left="-5"/>
      </w:pPr>
      <w:r>
        <w:t>1.4. Мышечная система</w:t>
      </w:r>
    </w:p>
    <w:p w:rsidR="00AC1D10" w:rsidRDefault="00EE175D">
      <w:pPr>
        <w:spacing w:after="0"/>
        <w:ind w:left="-5" w:right="38"/>
      </w:pPr>
      <w:r>
        <w:rPr>
          <w:b/>
        </w:rPr>
        <w:t>Опорно-двигательная система человека</w:t>
      </w:r>
      <w:r>
        <w:t xml:space="preserve"> — это совокупность костей скелета, хрящевой ткани и прикрепленных к ним связок, мускулатуры, которые вместе обеспечивают поддержание позы, перемещение, выполнение активных движений (рис. 1.18).</w:t>
      </w:r>
    </w:p>
    <w:p w:rsidR="00AC1D10" w:rsidRDefault="00EE175D">
      <w:pPr>
        <w:ind w:left="-5" w:right="38"/>
      </w:pPr>
      <w:r>
        <w:t xml:space="preserve">Опорно-двигательный аппарат включает в себя три относительно </w:t>
      </w:r>
      <w:r>
        <w:t>самостоятельные системы:</w:t>
      </w:r>
    </w:p>
    <w:p w:rsidR="00AC1D10" w:rsidRDefault="00EE175D">
      <w:pPr>
        <w:ind w:left="310" w:right="6447"/>
      </w:pPr>
      <w:r>
        <w:rPr>
          <w:noProof/>
          <w:sz w:val="22"/>
        </w:rPr>
        <mc:AlternateContent>
          <mc:Choice Requires="wpg">
            <w:drawing>
              <wp:anchor distT="0" distB="0" distL="114300" distR="114300" simplePos="0" relativeHeight="251679744" behindDoc="0" locked="0" layoutInCell="1" allowOverlap="1">
                <wp:simplePos x="0" y="0"/>
                <wp:positionH relativeFrom="column">
                  <wp:posOffset>190548</wp:posOffset>
                </wp:positionH>
                <wp:positionV relativeFrom="paragraph">
                  <wp:posOffset>-2306</wp:posOffset>
                </wp:positionV>
                <wp:extent cx="30488" cy="320117"/>
                <wp:effectExtent l="0" t="0" r="0" b="0"/>
                <wp:wrapSquare wrapText="bothSides"/>
                <wp:docPr id="181990" name="Group 181990"/>
                <wp:cNvGraphicFramePr/>
                <a:graphic xmlns:a="http://schemas.openxmlformats.org/drawingml/2006/main">
                  <a:graphicData uri="http://schemas.microsoft.com/office/word/2010/wordprocessingGroup">
                    <wpg:wgp>
                      <wpg:cNvGrpSpPr/>
                      <wpg:grpSpPr>
                        <a:xfrm>
                          <a:off x="0" y="0"/>
                          <a:ext cx="30488" cy="320117"/>
                          <a:chOff x="0" y="0"/>
                          <a:chExt cx="30488" cy="320117"/>
                        </a:xfrm>
                      </wpg:grpSpPr>
                      <wps:wsp>
                        <wps:cNvPr id="1188" name="Shape 1188"/>
                        <wps:cNvSpPr/>
                        <wps:spPr>
                          <a:xfrm>
                            <a:off x="0" y="0"/>
                            <a:ext cx="30488" cy="30485"/>
                          </a:xfrm>
                          <a:custGeom>
                            <a:avLst/>
                            <a:gdLst/>
                            <a:ahLst/>
                            <a:cxnLst/>
                            <a:rect l="0" t="0" r="0" b="0"/>
                            <a:pathLst>
                              <a:path w="30488" h="30485">
                                <a:moveTo>
                                  <a:pt x="15244" y="0"/>
                                </a:moveTo>
                                <a:cubicBezTo>
                                  <a:pt x="23663" y="0"/>
                                  <a:pt x="30488" y="6821"/>
                                  <a:pt x="30488" y="15242"/>
                                </a:cubicBezTo>
                                <a:cubicBezTo>
                                  <a:pt x="30488" y="23676"/>
                                  <a:pt x="23663" y="30485"/>
                                  <a:pt x="15244" y="30485"/>
                                </a:cubicBezTo>
                                <a:cubicBezTo>
                                  <a:pt x="6825" y="30485"/>
                                  <a:pt x="0" y="23676"/>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190" name="Shape 1190"/>
                        <wps:cNvSpPr/>
                        <wps:spPr>
                          <a:xfrm>
                            <a:off x="0" y="144822"/>
                            <a:ext cx="30488" cy="30485"/>
                          </a:xfrm>
                          <a:custGeom>
                            <a:avLst/>
                            <a:gdLst/>
                            <a:ahLst/>
                            <a:cxnLst/>
                            <a:rect l="0" t="0" r="0" b="0"/>
                            <a:pathLst>
                              <a:path w="30488" h="30485">
                                <a:moveTo>
                                  <a:pt x="15244" y="0"/>
                                </a:moveTo>
                                <a:cubicBezTo>
                                  <a:pt x="23663" y="0"/>
                                  <a:pt x="30488" y="6809"/>
                                  <a:pt x="30488" y="15242"/>
                                </a:cubicBezTo>
                                <a:cubicBezTo>
                                  <a:pt x="30488" y="23664"/>
                                  <a:pt x="23663" y="30485"/>
                                  <a:pt x="15244" y="30485"/>
                                </a:cubicBezTo>
                                <a:cubicBezTo>
                                  <a:pt x="6825" y="30485"/>
                                  <a:pt x="0" y="23664"/>
                                  <a:pt x="0" y="15242"/>
                                </a:cubicBezTo>
                                <a:cubicBezTo>
                                  <a:pt x="0" y="6809"/>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192" name="Shape 1192"/>
                        <wps:cNvSpPr/>
                        <wps:spPr>
                          <a:xfrm>
                            <a:off x="0" y="289632"/>
                            <a:ext cx="30488" cy="30485"/>
                          </a:xfrm>
                          <a:custGeom>
                            <a:avLst/>
                            <a:gdLst/>
                            <a:ahLst/>
                            <a:cxnLst/>
                            <a:rect l="0" t="0" r="0" b="0"/>
                            <a:pathLst>
                              <a:path w="30488" h="30485">
                                <a:moveTo>
                                  <a:pt x="15244" y="0"/>
                                </a:moveTo>
                                <a:cubicBezTo>
                                  <a:pt x="23663" y="0"/>
                                  <a:pt x="30488" y="6821"/>
                                  <a:pt x="30488" y="15242"/>
                                </a:cubicBezTo>
                                <a:cubicBezTo>
                                  <a:pt x="30488" y="23676"/>
                                  <a:pt x="23663" y="30485"/>
                                  <a:pt x="15244" y="30485"/>
                                </a:cubicBezTo>
                                <a:cubicBezTo>
                                  <a:pt x="6825" y="30485"/>
                                  <a:pt x="0" y="23676"/>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1990" style="width:2.40061pt;height:25.2061pt;position:absolute;mso-position-horizontal-relative:text;mso-position-horizontal:absolute;margin-left:15.0038pt;mso-position-vertical-relative:text;margin-top:-0.181641pt;" coordsize="304,3201">
                <v:shape id="Shape 1188" style="position:absolute;width:304;height:304;left:0;top:0;" coordsize="30488,30485" path="m15244,0c23663,0,30488,6821,30488,15242c30488,23676,23663,30485,15244,30485c6825,30485,0,23676,0,15242c0,6821,6825,0,15244,0x">
                  <v:stroke weight="0.600151pt" endcap="square" joinstyle="bevel" on="true" color="#000000"/>
                  <v:fill on="true" color="#000000"/>
                </v:shape>
                <v:shape id="Shape 1190" style="position:absolute;width:304;height:304;left:0;top:1448;" coordsize="30488,30485" path="m15244,0c23663,0,30488,6809,30488,15242c30488,23664,23663,30485,15244,30485c6825,30485,0,23664,0,15242c0,6809,6825,0,15244,0x">
                  <v:stroke weight="0.600151pt" endcap="square" joinstyle="bevel" on="true" color="#000000"/>
                  <v:fill on="true" color="#000000"/>
                </v:shape>
                <v:shape id="Shape 1192" style="position:absolute;width:304;height:304;left:0;top:2896;" coordsize="30488,30485" path="m15244,0c23663,0,30488,6821,30488,15242c30488,23676,23663,30485,15244,30485c6825,30485,0,23676,0,15242c0,6821,6825,0,15244,0x">
                  <v:stroke weight="0.600151pt" endcap="square" joinstyle="bevel" on="true" color="#000000"/>
                  <v:fill on="true" color="#000000"/>
                </v:shape>
                <w10:wrap type="square"/>
              </v:group>
            </w:pict>
          </mc:Fallback>
        </mc:AlternateContent>
      </w:r>
      <w:r>
        <w:t>костную (скелет); связочно-суставную (подвижные соединения костей); мышечную (скелетная мускулатура).</w:t>
      </w:r>
    </w:p>
    <w:p w:rsidR="00AC1D10" w:rsidRDefault="00EE175D">
      <w:pPr>
        <w:spacing w:after="132" w:line="313" w:lineRule="auto"/>
        <w:ind w:left="-5" w:right="38"/>
      </w:pPr>
      <w:r>
        <w:t>Кости и их соединения в совокупности образуют скелет, выполняющий жизненно важные функции: защитную, рессорную и двигательную. Кости скелета принимают участие в обмене веществ и кроветворении.</w:t>
      </w:r>
      <w:r>
        <w:t>​</w:t>
      </w:r>
    </w:p>
    <w:p w:rsidR="00AC1D10" w:rsidRDefault="00EE175D">
      <w:pPr>
        <w:ind w:left="-5" w:right="38"/>
      </w:pPr>
      <w:r>
        <w:t>Суставы обеспечивают подвижность сочленяющимся костям скелета.</w:t>
      </w:r>
      <w:r>
        <w:t xml:space="preserve"> Основными направлениями движения, которые обеспечивают суставы, являются сгибание-разгибание, отведение-приведение, вращение и круговые движения.</w:t>
      </w:r>
    </w:p>
    <w:p w:rsidR="00AC1D10" w:rsidRDefault="00EE175D">
      <w:pPr>
        <w:ind w:left="-5" w:right="38"/>
      </w:pPr>
      <w:r>
        <w:rPr>
          <w:b/>
        </w:rPr>
        <w:t xml:space="preserve">Мышечная система </w:t>
      </w:r>
      <w:r>
        <w:t>(</w:t>
      </w:r>
      <w:r>
        <w:rPr>
          <w:b/>
        </w:rPr>
        <w:t>мускулатура</w:t>
      </w:r>
      <w:r>
        <w:t>) — система органов человека, образованная скелетными мышцами, которые, сокращая</w:t>
      </w:r>
      <w:r>
        <w:t>сь, приводят в движение кости скелета, благодаря которой в организме осуществляется движение во всех его проявлениях.</w:t>
      </w:r>
    </w:p>
    <w:p w:rsidR="00AC1D10" w:rsidRDefault="00EE175D">
      <w:pPr>
        <w:spacing w:after="0"/>
        <w:ind w:left="-5" w:right="38"/>
      </w:pPr>
      <w:r>
        <w:t>Мышечная система представляет собой совокупность способных к сокращению мышечных волокон, объединенных в пучки, которые формируют особые о</w:t>
      </w:r>
      <w:r>
        <w:t>рганы — мышцы — или же самостоятельно входят в состав внутренних органов. Масса мышц намного больше, чем масса других органов: у позвоночных животных она может достигать до 50% массы всего тела, у взрослого человека — до 40%. В мышечных тканях происходит п</w:t>
      </w:r>
      <w:r>
        <w:t>ревращение химической энергии в механическую энергию и теплоту.</w:t>
      </w:r>
    </w:p>
    <w:p w:rsidR="00AC1D10" w:rsidRDefault="00EE175D">
      <w:pPr>
        <w:spacing w:after="65"/>
        <w:ind w:left="-5" w:right="38"/>
      </w:pPr>
      <w:r>
        <w:t>Мускулатуру разделяют на две основные группы:</w:t>
      </w:r>
    </w:p>
    <w:p w:rsidR="00AC1D10" w:rsidRDefault="00EE175D">
      <w:pPr>
        <w:spacing w:after="352" w:line="259" w:lineRule="auto"/>
        <w:ind w:left="0" w:firstLine="0"/>
      </w:pPr>
      <w:r>
        <w:rPr>
          <w:noProof/>
          <w:sz w:val="22"/>
        </w:rPr>
        <mc:AlternateContent>
          <mc:Choice Requires="wpg">
            <w:drawing>
              <wp:inline distT="0" distB="0" distL="0" distR="0">
                <wp:extent cx="3498463" cy="3064008"/>
                <wp:effectExtent l="0" t="0" r="0" b="0"/>
                <wp:docPr id="181992" name="Group 181992"/>
                <wp:cNvGraphicFramePr/>
                <a:graphic xmlns:a="http://schemas.openxmlformats.org/drawingml/2006/main">
                  <a:graphicData uri="http://schemas.microsoft.com/office/word/2010/wordprocessingGroup">
                    <wpg:wgp>
                      <wpg:cNvGrpSpPr/>
                      <wpg:grpSpPr>
                        <a:xfrm>
                          <a:off x="0" y="0"/>
                          <a:ext cx="3498463" cy="3064008"/>
                          <a:chOff x="0" y="0"/>
                          <a:chExt cx="3498463" cy="3064008"/>
                        </a:xfrm>
                      </wpg:grpSpPr>
                      <wps:wsp>
                        <wps:cNvPr id="1210" name="Shape 1210"/>
                        <wps:cNvSpPr/>
                        <wps:spPr>
                          <a:xfrm>
                            <a:off x="190548" y="0"/>
                            <a:ext cx="30488" cy="30485"/>
                          </a:xfrm>
                          <a:custGeom>
                            <a:avLst/>
                            <a:gdLst/>
                            <a:ahLst/>
                            <a:cxnLst/>
                            <a:rect l="0" t="0" r="0" b="0"/>
                            <a:pathLst>
                              <a:path w="30488" h="30485">
                                <a:moveTo>
                                  <a:pt x="15244" y="0"/>
                                </a:moveTo>
                                <a:cubicBezTo>
                                  <a:pt x="23663" y="0"/>
                                  <a:pt x="30488" y="6821"/>
                                  <a:pt x="30488" y="15242"/>
                                </a:cubicBezTo>
                                <a:cubicBezTo>
                                  <a:pt x="30488" y="23676"/>
                                  <a:pt x="23663" y="30485"/>
                                  <a:pt x="15244" y="30485"/>
                                </a:cubicBezTo>
                                <a:cubicBezTo>
                                  <a:pt x="6825" y="30485"/>
                                  <a:pt x="0" y="23676"/>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11" name="Rectangle 1211"/>
                        <wps:cNvSpPr/>
                        <wps:spPr>
                          <a:xfrm>
                            <a:off x="304877" y="2307"/>
                            <a:ext cx="1111702" cy="81420"/>
                          </a:xfrm>
                          <a:prstGeom prst="rect">
                            <a:avLst/>
                          </a:prstGeom>
                          <a:ln>
                            <a:noFill/>
                          </a:ln>
                        </wps:spPr>
                        <wps:txbx>
                          <w:txbxContent>
                            <w:p w:rsidR="00AC1D10" w:rsidRDefault="00EE175D">
                              <w:pPr>
                                <w:spacing w:after="160" w:line="259" w:lineRule="auto"/>
                                <w:ind w:left="0" w:firstLine="0"/>
                              </w:pPr>
                              <w:r>
                                <w:rPr>
                                  <w:spacing w:val="1"/>
                                  <w:w w:val="109"/>
                                </w:rPr>
                                <w:t>соматическую;</w:t>
                              </w:r>
                            </w:p>
                          </w:txbxContent>
                        </wps:txbx>
                        <wps:bodyPr horzOverflow="overflow" vert="horz" lIns="0" tIns="0" rIns="0" bIns="0" rtlCol="0">
                          <a:noAutofit/>
                        </wps:bodyPr>
                      </wps:wsp>
                      <wps:wsp>
                        <wps:cNvPr id="1212" name="Shape 1212"/>
                        <wps:cNvSpPr/>
                        <wps:spPr>
                          <a:xfrm>
                            <a:off x="190548" y="144822"/>
                            <a:ext cx="30488" cy="30485"/>
                          </a:xfrm>
                          <a:custGeom>
                            <a:avLst/>
                            <a:gdLst/>
                            <a:ahLst/>
                            <a:cxnLst/>
                            <a:rect l="0" t="0" r="0" b="0"/>
                            <a:pathLst>
                              <a:path w="30488" h="30485">
                                <a:moveTo>
                                  <a:pt x="15244" y="0"/>
                                </a:moveTo>
                                <a:cubicBezTo>
                                  <a:pt x="23663" y="0"/>
                                  <a:pt x="30488" y="6809"/>
                                  <a:pt x="30488" y="15242"/>
                                </a:cubicBezTo>
                                <a:cubicBezTo>
                                  <a:pt x="30488" y="23664"/>
                                  <a:pt x="23663" y="30485"/>
                                  <a:pt x="15244" y="30485"/>
                                </a:cubicBezTo>
                                <a:cubicBezTo>
                                  <a:pt x="6825" y="30485"/>
                                  <a:pt x="0" y="23664"/>
                                  <a:pt x="0" y="15242"/>
                                </a:cubicBezTo>
                                <a:cubicBezTo>
                                  <a:pt x="0" y="6809"/>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13" name="Rectangle 1213"/>
                        <wps:cNvSpPr/>
                        <wps:spPr>
                          <a:xfrm>
                            <a:off x="304877" y="147129"/>
                            <a:ext cx="1136728" cy="81403"/>
                          </a:xfrm>
                          <a:prstGeom prst="rect">
                            <a:avLst/>
                          </a:prstGeom>
                          <a:ln>
                            <a:noFill/>
                          </a:ln>
                        </wps:spPr>
                        <wps:txbx>
                          <w:txbxContent>
                            <w:p w:rsidR="00AC1D10" w:rsidRDefault="00EE175D">
                              <w:pPr>
                                <w:spacing w:after="160" w:line="259" w:lineRule="auto"/>
                                <w:ind w:left="0" w:firstLine="0"/>
                              </w:pPr>
                              <w:r>
                                <w:rPr>
                                  <w:spacing w:val="1"/>
                                  <w:w w:val="110"/>
                                </w:rPr>
                                <w:t>висцеральную.</w:t>
                              </w:r>
                            </w:p>
                          </w:txbxContent>
                        </wps:txbx>
                        <wps:bodyPr horzOverflow="overflow" vert="horz" lIns="0" tIns="0" rIns="0" bIns="0" rtlCol="0">
                          <a:noAutofit/>
                        </wps:bodyPr>
                      </wps:wsp>
                      <pic:pic xmlns:pic="http://schemas.openxmlformats.org/drawingml/2006/picture">
                        <pic:nvPicPr>
                          <pic:cNvPr id="1215" name="Picture 1215"/>
                          <pic:cNvPicPr/>
                        </pic:nvPicPr>
                        <pic:blipFill>
                          <a:blip r:embed="rId24"/>
                          <a:stretch>
                            <a:fillRect/>
                          </a:stretch>
                        </pic:blipFill>
                        <pic:spPr>
                          <a:xfrm>
                            <a:off x="0" y="358226"/>
                            <a:ext cx="3498463" cy="2705783"/>
                          </a:xfrm>
                          <a:prstGeom prst="rect">
                            <a:avLst/>
                          </a:prstGeom>
                        </pic:spPr>
                      </pic:pic>
                    </wpg:wgp>
                  </a:graphicData>
                </a:graphic>
              </wp:inline>
            </w:drawing>
          </mc:Choice>
          <mc:Fallback xmlns:a="http://schemas.openxmlformats.org/drawingml/2006/main">
            <w:pict>
              <v:group id="Group 181992" style="width:275.469pt;height:241.26pt;mso-position-horizontal-relative:char;mso-position-vertical-relative:line" coordsize="34984,30640">
                <v:shape id="Shape 1210" style="position:absolute;width:304;height:304;left:1905;top:0;" coordsize="30488,30485" path="m15244,0c23663,0,30488,6821,30488,15242c30488,23676,23663,30485,15244,30485c6825,30485,0,23676,0,15242c0,6821,6825,0,15244,0x">
                  <v:stroke weight="0.600151pt" endcap="square" joinstyle="bevel" on="true" color="#000000"/>
                  <v:fill on="true" color="#000000"/>
                </v:shape>
                <v:rect id="Rectangle 1211" style="position:absolute;width:11117;height:814;left:3048;top:23;" filled="f" stroked="f">
                  <v:textbox inset="0,0,0,0">
                    <w:txbxContent>
                      <w:p>
                        <w:pPr>
                          <w:spacing w:before="0" w:after="160" w:line="259" w:lineRule="auto"/>
                          <w:ind w:left="0" w:firstLine="0"/>
                        </w:pPr>
                        <w:r>
                          <w:rPr>
                            <w:spacing w:val="1"/>
                            <w:w w:val="109"/>
                          </w:rPr>
                          <w:t xml:space="preserve">соматическую;</w:t>
                        </w:r>
                      </w:p>
                    </w:txbxContent>
                  </v:textbox>
                </v:rect>
                <v:shape id="Shape 1212" style="position:absolute;width:304;height:304;left:1905;top:1448;" coordsize="30488,30485" path="m15244,0c23663,0,30488,6809,30488,15242c30488,23664,23663,30485,15244,30485c6825,30485,0,23664,0,15242c0,6809,6825,0,15244,0x">
                  <v:stroke weight="0.600151pt" endcap="square" joinstyle="bevel" on="true" color="#000000"/>
                  <v:fill on="true" color="#000000"/>
                </v:shape>
                <v:rect id="Rectangle 1213" style="position:absolute;width:11367;height:814;left:3048;top:1471;" filled="f" stroked="f">
                  <v:textbox inset="0,0,0,0">
                    <w:txbxContent>
                      <w:p>
                        <w:pPr>
                          <w:spacing w:before="0" w:after="160" w:line="259" w:lineRule="auto"/>
                          <w:ind w:left="0" w:firstLine="0"/>
                        </w:pPr>
                        <w:r>
                          <w:rPr>
                            <w:spacing w:val="1"/>
                            <w:w w:val="110"/>
                          </w:rPr>
                          <w:t xml:space="preserve">висцеральную.</w:t>
                        </w:r>
                      </w:p>
                    </w:txbxContent>
                  </v:textbox>
                </v:rect>
                <v:shape id="Picture 1215" style="position:absolute;width:34984;height:27057;left:0;top:3582;" filled="f">
                  <v:imagedata r:id="rId25"/>
                </v:shape>
              </v:group>
            </w:pict>
          </mc:Fallback>
        </mc:AlternateContent>
      </w:r>
    </w:p>
    <w:p w:rsidR="00AC1D10" w:rsidRDefault="00EE175D">
      <w:pPr>
        <w:ind w:left="-5" w:right="38"/>
      </w:pPr>
      <w:r>
        <w:rPr>
          <w:b/>
        </w:rPr>
        <w:t>Рис. 1.18.</w:t>
      </w:r>
      <w:r>
        <w:t xml:space="preserve"> Структура опорно-двигательной системы</w:t>
      </w:r>
    </w:p>
    <w:p w:rsidR="00AC1D10" w:rsidRDefault="00EE175D">
      <w:pPr>
        <w:spacing w:after="70"/>
        <w:ind w:left="-5" w:right="38"/>
      </w:pPr>
      <w:r>
        <w:rPr>
          <w:b/>
        </w:rPr>
        <w:t>Соматическая</w:t>
      </w:r>
      <w:r>
        <w:t xml:space="preserve"> </w:t>
      </w:r>
      <w:r>
        <w:rPr>
          <w:b/>
        </w:rPr>
        <w:t>система</w:t>
      </w:r>
      <w:r>
        <w:t xml:space="preserve"> [то есть заключенная в стенках полостей тела («сомы»), заключающая в себе внутренности, а также образующая основную массу конечностей]:</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81993" name="Group 181993"/>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1223" name="Shape 1223"/>
                        <wps:cNvSpPr/>
                        <wps:spPr>
                          <a:xfrm>
                            <a:off x="0" y="0"/>
                            <a:ext cx="30488" cy="30485"/>
                          </a:xfrm>
                          <a:custGeom>
                            <a:avLst/>
                            <a:gdLst/>
                            <a:ahLst/>
                            <a:cxnLst/>
                            <a:rect l="0" t="0" r="0" b="0"/>
                            <a:pathLst>
                              <a:path w="30488" h="30485">
                                <a:moveTo>
                                  <a:pt x="15244" y="0"/>
                                </a:moveTo>
                                <a:cubicBezTo>
                                  <a:pt x="23663" y="0"/>
                                  <a:pt x="30488" y="6809"/>
                                  <a:pt x="30488" y="15242"/>
                                </a:cubicBezTo>
                                <a:cubicBezTo>
                                  <a:pt x="30488" y="23664"/>
                                  <a:pt x="23663" y="30485"/>
                                  <a:pt x="15244" y="30485"/>
                                </a:cubicBezTo>
                                <a:cubicBezTo>
                                  <a:pt x="6825" y="30485"/>
                                  <a:pt x="0" y="23664"/>
                                  <a:pt x="0" y="15242"/>
                                </a:cubicBezTo>
                                <a:cubicBezTo>
                                  <a:pt x="0" y="6809"/>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1993" style="width:2.40061pt;height:2.40039pt;mso-position-horizontal-relative:char;mso-position-vertical-relative:line" coordsize="304,304">
                <v:shape id="Shape 1223" style="position:absolute;width:304;height:304;left:0;top:0;" coordsize="30488,30485" path="m15244,0c23663,0,30488,6809,30488,15242c30488,23664,23663,30485,15244,30485c6825,30485,0,23664,0,15242c0,6809,6825,0,15244,0x">
                  <v:stroke weight="0.600151pt" endcap="square" joinstyle="bevel" on="true" color="#000000"/>
                  <v:fill on="true" color="#000000"/>
                </v:shape>
              </v:group>
            </w:pict>
          </mc:Fallback>
        </mc:AlternateContent>
      </w:r>
    </w:p>
    <w:p w:rsidR="00AC1D10" w:rsidRDefault="00EE175D">
      <w:pPr>
        <w:ind w:left="310" w:right="38"/>
      </w:pPr>
      <w:r>
        <w:t>скелетные мышцы (они же поперечнополосатые, или произвольные), прикрепляются к костям. Состоят из очень длинных волок</w:t>
      </w:r>
      <w:r>
        <w:t>он (от 1 до 10 см), форма — цилиндрическая. Всю мышцу «одевает» соединительнотканный футляр — фасция (</w:t>
      </w:r>
      <w:r>
        <w:rPr>
          <w:i/>
        </w:rPr>
        <w:t>fascia</w:t>
      </w:r>
      <w:r>
        <w:t>). К каждой мышце подходят один или несколько нервов и кровоснабжающие ее сосуды. И те и другие проникают в толщу мышцы в области так называемого не</w:t>
      </w:r>
      <w:r>
        <w:t>рвно-сосудистого поля (</w:t>
      </w:r>
      <w:r>
        <w:rPr>
          <w:i/>
        </w:rPr>
        <w:t>area nervovasculosa</w:t>
      </w:r>
      <w:r>
        <w:t>).</w:t>
      </w:r>
    </w:p>
    <w:p w:rsidR="00AC1D10" w:rsidRDefault="00EE175D">
      <w:pPr>
        <w:spacing w:after="70"/>
        <w:ind w:left="-5" w:right="38"/>
      </w:pPr>
      <w:r>
        <w:rPr>
          <w:b/>
        </w:rPr>
        <w:t>Висцеральная система</w:t>
      </w:r>
      <w:r>
        <w:t xml:space="preserve"> (то есть входящая в состав внутренностей, функционально не приспособленная к передвижению тела в пространстве):</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81994" name="Group 181994"/>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1235" name="Shape 1235"/>
                        <wps:cNvSpPr/>
                        <wps:spPr>
                          <a:xfrm>
                            <a:off x="0" y="0"/>
                            <a:ext cx="30488" cy="30485"/>
                          </a:xfrm>
                          <a:custGeom>
                            <a:avLst/>
                            <a:gdLst/>
                            <a:ahLst/>
                            <a:cxnLst/>
                            <a:rect l="0" t="0" r="0" b="0"/>
                            <a:pathLst>
                              <a:path w="30488" h="30485">
                                <a:moveTo>
                                  <a:pt x="15244" y="0"/>
                                </a:moveTo>
                                <a:cubicBezTo>
                                  <a:pt x="23663" y="0"/>
                                  <a:pt x="30488" y="6809"/>
                                  <a:pt x="30488" y="15242"/>
                                </a:cubicBezTo>
                                <a:cubicBezTo>
                                  <a:pt x="30488" y="23664"/>
                                  <a:pt x="23663" y="30485"/>
                                  <a:pt x="15244" y="30485"/>
                                </a:cubicBezTo>
                                <a:cubicBezTo>
                                  <a:pt x="6825" y="30485"/>
                                  <a:pt x="0" y="23664"/>
                                  <a:pt x="0" y="15242"/>
                                </a:cubicBezTo>
                                <a:cubicBezTo>
                                  <a:pt x="0" y="6809"/>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1994" style="width:2.40061pt;height:2.40039pt;mso-position-horizontal-relative:char;mso-position-vertical-relative:line" coordsize="304,304">
                <v:shape id="Shape 1235" style="position:absolute;width:304;height:304;left:0;top:0;" coordsize="30488,30485" path="m15244,0c23663,0,30488,6809,30488,15242c30488,23664,23663,30485,15244,30485c6825,30485,0,23664,0,15242c0,6809,6825,0,15244,0x">
                  <v:stroke weight="0.600151pt" endcap="square" joinstyle="bevel" on="true" color="#000000"/>
                  <v:fill on="true" color="#000000"/>
                </v:shape>
              </v:group>
            </w:pict>
          </mc:Fallback>
        </mc:AlternateContent>
      </w:r>
    </w:p>
    <w:p w:rsidR="00AC1D10" w:rsidRDefault="00EE175D">
      <w:pPr>
        <w:ind w:left="310" w:right="231"/>
      </w:pPr>
      <w:r>
        <w:rPr>
          <w:noProof/>
          <w:sz w:val="22"/>
        </w:rPr>
        <mc:AlternateContent>
          <mc:Choice Requires="wpg">
            <w:drawing>
              <wp:anchor distT="0" distB="0" distL="114300" distR="114300" simplePos="0" relativeHeight="251680768" behindDoc="0" locked="0" layoutInCell="1" allowOverlap="1">
                <wp:simplePos x="0" y="0"/>
                <wp:positionH relativeFrom="column">
                  <wp:posOffset>190548</wp:posOffset>
                </wp:positionH>
                <wp:positionV relativeFrom="paragraph">
                  <wp:posOffset>432135</wp:posOffset>
                </wp:positionV>
                <wp:extent cx="30488" cy="30497"/>
                <wp:effectExtent l="0" t="0" r="0" b="0"/>
                <wp:wrapSquare wrapText="bothSides"/>
                <wp:docPr id="181995" name="Group 181995"/>
                <wp:cNvGraphicFramePr/>
                <a:graphic xmlns:a="http://schemas.openxmlformats.org/drawingml/2006/main">
                  <a:graphicData uri="http://schemas.microsoft.com/office/word/2010/wordprocessingGroup">
                    <wpg:wgp>
                      <wpg:cNvGrpSpPr/>
                      <wpg:grpSpPr>
                        <a:xfrm>
                          <a:off x="0" y="0"/>
                          <a:ext cx="30488" cy="30497"/>
                          <a:chOff x="0" y="0"/>
                          <a:chExt cx="30488" cy="30497"/>
                        </a:xfrm>
                      </wpg:grpSpPr>
                      <wps:wsp>
                        <wps:cNvPr id="1239" name="Shape 1239"/>
                        <wps:cNvSpPr/>
                        <wps:spPr>
                          <a:xfrm>
                            <a:off x="0" y="0"/>
                            <a:ext cx="30488" cy="30497"/>
                          </a:xfrm>
                          <a:custGeom>
                            <a:avLst/>
                            <a:gdLst/>
                            <a:ahLst/>
                            <a:cxnLst/>
                            <a:rect l="0" t="0" r="0" b="0"/>
                            <a:pathLst>
                              <a:path w="30488" h="30497">
                                <a:moveTo>
                                  <a:pt x="15244" y="0"/>
                                </a:moveTo>
                                <a:cubicBezTo>
                                  <a:pt x="23663" y="0"/>
                                  <a:pt x="30488" y="6821"/>
                                  <a:pt x="30488" y="15242"/>
                                </a:cubicBezTo>
                                <a:cubicBezTo>
                                  <a:pt x="30488" y="23676"/>
                                  <a:pt x="23663" y="30497"/>
                                  <a:pt x="15244" y="30497"/>
                                </a:cubicBezTo>
                                <a:cubicBezTo>
                                  <a:pt x="6825" y="30497"/>
                                  <a:pt x="0" y="23676"/>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1995" style="width:2.40061pt;height:2.40137pt;position:absolute;mso-position-horizontal-relative:text;mso-position-horizontal:absolute;margin-left:15.0038pt;mso-position-vertical-relative:text;margin-top:34.0264pt;" coordsize="304,304">
                <v:shape id="Shape 1239" style="position:absolute;width:304;height:304;left:0;top:0;" coordsize="30488,30497" path="m15244,0c23663,0,30488,6821,30488,15242c30488,23676,23663,30497,15244,30497c6825,30497,0,23676,0,15242c0,6821,6825,0,15244,0x">
                  <v:stroke weight="0.600151pt" endcap="square" joinstyle="bevel" on="true" color="#000000"/>
                  <v:fill on="true" color="#000000"/>
                </v:shape>
                <w10:wrap type="square"/>
              </v:group>
            </w:pict>
          </mc:Fallback>
        </mc:AlternateContent>
      </w:r>
      <w:r>
        <w:t xml:space="preserve">гладкие мышцы (непроизвольные). Они находятся в стенках внутренних органов </w:t>
      </w:r>
      <w:r>
        <w:t>и сосудов. Эти мышцы участвуют в транспортировке содержимого полых органов, например пищи по кишечнику, в регуляции артериального давления, сужении и расширении зрачка и в других непроизвольных движениях внутри организма; сердечная мышца. Она имеется тольк</w:t>
      </w:r>
      <w:r>
        <w:t>о в сердце. Эта мышца неутомимо сокращается в течение всей жизни, обеспечивая движение крови по сосудам и доставку жизненно важных веществ к тканям. Сердечная мышца сокращается самопроизвольно, а вегетативная нервная система только регулирует ее работу.</w:t>
      </w:r>
    </w:p>
    <w:p w:rsidR="00AC1D10" w:rsidRDefault="00EE175D">
      <w:pPr>
        <w:spacing w:after="163" w:line="265" w:lineRule="auto"/>
        <w:ind w:left="-5"/>
      </w:pPr>
      <w:r>
        <w:rPr>
          <w:b/>
        </w:rPr>
        <w:t>Фи</w:t>
      </w:r>
      <w:r>
        <w:rPr>
          <w:b/>
        </w:rPr>
        <w:t xml:space="preserve">зиологическая роль </w:t>
      </w:r>
      <w:r>
        <w:rPr>
          <w:b/>
          <w:i/>
        </w:rPr>
        <w:t>поперечнополосатых мышц</w:t>
      </w:r>
      <w:r>
        <w:t xml:space="preserve"> многообразна:</w:t>
      </w:r>
    </w:p>
    <w:p w:rsidR="00AC1D10" w:rsidRDefault="00EE175D">
      <w:pPr>
        <w:ind w:left="310" w:right="5944"/>
      </w:pPr>
      <w:r>
        <w:rPr>
          <w:noProof/>
          <w:sz w:val="22"/>
        </w:rPr>
        <mc:AlternateContent>
          <mc:Choice Requires="wpg">
            <w:drawing>
              <wp:anchor distT="0" distB="0" distL="114300" distR="114300" simplePos="0" relativeHeight="251681792" behindDoc="0" locked="0" layoutInCell="1" allowOverlap="1">
                <wp:simplePos x="0" y="0"/>
                <wp:positionH relativeFrom="column">
                  <wp:posOffset>190548</wp:posOffset>
                </wp:positionH>
                <wp:positionV relativeFrom="paragraph">
                  <wp:posOffset>-2318</wp:posOffset>
                </wp:positionV>
                <wp:extent cx="30488" cy="320117"/>
                <wp:effectExtent l="0" t="0" r="0" b="0"/>
                <wp:wrapSquare wrapText="bothSides"/>
                <wp:docPr id="183650" name="Group 183650"/>
                <wp:cNvGraphicFramePr/>
                <a:graphic xmlns:a="http://schemas.openxmlformats.org/drawingml/2006/main">
                  <a:graphicData uri="http://schemas.microsoft.com/office/word/2010/wordprocessingGroup">
                    <wpg:wgp>
                      <wpg:cNvGrpSpPr/>
                      <wpg:grpSpPr>
                        <a:xfrm>
                          <a:off x="0" y="0"/>
                          <a:ext cx="30488" cy="320117"/>
                          <a:chOff x="0" y="0"/>
                          <a:chExt cx="30488" cy="320117"/>
                        </a:xfrm>
                      </wpg:grpSpPr>
                      <wps:wsp>
                        <wps:cNvPr id="1257" name="Shape 1257"/>
                        <wps:cNvSpPr/>
                        <wps:spPr>
                          <a:xfrm>
                            <a:off x="0" y="0"/>
                            <a:ext cx="30488" cy="30485"/>
                          </a:xfrm>
                          <a:custGeom>
                            <a:avLst/>
                            <a:gdLst/>
                            <a:ahLst/>
                            <a:cxnLst/>
                            <a:rect l="0" t="0" r="0" b="0"/>
                            <a:pathLst>
                              <a:path w="30488" h="30485">
                                <a:moveTo>
                                  <a:pt x="15244" y="0"/>
                                </a:moveTo>
                                <a:cubicBezTo>
                                  <a:pt x="23663" y="0"/>
                                  <a:pt x="30488" y="6821"/>
                                  <a:pt x="30488" y="15242"/>
                                </a:cubicBezTo>
                                <a:cubicBezTo>
                                  <a:pt x="30488" y="23676"/>
                                  <a:pt x="23663" y="30485"/>
                                  <a:pt x="15244" y="30485"/>
                                </a:cubicBezTo>
                                <a:cubicBezTo>
                                  <a:pt x="6825" y="30485"/>
                                  <a:pt x="0" y="23676"/>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59" name="Shape 1259"/>
                        <wps:cNvSpPr/>
                        <wps:spPr>
                          <a:xfrm>
                            <a:off x="0" y="144822"/>
                            <a:ext cx="30488" cy="30485"/>
                          </a:xfrm>
                          <a:custGeom>
                            <a:avLst/>
                            <a:gdLst/>
                            <a:ahLst/>
                            <a:cxnLst/>
                            <a:rect l="0" t="0" r="0" b="0"/>
                            <a:pathLst>
                              <a:path w="30488" h="30485">
                                <a:moveTo>
                                  <a:pt x="15244" y="0"/>
                                </a:moveTo>
                                <a:cubicBezTo>
                                  <a:pt x="23663" y="0"/>
                                  <a:pt x="30488" y="6809"/>
                                  <a:pt x="30488" y="15242"/>
                                </a:cubicBezTo>
                                <a:cubicBezTo>
                                  <a:pt x="30488" y="23664"/>
                                  <a:pt x="23663" y="30485"/>
                                  <a:pt x="15244" y="30485"/>
                                </a:cubicBezTo>
                                <a:cubicBezTo>
                                  <a:pt x="6825" y="30485"/>
                                  <a:pt x="0" y="23664"/>
                                  <a:pt x="0" y="15242"/>
                                </a:cubicBezTo>
                                <a:cubicBezTo>
                                  <a:pt x="0" y="6809"/>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61" name="Shape 1261"/>
                        <wps:cNvSpPr/>
                        <wps:spPr>
                          <a:xfrm>
                            <a:off x="0" y="289632"/>
                            <a:ext cx="30488" cy="30485"/>
                          </a:xfrm>
                          <a:custGeom>
                            <a:avLst/>
                            <a:gdLst/>
                            <a:ahLst/>
                            <a:cxnLst/>
                            <a:rect l="0" t="0" r="0" b="0"/>
                            <a:pathLst>
                              <a:path w="30488" h="30485">
                                <a:moveTo>
                                  <a:pt x="15244" y="0"/>
                                </a:moveTo>
                                <a:cubicBezTo>
                                  <a:pt x="23663" y="0"/>
                                  <a:pt x="30488" y="6821"/>
                                  <a:pt x="30488" y="15242"/>
                                </a:cubicBezTo>
                                <a:cubicBezTo>
                                  <a:pt x="30488" y="23676"/>
                                  <a:pt x="23663" y="30485"/>
                                  <a:pt x="15244" y="30485"/>
                                </a:cubicBezTo>
                                <a:cubicBezTo>
                                  <a:pt x="6825" y="30485"/>
                                  <a:pt x="0" y="23676"/>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3650" style="width:2.40061pt;height:25.2061pt;position:absolute;mso-position-horizontal-relative:text;mso-position-horizontal:absolute;margin-left:15.0038pt;mso-position-vertical-relative:text;margin-top:-0.182617pt;" coordsize="304,3201">
                <v:shape id="Shape 1257" style="position:absolute;width:304;height:304;left:0;top:0;" coordsize="30488,30485" path="m15244,0c23663,0,30488,6821,30488,15242c30488,23676,23663,30485,15244,30485c6825,30485,0,23676,0,15242c0,6821,6825,0,15244,0x">
                  <v:stroke weight="0.600151pt" endcap="square" joinstyle="bevel" on="true" color="#000000"/>
                  <v:fill on="true" color="#000000"/>
                </v:shape>
                <v:shape id="Shape 1259" style="position:absolute;width:304;height:304;left:0;top:1448;" coordsize="30488,30485" path="m15244,0c23663,0,30488,6809,30488,15242c30488,23664,23663,30485,15244,30485c6825,30485,0,23664,0,15242c0,6809,6825,0,15244,0x">
                  <v:stroke weight="0.600151pt" endcap="square" joinstyle="bevel" on="true" color="#000000"/>
                  <v:fill on="true" color="#000000"/>
                </v:shape>
                <v:shape id="Shape 1261" style="position:absolute;width:304;height:304;left:0;top:2896;" coordsize="30488,30485" path="m15244,0c23663,0,30488,6821,30488,15242c30488,23676,23663,30485,15244,30485c6825,30485,0,23676,0,15242c0,6821,6825,0,15244,0x">
                  <v:stroke weight="0.600151pt" endcap="square" joinstyle="bevel" on="true" color="#000000"/>
                  <v:fill on="true" color="#000000"/>
                </v:shape>
                <w10:wrap type="square"/>
              </v:group>
            </w:pict>
          </mc:Fallback>
        </mc:AlternateContent>
      </w:r>
      <w:r>
        <w:t>они участвуют в перемещении частей (сегментов) скелета; фиксации суставов; поддержании равновесия.</w:t>
      </w:r>
    </w:p>
    <w:p w:rsidR="00AC1D10" w:rsidRDefault="00EE175D">
      <w:pPr>
        <w:ind w:left="-5" w:right="38"/>
      </w:pPr>
      <w:r>
        <w:t>Поперечнополосатые мышцы склонны в одних случаях к гиперактивности, спазму, укорочению и гипертонии</w:t>
      </w:r>
      <w:r>
        <w:t>, в других — к торможению, расслаблению и гипотонии. Первые называют постуральными, а вторые — фазическими мышцами. У здоровых людей мышцы находятся в динамическом равновесии.</w:t>
      </w:r>
    </w:p>
    <w:p w:rsidR="00AC1D10" w:rsidRDefault="00EE175D">
      <w:pPr>
        <w:ind w:left="-5" w:right="38"/>
      </w:pPr>
      <w:r>
        <w:t>Поперечнополосатые мышцы имеют два важнейших механических свойства, определяющих</w:t>
      </w:r>
      <w:r>
        <w:t xml:space="preserve"> характер мышечного сокращения.</w:t>
      </w:r>
    </w:p>
    <w:p w:rsidR="00AC1D10" w:rsidRDefault="00EE175D">
      <w:pPr>
        <w:ind w:left="-5" w:right="38"/>
      </w:pPr>
      <w:r>
        <w:rPr>
          <w:i/>
        </w:rPr>
        <w:t>Первое свойство мышц</w:t>
      </w:r>
      <w:r>
        <w:t xml:space="preserve"> известно как взаимоотношение длина–сила (длина–напряжение), суть его заключается в том, что для каждой мышцы может быть найдена длина, при которой она развивает максимальную силу (напряжение).</w:t>
      </w:r>
    </w:p>
    <w:p w:rsidR="00AC1D10" w:rsidRDefault="00EE175D">
      <w:pPr>
        <w:ind w:left="-5" w:right="38"/>
      </w:pPr>
      <w:r>
        <w:rPr>
          <w:i/>
        </w:rPr>
        <w:t>Второе сво</w:t>
      </w:r>
      <w:r>
        <w:rPr>
          <w:i/>
        </w:rPr>
        <w:t>йство</w:t>
      </w:r>
      <w:r>
        <w:t xml:space="preserve"> </w:t>
      </w:r>
      <w:r>
        <w:rPr>
          <w:i/>
        </w:rPr>
        <w:t>мышц</w:t>
      </w:r>
      <w:r>
        <w:t xml:space="preserve"> — это взаимозависимость силы и скорости мышечного сокращения: чем тяжелее груз, тем медленнее его подъем, и чем больше приложенная сила, тем меньше скорость укорочения мышцы. При очень большой нагрузке мышечное сокращение становится изометрическ</w:t>
      </w:r>
      <w:r>
        <w:t>им; в этом случае скорость сокращения равна нулю. Без нагрузки скорость мышечного сокращения наибольшая.</w:t>
      </w:r>
    </w:p>
    <w:p w:rsidR="00AC1D10" w:rsidRDefault="00EE175D">
      <w:pPr>
        <w:pStyle w:val="Heading3"/>
        <w:ind w:left="-5"/>
      </w:pPr>
      <w:r>
        <w:t>Строение мышц</w:t>
      </w:r>
    </w:p>
    <w:p w:rsidR="00AC1D10" w:rsidRDefault="00EE175D">
      <w:pPr>
        <w:ind w:left="-5" w:right="38"/>
      </w:pPr>
      <w:r>
        <w:rPr>
          <w:b/>
        </w:rPr>
        <w:t>Мышца</w:t>
      </w:r>
      <w:r>
        <w:t xml:space="preserve"> (</w:t>
      </w:r>
      <w:r>
        <w:rPr>
          <w:i/>
        </w:rPr>
        <w:t>musculus</w:t>
      </w:r>
      <w:r>
        <w:t>) как орган состоит из мышечной ткани, рыхлой и плотной соединительной ткани, сосудов и нервов, имеет определенную форму и</w:t>
      </w:r>
      <w:r>
        <w:t xml:space="preserve"> выполняет соответствующую ей функцию.</w:t>
      </w:r>
    </w:p>
    <w:p w:rsidR="00AC1D10" w:rsidRDefault="00EE175D">
      <w:pPr>
        <w:ind w:left="-5" w:right="38"/>
      </w:pPr>
      <w:r>
        <w:t xml:space="preserve">Основу мышцы формируют тонкие пучки поперечнополосатых мышечных волокон, которые сверху покрыты соединительнотканной оболочкой — </w:t>
      </w:r>
      <w:r>
        <w:rPr>
          <w:i/>
        </w:rPr>
        <w:t xml:space="preserve">эндомизием. </w:t>
      </w:r>
      <w:r>
        <w:t xml:space="preserve">Более крупные пучки отделены один от другого </w:t>
      </w:r>
      <w:r>
        <w:rPr>
          <w:i/>
        </w:rPr>
        <w:t xml:space="preserve">перимизием, </w:t>
      </w:r>
      <w:r>
        <w:t xml:space="preserve">а всю мышцу окружает </w:t>
      </w:r>
      <w:r>
        <w:rPr>
          <w:i/>
        </w:rPr>
        <w:t xml:space="preserve">эпимизий, </w:t>
      </w:r>
      <w:r>
        <w:t xml:space="preserve">который затем переходит в сухожилие и называется </w:t>
      </w:r>
      <w:r>
        <w:rPr>
          <w:i/>
        </w:rPr>
        <w:t xml:space="preserve">перитендиний </w:t>
      </w:r>
      <w:r>
        <w:t>(рис. 1.19).</w:t>
      </w:r>
    </w:p>
    <w:p w:rsidR="00AC1D10" w:rsidRDefault="00EE175D">
      <w:pPr>
        <w:ind w:left="-5" w:right="38"/>
      </w:pPr>
      <w:r>
        <w:t>Внутримышечная соединительная ткань переходит в сухожилие. Сухожильные волокна являются продолжением эндомизия и перимизия, а эндомизий, покрывающий м</w:t>
      </w:r>
      <w:r>
        <w:t>ышечные волокна, прочно соединен с сарколеммой. Именно поэтому тяга, которую развивает сокращающееся мышечное волокно, передается сначала на эндомизий и перимизий, а затем на сухожильные волокна.</w:t>
      </w:r>
    </w:p>
    <w:p w:rsidR="00AC1D10" w:rsidRDefault="00EE175D">
      <w:pPr>
        <w:spacing w:after="0"/>
        <w:ind w:left="-5" w:right="38"/>
      </w:pPr>
      <w:r>
        <w:t>В чем заключается значение эндомизия и перимизия, то есть соединительной ткани, образующей строму мышцы?</w:t>
      </w:r>
    </w:p>
    <w:p w:rsidR="00AC1D10" w:rsidRDefault="00EE175D">
      <w:pPr>
        <w:spacing w:after="0"/>
        <w:ind w:left="-5" w:right="38"/>
      </w:pPr>
      <w:r>
        <w:t xml:space="preserve">Соединительнотканная строма мышцы объединяет мышечные волокна в пучки, а пучки — в мышцу. Эндомизий образует вокруг каждого мышечного волокна сетчатую </w:t>
      </w:r>
      <w:r>
        <w:t>волокнистую оболочку, которая сращена с сарколеммой. При сокращении мышечного волокна, когда оно, укорачиваясь, одновременно утолщается, эндомизий растягивается лишь до определенного предела, ограничивая увеличение толщины мышечного волокна и тем самым рег</w:t>
      </w:r>
      <w:r>
        <w:t>улируя его сокращение. Внутримышечная соединительная ткань продолжается в сухожилие, посредством которого мышца прикрепляется к кости. К кости сухожилие мышцы прикрепляется за счет переплетения сухожильных волокон с коллагеновыми волокнами надкостницы, сов</w:t>
      </w:r>
      <w:r>
        <w:t>местного их врастания в кость с продолжением в вещество костных пластинок.</w:t>
      </w:r>
    </w:p>
    <w:p w:rsidR="00AC1D10" w:rsidRDefault="00EE175D">
      <w:pPr>
        <w:spacing w:after="352" w:line="259" w:lineRule="auto"/>
        <w:ind w:left="0" w:firstLine="0"/>
      </w:pPr>
      <w:r>
        <w:rPr>
          <w:noProof/>
        </w:rPr>
        <w:drawing>
          <wp:inline distT="0" distB="0" distL="0" distR="0">
            <wp:extent cx="3528950" cy="3292670"/>
            <wp:effectExtent l="0" t="0" r="0" b="0"/>
            <wp:docPr id="1307" name="Picture 1307"/>
            <wp:cNvGraphicFramePr/>
            <a:graphic xmlns:a="http://schemas.openxmlformats.org/drawingml/2006/main">
              <a:graphicData uri="http://schemas.openxmlformats.org/drawingml/2006/picture">
                <pic:pic xmlns:pic="http://schemas.openxmlformats.org/drawingml/2006/picture">
                  <pic:nvPicPr>
                    <pic:cNvPr id="1307" name="Picture 1307"/>
                    <pic:cNvPicPr/>
                  </pic:nvPicPr>
                  <pic:blipFill>
                    <a:blip r:embed="rId26"/>
                    <a:stretch>
                      <a:fillRect/>
                    </a:stretch>
                  </pic:blipFill>
                  <pic:spPr>
                    <a:xfrm>
                      <a:off x="0" y="0"/>
                      <a:ext cx="3528950" cy="3292670"/>
                    </a:xfrm>
                    <a:prstGeom prst="rect">
                      <a:avLst/>
                    </a:prstGeom>
                  </pic:spPr>
                </pic:pic>
              </a:graphicData>
            </a:graphic>
          </wp:inline>
        </w:drawing>
      </w:r>
    </w:p>
    <w:p w:rsidR="00AC1D10" w:rsidRDefault="00EE175D">
      <w:pPr>
        <w:ind w:left="-5" w:right="38"/>
      </w:pPr>
      <w:r>
        <w:rPr>
          <w:b/>
        </w:rPr>
        <w:t>Рис. 1.19.</w:t>
      </w:r>
      <w:r>
        <w:t xml:space="preserve"> Оболочки соединительных тканей скелетной мышцы</w:t>
      </w:r>
    </w:p>
    <w:p w:rsidR="00AC1D10" w:rsidRDefault="00EE175D">
      <w:pPr>
        <w:ind w:left="-5" w:right="38"/>
      </w:pPr>
      <w:r>
        <w:t>Способ прикрепления мышц к костям имеет важное значение для тех формообразующих влияний, которые мышцы оказывают на скеле</w:t>
      </w:r>
      <w:r>
        <w:t>т.</w:t>
      </w:r>
    </w:p>
    <w:p w:rsidR="00AC1D10" w:rsidRDefault="00EE175D">
      <w:pPr>
        <w:spacing w:after="0"/>
        <w:ind w:left="310" w:right="38"/>
      </w:pPr>
      <w:r>
        <w:rPr>
          <w:noProof/>
          <w:sz w:val="22"/>
        </w:rPr>
        <mc:AlternateContent>
          <mc:Choice Requires="wpg">
            <w:drawing>
              <wp:anchor distT="0" distB="0" distL="114300" distR="114300" simplePos="0" relativeHeight="251682816" behindDoc="0" locked="0" layoutInCell="1" allowOverlap="1">
                <wp:simplePos x="0" y="0"/>
                <wp:positionH relativeFrom="column">
                  <wp:posOffset>190548</wp:posOffset>
                </wp:positionH>
                <wp:positionV relativeFrom="paragraph">
                  <wp:posOffset>-2306</wp:posOffset>
                </wp:positionV>
                <wp:extent cx="30488" cy="320117"/>
                <wp:effectExtent l="0" t="0" r="0" b="0"/>
                <wp:wrapSquare wrapText="bothSides"/>
                <wp:docPr id="183652" name="Group 183652"/>
                <wp:cNvGraphicFramePr/>
                <a:graphic xmlns:a="http://schemas.openxmlformats.org/drawingml/2006/main">
                  <a:graphicData uri="http://schemas.microsoft.com/office/word/2010/wordprocessingGroup">
                    <wpg:wgp>
                      <wpg:cNvGrpSpPr/>
                      <wpg:grpSpPr>
                        <a:xfrm>
                          <a:off x="0" y="0"/>
                          <a:ext cx="30488" cy="320117"/>
                          <a:chOff x="0" y="0"/>
                          <a:chExt cx="30488" cy="320117"/>
                        </a:xfrm>
                      </wpg:grpSpPr>
                      <wps:wsp>
                        <wps:cNvPr id="1312" name="Shape 1312"/>
                        <wps:cNvSpPr/>
                        <wps:spPr>
                          <a:xfrm>
                            <a:off x="0" y="0"/>
                            <a:ext cx="30488" cy="30485"/>
                          </a:xfrm>
                          <a:custGeom>
                            <a:avLst/>
                            <a:gdLst/>
                            <a:ahLst/>
                            <a:cxnLst/>
                            <a:rect l="0" t="0" r="0" b="0"/>
                            <a:pathLst>
                              <a:path w="30488" h="30485">
                                <a:moveTo>
                                  <a:pt x="15244" y="0"/>
                                </a:moveTo>
                                <a:cubicBezTo>
                                  <a:pt x="23663" y="0"/>
                                  <a:pt x="30488" y="6821"/>
                                  <a:pt x="30488" y="15242"/>
                                </a:cubicBezTo>
                                <a:cubicBezTo>
                                  <a:pt x="30488" y="23676"/>
                                  <a:pt x="23663" y="30485"/>
                                  <a:pt x="15244" y="30485"/>
                                </a:cubicBezTo>
                                <a:cubicBezTo>
                                  <a:pt x="6825" y="30485"/>
                                  <a:pt x="0" y="23676"/>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15" name="Shape 1315"/>
                        <wps:cNvSpPr/>
                        <wps:spPr>
                          <a:xfrm>
                            <a:off x="0" y="289632"/>
                            <a:ext cx="30488" cy="30485"/>
                          </a:xfrm>
                          <a:custGeom>
                            <a:avLst/>
                            <a:gdLst/>
                            <a:ahLst/>
                            <a:cxnLst/>
                            <a:rect l="0" t="0" r="0" b="0"/>
                            <a:pathLst>
                              <a:path w="30488" h="30485">
                                <a:moveTo>
                                  <a:pt x="15244" y="0"/>
                                </a:moveTo>
                                <a:cubicBezTo>
                                  <a:pt x="23663" y="0"/>
                                  <a:pt x="30488" y="6821"/>
                                  <a:pt x="30488" y="15242"/>
                                </a:cubicBezTo>
                                <a:cubicBezTo>
                                  <a:pt x="30488" y="23676"/>
                                  <a:pt x="23663" y="30485"/>
                                  <a:pt x="15244" y="30485"/>
                                </a:cubicBezTo>
                                <a:cubicBezTo>
                                  <a:pt x="6825" y="30485"/>
                                  <a:pt x="0" y="23676"/>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3652" style="width:2.40061pt;height:25.2061pt;position:absolute;mso-position-horizontal-relative:text;mso-position-horizontal:absolute;margin-left:15.0038pt;mso-position-vertical-relative:text;margin-top:-0.181641pt;" coordsize="304,3201">
                <v:shape id="Shape 1312" style="position:absolute;width:304;height:304;left:0;top:0;" coordsize="30488,30485" path="m15244,0c23663,0,30488,6821,30488,15242c30488,23676,23663,30485,15244,30485c6825,30485,0,23676,0,15242c0,6821,6825,0,15244,0x">
                  <v:stroke weight="0.600151pt" endcap="square" joinstyle="bevel" on="true" color="#000000"/>
                  <v:fill on="true" color="#000000"/>
                </v:shape>
                <v:shape id="Shape 1315" style="position:absolute;width:304;height:304;left:0;top:2896;" coordsize="30488,30485" path="m15244,0c23663,0,30488,6821,30488,15242c30488,23676,23663,30485,15244,30485c6825,30485,0,23676,0,15242c0,6821,6825,0,15244,0x">
                  <v:stroke weight="0.600151pt" endcap="square" joinstyle="bevel" on="true" color="#000000"/>
                  <v:fill on="true" color="#000000"/>
                </v:shape>
                <w10:wrap type="square"/>
              </v:group>
            </w:pict>
          </mc:Fallback>
        </mc:AlternateContent>
      </w:r>
      <w:r>
        <w:t>Если мышца присоединяется к кости сухожильным прикреплением и мышечная тяга концентрируется на небольшом участке кости, на кости развивается выступ — гребень.</w:t>
      </w:r>
    </w:p>
    <w:p w:rsidR="00AC1D10" w:rsidRDefault="00EE175D">
      <w:pPr>
        <w:ind w:left="310" w:right="38"/>
      </w:pPr>
      <w:r>
        <w:t>Если прикрепление «мясистое» (Жданов Д.А.), концентрированное и мышечная тяга действует на ко</w:t>
      </w:r>
      <w:r>
        <w:t>сть не концентрированно, а дисперсно, кость подвергается главным образом давлению со стороны сокращающейся мышцы. В таких местах на поверхности костей появляются плоские углубления или глубокие впадины.</w:t>
      </w:r>
    </w:p>
    <w:p w:rsidR="00AC1D10" w:rsidRDefault="00EE175D">
      <w:pPr>
        <w:ind w:left="-5" w:right="38"/>
      </w:pPr>
      <w:r>
        <w:t>Значение внутримышечной соединительной ткани не исчер</w:t>
      </w:r>
      <w:r>
        <w:t>пывается ее механической функцией: через нее распространяются сосуды, питающие мышцу. Как правило, в мышцу проникает несколько питающих артерий, разветвляющихся по прослойкам перимизия и направленных преимущественно по ходу мышечных пучков. По ходу разветв</w:t>
      </w:r>
      <w:r>
        <w:t>лений кровеносных сосудов проходят лимфатические сосуды. Вместе с артериями в мышцу входят один или несколько нервов, осуществляющих двигательную и чувствительную иннервацию. Каждое нервное двигательное волокно является отростком двигательной нервной клетк</w:t>
      </w:r>
      <w:r>
        <w:t>и, заложенной в передних рогах серого вещества спинного мозга или в одном из двигательных ядер черепных нервов в стволовой части головного мозга. Таким образом, нервная клетка в спинном или головном мозге, ее отросток — нервное волокно — и те мышечные воло</w:t>
      </w:r>
      <w:r>
        <w:t>кна, с которыми нервное волокно соединяется, представляют собой биологическое и функциональное целое (табл. 1.4).</w:t>
      </w:r>
    </w:p>
    <w:p w:rsidR="00AC1D10" w:rsidRDefault="00EE175D">
      <w:pPr>
        <w:spacing w:after="5"/>
        <w:ind w:left="-5" w:right="38"/>
      </w:pPr>
      <w:r>
        <w:rPr>
          <w:b/>
        </w:rPr>
        <w:t xml:space="preserve">Таблица 1.4. </w:t>
      </w:r>
      <w:r>
        <w:t>Источники иннервации и кровоснабжения мышц</w:t>
      </w:r>
    </w:p>
    <w:tbl>
      <w:tblPr>
        <w:tblStyle w:val="TableGrid"/>
        <w:tblW w:w="11655" w:type="dxa"/>
        <w:tblInd w:w="24" w:type="dxa"/>
        <w:tblCellMar>
          <w:top w:w="124" w:type="dxa"/>
          <w:left w:w="36" w:type="dxa"/>
          <w:bottom w:w="0" w:type="dxa"/>
          <w:right w:w="43" w:type="dxa"/>
        </w:tblCellMar>
        <w:tblLook w:val="04A0" w:firstRow="1" w:lastRow="0" w:firstColumn="1" w:lastColumn="0" w:noHBand="0" w:noVBand="1"/>
      </w:tblPr>
      <w:tblGrid>
        <w:gridCol w:w="3025"/>
        <w:gridCol w:w="3517"/>
        <w:gridCol w:w="5113"/>
      </w:tblGrid>
      <w:tr w:rsidR="00AC1D10">
        <w:trPr>
          <w:trHeight w:val="300"/>
        </w:trPr>
        <w:tc>
          <w:tcPr>
            <w:tcW w:w="302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Название мышц</w:t>
            </w:r>
          </w:p>
        </w:tc>
        <w:tc>
          <w:tcPr>
            <w:tcW w:w="35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Источник иннервации</w:t>
            </w:r>
          </w:p>
        </w:tc>
        <w:tc>
          <w:tcPr>
            <w:tcW w:w="51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Основной источник кровоснабжения</w:t>
            </w:r>
          </w:p>
        </w:tc>
      </w:tr>
      <w:tr w:rsidR="00AC1D10">
        <w:trPr>
          <w:trHeight w:val="528"/>
        </w:trPr>
        <w:tc>
          <w:tcPr>
            <w:tcW w:w="302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Мимические мышцы</w:t>
            </w:r>
          </w:p>
        </w:tc>
        <w:tc>
          <w:tcPr>
            <w:tcW w:w="35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Лицевой нерв (VII пара черепных нервов)</w:t>
            </w:r>
          </w:p>
        </w:tc>
        <w:tc>
          <w:tcPr>
            <w:tcW w:w="51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Лицевая и поверхностная височные артерии (ветви наружной сонной артерии)</w:t>
            </w:r>
          </w:p>
        </w:tc>
      </w:tr>
      <w:tr w:rsidR="00AC1D10">
        <w:trPr>
          <w:trHeight w:val="528"/>
        </w:trPr>
        <w:tc>
          <w:tcPr>
            <w:tcW w:w="302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Жевательные мышцы</w:t>
            </w:r>
          </w:p>
        </w:tc>
        <w:tc>
          <w:tcPr>
            <w:tcW w:w="35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3-я ветвь тройничного нерва (V пара черепных нервов)</w:t>
            </w:r>
          </w:p>
        </w:tc>
        <w:tc>
          <w:tcPr>
            <w:tcW w:w="51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Верхнечелюстная артерия (ветвь наружной сонной артерии)</w:t>
            </w:r>
          </w:p>
        </w:tc>
      </w:tr>
      <w:tr w:rsidR="00AC1D10">
        <w:trPr>
          <w:trHeight w:val="528"/>
        </w:trPr>
        <w:tc>
          <w:tcPr>
            <w:tcW w:w="302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Грудино-ключично-сосцевидная мышца</w:t>
            </w:r>
          </w:p>
        </w:tc>
        <w:tc>
          <w:tcPr>
            <w:tcW w:w="35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Добавочный нерв (XI пара черепных нервов)</w:t>
            </w:r>
          </w:p>
        </w:tc>
        <w:tc>
          <w:tcPr>
            <w:tcW w:w="51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Ветви наружной сонной артерии</w:t>
            </w:r>
          </w:p>
        </w:tc>
      </w:tr>
      <w:tr w:rsidR="00AC1D10">
        <w:trPr>
          <w:trHeight w:val="528"/>
        </w:trPr>
        <w:tc>
          <w:tcPr>
            <w:tcW w:w="302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Подкожная мышца, мышцы подъязычной кости</w:t>
            </w:r>
          </w:p>
        </w:tc>
        <w:tc>
          <w:tcPr>
            <w:tcW w:w="35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Лицевой нерв, подъязычный нерв</w:t>
            </w:r>
          </w:p>
        </w:tc>
        <w:tc>
          <w:tcPr>
            <w:tcW w:w="51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Ветви наружной сонной артерии</w:t>
            </w:r>
          </w:p>
        </w:tc>
      </w:tr>
      <w:tr w:rsidR="00AC1D10">
        <w:trPr>
          <w:trHeight w:val="300"/>
        </w:trPr>
        <w:tc>
          <w:tcPr>
            <w:tcW w:w="302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Глубокие мышцы шеи</w:t>
            </w:r>
          </w:p>
        </w:tc>
        <w:tc>
          <w:tcPr>
            <w:tcW w:w="35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Шейное сплетение</w:t>
            </w:r>
          </w:p>
        </w:tc>
        <w:tc>
          <w:tcPr>
            <w:tcW w:w="51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Ветви подключичной артерии</w:t>
            </w:r>
          </w:p>
        </w:tc>
      </w:tr>
      <w:tr w:rsidR="00AC1D10">
        <w:trPr>
          <w:trHeight w:val="528"/>
        </w:trPr>
        <w:tc>
          <w:tcPr>
            <w:tcW w:w="302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Мышцы спины</w:t>
            </w:r>
          </w:p>
        </w:tc>
        <w:tc>
          <w:tcPr>
            <w:tcW w:w="35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Задние ветви спинномозговых нервов</w:t>
            </w:r>
          </w:p>
        </w:tc>
        <w:tc>
          <w:tcPr>
            <w:tcW w:w="51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Ветви наружной сонной артерии, межреберных и поясничных артерий</w:t>
            </w:r>
          </w:p>
        </w:tc>
      </w:tr>
      <w:tr w:rsidR="00AC1D10">
        <w:trPr>
          <w:trHeight w:val="528"/>
        </w:trPr>
        <w:tc>
          <w:tcPr>
            <w:tcW w:w="302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Подвздошно-поясничная мышца</w:t>
            </w:r>
          </w:p>
        </w:tc>
        <w:tc>
          <w:tcPr>
            <w:tcW w:w="35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Бедренный нерв (ветвь поясничного сплетения)</w:t>
            </w:r>
          </w:p>
        </w:tc>
        <w:tc>
          <w:tcPr>
            <w:tcW w:w="51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Поясничные артерии (ветви брюшной аорты)</w:t>
            </w:r>
          </w:p>
        </w:tc>
      </w:tr>
      <w:tr w:rsidR="00AC1D10">
        <w:trPr>
          <w:trHeight w:val="528"/>
        </w:trPr>
        <w:tc>
          <w:tcPr>
            <w:tcW w:w="302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Ягодичные мышцы</w:t>
            </w:r>
          </w:p>
        </w:tc>
        <w:tc>
          <w:tcPr>
            <w:tcW w:w="35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Короткие ветви крестцового сцепления</w:t>
            </w:r>
          </w:p>
        </w:tc>
        <w:tc>
          <w:tcPr>
            <w:tcW w:w="51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Верхняя и нижняя ягодичные артерии (ветви внутренней подвздошной артерии)</w:t>
            </w:r>
          </w:p>
        </w:tc>
      </w:tr>
      <w:tr w:rsidR="00AC1D10">
        <w:trPr>
          <w:trHeight w:val="300"/>
        </w:trPr>
        <w:tc>
          <w:tcPr>
            <w:tcW w:w="302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Передняя группа мышц бедра</w:t>
            </w:r>
          </w:p>
        </w:tc>
        <w:tc>
          <w:tcPr>
            <w:tcW w:w="35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Бедренный нерв</w:t>
            </w:r>
          </w:p>
        </w:tc>
        <w:tc>
          <w:tcPr>
            <w:tcW w:w="51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Мышечные ветви бедренной артерии</w:t>
            </w:r>
          </w:p>
        </w:tc>
      </w:tr>
      <w:tr w:rsidR="00AC1D10">
        <w:trPr>
          <w:trHeight w:val="528"/>
        </w:trPr>
        <w:tc>
          <w:tcPr>
            <w:tcW w:w="302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Медиальная группа мышц бедра</w:t>
            </w:r>
          </w:p>
        </w:tc>
        <w:tc>
          <w:tcPr>
            <w:tcW w:w="35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Запирательный нерв (ветвь поясничного сплетения)</w:t>
            </w:r>
          </w:p>
        </w:tc>
        <w:tc>
          <w:tcPr>
            <w:tcW w:w="51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Запирательная артерия, глубокая артерия бедра (ветвь бедренной артерии)</w:t>
            </w:r>
          </w:p>
        </w:tc>
      </w:tr>
      <w:tr w:rsidR="00AC1D10">
        <w:trPr>
          <w:trHeight w:val="528"/>
        </w:trPr>
        <w:tc>
          <w:tcPr>
            <w:tcW w:w="302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Задняя группа мышц бедра</w:t>
            </w:r>
          </w:p>
        </w:tc>
        <w:tc>
          <w:tcPr>
            <w:tcW w:w="35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Седалищный нерв (ветвь крестцового сплетения)</w:t>
            </w:r>
          </w:p>
        </w:tc>
        <w:tc>
          <w:tcPr>
            <w:tcW w:w="51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Глубокая артерия бедра, подколенная артерия</w:t>
            </w:r>
          </w:p>
        </w:tc>
      </w:tr>
      <w:tr w:rsidR="00AC1D10">
        <w:trPr>
          <w:trHeight w:val="300"/>
        </w:trPr>
        <w:tc>
          <w:tcPr>
            <w:tcW w:w="302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Задняя группа мышц голени</w:t>
            </w:r>
          </w:p>
        </w:tc>
        <w:tc>
          <w:tcPr>
            <w:tcW w:w="35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Большеберцовый нерв</w:t>
            </w:r>
          </w:p>
        </w:tc>
        <w:tc>
          <w:tcPr>
            <w:tcW w:w="51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Задняя большеберцовая артерия</w:t>
            </w:r>
          </w:p>
        </w:tc>
      </w:tr>
    </w:tbl>
    <w:p w:rsidR="00AC1D10" w:rsidRDefault="00EE175D">
      <w:pPr>
        <w:spacing w:after="0"/>
        <w:ind w:left="-5" w:right="38"/>
      </w:pPr>
      <w:r>
        <w:t xml:space="preserve">Кроме двигательных, внутри мышцы между волокнами находятся чувствительные нервные окончания. При сокращении мышечных волокон эти окончания сдавливаются. Это давление превращается </w:t>
      </w:r>
      <w:r>
        <w:t>в чувствительный нервный импульс, который, возникнув в мышце, идет в ЦНС. Чувствительные нервные импульсы постоянно информируют ЦНС о состоянии мышцы (рис.</w:t>
      </w:r>
    </w:p>
    <w:p w:rsidR="00AC1D10" w:rsidRDefault="00EE175D">
      <w:pPr>
        <w:spacing w:after="0"/>
        <w:ind w:left="-5" w:right="38"/>
      </w:pPr>
      <w:r>
        <w:t>1.20).</w:t>
      </w:r>
    </w:p>
    <w:p w:rsidR="00AC1D10" w:rsidRDefault="00EE175D">
      <w:pPr>
        <w:spacing w:after="352" w:line="259" w:lineRule="auto"/>
        <w:ind w:left="0" w:firstLine="0"/>
      </w:pPr>
      <w:r>
        <w:rPr>
          <w:noProof/>
        </w:rPr>
        <w:drawing>
          <wp:inline distT="0" distB="0" distL="0" distR="0">
            <wp:extent cx="3094501" cy="1913103"/>
            <wp:effectExtent l="0" t="0" r="0" b="0"/>
            <wp:docPr id="1556" name="Picture 1556"/>
            <wp:cNvGraphicFramePr/>
            <a:graphic xmlns:a="http://schemas.openxmlformats.org/drawingml/2006/main">
              <a:graphicData uri="http://schemas.openxmlformats.org/drawingml/2006/picture">
                <pic:pic xmlns:pic="http://schemas.openxmlformats.org/drawingml/2006/picture">
                  <pic:nvPicPr>
                    <pic:cNvPr id="1556" name="Picture 1556"/>
                    <pic:cNvPicPr/>
                  </pic:nvPicPr>
                  <pic:blipFill>
                    <a:blip r:embed="rId27"/>
                    <a:stretch>
                      <a:fillRect/>
                    </a:stretch>
                  </pic:blipFill>
                  <pic:spPr>
                    <a:xfrm>
                      <a:off x="0" y="0"/>
                      <a:ext cx="3094501" cy="1913103"/>
                    </a:xfrm>
                    <a:prstGeom prst="rect">
                      <a:avLst/>
                    </a:prstGeom>
                  </pic:spPr>
                </pic:pic>
              </a:graphicData>
            </a:graphic>
          </wp:inline>
        </w:drawing>
      </w:r>
    </w:p>
    <w:p w:rsidR="00AC1D10" w:rsidRDefault="00EE175D">
      <w:pPr>
        <w:ind w:left="-5" w:right="38"/>
      </w:pPr>
      <w:r>
        <w:rPr>
          <w:b/>
        </w:rPr>
        <w:t>Рис. 1.20.</w:t>
      </w:r>
      <w:r>
        <w:t xml:space="preserve"> Регуляция работы мышц</w:t>
      </w:r>
    </w:p>
    <w:p w:rsidR="00AC1D10" w:rsidRDefault="00EE175D">
      <w:pPr>
        <w:pStyle w:val="Heading3"/>
        <w:ind w:left="-5"/>
      </w:pPr>
      <w:r>
        <w:t>Типы волокон скелетных мышц</w:t>
      </w:r>
    </w:p>
    <w:p w:rsidR="00AC1D10" w:rsidRDefault="00EE175D">
      <w:pPr>
        <w:spacing w:after="70"/>
        <w:ind w:left="-5" w:right="38"/>
      </w:pPr>
      <w:r>
        <w:t>Различные типы мышечных волокон определяют по максимальной скорости их сокращения (быстрой и медленной) и главного метаболического пути, который они используют для образования АТФ (окислительного и гликолитического). Мышечные волокна в целом делятся на:</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79565" name="Group 179565"/>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1563" name="Shape 1563"/>
                        <wps:cNvSpPr/>
                        <wps:spPr>
                          <a:xfrm>
                            <a:off x="0" y="0"/>
                            <a:ext cx="30488" cy="30485"/>
                          </a:xfrm>
                          <a:custGeom>
                            <a:avLst/>
                            <a:gdLst/>
                            <a:ahLst/>
                            <a:cxnLst/>
                            <a:rect l="0" t="0" r="0" b="0"/>
                            <a:pathLst>
                              <a:path w="30488" h="30485">
                                <a:moveTo>
                                  <a:pt x="15244" y="0"/>
                                </a:moveTo>
                                <a:cubicBezTo>
                                  <a:pt x="23663" y="0"/>
                                  <a:pt x="30488" y="6821"/>
                                  <a:pt x="30488" y="15242"/>
                                </a:cubicBezTo>
                                <a:cubicBezTo>
                                  <a:pt x="30488" y="23676"/>
                                  <a:pt x="23663" y="30485"/>
                                  <a:pt x="15244" y="30485"/>
                                </a:cubicBezTo>
                                <a:cubicBezTo>
                                  <a:pt x="6825" y="30485"/>
                                  <a:pt x="0" y="23676"/>
                                  <a:pt x="0" y="15242"/>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9565" style="width:2.40061pt;height:2.40039pt;mso-position-horizontal-relative:char;mso-position-vertical-relative:line" coordsize="304,304">
                <v:shape id="Shape 1563" style="position:absolute;width:304;height:304;left:0;top:0;" coordsize="30488,30485" path="m15244,0c23663,0,30488,6821,30488,15242c30488,23676,23663,30485,15244,30485c6825,30485,0,23676,0,15242c0,6821,6825,0,15244,0x">
                  <v:stroke weight="0.600151pt" endcap="square" joinstyle="bevel" on="true" color="#000000"/>
                  <v:fill on="true" color="#000000"/>
                </v:shape>
              </v:group>
            </w:pict>
          </mc:Fallback>
        </mc:AlternateContent>
      </w:r>
    </w:p>
    <w:p w:rsidR="00AC1D10" w:rsidRDefault="00EE175D">
      <w:pPr>
        <w:numPr>
          <w:ilvl w:val="0"/>
          <w:numId w:val="3"/>
        </w:numPr>
        <w:spacing w:after="0"/>
        <w:ind w:right="38"/>
      </w:pPr>
      <w:r>
        <w:rPr>
          <w:b/>
        </w:rPr>
        <w:t>тип: медленные окислительные</w:t>
      </w:r>
      <w:r>
        <w:t xml:space="preserve"> — медленные, тонкие, слабые, неутомляемые мышечные волокна. Низкий порог активации мотонейрона. Волокна I типа хорошо кровоснабжаются и имеют большое количество миоглобина, что придает им характерный красный цвет (красные волок</w:t>
      </w:r>
      <w:r>
        <w:t>на). Благодаря низкой скорости сокращения они более приспособлены к длительным нагрузкам, что, например, очень важно для поддержания позы.</w:t>
      </w:r>
    </w:p>
    <w:p w:rsidR="00AC1D10" w:rsidRDefault="00EE175D">
      <w:pPr>
        <w:spacing w:after="0" w:line="259" w:lineRule="auto"/>
        <w:ind w:left="300" w:firstLine="0"/>
      </w:pPr>
      <w:r>
        <w:rPr>
          <w:noProof/>
          <w:sz w:val="22"/>
        </w:rPr>
        <mc:AlternateContent>
          <mc:Choice Requires="wpg">
            <w:drawing>
              <wp:inline distT="0" distB="0" distL="0" distR="0">
                <wp:extent cx="30488" cy="30497"/>
                <wp:effectExtent l="0" t="0" r="0" b="0"/>
                <wp:docPr id="179566" name="Group 179566"/>
                <wp:cNvGraphicFramePr/>
                <a:graphic xmlns:a="http://schemas.openxmlformats.org/drawingml/2006/main">
                  <a:graphicData uri="http://schemas.microsoft.com/office/word/2010/wordprocessingGroup">
                    <wpg:wgp>
                      <wpg:cNvGrpSpPr/>
                      <wpg:grpSpPr>
                        <a:xfrm>
                          <a:off x="0" y="0"/>
                          <a:ext cx="30488" cy="30497"/>
                          <a:chOff x="0" y="0"/>
                          <a:chExt cx="30488" cy="30497"/>
                        </a:xfrm>
                      </wpg:grpSpPr>
                      <wps:wsp>
                        <wps:cNvPr id="1569" name="Shape 1569"/>
                        <wps:cNvSpPr/>
                        <wps:spPr>
                          <a:xfrm>
                            <a:off x="0" y="0"/>
                            <a:ext cx="30488" cy="30497"/>
                          </a:xfrm>
                          <a:custGeom>
                            <a:avLst/>
                            <a:gdLst/>
                            <a:ahLst/>
                            <a:cxnLst/>
                            <a:rect l="0" t="0" r="0" b="0"/>
                            <a:pathLst>
                              <a:path w="30488" h="30497">
                                <a:moveTo>
                                  <a:pt x="15244" y="0"/>
                                </a:moveTo>
                                <a:cubicBezTo>
                                  <a:pt x="23663" y="0"/>
                                  <a:pt x="30488" y="6821"/>
                                  <a:pt x="30488" y="15255"/>
                                </a:cubicBezTo>
                                <a:cubicBezTo>
                                  <a:pt x="30488" y="23676"/>
                                  <a:pt x="23663" y="30497"/>
                                  <a:pt x="15244" y="30497"/>
                                </a:cubicBezTo>
                                <a:cubicBezTo>
                                  <a:pt x="6825" y="30497"/>
                                  <a:pt x="0" y="23676"/>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9566" style="width:2.40061pt;height:2.40137pt;mso-position-horizontal-relative:char;mso-position-vertical-relative:line" coordsize="304,304">
                <v:shape id="Shape 1569" style="position:absolute;width:304;height:304;left:0;top:0;" coordsize="30488,30497" path="m15244,0c23663,0,30488,6821,30488,15255c30488,23676,23663,30497,15244,30497c6825,30497,0,23676,0,15255c0,6821,6825,0,15244,0x">
                  <v:stroke weight="0.600151pt" endcap="square" joinstyle="bevel" on="true" color="#000000"/>
                  <v:fill on="true" color="#000000"/>
                </v:shape>
              </v:group>
            </w:pict>
          </mc:Fallback>
        </mc:AlternateContent>
      </w:r>
    </w:p>
    <w:p w:rsidR="00AC1D10" w:rsidRDefault="00EE175D">
      <w:pPr>
        <w:numPr>
          <w:ilvl w:val="0"/>
          <w:numId w:val="3"/>
        </w:numPr>
        <w:spacing w:after="0"/>
        <w:ind w:right="38"/>
      </w:pPr>
      <w:r>
        <w:rPr>
          <w:b/>
        </w:rPr>
        <w:t>тип: быстрые гликолитические волокна</w:t>
      </w:r>
      <w:r>
        <w:t xml:space="preserve"> — толще, чем мышечные волокна I типа, отличаются быстрыми сокращениями, развив</w:t>
      </w:r>
      <w:r>
        <w:t>ают большую силу и быстрее утомляются. Эти волокна хуже кровоснабжаются и имеют меньше митохондрий, липидов и миоглобина (белые волокна). В отличие от медленных волокон быстрые волокна содержат в основном ферменты анаэробного окисления и больше миофибрилл.</w:t>
      </w:r>
      <w:r>
        <w:t xml:space="preserve"> Благодаря высокой скорости сокращения и быстрой утомляемости эти волокна способны на кратковременную работу. Эти волокна делятся на:</w:t>
      </w:r>
    </w:p>
    <w:p w:rsidR="00AC1D10" w:rsidRDefault="00EE175D">
      <w:pPr>
        <w:spacing w:after="0" w:line="259" w:lineRule="auto"/>
        <w:ind w:left="780" w:firstLine="0"/>
      </w:pPr>
      <w:r>
        <w:rPr>
          <w:noProof/>
          <w:sz w:val="22"/>
        </w:rPr>
        <mc:AlternateContent>
          <mc:Choice Requires="wpg">
            <w:drawing>
              <wp:inline distT="0" distB="0" distL="0" distR="0">
                <wp:extent cx="30488" cy="30497"/>
                <wp:effectExtent l="0" t="0" r="0" b="0"/>
                <wp:docPr id="184871" name="Group 184871"/>
                <wp:cNvGraphicFramePr/>
                <a:graphic xmlns:a="http://schemas.openxmlformats.org/drawingml/2006/main">
                  <a:graphicData uri="http://schemas.microsoft.com/office/word/2010/wordprocessingGroup">
                    <wpg:wgp>
                      <wpg:cNvGrpSpPr/>
                      <wpg:grpSpPr>
                        <a:xfrm>
                          <a:off x="0" y="0"/>
                          <a:ext cx="30488" cy="30497"/>
                          <a:chOff x="0" y="0"/>
                          <a:chExt cx="30488" cy="30497"/>
                        </a:xfrm>
                      </wpg:grpSpPr>
                      <wps:wsp>
                        <wps:cNvPr id="1848" name="Shape 1848"/>
                        <wps:cNvSpPr/>
                        <wps:spPr>
                          <a:xfrm>
                            <a:off x="0" y="0"/>
                            <a:ext cx="30488" cy="30497"/>
                          </a:xfrm>
                          <a:custGeom>
                            <a:avLst/>
                            <a:gdLst/>
                            <a:ahLst/>
                            <a:cxnLst/>
                            <a:rect l="0" t="0" r="0" b="0"/>
                            <a:pathLst>
                              <a:path w="30488" h="30497">
                                <a:moveTo>
                                  <a:pt x="30488" y="15242"/>
                                </a:moveTo>
                                <a:cubicBezTo>
                                  <a:pt x="30488" y="23676"/>
                                  <a:pt x="23663" y="30497"/>
                                  <a:pt x="15244" y="30497"/>
                                </a:cubicBezTo>
                                <a:cubicBezTo>
                                  <a:pt x="6825" y="30497"/>
                                  <a:pt x="0" y="23676"/>
                                  <a:pt x="0" y="15242"/>
                                </a:cubicBezTo>
                                <a:cubicBezTo>
                                  <a:pt x="0" y="6821"/>
                                  <a:pt x="6825" y="0"/>
                                  <a:pt x="15244" y="0"/>
                                </a:cubicBezTo>
                                <a:cubicBezTo>
                                  <a:pt x="23663" y="0"/>
                                  <a:pt x="30488" y="6821"/>
                                  <a:pt x="30488" y="15242"/>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84871" style="width:2.4006pt;height:2.40137pt;mso-position-horizontal-relative:char;mso-position-vertical-relative:line" coordsize="304,304">
                <v:shape id="Shape 1848" style="position:absolute;width:304;height:304;left:0;top:0;" coordsize="30488,30497" path="m30488,15242c30488,23676,23663,30497,15244,30497c6825,30497,0,23676,0,15242c0,6821,6825,0,15244,0c23663,0,30488,6821,30488,15242x">
                  <v:stroke weight="0.600151pt" endcap="square" joinstyle="bevel" on="true" color="#000000"/>
                  <v:fill on="false" color="#000000" opacity="0"/>
                </v:shape>
              </v:group>
            </w:pict>
          </mc:Fallback>
        </mc:AlternateContent>
      </w:r>
    </w:p>
    <w:p w:rsidR="00AC1D10" w:rsidRDefault="00EE175D">
      <w:pPr>
        <w:spacing w:after="0"/>
        <w:ind w:left="790" w:right="38"/>
      </w:pPr>
      <w:r>
        <w:rPr>
          <w:b/>
        </w:rPr>
        <w:t xml:space="preserve">IIа тип: быстрые окислительно-гликолитические </w:t>
      </w:r>
      <w:r>
        <w:t xml:space="preserve">или просто быстрые окислительные — промежуточные волокна средней толщины. </w:t>
      </w:r>
      <w:r>
        <w:t>Более выносливы, чем волокна IIb типа, но утомляются быстрее, чем волокна I типа. Способны к выраженному сокращению, при этом развивают среднюю силу. Источниками энергии являются как окислительные, так и анаэробные механизмы (быстрые окислительные волокна)</w:t>
      </w:r>
      <w:r>
        <w:t>.</w:t>
      </w:r>
    </w:p>
    <w:p w:rsidR="00AC1D10" w:rsidRDefault="00EE175D">
      <w:pPr>
        <w:spacing w:after="0" w:line="259" w:lineRule="auto"/>
        <w:ind w:left="780" w:firstLine="0"/>
      </w:pPr>
      <w:r>
        <w:rPr>
          <w:noProof/>
          <w:sz w:val="22"/>
        </w:rPr>
        <mc:AlternateContent>
          <mc:Choice Requires="wpg">
            <w:drawing>
              <wp:inline distT="0" distB="0" distL="0" distR="0">
                <wp:extent cx="30488" cy="30485"/>
                <wp:effectExtent l="0" t="0" r="0" b="0"/>
                <wp:docPr id="184872" name="Group 184872"/>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1854" name="Shape 1854"/>
                        <wps:cNvSpPr/>
                        <wps:spPr>
                          <a:xfrm>
                            <a:off x="0" y="0"/>
                            <a:ext cx="30488" cy="30485"/>
                          </a:xfrm>
                          <a:custGeom>
                            <a:avLst/>
                            <a:gdLst/>
                            <a:ahLst/>
                            <a:cxnLst/>
                            <a:rect l="0" t="0" r="0" b="0"/>
                            <a:pathLst>
                              <a:path w="30488" h="30485">
                                <a:moveTo>
                                  <a:pt x="30488" y="15242"/>
                                </a:moveTo>
                                <a:cubicBezTo>
                                  <a:pt x="30488" y="23664"/>
                                  <a:pt x="23663" y="30485"/>
                                  <a:pt x="15244" y="30485"/>
                                </a:cubicBezTo>
                                <a:cubicBezTo>
                                  <a:pt x="6825" y="30485"/>
                                  <a:pt x="0" y="23664"/>
                                  <a:pt x="0" y="15242"/>
                                </a:cubicBezTo>
                                <a:cubicBezTo>
                                  <a:pt x="0" y="6809"/>
                                  <a:pt x="6825" y="0"/>
                                  <a:pt x="15244" y="0"/>
                                </a:cubicBezTo>
                                <a:cubicBezTo>
                                  <a:pt x="23663" y="0"/>
                                  <a:pt x="30488" y="6809"/>
                                  <a:pt x="30488" y="15242"/>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84872" style="width:2.4006pt;height:2.40039pt;mso-position-horizontal-relative:char;mso-position-vertical-relative:line" coordsize="304,304">
                <v:shape id="Shape 1854" style="position:absolute;width:304;height:304;left:0;top:0;" coordsize="30488,30485" path="m30488,15242c30488,23664,23663,30485,15244,30485c6825,30485,0,23664,0,15242c0,6809,6825,0,15244,0c23663,0,30488,6809,30488,15242x">
                  <v:stroke weight="0.600151pt" endcap="square" joinstyle="bevel" on="true" color="#000000"/>
                  <v:fill on="false" color="#000000" opacity="0"/>
                </v:shape>
              </v:group>
            </w:pict>
          </mc:Fallback>
        </mc:AlternateContent>
      </w:r>
    </w:p>
    <w:p w:rsidR="00AC1D10" w:rsidRDefault="00EE175D">
      <w:pPr>
        <w:ind w:left="790" w:right="38"/>
      </w:pPr>
      <w:r>
        <w:rPr>
          <w:b/>
        </w:rPr>
        <w:t>IIb тип: быстрые гликолитические волокна</w:t>
      </w:r>
      <w:r>
        <w:t xml:space="preserve"> — крупные, быстрые, сильные, быстроутомляемые мышечные волокна с высоким порогом активации мотонейрона. Активируются при кратковременных нагрузках и развивают большую силу. Получают энергию через процессы анаэро</w:t>
      </w:r>
      <w:r>
        <w:t>бного окисления, источником энергии является гликоген. В этих волокнах обнаруживают большое количество гликогена и мало митохондрий.</w:t>
      </w:r>
    </w:p>
    <w:p w:rsidR="00AC1D10" w:rsidRDefault="00EE175D">
      <w:pPr>
        <w:ind w:left="-5" w:right="38"/>
      </w:pPr>
      <w:r>
        <w:t>Поскольку скорость сокращения самых быстрых мышечных волокон несколько выше, чем скорость сокращений волокон IIb типа, самы</w:t>
      </w:r>
      <w:r>
        <w:t xml:space="preserve">е быстрые волокна называются в литературе волокнами </w:t>
      </w:r>
      <w:r>
        <w:rPr>
          <w:b/>
        </w:rPr>
        <w:t>IIх типа</w:t>
      </w:r>
      <w:r>
        <w:t xml:space="preserve"> (Н. Friedman).</w:t>
      </w:r>
    </w:p>
    <w:p w:rsidR="00AC1D10" w:rsidRDefault="00EE175D">
      <w:pPr>
        <w:ind w:left="-5" w:right="38"/>
      </w:pPr>
      <w:r>
        <w:t xml:space="preserve">Иногда выделяют </w:t>
      </w:r>
      <w:r>
        <w:rPr>
          <w:b/>
        </w:rPr>
        <w:t>волокна IIс типа</w:t>
      </w:r>
      <w:r>
        <w:t xml:space="preserve"> — эти волокна не похожи на волокна I и II типа. Они проявляют как окислительную, так и гликолитическую активность и представлены лишь в небольшом к</w:t>
      </w:r>
      <w:r>
        <w:t>оличестве (около 1%). В зависимости от типа тренировок они могут переходить в волокна I или II типа (J.F. Seidenspinner) (табл. 1.5).</w:t>
      </w:r>
    </w:p>
    <w:p w:rsidR="00AC1D10" w:rsidRDefault="00EE175D">
      <w:pPr>
        <w:spacing w:after="5"/>
        <w:ind w:left="-5" w:right="38"/>
      </w:pPr>
      <w:r>
        <w:rPr>
          <w:b/>
        </w:rPr>
        <w:t>Таблица 1.5.</w:t>
      </w:r>
      <w:r>
        <w:t xml:space="preserve"> Типы волокон скелетных мышц</w:t>
      </w:r>
    </w:p>
    <w:tbl>
      <w:tblPr>
        <w:tblStyle w:val="TableGrid"/>
        <w:tblW w:w="11655" w:type="dxa"/>
        <w:tblInd w:w="24" w:type="dxa"/>
        <w:tblCellMar>
          <w:top w:w="124" w:type="dxa"/>
          <w:left w:w="36" w:type="dxa"/>
          <w:bottom w:w="0" w:type="dxa"/>
          <w:right w:w="57" w:type="dxa"/>
        </w:tblCellMar>
        <w:tblLook w:val="04A0" w:firstRow="1" w:lastRow="0" w:firstColumn="1" w:lastColumn="0" w:noHBand="0" w:noVBand="1"/>
      </w:tblPr>
      <w:tblGrid>
        <w:gridCol w:w="5641"/>
        <w:gridCol w:w="2209"/>
        <w:gridCol w:w="1632"/>
        <w:gridCol w:w="2173"/>
      </w:tblGrid>
      <w:tr w:rsidR="00AC1D10">
        <w:trPr>
          <w:trHeight w:val="300"/>
        </w:trPr>
        <w:tc>
          <w:tcPr>
            <w:tcW w:w="56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Критерий разделения</w:t>
            </w:r>
          </w:p>
        </w:tc>
        <w:tc>
          <w:tcPr>
            <w:tcW w:w="220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I тип</w:t>
            </w:r>
          </w:p>
        </w:tc>
        <w:tc>
          <w:tcPr>
            <w:tcW w:w="163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IIa тип</w:t>
            </w:r>
          </w:p>
        </w:tc>
        <w:tc>
          <w:tcPr>
            <w:tcW w:w="21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IIb тип</w:t>
            </w:r>
          </w:p>
        </w:tc>
      </w:tr>
      <w:tr w:rsidR="00AC1D10">
        <w:trPr>
          <w:trHeight w:val="756"/>
        </w:trPr>
        <w:tc>
          <w:tcPr>
            <w:tcW w:w="56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Скорость сокращения (определяется по миозиновой АТФазе)</w:t>
            </w:r>
          </w:p>
        </w:tc>
        <w:tc>
          <w:tcPr>
            <w:tcW w:w="220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33" w:lineRule="auto"/>
              <w:ind w:left="0" w:firstLine="0"/>
            </w:pPr>
            <w:r>
              <w:t>Медленные (частота нервных импульсов до</w:t>
            </w:r>
          </w:p>
          <w:p w:rsidR="00AC1D10" w:rsidRDefault="00EE175D">
            <w:pPr>
              <w:spacing w:after="0" w:line="259" w:lineRule="auto"/>
              <w:ind w:left="0" w:firstLine="0"/>
            </w:pPr>
            <w:r>
              <w:t>25 Гц)</w:t>
            </w:r>
          </w:p>
        </w:tc>
        <w:tc>
          <w:tcPr>
            <w:tcW w:w="163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Средняя (25–50</w:t>
            </w:r>
          </w:p>
          <w:p w:rsidR="00AC1D10" w:rsidRDefault="00EE175D">
            <w:pPr>
              <w:spacing w:after="0" w:line="259" w:lineRule="auto"/>
              <w:ind w:left="0" w:firstLine="0"/>
            </w:pPr>
            <w:r>
              <w:t>Гц)</w:t>
            </w:r>
          </w:p>
        </w:tc>
        <w:tc>
          <w:tcPr>
            <w:tcW w:w="21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33" w:lineRule="auto"/>
              <w:ind w:left="0" w:firstLine="0"/>
            </w:pPr>
            <w:r>
              <w:t>Быстрые (частота нервных импульсов</w:t>
            </w:r>
          </w:p>
          <w:p w:rsidR="00AC1D10" w:rsidRDefault="00EE175D">
            <w:pPr>
              <w:spacing w:after="0" w:line="259" w:lineRule="auto"/>
              <w:ind w:left="0" w:firstLine="0"/>
            </w:pPr>
            <w:r>
              <w:t>50–100 Гц)</w:t>
            </w:r>
          </w:p>
        </w:tc>
      </w:tr>
      <w:tr w:rsidR="00AC1D10">
        <w:trPr>
          <w:trHeight w:val="756"/>
        </w:trPr>
        <w:tc>
          <w:tcPr>
            <w:tcW w:w="56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33" w:lineRule="auto"/>
              <w:ind w:left="0" w:firstLine="0"/>
            </w:pPr>
            <w:r>
              <w:t>Обмен веществ (определяется по ферментам аэробных процессов, по ферментам митохондрий:</w:t>
            </w:r>
          </w:p>
          <w:p w:rsidR="00AC1D10" w:rsidRDefault="00EE175D">
            <w:pPr>
              <w:spacing w:after="0" w:line="259" w:lineRule="auto"/>
              <w:ind w:left="0" w:firstLine="0"/>
            </w:pPr>
            <w:r>
              <w:t>сукцинатдегидрогеназе, или СДГ)</w:t>
            </w:r>
          </w:p>
        </w:tc>
        <w:tc>
          <w:tcPr>
            <w:tcW w:w="22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Окислительный (с кислородом)</w:t>
            </w:r>
          </w:p>
        </w:tc>
        <w:tc>
          <w:tcPr>
            <w:tcW w:w="163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Смешанный</w:t>
            </w:r>
          </w:p>
        </w:tc>
        <w:tc>
          <w:tcPr>
            <w:tcW w:w="217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Гликолитический (без кислорода)</w:t>
            </w:r>
          </w:p>
        </w:tc>
      </w:tr>
      <w:tr w:rsidR="00AC1D10">
        <w:trPr>
          <w:trHeight w:val="756"/>
        </w:trPr>
        <w:tc>
          <w:tcPr>
            <w:tcW w:w="56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Цвет (зависит от количества миоглобина)</w:t>
            </w:r>
          </w:p>
        </w:tc>
        <w:tc>
          <w:tcPr>
            <w:tcW w:w="220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Красные (много миоглобина и митохондрий)</w:t>
            </w:r>
          </w:p>
        </w:tc>
        <w:tc>
          <w:tcPr>
            <w:tcW w:w="163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Светло-красный</w:t>
            </w:r>
          </w:p>
          <w:p w:rsidR="00AC1D10" w:rsidRDefault="00EE175D">
            <w:pPr>
              <w:spacing w:after="0" w:line="259" w:lineRule="auto"/>
              <w:ind w:left="0" w:firstLine="0"/>
            </w:pPr>
            <w:r>
              <w:t>(красный)</w:t>
            </w:r>
          </w:p>
        </w:tc>
        <w:tc>
          <w:tcPr>
            <w:tcW w:w="21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Белые (мало миоглобина и митохондрий)</w:t>
            </w:r>
          </w:p>
        </w:tc>
      </w:tr>
      <w:tr w:rsidR="00AC1D10">
        <w:trPr>
          <w:trHeight w:val="300"/>
        </w:trPr>
        <w:tc>
          <w:tcPr>
            <w:tcW w:w="56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Порог активации</w:t>
            </w:r>
          </w:p>
        </w:tc>
        <w:tc>
          <w:tcPr>
            <w:tcW w:w="220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Низкий</w:t>
            </w:r>
          </w:p>
        </w:tc>
        <w:tc>
          <w:tcPr>
            <w:tcW w:w="163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Средний</w:t>
            </w:r>
          </w:p>
        </w:tc>
        <w:tc>
          <w:tcPr>
            <w:tcW w:w="21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Высокий</w:t>
            </w:r>
          </w:p>
        </w:tc>
      </w:tr>
      <w:tr w:rsidR="00AC1D10">
        <w:trPr>
          <w:trHeight w:val="300"/>
        </w:trPr>
        <w:tc>
          <w:tcPr>
            <w:tcW w:w="56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Диаметр</w:t>
            </w:r>
          </w:p>
        </w:tc>
        <w:tc>
          <w:tcPr>
            <w:tcW w:w="220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50 мкм</w:t>
            </w:r>
          </w:p>
        </w:tc>
        <w:tc>
          <w:tcPr>
            <w:tcW w:w="163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80 мкм</w:t>
            </w:r>
          </w:p>
        </w:tc>
        <w:tc>
          <w:tcPr>
            <w:tcW w:w="21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100 мкм</w:t>
            </w:r>
          </w:p>
        </w:tc>
      </w:tr>
      <w:tr w:rsidR="00AC1D10">
        <w:trPr>
          <w:trHeight w:val="756"/>
        </w:trPr>
        <w:tc>
          <w:tcPr>
            <w:tcW w:w="56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Утомление (при постоянной нагрузке)</w:t>
            </w:r>
          </w:p>
        </w:tc>
        <w:tc>
          <w:tcPr>
            <w:tcW w:w="22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Снижение силы на 50% через несколько часов</w:t>
            </w:r>
          </w:p>
        </w:tc>
        <w:tc>
          <w:tcPr>
            <w:tcW w:w="163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Снижение силы на 50% через 10 мин</w:t>
            </w:r>
          </w:p>
        </w:tc>
        <w:tc>
          <w:tcPr>
            <w:tcW w:w="217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Снижение силы на</w:t>
            </w:r>
          </w:p>
          <w:p w:rsidR="00AC1D10" w:rsidRDefault="00EE175D">
            <w:pPr>
              <w:spacing w:after="0" w:line="259" w:lineRule="auto"/>
              <w:ind w:left="0" w:firstLine="0"/>
            </w:pPr>
            <w:r>
              <w:t>50% через 1,5 мин</w:t>
            </w:r>
          </w:p>
        </w:tc>
      </w:tr>
    </w:tbl>
    <w:p w:rsidR="00AC1D10" w:rsidRDefault="00EE175D">
      <w:pPr>
        <w:pStyle w:val="Heading3"/>
        <w:ind w:left="-5"/>
      </w:pPr>
      <w:r>
        <w:t>Классификация мышц</w:t>
      </w:r>
    </w:p>
    <w:p w:rsidR="00AC1D10" w:rsidRDefault="00EE175D">
      <w:pPr>
        <w:ind w:left="-5" w:right="38"/>
      </w:pPr>
      <w:r>
        <w:t>Поперечнополосатая мышечная ткань, состоящая из поперечнополосатых волокон, является главной рабочей тканью (паренхимой) мышцы как органа. В построении мышцы участвуют и другие ткани (табл. 1.6).</w:t>
      </w:r>
    </w:p>
    <w:p w:rsidR="00AC1D10" w:rsidRDefault="00EE175D">
      <w:pPr>
        <w:spacing w:after="0"/>
        <w:ind w:left="-5" w:right="38"/>
      </w:pPr>
      <w:r>
        <w:rPr>
          <w:b/>
          <w:i/>
        </w:rPr>
        <w:t>Форма мышц</w:t>
      </w:r>
      <w:r>
        <w:t xml:space="preserve"> может быть очень разнообразной, она зависит от ра</w:t>
      </w:r>
      <w:r>
        <w:t>сположения мышечных волокон относительно сухожилия (рис.</w:t>
      </w:r>
    </w:p>
    <w:p w:rsidR="00AC1D10" w:rsidRDefault="00EE175D">
      <w:pPr>
        <w:ind w:left="-5" w:right="38"/>
      </w:pPr>
      <w:r>
        <w:t>1.21).</w:t>
      </w:r>
    </w:p>
    <w:p w:rsidR="00AC1D10" w:rsidRDefault="00EE175D">
      <w:pPr>
        <w:spacing w:after="5"/>
        <w:ind w:left="-5" w:right="38"/>
      </w:pPr>
      <w:r>
        <w:rPr>
          <w:b/>
        </w:rPr>
        <w:t>Таблица 1.6.</w:t>
      </w:r>
      <w:r>
        <w:t xml:space="preserve"> Классификация мышц</w:t>
      </w:r>
    </w:p>
    <w:tbl>
      <w:tblPr>
        <w:tblStyle w:val="TableGrid"/>
        <w:tblW w:w="9470" w:type="dxa"/>
        <w:tblInd w:w="24" w:type="dxa"/>
        <w:tblCellMar>
          <w:top w:w="124" w:type="dxa"/>
          <w:left w:w="36" w:type="dxa"/>
          <w:bottom w:w="0" w:type="dxa"/>
          <w:right w:w="25" w:type="dxa"/>
        </w:tblCellMar>
        <w:tblLook w:val="04A0" w:firstRow="1" w:lastRow="0" w:firstColumn="1" w:lastColumn="0" w:noHBand="0" w:noVBand="1"/>
      </w:tblPr>
      <w:tblGrid>
        <w:gridCol w:w="1020"/>
        <w:gridCol w:w="2533"/>
        <w:gridCol w:w="1872"/>
        <w:gridCol w:w="2557"/>
        <w:gridCol w:w="1488"/>
      </w:tblGrid>
      <w:tr w:rsidR="00AC1D10">
        <w:trPr>
          <w:trHeight w:val="300"/>
        </w:trPr>
        <w:tc>
          <w:tcPr>
            <w:tcW w:w="5425" w:type="dxa"/>
            <w:gridSpan w:val="3"/>
            <w:tcBorders>
              <w:top w:val="double" w:sz="5" w:space="0" w:color="000000"/>
              <w:left w:val="double" w:sz="5" w:space="0" w:color="000000"/>
              <w:bottom w:val="double" w:sz="5" w:space="0" w:color="000000"/>
              <w:right w:val="nil"/>
            </w:tcBorders>
          </w:tcPr>
          <w:p w:rsidR="00AC1D10" w:rsidRDefault="00EE175D">
            <w:pPr>
              <w:spacing w:after="0" w:line="259" w:lineRule="auto"/>
              <w:ind w:left="0" w:firstLine="0"/>
            </w:pPr>
            <w:r>
              <w:rPr>
                <w:b/>
              </w:rPr>
              <w:t>Мышцы</w:t>
            </w:r>
          </w:p>
        </w:tc>
        <w:tc>
          <w:tcPr>
            <w:tcW w:w="2557" w:type="dxa"/>
            <w:tcBorders>
              <w:top w:val="double" w:sz="5" w:space="0" w:color="000000"/>
              <w:left w:val="nil"/>
              <w:bottom w:val="double" w:sz="5" w:space="0" w:color="000000"/>
              <w:right w:val="nil"/>
            </w:tcBorders>
          </w:tcPr>
          <w:p w:rsidR="00AC1D10" w:rsidRDefault="00AC1D10">
            <w:pPr>
              <w:spacing w:after="160" w:line="259" w:lineRule="auto"/>
              <w:ind w:left="0" w:firstLine="0"/>
            </w:pPr>
          </w:p>
        </w:tc>
        <w:tc>
          <w:tcPr>
            <w:tcW w:w="1488" w:type="dxa"/>
            <w:tcBorders>
              <w:top w:val="double" w:sz="5" w:space="0" w:color="000000"/>
              <w:left w:val="nil"/>
              <w:bottom w:val="double" w:sz="5" w:space="0" w:color="000000"/>
              <w:right w:val="double" w:sz="5" w:space="0" w:color="000000"/>
            </w:tcBorders>
          </w:tcPr>
          <w:p w:rsidR="00AC1D10" w:rsidRDefault="00AC1D10">
            <w:pPr>
              <w:spacing w:after="160" w:line="259" w:lineRule="auto"/>
              <w:ind w:left="0" w:firstLine="0"/>
            </w:pPr>
          </w:p>
        </w:tc>
      </w:tr>
      <w:tr w:rsidR="00AC1D10">
        <w:trPr>
          <w:trHeight w:val="528"/>
        </w:trPr>
        <w:tc>
          <w:tcPr>
            <w:tcW w:w="102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54" w:firstLine="0"/>
            </w:pPr>
            <w:r>
              <w:rPr>
                <w:b/>
              </w:rPr>
              <w:t>По форме</w:t>
            </w:r>
          </w:p>
        </w:tc>
        <w:tc>
          <w:tcPr>
            <w:tcW w:w="253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rPr>
                <w:b/>
              </w:rPr>
              <w:t>По направлению волокон</w:t>
            </w:r>
          </w:p>
        </w:tc>
        <w:tc>
          <w:tcPr>
            <w:tcW w:w="187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По функции</w:t>
            </w:r>
          </w:p>
        </w:tc>
        <w:tc>
          <w:tcPr>
            <w:tcW w:w="255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43" w:firstLine="0"/>
            </w:pPr>
            <w:r>
              <w:rPr>
                <w:b/>
              </w:rPr>
              <w:t>По отношению к суставам</w:t>
            </w:r>
          </w:p>
        </w:tc>
        <w:tc>
          <w:tcPr>
            <w:tcW w:w="148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rPr>
                <w:b/>
              </w:rPr>
              <w:t>По положению</w:t>
            </w:r>
          </w:p>
        </w:tc>
      </w:tr>
      <w:tr w:rsidR="00AC1D10">
        <w:trPr>
          <w:trHeight w:val="300"/>
        </w:trPr>
        <w:tc>
          <w:tcPr>
            <w:tcW w:w="102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Длинные</w:t>
            </w:r>
          </w:p>
        </w:tc>
        <w:tc>
          <w:tcPr>
            <w:tcW w:w="253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Прямые параллельные</w:t>
            </w:r>
          </w:p>
        </w:tc>
        <w:tc>
          <w:tcPr>
            <w:tcW w:w="187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Сгибатели</w:t>
            </w:r>
          </w:p>
        </w:tc>
        <w:tc>
          <w:tcPr>
            <w:tcW w:w="255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Односуставные</w:t>
            </w:r>
          </w:p>
        </w:tc>
        <w:tc>
          <w:tcPr>
            <w:tcW w:w="148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jc w:val="both"/>
            </w:pPr>
            <w:r>
              <w:t>Поверхностные</w:t>
            </w:r>
          </w:p>
        </w:tc>
      </w:tr>
      <w:tr w:rsidR="00AC1D10">
        <w:trPr>
          <w:trHeight w:val="300"/>
        </w:trPr>
        <w:tc>
          <w:tcPr>
            <w:tcW w:w="102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Короткие</w:t>
            </w:r>
          </w:p>
        </w:tc>
        <w:tc>
          <w:tcPr>
            <w:tcW w:w="253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Косые</w:t>
            </w:r>
          </w:p>
        </w:tc>
        <w:tc>
          <w:tcPr>
            <w:tcW w:w="187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Разгибатели</w:t>
            </w:r>
          </w:p>
        </w:tc>
        <w:tc>
          <w:tcPr>
            <w:tcW w:w="255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Двусоставные</w:t>
            </w:r>
          </w:p>
        </w:tc>
        <w:tc>
          <w:tcPr>
            <w:tcW w:w="148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Глубокие</w:t>
            </w:r>
          </w:p>
        </w:tc>
      </w:tr>
      <w:tr w:rsidR="00AC1D10">
        <w:trPr>
          <w:trHeight w:val="300"/>
        </w:trPr>
        <w:tc>
          <w:tcPr>
            <w:tcW w:w="102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Широкие</w:t>
            </w:r>
          </w:p>
        </w:tc>
        <w:tc>
          <w:tcPr>
            <w:tcW w:w="253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Круговые</w:t>
            </w:r>
          </w:p>
        </w:tc>
        <w:tc>
          <w:tcPr>
            <w:tcW w:w="187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Приводящие</w:t>
            </w:r>
          </w:p>
        </w:tc>
        <w:tc>
          <w:tcPr>
            <w:tcW w:w="255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Многосуставные</w:t>
            </w:r>
          </w:p>
        </w:tc>
        <w:tc>
          <w:tcPr>
            <w:tcW w:w="148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Наружные</w:t>
            </w:r>
          </w:p>
        </w:tc>
      </w:tr>
      <w:tr w:rsidR="00AC1D10">
        <w:trPr>
          <w:trHeight w:val="300"/>
        </w:trPr>
        <w:tc>
          <w:tcPr>
            <w:tcW w:w="102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w:t>
            </w:r>
          </w:p>
        </w:tc>
        <w:tc>
          <w:tcPr>
            <w:tcW w:w="253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w:t>
            </w:r>
          </w:p>
        </w:tc>
        <w:tc>
          <w:tcPr>
            <w:tcW w:w="187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Отводящие</w:t>
            </w:r>
          </w:p>
        </w:tc>
        <w:tc>
          <w:tcPr>
            <w:tcW w:w="255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w:t>
            </w:r>
          </w:p>
        </w:tc>
        <w:tc>
          <w:tcPr>
            <w:tcW w:w="148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Внутренние</w:t>
            </w:r>
          </w:p>
        </w:tc>
      </w:tr>
      <w:tr w:rsidR="00AC1D10">
        <w:trPr>
          <w:trHeight w:val="300"/>
        </w:trPr>
        <w:tc>
          <w:tcPr>
            <w:tcW w:w="102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w:t>
            </w:r>
          </w:p>
        </w:tc>
        <w:tc>
          <w:tcPr>
            <w:tcW w:w="253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w:t>
            </w:r>
          </w:p>
        </w:tc>
        <w:tc>
          <w:tcPr>
            <w:tcW w:w="187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Вращатели кнутри</w:t>
            </w:r>
          </w:p>
        </w:tc>
        <w:tc>
          <w:tcPr>
            <w:tcW w:w="255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w:t>
            </w:r>
          </w:p>
        </w:tc>
        <w:tc>
          <w:tcPr>
            <w:tcW w:w="148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Латеральные</w:t>
            </w:r>
          </w:p>
        </w:tc>
      </w:tr>
      <w:tr w:rsidR="00AC1D10">
        <w:trPr>
          <w:trHeight w:val="528"/>
        </w:trPr>
        <w:tc>
          <w:tcPr>
            <w:tcW w:w="102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w:t>
            </w:r>
          </w:p>
        </w:tc>
        <w:tc>
          <w:tcPr>
            <w:tcW w:w="253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w:t>
            </w:r>
          </w:p>
        </w:tc>
        <w:tc>
          <w:tcPr>
            <w:tcW w:w="187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58" w:firstLine="0"/>
            </w:pPr>
            <w:r>
              <w:t>Вращатели кнаружи</w:t>
            </w:r>
          </w:p>
        </w:tc>
        <w:tc>
          <w:tcPr>
            <w:tcW w:w="255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w:t>
            </w:r>
          </w:p>
        </w:tc>
        <w:tc>
          <w:tcPr>
            <w:tcW w:w="148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Медиальные</w:t>
            </w:r>
          </w:p>
        </w:tc>
      </w:tr>
    </w:tbl>
    <w:p w:rsidR="00AC1D10" w:rsidRDefault="00EE175D">
      <w:pPr>
        <w:spacing w:after="10"/>
        <w:ind w:left="-5" w:right="38"/>
      </w:pPr>
      <w:r>
        <w:rPr>
          <w:b/>
        </w:rPr>
        <w:t>Рис. 1.21.</w:t>
      </w:r>
      <w:r>
        <w:t xml:space="preserve"> Форма мышц: I — веретенообразная мышца; II — одноперистая мышца; III — двухперистая мышца; IV — двуглавая мышца; V — многоперистая мышца; VI — треугольная мышца; VII — круговая мышца; VIII — двубрюшная мышца; IX — широкая мышца, имеющая апоневроз; X — зуб</w:t>
      </w:r>
      <w:r>
        <w:t>чатая мышца; XI — квадратная мышца; XII — мышца, имеющая сухожильные перемычки; 1</w:t>
      </w:r>
      <w:r>
        <w:t>​</w:t>
      </w:r>
    </w:p>
    <w:p w:rsidR="00AC1D10" w:rsidRDefault="00EE175D">
      <w:pPr>
        <w:ind w:left="-5" w:right="38"/>
      </w:pPr>
      <w:r>
        <w:t>— сухожилие; 2 — брюшко; 3 — головка; 4 — апоневроз; 5 — сухожильная перемычка</w:t>
      </w:r>
    </w:p>
    <w:p w:rsidR="00AC1D10" w:rsidRDefault="00EE175D">
      <w:pPr>
        <w:ind w:left="-5" w:right="38"/>
      </w:pPr>
      <w:r>
        <w:t>Чаще встречаются веретенообразные мышцы. В них пучки волокон ориентированы параллельно длинной</w:t>
      </w:r>
      <w:r>
        <w:t xml:space="preserve"> оси мышцы, а брюшко, постепенно сужаясь, переходит в сухожилие. Мышцы, у которых мышечные волокна прикрепляются к сухожилию только с одной стороны, называются </w:t>
      </w:r>
      <w:r>
        <w:rPr>
          <w:i/>
        </w:rPr>
        <w:t xml:space="preserve">одноперистыми, </w:t>
      </w:r>
      <w:r>
        <w:t xml:space="preserve">а с двух сторон — </w:t>
      </w:r>
      <w:r>
        <w:rPr>
          <w:i/>
        </w:rPr>
        <w:t>двуперистыми.</w:t>
      </w:r>
    </w:p>
    <w:p w:rsidR="00AC1D10" w:rsidRDefault="00EE175D">
      <w:pPr>
        <w:ind w:left="-5" w:right="38"/>
      </w:pPr>
      <w:r>
        <w:t>Название мышцы может отражать ее форму (ромбовидн</w:t>
      </w:r>
      <w:r>
        <w:t>ая, трапециевидная, квадратная), размер (длинная, короткая, большая, малая), направление мышечных пучков или самой мышцы (косая, поперечная), выполняемую ею функцию (сгибание, разгибание, вращение, поднимание).</w:t>
      </w:r>
    </w:p>
    <w:p w:rsidR="00AC1D10" w:rsidRDefault="00EE175D">
      <w:pPr>
        <w:ind w:left="-5" w:right="38"/>
      </w:pPr>
      <w:r>
        <w:t>По отношению к суставам мышцы располагаются н</w:t>
      </w:r>
      <w:r>
        <w:t xml:space="preserve">еодинаково, что определяется их строением и функцией. Если мышцы действуют на один сустав, они называются </w:t>
      </w:r>
      <w:r>
        <w:rPr>
          <w:i/>
        </w:rPr>
        <w:t>односуставными</w:t>
      </w:r>
      <w:r>
        <w:t xml:space="preserve">, если же перекидываются через два сустава и больше — </w:t>
      </w:r>
      <w:r>
        <w:rPr>
          <w:i/>
        </w:rPr>
        <w:t xml:space="preserve">двусуставными </w:t>
      </w:r>
      <w:r>
        <w:t>и</w:t>
      </w:r>
      <w:r>
        <w:rPr>
          <w:i/>
        </w:rPr>
        <w:t xml:space="preserve"> многосуставными</w:t>
      </w:r>
      <w:r>
        <w:t>. Некоторые мышцы могут брать начало от костей и пр</w:t>
      </w:r>
      <w:r>
        <w:t>икрепляться к костям, не соединяясь при помощи суставов (например, подъязычная, челюстно-подъязычная, мимические мышцы, мышцы дна рта, мышцы промежности).</w:t>
      </w:r>
    </w:p>
    <w:p w:rsidR="00AC1D10" w:rsidRDefault="00EE175D">
      <w:pPr>
        <w:spacing w:after="0"/>
        <w:ind w:left="-5" w:right="38"/>
      </w:pPr>
      <w:r>
        <w:rPr>
          <w:noProof/>
        </w:rPr>
        <w:drawing>
          <wp:anchor distT="0" distB="0" distL="114300" distR="114300" simplePos="0" relativeHeight="251683840" behindDoc="0" locked="0" layoutInCell="1" allowOverlap="0">
            <wp:simplePos x="0" y="0"/>
            <wp:positionH relativeFrom="page">
              <wp:posOffset>60975</wp:posOffset>
            </wp:positionH>
            <wp:positionV relativeFrom="page">
              <wp:posOffset>0</wp:posOffset>
            </wp:positionV>
            <wp:extent cx="3643279" cy="2644807"/>
            <wp:effectExtent l="0" t="0" r="0" b="0"/>
            <wp:wrapTopAndBottom/>
            <wp:docPr id="1988" name="Picture 1988"/>
            <wp:cNvGraphicFramePr/>
            <a:graphic xmlns:a="http://schemas.openxmlformats.org/drawingml/2006/main">
              <a:graphicData uri="http://schemas.openxmlformats.org/drawingml/2006/picture">
                <pic:pic xmlns:pic="http://schemas.openxmlformats.org/drawingml/2006/picture">
                  <pic:nvPicPr>
                    <pic:cNvPr id="1988" name="Picture 1988"/>
                    <pic:cNvPicPr/>
                  </pic:nvPicPr>
                  <pic:blipFill>
                    <a:blip r:embed="rId28"/>
                    <a:stretch>
                      <a:fillRect/>
                    </a:stretch>
                  </pic:blipFill>
                  <pic:spPr>
                    <a:xfrm>
                      <a:off x="0" y="0"/>
                      <a:ext cx="3643279" cy="2644807"/>
                    </a:xfrm>
                    <a:prstGeom prst="rect">
                      <a:avLst/>
                    </a:prstGeom>
                  </pic:spPr>
                </pic:pic>
              </a:graphicData>
            </a:graphic>
          </wp:anchor>
        </w:drawing>
      </w:r>
      <w:r>
        <w:t>У одноосевого сустава (цилиндрический, блоковидный) движение происходит только вокруг одной оси. Есл</w:t>
      </w:r>
      <w:r>
        <w:t xml:space="preserve">и мышцы окружают сустав с двух сторон и участвуют в двух направлениях, происходит сгибание и разгибание или приведение и отведение. Мышцы, действующие в противоположных направлениях, называются </w:t>
      </w:r>
      <w:r>
        <w:rPr>
          <w:i/>
        </w:rPr>
        <w:t xml:space="preserve">антагонистами, </w:t>
      </w:r>
      <w:r>
        <w:t xml:space="preserve">а мышцы, действующие в одном направлении, — </w:t>
      </w:r>
      <w:r>
        <w:rPr>
          <w:i/>
        </w:rPr>
        <w:t>син</w:t>
      </w:r>
      <w:r>
        <w:rPr>
          <w:i/>
        </w:rPr>
        <w:t xml:space="preserve">ергистами </w:t>
      </w:r>
      <w:r>
        <w:t>(рис. 1.22).</w:t>
      </w:r>
    </w:p>
    <w:p w:rsidR="00AC1D10" w:rsidRDefault="00EE175D">
      <w:pPr>
        <w:spacing w:after="352" w:line="259" w:lineRule="auto"/>
        <w:ind w:left="0" w:firstLine="0"/>
      </w:pPr>
      <w:r>
        <w:rPr>
          <w:noProof/>
        </w:rPr>
        <w:drawing>
          <wp:inline distT="0" distB="0" distL="0" distR="0">
            <wp:extent cx="3407000" cy="2591454"/>
            <wp:effectExtent l="0" t="0" r="0" b="0"/>
            <wp:docPr id="2023" name="Picture 2023"/>
            <wp:cNvGraphicFramePr/>
            <a:graphic xmlns:a="http://schemas.openxmlformats.org/drawingml/2006/main">
              <a:graphicData uri="http://schemas.openxmlformats.org/drawingml/2006/picture">
                <pic:pic xmlns:pic="http://schemas.openxmlformats.org/drawingml/2006/picture">
                  <pic:nvPicPr>
                    <pic:cNvPr id="2023" name="Picture 2023"/>
                    <pic:cNvPicPr/>
                  </pic:nvPicPr>
                  <pic:blipFill>
                    <a:blip r:embed="rId29"/>
                    <a:stretch>
                      <a:fillRect/>
                    </a:stretch>
                  </pic:blipFill>
                  <pic:spPr>
                    <a:xfrm>
                      <a:off x="0" y="0"/>
                      <a:ext cx="3407000" cy="2591454"/>
                    </a:xfrm>
                    <a:prstGeom prst="rect">
                      <a:avLst/>
                    </a:prstGeom>
                  </pic:spPr>
                </pic:pic>
              </a:graphicData>
            </a:graphic>
          </wp:inline>
        </w:drawing>
      </w:r>
    </w:p>
    <w:p w:rsidR="00AC1D10" w:rsidRDefault="00EE175D">
      <w:pPr>
        <w:ind w:left="-5" w:right="38"/>
      </w:pPr>
      <w:r>
        <w:rPr>
          <w:b/>
        </w:rPr>
        <w:t>Рис. 1.22.</w:t>
      </w:r>
      <w:r>
        <w:t xml:space="preserve"> Работа скелетной мускулатуры</w:t>
      </w:r>
    </w:p>
    <w:p w:rsidR="00AC1D10" w:rsidRDefault="00EE175D">
      <w:pPr>
        <w:pStyle w:val="Heading3"/>
        <w:ind w:left="-5"/>
      </w:pPr>
      <w:r>
        <w:t>Биомеханика мышц</w:t>
      </w:r>
    </w:p>
    <w:p w:rsidR="00AC1D10" w:rsidRDefault="00EE175D">
      <w:pPr>
        <w:ind w:left="-5" w:right="38"/>
      </w:pPr>
      <w:r>
        <w:t>К биомеханическим свойствам мышц относят прежде всего сократимость.</w:t>
      </w:r>
    </w:p>
    <w:p w:rsidR="00AC1D10" w:rsidRDefault="00EE175D">
      <w:pPr>
        <w:ind w:left="-5" w:right="38"/>
      </w:pPr>
      <w:r>
        <w:rPr>
          <w:b/>
        </w:rPr>
        <w:t>Сократимость</w:t>
      </w:r>
      <w:r>
        <w:t xml:space="preserve"> — способность мышцы укорачиваться при возбуждении, в результате чего возникает сила тяги. Направление тяги мышцы при сокращении определяется линией, соединяющей середину, или центр, начала мышцы на одной кости и центр прикрепления мышцы на другой. Следова</w:t>
      </w:r>
      <w:r>
        <w:t xml:space="preserve">тельно, чтобы понять функцию мышцы, следует мысленно вообразить на скелете нить, которая соединяет середину начала и середину прикрепления мышцы на другой кости. Эффект сокращения мышцы можно понять, представив себе, что эта нить укорачивается. Этот прием </w:t>
      </w:r>
      <w:r>
        <w:t>анализа действия мышечной тяги применил Леонардо да Винчи еще в ХV веке.</w:t>
      </w:r>
    </w:p>
    <w:p w:rsidR="00AC1D10" w:rsidRDefault="00EE175D">
      <w:pPr>
        <w:spacing w:after="0"/>
        <w:ind w:left="-5" w:right="38"/>
      </w:pPr>
      <w:r>
        <w:t>Известно, что во время сокращения (укорочения) мышцы длина толстого и тонкого филаментов не изменяется. При этом неизменной особенностью сокращения является центральное положение толс</w:t>
      </w:r>
      <w:r>
        <w:t>того филамента в саркомере, посередине между Z-линиями (рис. 1.23).</w:t>
      </w:r>
    </w:p>
    <w:p w:rsidR="00AC1D10" w:rsidRDefault="00EE175D">
      <w:pPr>
        <w:spacing w:after="352" w:line="259" w:lineRule="auto"/>
        <w:ind w:left="0" w:firstLine="0"/>
      </w:pPr>
      <w:r>
        <w:rPr>
          <w:noProof/>
        </w:rPr>
        <w:drawing>
          <wp:inline distT="0" distB="0" distL="0" distR="0">
            <wp:extent cx="3597547" cy="2103651"/>
            <wp:effectExtent l="0" t="0" r="0" b="0"/>
            <wp:docPr id="2045" name="Picture 2045"/>
            <wp:cNvGraphicFramePr/>
            <a:graphic xmlns:a="http://schemas.openxmlformats.org/drawingml/2006/main">
              <a:graphicData uri="http://schemas.openxmlformats.org/drawingml/2006/picture">
                <pic:pic xmlns:pic="http://schemas.openxmlformats.org/drawingml/2006/picture">
                  <pic:nvPicPr>
                    <pic:cNvPr id="2045" name="Picture 2045"/>
                    <pic:cNvPicPr/>
                  </pic:nvPicPr>
                  <pic:blipFill>
                    <a:blip r:embed="rId30"/>
                    <a:stretch>
                      <a:fillRect/>
                    </a:stretch>
                  </pic:blipFill>
                  <pic:spPr>
                    <a:xfrm>
                      <a:off x="0" y="0"/>
                      <a:ext cx="3597547" cy="2103651"/>
                    </a:xfrm>
                    <a:prstGeom prst="rect">
                      <a:avLst/>
                    </a:prstGeom>
                  </pic:spPr>
                </pic:pic>
              </a:graphicData>
            </a:graphic>
          </wp:inline>
        </w:drawing>
      </w:r>
    </w:p>
    <w:p w:rsidR="00AC1D10" w:rsidRDefault="00EE175D">
      <w:pPr>
        <w:ind w:left="-5" w:right="38"/>
      </w:pPr>
      <w:r>
        <w:rPr>
          <w:b/>
        </w:rPr>
        <w:t>Рис. 1.23.</w:t>
      </w:r>
      <w:r>
        <w:t xml:space="preserve"> Схема сокращения мышцы</w:t>
      </w:r>
    </w:p>
    <w:p w:rsidR="00AC1D10" w:rsidRDefault="00EE175D">
      <w:pPr>
        <w:ind w:left="-5" w:right="38"/>
      </w:pPr>
      <w:r>
        <w:t xml:space="preserve">В области I зоны проходит темная узкая полоса — </w:t>
      </w:r>
      <w:r>
        <w:rPr>
          <w:b/>
        </w:rPr>
        <w:t>Z-диск.</w:t>
      </w:r>
      <w:r>
        <w:t xml:space="preserve"> Промежуток между двумя Z-дисками называется </w:t>
      </w:r>
      <w:r>
        <w:rPr>
          <w:b/>
        </w:rPr>
        <w:t xml:space="preserve">саркомерами </w:t>
      </w:r>
      <w:r>
        <w:t xml:space="preserve">(является элементарной </w:t>
      </w:r>
      <w:r>
        <w:rPr>
          <w:b/>
        </w:rPr>
        <w:t>сократительной ед</w:t>
      </w:r>
      <w:r>
        <w:rPr>
          <w:b/>
        </w:rPr>
        <w:t>иницей</w:t>
      </w:r>
      <w:r>
        <w:t xml:space="preserve"> мышечной клетки).</w:t>
      </w:r>
    </w:p>
    <w:p w:rsidR="00AC1D10" w:rsidRDefault="00EE175D">
      <w:pPr>
        <w:spacing w:after="0"/>
        <w:ind w:left="-5" w:right="38"/>
      </w:pPr>
      <w:r>
        <w:rPr>
          <w:b/>
        </w:rPr>
        <w:t>Саркомер</w:t>
      </w:r>
      <w:r>
        <w:t xml:space="preserve"> — это упорядоченная </w:t>
      </w:r>
      <w:r>
        <w:rPr>
          <w:b/>
        </w:rPr>
        <w:t>система толстых и тонких нитей</w:t>
      </w:r>
      <w:r>
        <w:t>, расположенных гексагонально в поперечном сечении (рис.</w:t>
      </w:r>
    </w:p>
    <w:p w:rsidR="00AC1D10" w:rsidRDefault="00EE175D">
      <w:pPr>
        <w:spacing w:after="254"/>
        <w:ind w:left="-5" w:right="38"/>
      </w:pPr>
      <w:r>
        <w:t>1.24).</w:t>
      </w:r>
    </w:p>
    <w:p w:rsidR="00AC1D10" w:rsidRDefault="00EE175D">
      <w:pPr>
        <w:ind w:left="-5" w:right="38"/>
      </w:pPr>
      <w:r>
        <w:rPr>
          <w:b/>
        </w:rPr>
        <w:t>Толстая нить​</w:t>
      </w:r>
      <w:r>
        <w:rPr>
          <w:b/>
        </w:rPr>
        <w:tab/>
      </w:r>
      <w:r>
        <w:t xml:space="preserve"> имеет толщину 12 нм и длину 1,5 мкм и состоит из </w:t>
      </w:r>
      <w:r>
        <w:rPr>
          <w:b/>
        </w:rPr>
        <w:t>белка миозина</w:t>
      </w:r>
      <w:r>
        <w:t xml:space="preserve">. </w:t>
      </w:r>
      <w:r>
        <w:rPr>
          <w:b/>
        </w:rPr>
        <w:t>Тонкая нить</w:t>
      </w:r>
      <w:r>
        <w:t xml:space="preserve"> имеет диаметр 8 н</w:t>
      </w:r>
      <w:r>
        <w:t xml:space="preserve">м, длину 1 мкм и состоит из </w:t>
      </w:r>
      <w:r>
        <w:rPr>
          <w:b/>
        </w:rPr>
        <w:t>белка актина</w:t>
      </w:r>
      <w:r>
        <w:t>, прикрепленного одним концом к Z-диску.</w:t>
      </w:r>
    </w:p>
    <w:p w:rsidR="00AC1D10" w:rsidRDefault="00EE175D">
      <w:pPr>
        <w:spacing w:after="0"/>
        <w:ind w:left="-5" w:right="38"/>
      </w:pPr>
      <w:r>
        <w:t>Исходя из этих наблюдений, была выдвинута «теория скользящих нитей». В соответствии с этой теорией изменение длины саркомера обусловлено скольжением толстого и тонкого филамен</w:t>
      </w:r>
      <w:r>
        <w:t>тов друг относительно друга (Huxley H.E., Hanson J., 1954; Huxley A.F., Niedergerke R., 1954). Процесс сокращения происходит следующим образом. При активации мышцы прикрепленные к противоположным Z-мембранам тонкие филаменты скользят вдоль толстых. Скольже</w:t>
      </w:r>
      <w:r>
        <w:t>ние происходит благодаря наличию выступов (головок) на нитях миозина, получивших название поперечных мостиков. Так как при сокращении мышцы расстояние между Z-мембранами уменьшается, происходит уменьшение длины мышцы. Ввиду того что саркомер представляет с</w:t>
      </w:r>
      <w:r>
        <w:t>обой не плоскую, а объемную структуру, при сокращении мышцы происходит не только уменьшение ее длины, но и увеличение ее поперечного сечения (когда тонкие нити втягиваются в толстые).</w:t>
      </w:r>
    </w:p>
    <w:p w:rsidR="00AC1D10" w:rsidRDefault="00EE175D">
      <w:pPr>
        <w:spacing w:after="352" w:line="259" w:lineRule="auto"/>
        <w:ind w:left="0" w:firstLine="0"/>
      </w:pPr>
      <w:r>
        <w:rPr>
          <w:noProof/>
        </w:rPr>
        <w:drawing>
          <wp:inline distT="0" distB="0" distL="0" distR="0">
            <wp:extent cx="3147854" cy="2065541"/>
            <wp:effectExtent l="0" t="0" r="0" b="0"/>
            <wp:docPr id="2080" name="Picture 2080"/>
            <wp:cNvGraphicFramePr/>
            <a:graphic xmlns:a="http://schemas.openxmlformats.org/drawingml/2006/main">
              <a:graphicData uri="http://schemas.openxmlformats.org/drawingml/2006/picture">
                <pic:pic xmlns:pic="http://schemas.openxmlformats.org/drawingml/2006/picture">
                  <pic:nvPicPr>
                    <pic:cNvPr id="2080" name="Picture 2080"/>
                    <pic:cNvPicPr/>
                  </pic:nvPicPr>
                  <pic:blipFill>
                    <a:blip r:embed="rId31"/>
                    <a:stretch>
                      <a:fillRect/>
                    </a:stretch>
                  </pic:blipFill>
                  <pic:spPr>
                    <a:xfrm>
                      <a:off x="0" y="0"/>
                      <a:ext cx="3147854" cy="2065541"/>
                    </a:xfrm>
                    <a:prstGeom prst="rect">
                      <a:avLst/>
                    </a:prstGeom>
                  </pic:spPr>
                </pic:pic>
              </a:graphicData>
            </a:graphic>
          </wp:inline>
        </w:drawing>
      </w:r>
    </w:p>
    <w:p w:rsidR="00AC1D10" w:rsidRDefault="00EE175D">
      <w:pPr>
        <w:ind w:left="-5" w:right="38"/>
      </w:pPr>
      <w:r>
        <w:rPr>
          <w:b/>
        </w:rPr>
        <w:t>Рис. 1.24.</w:t>
      </w:r>
      <w:r>
        <w:t xml:space="preserve"> Схема строения саркомера (Pollak G.H., 1990)</w:t>
      </w:r>
    </w:p>
    <w:p w:rsidR="00AC1D10" w:rsidRDefault="00EE175D">
      <w:pPr>
        <w:ind w:left="-5" w:right="38"/>
      </w:pPr>
      <w:r>
        <w:t xml:space="preserve">Известно, что </w:t>
      </w:r>
      <w:r>
        <w:t>сила, развиваемая саркомером, зависит от его длины. Выявлено, что существуют критические значения длины саркомера, при которых развиваемая им сила падает до нуля. Первое критическое значение длины саркомера равно 1,27 мкм. Оно соответствует максимальному у</w:t>
      </w:r>
      <w:r>
        <w:t>корочению мышцы. В этом состоянии мышцы регулярность расположения нитей нарушается, они искривляются. Второе критическое значение длины равно 3,65 мкм. Оно соответствует максимальному удлинению мышцы (перекрытия толстых и тонких филаментов нет). Если длина</w:t>
      </w:r>
      <w:r>
        <w:t xml:space="preserve"> саркомера больше 1,27 мкм и меньше 3,65 мкм, значение силы отличается от нуля. При длине саркомера от 1,67 до 2,25 мкм он развивает максимальную силу.</w:t>
      </w:r>
    </w:p>
    <w:p w:rsidR="00AC1D10" w:rsidRDefault="00EE175D">
      <w:pPr>
        <w:spacing w:after="0"/>
        <w:ind w:left="-5" w:right="38"/>
      </w:pPr>
      <w:r>
        <w:t>Существует предельное значение длины саркомера, при котором происходит его разрыв. Это значение равно 3,</w:t>
      </w:r>
      <w:r>
        <w:t>60 мкм. Чтобы не произошел разрыв, при растягивании мышечных волокон защитную функцию берет на себя соединительный филамент — титин.</w:t>
      </w:r>
    </w:p>
    <w:p w:rsidR="00AC1D10" w:rsidRDefault="00EE175D">
      <w:pPr>
        <w:ind w:left="-5" w:right="38"/>
      </w:pPr>
      <w:r>
        <w:t>Благодаря своим упругим свойствам он предотвращает чрезмерное растяжение саркомера (Алтер М.Дж., 2001).</w:t>
      </w:r>
    </w:p>
    <w:p w:rsidR="00AC1D10" w:rsidRDefault="00EE175D">
      <w:pPr>
        <w:ind w:left="-5" w:right="38"/>
      </w:pPr>
      <w:r>
        <w:t xml:space="preserve">Основное положение </w:t>
      </w:r>
      <w:r>
        <w:t>теории скользящих нитей таково: во время сокращения мышцы актиновые и миозиновые нити не укорачиваются, происходит скольжение тонких актиновых нитей вдоль толстых миозиновых к середине саркомера. Сейчас эта гипотеза окончательно подтверждена, повсеместно п</w:t>
      </w:r>
      <w:r>
        <w:t xml:space="preserve">ризнана и называется </w:t>
      </w:r>
      <w:r>
        <w:t>​</w:t>
      </w:r>
      <w:r>
        <w:tab/>
      </w:r>
      <w:r>
        <w:rPr>
          <w:b/>
        </w:rPr>
        <w:t>теорией скользящих нитей​</w:t>
      </w:r>
      <w:r>
        <w:rPr>
          <w:b/>
        </w:rPr>
        <w:tab/>
      </w:r>
      <w:r>
        <w:t xml:space="preserve"> (рис. 1.25).</w:t>
      </w:r>
    </w:p>
    <w:p w:rsidR="00AC1D10" w:rsidRDefault="00EE175D">
      <w:pPr>
        <w:ind w:left="-5" w:right="38"/>
      </w:pPr>
      <w:r>
        <w:rPr>
          <w:b/>
        </w:rPr>
        <w:t xml:space="preserve">Рис. 1.25. </w:t>
      </w:r>
      <w:r>
        <w:t>Механизм мышечного сокращения (теория скользящих нитей)</w:t>
      </w:r>
    </w:p>
    <w:p w:rsidR="00AC1D10" w:rsidRDefault="00EE175D">
      <w:pPr>
        <w:ind w:left="-5" w:right="38"/>
      </w:pPr>
      <w:r>
        <w:t xml:space="preserve">Сила сокращения мышцы зависит от целого ряда факторов. Наиболее важными из них являются величина физиологического поперечника </w:t>
      </w:r>
      <w:r>
        <w:t>мышцы, число нервно-мышечных единиц, вовлекаемых в работу, микро- и макроструктура мышц. Предварительно растянутая мышца укорачивается на большую величину.</w:t>
      </w:r>
    </w:p>
    <w:p w:rsidR="00AC1D10" w:rsidRDefault="00EE175D">
      <w:pPr>
        <w:ind w:left="-5" w:right="38"/>
      </w:pPr>
      <w:r>
        <w:t>Одиночное мышечное волокно развивает усилие до 100–200 мг. Чем больше суммарное поперечное сечение в</w:t>
      </w:r>
      <w:r>
        <w:t>сех входящих в мышцу мышечных волокон (физиологический поперечник), тем больше сила мышцы.</w:t>
      </w:r>
    </w:p>
    <w:p w:rsidR="00AC1D10" w:rsidRDefault="00EE175D">
      <w:pPr>
        <w:ind w:left="-5" w:right="38"/>
      </w:pPr>
      <w:r>
        <w:t>Основой сократительной деятельности мышцы является одиночное мышечное сокращение, возникающее в ответ на нервный импульс. Если представить графически схему мышечного</w:t>
      </w:r>
      <w:r>
        <w:t xml:space="preserve"> сокращения, то одиночное сокращение имеет вид волны с восходящей и нисходящей фазами. Первая фаза называется </w:t>
      </w:r>
      <w:r>
        <w:rPr>
          <w:i/>
        </w:rPr>
        <w:t>сокращением,</w:t>
      </w:r>
      <w:r>
        <w:t xml:space="preserve"> вторая — </w:t>
      </w:r>
      <w:r>
        <w:rPr>
          <w:i/>
        </w:rPr>
        <w:t>расслаблением.</w:t>
      </w:r>
      <w:r>
        <w:t xml:space="preserve"> Расслабление более продолжительно во времени, чем сокращение. Общее время одиночного мышечного сокращения сос</w:t>
      </w:r>
      <w:r>
        <w:t>тавляет доли секунды и зависит от функционального состояния мышцы. Продолжительность мышечного сокращения уменьшается при умеренной работе и возрастает при утомлении.</w:t>
      </w:r>
    </w:p>
    <w:p w:rsidR="00AC1D10" w:rsidRDefault="00EE175D">
      <w:pPr>
        <w:ind w:left="-5" w:right="38"/>
      </w:pPr>
      <w:r>
        <w:rPr>
          <w:b/>
        </w:rPr>
        <w:t>Расслабление (релаксация) мышц</w:t>
      </w:r>
      <w:r>
        <w:t xml:space="preserve"> заключается в том, что растянутая мышца, сохраняя длину, п</w:t>
      </w:r>
      <w:r>
        <w:t>остепенно с течением времени уменьшает свое напряжение, расслабляется.</w:t>
      </w:r>
    </w:p>
    <w:p w:rsidR="00AC1D10" w:rsidRDefault="00EE175D">
      <w:pPr>
        <w:spacing w:after="118" w:line="309" w:lineRule="auto"/>
        <w:ind w:left="-5" w:right="38"/>
      </w:pPr>
      <w:r>
        <w:rPr>
          <w:noProof/>
        </w:rPr>
        <w:drawing>
          <wp:anchor distT="0" distB="0" distL="114300" distR="114300" simplePos="0" relativeHeight="251684864" behindDoc="0" locked="0" layoutInCell="1" allowOverlap="0">
            <wp:simplePos x="0" y="0"/>
            <wp:positionH relativeFrom="page">
              <wp:posOffset>60975</wp:posOffset>
            </wp:positionH>
            <wp:positionV relativeFrom="page">
              <wp:posOffset>0</wp:posOffset>
            </wp:positionV>
            <wp:extent cx="3467975" cy="1989322"/>
            <wp:effectExtent l="0" t="0" r="0" b="0"/>
            <wp:wrapTopAndBottom/>
            <wp:docPr id="2107" name="Picture 2107"/>
            <wp:cNvGraphicFramePr/>
            <a:graphic xmlns:a="http://schemas.openxmlformats.org/drawingml/2006/main">
              <a:graphicData uri="http://schemas.openxmlformats.org/drawingml/2006/picture">
                <pic:pic xmlns:pic="http://schemas.openxmlformats.org/drawingml/2006/picture">
                  <pic:nvPicPr>
                    <pic:cNvPr id="2107" name="Picture 2107"/>
                    <pic:cNvPicPr/>
                  </pic:nvPicPr>
                  <pic:blipFill>
                    <a:blip r:embed="rId32"/>
                    <a:stretch>
                      <a:fillRect/>
                    </a:stretch>
                  </pic:blipFill>
                  <pic:spPr>
                    <a:xfrm>
                      <a:off x="0" y="0"/>
                      <a:ext cx="3467975" cy="1989322"/>
                    </a:xfrm>
                    <a:prstGeom prst="rect">
                      <a:avLst/>
                    </a:prstGeom>
                  </pic:spPr>
                </pic:pic>
              </a:graphicData>
            </a:graphic>
          </wp:anchor>
        </w:drawing>
      </w:r>
      <w:r>
        <w:t>Расслабление мышцы достигается в процедурах ЛФК, при массаже, тренировочных занятиях. Расслабление различных групп мышц при этом можно применять для отдельных сегментов тела (кисть, стопа), конечно</w:t>
      </w:r>
      <w:r>
        <w:t>​</w:t>
      </w:r>
      <w:r>
        <w:tab/>
      </w:r>
      <w:r>
        <w:t>сти в целом, конечности и туловища</w:t>
      </w:r>
      <w:r>
        <w:t>​</w:t>
      </w:r>
      <w:r>
        <w:t xml:space="preserve"> </w:t>
      </w:r>
      <w:r>
        <w:t>одновременно. Они спо</w:t>
      </w:r>
      <w:r>
        <w:t>собствуют нормализации повышенного тонуса при различных проявлениях патологии (активные</w:t>
      </w:r>
      <w:r>
        <w:t>​</w:t>
      </w:r>
      <w:r>
        <w:t xml:space="preserve"> </w:t>
      </w:r>
      <w:r>
        <w:t>гипертонусы, болевые контрактуры, спазмы мышц и др.) и улучшению общей координации движений. Расслабление мышц</w:t>
      </w:r>
      <w:r>
        <w:t>​</w:t>
      </w:r>
      <w:r>
        <w:t xml:space="preserve"> </w:t>
      </w:r>
      <w:r>
        <w:t>подразделяют:</w:t>
      </w:r>
    </w:p>
    <w:p w:rsidR="00AC1D10" w:rsidRDefault="00EE175D">
      <w:pPr>
        <w:ind w:left="310" w:right="144"/>
      </w:pPr>
      <w:r>
        <w:rPr>
          <w:noProof/>
          <w:sz w:val="22"/>
        </w:rPr>
        <mc:AlternateContent>
          <mc:Choice Requires="wpg">
            <w:drawing>
              <wp:anchor distT="0" distB="0" distL="114300" distR="114300" simplePos="0" relativeHeight="251685888" behindDoc="0" locked="0" layoutInCell="1" allowOverlap="1">
                <wp:simplePos x="0" y="0"/>
                <wp:positionH relativeFrom="column">
                  <wp:posOffset>190548</wp:posOffset>
                </wp:positionH>
                <wp:positionV relativeFrom="paragraph">
                  <wp:posOffset>-2306</wp:posOffset>
                </wp:positionV>
                <wp:extent cx="30488" cy="899368"/>
                <wp:effectExtent l="0" t="0" r="0" b="0"/>
                <wp:wrapSquare wrapText="bothSides"/>
                <wp:docPr id="175573" name="Group 175573"/>
                <wp:cNvGraphicFramePr/>
                <a:graphic xmlns:a="http://schemas.openxmlformats.org/drawingml/2006/main">
                  <a:graphicData uri="http://schemas.microsoft.com/office/word/2010/wordprocessingGroup">
                    <wpg:wgp>
                      <wpg:cNvGrpSpPr/>
                      <wpg:grpSpPr>
                        <a:xfrm>
                          <a:off x="0" y="0"/>
                          <a:ext cx="30488" cy="899368"/>
                          <a:chOff x="0" y="0"/>
                          <a:chExt cx="30488" cy="899368"/>
                        </a:xfrm>
                      </wpg:grpSpPr>
                      <wps:wsp>
                        <wps:cNvPr id="2141" name="Shape 2141"/>
                        <wps:cNvSpPr/>
                        <wps:spPr>
                          <a:xfrm>
                            <a:off x="0" y="0"/>
                            <a:ext cx="30488" cy="30485"/>
                          </a:xfrm>
                          <a:custGeom>
                            <a:avLst/>
                            <a:gdLst/>
                            <a:ahLst/>
                            <a:cxnLst/>
                            <a:rect l="0" t="0" r="0" b="0"/>
                            <a:pathLst>
                              <a:path w="30488" h="30485">
                                <a:moveTo>
                                  <a:pt x="15244" y="0"/>
                                </a:moveTo>
                                <a:cubicBezTo>
                                  <a:pt x="23663" y="0"/>
                                  <a:pt x="30488" y="6796"/>
                                  <a:pt x="30488" y="15230"/>
                                </a:cubicBezTo>
                                <a:cubicBezTo>
                                  <a:pt x="30488" y="23664"/>
                                  <a:pt x="23663" y="30485"/>
                                  <a:pt x="15244" y="30485"/>
                                </a:cubicBezTo>
                                <a:cubicBezTo>
                                  <a:pt x="6825" y="30485"/>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43" name="Shape 2143"/>
                        <wps:cNvSpPr/>
                        <wps:spPr>
                          <a:xfrm>
                            <a:off x="0" y="144810"/>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46" name="Shape 2146"/>
                        <wps:cNvSpPr/>
                        <wps:spPr>
                          <a:xfrm>
                            <a:off x="0" y="434429"/>
                            <a:ext cx="30488" cy="30485"/>
                          </a:xfrm>
                          <a:custGeom>
                            <a:avLst/>
                            <a:gdLst/>
                            <a:ahLst/>
                            <a:cxnLst/>
                            <a:rect l="0" t="0" r="0" b="0"/>
                            <a:pathLst>
                              <a:path w="30488" h="30485">
                                <a:moveTo>
                                  <a:pt x="15244" y="0"/>
                                </a:moveTo>
                                <a:cubicBezTo>
                                  <a:pt x="23663" y="0"/>
                                  <a:pt x="30488" y="6821"/>
                                  <a:pt x="30488" y="15255"/>
                                </a:cubicBezTo>
                                <a:cubicBezTo>
                                  <a:pt x="30488" y="23688"/>
                                  <a:pt x="23663" y="30485"/>
                                  <a:pt x="15244" y="30485"/>
                                </a:cubicBezTo>
                                <a:cubicBezTo>
                                  <a:pt x="6825" y="30485"/>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49" name="Shape 2149"/>
                        <wps:cNvSpPr/>
                        <wps:spPr>
                          <a:xfrm>
                            <a:off x="0" y="724074"/>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51" name="Shape 2151"/>
                        <wps:cNvSpPr/>
                        <wps:spPr>
                          <a:xfrm>
                            <a:off x="0" y="868883"/>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5573" style="width:2.40061pt;height:70.8164pt;position:absolute;mso-position-horizontal-relative:text;mso-position-horizontal:absolute;margin-left:15.0038pt;mso-position-vertical-relative:text;margin-top:-0.181641pt;" coordsize="304,8993">
                <v:shape id="Shape 2141" style="position:absolute;width:304;height:304;left:0;top:0;" coordsize="30488,30485" path="m15244,0c23663,0,30488,6796,30488,15230c30488,23664,23663,30485,15244,30485c6825,30485,0,23664,0,15230c0,6796,6825,0,15244,0x">
                  <v:stroke weight="0.600151pt" endcap="square" joinstyle="bevel" on="true" color="#000000"/>
                  <v:fill on="true" color="#000000"/>
                </v:shape>
                <v:shape id="Shape 2143" style="position:absolute;width:304;height:304;left:0;top:1448;" coordsize="30488,30485" path="m15244,0c23663,0,30488,6821,30488,15230c30488,23664,23663,30485,15244,30485c6825,30485,0,23664,0,15230c0,6821,6825,0,15244,0x">
                  <v:stroke weight="0.600151pt" endcap="square" joinstyle="bevel" on="true" color="#000000"/>
                  <v:fill on="true" color="#000000"/>
                </v:shape>
                <v:shape id="Shape 2146" style="position:absolute;width:304;height:304;left:0;top:4344;" coordsize="30488,30485" path="m15244,0c23663,0,30488,6821,30488,15255c30488,23688,23663,30485,15244,30485c6825,30485,0,23688,0,15255c0,6821,6825,0,15244,0x">
                  <v:stroke weight="0.600151pt" endcap="square" joinstyle="bevel" on="true" color="#000000"/>
                  <v:fill on="true" color="#000000"/>
                </v:shape>
                <v:shape id="Shape 2149" style="position:absolute;width:304;height:304;left:0;top:7240;" coordsize="30488,30485" path="m15244,0c23663,0,30488,6821,30488,15230c30488,23664,23663,30485,15244,30485c6825,30485,0,23664,0,15230c0,6821,6825,0,15244,0x">
                  <v:stroke weight="0.600151pt" endcap="square" joinstyle="bevel" on="true" color="#000000"/>
                  <v:fill on="true" color="#000000"/>
                </v:shape>
                <v:shape id="Shape 2151" style="position:absolute;width:304;height:304;left:0;top:8688;" coordsize="30488,30485" path="m15244,0c23663,0,30488,6821,30488,15255c30488,23664,23663,30485,15244,30485c6825,30485,0,23664,0,15255c0,6821,6825,0,15244,0x">
                  <v:stroke weight="0.600151pt" endcap="square" joinstyle="bevel" on="true" color="#000000"/>
                  <v:fill on="true" color="#000000"/>
                </v:shape>
                <w10:wrap type="square"/>
              </v:group>
            </w:pict>
          </mc:Fallback>
        </mc:AlternateContent>
      </w:r>
      <w:r>
        <w:t>на расслабление находящихся в покое отдельных групп мышц в положении пациента стоя, сидя и лежа; расслабление отдельных групп мышц или мышц отдельных сегментов тела после их изометрического напряжения или выполнения изотонической работы; расслабление отдел</w:t>
      </w:r>
      <w:r>
        <w:t>ьных групп мышц или мышц отдельных сегментов тела в сочетании с активными движениями, осуществляемыми другими мышцами; расслабление мышц отдельных сегментов тела, сочетаемое с пассивными движениями в этих же сегментах; расслабление находящейся в покое всей</w:t>
      </w:r>
      <w:r>
        <w:t xml:space="preserve"> мускулатуры в положении пациента лежа (общая релаксация мышц). С этой целью чаще всего пользуются методом прогрессивной (произвольной) мышечной релаксации (по Е. Джекобсону), в основе которого лежит чередование напряжения и расслабления отдельных мышечных</w:t>
      </w:r>
      <w:r>
        <w:t xml:space="preserve"> групп.</w:t>
      </w:r>
    </w:p>
    <w:p w:rsidR="00AC1D10" w:rsidRDefault="00EE175D">
      <w:pPr>
        <w:pStyle w:val="Heading3"/>
        <w:ind w:left="-5"/>
      </w:pPr>
      <w:r>
        <w:t>Мышечная сила</w:t>
      </w:r>
    </w:p>
    <w:p w:rsidR="00AC1D10" w:rsidRDefault="00EE175D">
      <w:pPr>
        <w:ind w:left="-5" w:right="38"/>
      </w:pPr>
      <w:r>
        <w:t>Максимальный груз, который мышца подняла, или максимальное напряжение, которое она развивает при своем сокращении, называют «силой мышцы». Измеряется она в килограммах.</w:t>
      </w:r>
    </w:p>
    <w:p w:rsidR="00AC1D10" w:rsidRDefault="00EE175D">
      <w:pPr>
        <w:ind w:left="-5" w:right="38"/>
      </w:pPr>
      <w:r>
        <w:t>Сила мышцы зависит от толщины мышцы и ее физиологического попереч</w:t>
      </w:r>
      <w:r>
        <w:t>ного сечения (это сумма поперечных сечений всех мышечных волокон, составляющих эту мышцу).</w:t>
      </w:r>
    </w:p>
    <w:p w:rsidR="00AC1D10" w:rsidRDefault="00EE175D">
      <w:pPr>
        <w:ind w:left="-5" w:right="38"/>
      </w:pPr>
      <w:r>
        <w:t>В мышцах с продольно расположенными мышечными волокнами физиологическое поперечное сечение совпадает с геометрическим.</w:t>
      </w:r>
    </w:p>
    <w:p w:rsidR="00AC1D10" w:rsidRDefault="00EE175D">
      <w:pPr>
        <w:ind w:left="-5" w:right="38"/>
      </w:pPr>
      <w:r>
        <w:t>У мышц с косым расположением волокон (мышцы пе</w:t>
      </w:r>
      <w:r>
        <w:t>ристого типа) физиологическое поперечное сечение значительно превосходит геометрическое сечение. Они относятся к силовым мышцам.</w:t>
      </w:r>
    </w:p>
    <w:p w:rsidR="00AC1D10" w:rsidRDefault="00EE175D">
      <w:pPr>
        <w:spacing w:after="0"/>
        <w:ind w:left="-5" w:right="38"/>
      </w:pPr>
      <w:r>
        <w:t>В мышечной работе различают два основных компонента: статическую и динамическую работу (рис. 1.26).</w:t>
      </w:r>
    </w:p>
    <w:p w:rsidR="00AC1D10" w:rsidRDefault="00EE175D">
      <w:pPr>
        <w:spacing w:after="0" w:line="259" w:lineRule="auto"/>
        <w:ind w:left="0" w:firstLine="0"/>
      </w:pPr>
      <w:r>
        <w:rPr>
          <w:noProof/>
        </w:rPr>
        <w:drawing>
          <wp:inline distT="0" distB="0" distL="0" distR="0">
            <wp:extent cx="3490841" cy="1341458"/>
            <wp:effectExtent l="0" t="0" r="0" b="0"/>
            <wp:docPr id="2166" name="Picture 2166"/>
            <wp:cNvGraphicFramePr/>
            <a:graphic xmlns:a="http://schemas.openxmlformats.org/drawingml/2006/main">
              <a:graphicData uri="http://schemas.openxmlformats.org/drawingml/2006/picture">
                <pic:pic xmlns:pic="http://schemas.openxmlformats.org/drawingml/2006/picture">
                  <pic:nvPicPr>
                    <pic:cNvPr id="2166" name="Picture 2166"/>
                    <pic:cNvPicPr/>
                  </pic:nvPicPr>
                  <pic:blipFill>
                    <a:blip r:embed="rId33"/>
                    <a:stretch>
                      <a:fillRect/>
                    </a:stretch>
                  </pic:blipFill>
                  <pic:spPr>
                    <a:xfrm>
                      <a:off x="0" y="0"/>
                      <a:ext cx="3490841" cy="1341458"/>
                    </a:xfrm>
                    <a:prstGeom prst="rect">
                      <a:avLst/>
                    </a:prstGeom>
                  </pic:spPr>
                </pic:pic>
              </a:graphicData>
            </a:graphic>
          </wp:inline>
        </w:drawing>
      </w:r>
    </w:p>
    <w:p w:rsidR="00AC1D10" w:rsidRDefault="00EE175D">
      <w:pPr>
        <w:ind w:left="-5" w:right="38"/>
      </w:pPr>
      <w:r>
        <w:rPr>
          <w:b/>
        </w:rPr>
        <w:t xml:space="preserve">Рис. 1.26. </w:t>
      </w:r>
      <w:r>
        <w:t xml:space="preserve">Виды мышечной </w:t>
      </w:r>
      <w:r>
        <w:t>деятельности</w:t>
      </w:r>
    </w:p>
    <w:p w:rsidR="00AC1D10" w:rsidRDefault="00EE175D">
      <w:pPr>
        <w:spacing w:after="0"/>
        <w:ind w:left="-5" w:right="38"/>
      </w:pPr>
      <w:r>
        <w:rPr>
          <w:b/>
        </w:rPr>
        <w:t>Динамическая работа.</w:t>
      </w:r>
      <w:r>
        <w:t xml:space="preserve"> Это работа, связанная с перемещением тела или его отдельных частей в пространстве. При динамической работе происходит изменение длины мышечных волокон, но напряжение волокон остается постоянным. Для динамической работы хар</w:t>
      </w:r>
      <w:r>
        <w:t>актерна более или менее регулярная смена процессов сокращения и расслабления мышцы. Мышечная сила при динамической работе может быть больше или меньше величины внешнего противодействия. При динамической работе сопротивления, то есть когда мышечная сила мен</w:t>
      </w:r>
      <w:r>
        <w:t xml:space="preserve">ьше величины внешнего противодействия, происходит удлинение мышечных волокон (опускание груза, спуск по лестнице). Особенностью динамической работы является то, что при ней наблюдается чередование противоположных движений за счет работы мышц-антагонистов. </w:t>
      </w:r>
      <w:r>
        <w:t>Такое чередование создает благоприятные условия для работы мышц. Во-первых, их работа чередуется с периодами отдыха. Во-вторых, в такие периоды отдыхают и руководящие мышцами нервные центры, что создает благоприятные условия для функционирования нервной си</w:t>
      </w:r>
      <w:r>
        <w:t>стемы в целом (рис. 1.27).</w:t>
      </w:r>
    </w:p>
    <w:p w:rsidR="00AC1D10" w:rsidRDefault="00EE175D">
      <w:pPr>
        <w:spacing w:after="352" w:line="259" w:lineRule="auto"/>
        <w:ind w:left="0" w:firstLine="0"/>
      </w:pPr>
      <w:r>
        <w:rPr>
          <w:noProof/>
        </w:rPr>
        <w:drawing>
          <wp:inline distT="0" distB="0" distL="0" distR="0">
            <wp:extent cx="3292670" cy="1417678"/>
            <wp:effectExtent l="0" t="0" r="0" b="0"/>
            <wp:docPr id="2184" name="Picture 2184"/>
            <wp:cNvGraphicFramePr/>
            <a:graphic xmlns:a="http://schemas.openxmlformats.org/drawingml/2006/main">
              <a:graphicData uri="http://schemas.openxmlformats.org/drawingml/2006/picture">
                <pic:pic xmlns:pic="http://schemas.openxmlformats.org/drawingml/2006/picture">
                  <pic:nvPicPr>
                    <pic:cNvPr id="2184" name="Picture 2184"/>
                    <pic:cNvPicPr/>
                  </pic:nvPicPr>
                  <pic:blipFill>
                    <a:blip r:embed="rId34"/>
                    <a:stretch>
                      <a:fillRect/>
                    </a:stretch>
                  </pic:blipFill>
                  <pic:spPr>
                    <a:xfrm>
                      <a:off x="0" y="0"/>
                      <a:ext cx="3292670" cy="1417678"/>
                    </a:xfrm>
                    <a:prstGeom prst="rect">
                      <a:avLst/>
                    </a:prstGeom>
                  </pic:spPr>
                </pic:pic>
              </a:graphicData>
            </a:graphic>
          </wp:inline>
        </w:drawing>
      </w:r>
    </w:p>
    <w:p w:rsidR="00AC1D10" w:rsidRDefault="00EE175D">
      <w:pPr>
        <w:ind w:left="-5" w:right="38"/>
      </w:pPr>
      <w:r>
        <w:rPr>
          <w:b/>
        </w:rPr>
        <w:t>Рис. 1.27.</w:t>
      </w:r>
      <w:r>
        <w:t xml:space="preserve"> Динамическая работа скелетной мышцы</w:t>
      </w:r>
    </w:p>
    <w:p w:rsidR="00AC1D10" w:rsidRDefault="00EE175D">
      <w:pPr>
        <w:spacing w:after="0"/>
        <w:ind w:left="-5" w:right="38"/>
      </w:pPr>
      <w:r>
        <w:rPr>
          <w:b/>
        </w:rPr>
        <w:t>Статическая работа.</w:t>
      </w:r>
      <w:r>
        <w:t xml:space="preserve"> Это работа мышц при неподвижном удержании груза. При статической работе длина мышечных волокон не меняется, а изменяется степень напряжения. В повседневной жизн</w:t>
      </w:r>
      <w:r>
        <w:t>и статическая работа проявляется в двух формах: поддержании позы и удержании какого-либо груза. Сила сокращения при поддержании позы сравнительно невелика.</w:t>
      </w:r>
    </w:p>
    <w:p w:rsidR="00AC1D10" w:rsidRDefault="00EE175D">
      <w:pPr>
        <w:ind w:left="-5" w:right="38"/>
      </w:pPr>
      <w:r>
        <w:t>Непрерывное мышечное сокращение при этом становится необязательным, оно производится только в опреде</w:t>
      </w:r>
      <w:r>
        <w:t>ленные моменты с целью исправления легких нарушений равновесия позы. Однако некоторые специальные позы, такие как удержание верхних конечностей в горизонтальном положении, требуют значительных статических усилий. В большинстве случаев при удержании груза и</w:t>
      </w:r>
      <w:r>
        <w:t>ли сохранении позы противодействующей силой является сила тяжести. В некоторых случаях статическое сокращение может быть направлено на преодоление другой внешней силы. Особенностью статической работы является то, что при ней функционируют одни и те же мыше</w:t>
      </w:r>
      <w:r>
        <w:t>чные группы. Это ведет к чрезвычайно быстрому утомлению их, в основном из-за ухудшения питания. Именно поэтому необходимо стремиться в любой работе свести статический компонент к минимуму.</w:t>
      </w:r>
    </w:p>
    <w:p w:rsidR="00AC1D10" w:rsidRDefault="00EE175D">
      <w:pPr>
        <w:ind w:left="-5" w:right="38"/>
      </w:pPr>
      <w:r>
        <w:t>Большинство действий человек выполняет за счет динамической работы,</w:t>
      </w:r>
      <w:r>
        <w:t xml:space="preserve"> но в любой работе в большей или меньшей мере присутствует статический компонент. В основном от него и зависит утомляемость. Во многих случаях статическая нагрузка возникает и при выполнении умственной работы за счет поддержания определенной позы. Таким об</w:t>
      </w:r>
      <w:r>
        <w:t>разом, статическая нагрузка свойственна большинству работ, хотя она обычно выступает не в чистом виде, а в качестве одного из второстепенных элементов (В.А. Маргазин).</w:t>
      </w:r>
    </w:p>
    <w:p w:rsidR="00AC1D10" w:rsidRDefault="00EE175D">
      <w:pPr>
        <w:spacing w:after="65"/>
        <w:ind w:left="-5" w:right="38"/>
      </w:pPr>
      <w:r>
        <w:rPr>
          <w:b/>
        </w:rPr>
        <w:t xml:space="preserve">Режим мышечной работы. </w:t>
      </w:r>
      <w:r>
        <w:t>Различают три режима мышечного сокращения:</w:t>
      </w:r>
    </w:p>
    <w:p w:rsidR="00AC1D10" w:rsidRDefault="00EE175D">
      <w:pPr>
        <w:spacing w:after="352" w:line="259" w:lineRule="auto"/>
        <w:ind w:left="0" w:firstLine="0"/>
      </w:pPr>
      <w:r>
        <w:rPr>
          <w:noProof/>
          <w:sz w:val="22"/>
        </w:rPr>
        <mc:AlternateContent>
          <mc:Choice Requires="wpg">
            <w:drawing>
              <wp:inline distT="0" distB="0" distL="0" distR="0">
                <wp:extent cx="7256338" cy="2324702"/>
                <wp:effectExtent l="0" t="0" r="0" b="0"/>
                <wp:docPr id="175230" name="Group 175230"/>
                <wp:cNvGraphicFramePr/>
                <a:graphic xmlns:a="http://schemas.openxmlformats.org/drawingml/2006/main">
                  <a:graphicData uri="http://schemas.microsoft.com/office/word/2010/wordprocessingGroup">
                    <wpg:wgp>
                      <wpg:cNvGrpSpPr/>
                      <wpg:grpSpPr>
                        <a:xfrm>
                          <a:off x="0" y="0"/>
                          <a:ext cx="7256338" cy="2324702"/>
                          <a:chOff x="0" y="0"/>
                          <a:chExt cx="7256338" cy="2324702"/>
                        </a:xfrm>
                      </wpg:grpSpPr>
                      <wps:wsp>
                        <wps:cNvPr id="2205" name="Shape 2205"/>
                        <wps:cNvSpPr/>
                        <wps:spPr>
                          <a:xfrm>
                            <a:off x="190548" y="0"/>
                            <a:ext cx="30488" cy="30510"/>
                          </a:xfrm>
                          <a:custGeom>
                            <a:avLst/>
                            <a:gdLst/>
                            <a:ahLst/>
                            <a:cxnLst/>
                            <a:rect l="0" t="0" r="0" b="0"/>
                            <a:pathLst>
                              <a:path w="30488" h="30510">
                                <a:moveTo>
                                  <a:pt x="15244" y="0"/>
                                </a:moveTo>
                                <a:cubicBezTo>
                                  <a:pt x="23663" y="0"/>
                                  <a:pt x="30488" y="6821"/>
                                  <a:pt x="30488" y="15255"/>
                                </a:cubicBezTo>
                                <a:cubicBezTo>
                                  <a:pt x="30488" y="23688"/>
                                  <a:pt x="23663" y="30510"/>
                                  <a:pt x="15244" y="30510"/>
                                </a:cubicBezTo>
                                <a:cubicBezTo>
                                  <a:pt x="6825" y="30510"/>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06" name="Rectangle 2206"/>
                        <wps:cNvSpPr/>
                        <wps:spPr>
                          <a:xfrm>
                            <a:off x="304877" y="2332"/>
                            <a:ext cx="1386976" cy="82212"/>
                          </a:xfrm>
                          <a:prstGeom prst="rect">
                            <a:avLst/>
                          </a:prstGeom>
                          <a:ln>
                            <a:noFill/>
                          </a:ln>
                        </wps:spPr>
                        <wps:txbx>
                          <w:txbxContent>
                            <w:p w:rsidR="00AC1D10" w:rsidRDefault="00EE175D">
                              <w:pPr>
                                <w:spacing w:after="160" w:line="259" w:lineRule="auto"/>
                                <w:ind w:left="0" w:firstLine="0"/>
                              </w:pPr>
                              <w:r>
                                <w:rPr>
                                  <w:b/>
                                  <w:i/>
                                  <w:spacing w:val="1"/>
                                  <w:w w:val="122"/>
                                </w:rPr>
                                <w:t>изометрический</w:t>
                              </w:r>
                            </w:p>
                          </w:txbxContent>
                        </wps:txbx>
                        <wps:bodyPr horzOverflow="overflow" vert="horz" lIns="0" tIns="0" rIns="0" bIns="0" rtlCol="0">
                          <a:noAutofit/>
                        </wps:bodyPr>
                      </wps:wsp>
                      <wps:wsp>
                        <wps:cNvPr id="2207" name="Rectangle 2207"/>
                        <wps:cNvSpPr/>
                        <wps:spPr>
                          <a:xfrm>
                            <a:off x="1349080" y="2332"/>
                            <a:ext cx="3673868" cy="81420"/>
                          </a:xfrm>
                          <a:prstGeom prst="rect">
                            <a:avLst/>
                          </a:prstGeom>
                          <a:ln>
                            <a:noFill/>
                          </a:ln>
                        </wps:spPr>
                        <wps:txbx>
                          <w:txbxContent>
                            <w:p w:rsidR="00AC1D10" w:rsidRDefault="00EE175D">
                              <w:pPr>
                                <w:spacing w:after="160" w:line="259" w:lineRule="auto"/>
                                <w:ind w:left="0" w:firstLine="0"/>
                              </w:pPr>
                              <w:r>
                                <w:rPr>
                                  <w:spacing w:val="10"/>
                                  <w:w w:val="107"/>
                                </w:rPr>
                                <w:t xml:space="preserve"> </w:t>
                              </w:r>
                              <w:r>
                                <w:rPr>
                                  <w:spacing w:val="1"/>
                                  <w:w w:val="107"/>
                                </w:rPr>
                                <w:t>—</w:t>
                              </w:r>
                              <w:r>
                                <w:rPr>
                                  <w:spacing w:val="10"/>
                                  <w:w w:val="107"/>
                                </w:rPr>
                                <w:t xml:space="preserve"> </w:t>
                              </w:r>
                              <w:r>
                                <w:rPr>
                                  <w:spacing w:val="1"/>
                                  <w:w w:val="107"/>
                                </w:rPr>
                                <w:t>режим</w:t>
                              </w:r>
                              <w:r>
                                <w:rPr>
                                  <w:spacing w:val="10"/>
                                  <w:w w:val="107"/>
                                </w:rPr>
                                <w:t xml:space="preserve"> </w:t>
                              </w:r>
                              <w:r>
                                <w:rPr>
                                  <w:spacing w:val="1"/>
                                  <w:w w:val="107"/>
                                </w:rPr>
                                <w:t>мышечного</w:t>
                              </w:r>
                              <w:r>
                                <w:rPr>
                                  <w:spacing w:val="10"/>
                                  <w:w w:val="107"/>
                                </w:rPr>
                                <w:t xml:space="preserve"> </w:t>
                              </w:r>
                              <w:r>
                                <w:rPr>
                                  <w:spacing w:val="1"/>
                                  <w:w w:val="107"/>
                                </w:rPr>
                                <w:t>сокращения,</w:t>
                              </w:r>
                              <w:r>
                                <w:rPr>
                                  <w:spacing w:val="9"/>
                                  <w:w w:val="107"/>
                                </w:rPr>
                                <w:t xml:space="preserve"> </w:t>
                              </w:r>
                              <w:r>
                                <w:rPr>
                                  <w:spacing w:val="1"/>
                                  <w:w w:val="107"/>
                                </w:rPr>
                                <w:t>при</w:t>
                              </w:r>
                              <w:r>
                                <w:rPr>
                                  <w:spacing w:val="10"/>
                                  <w:w w:val="107"/>
                                </w:rPr>
                                <w:t xml:space="preserve"> </w:t>
                              </w:r>
                              <w:r>
                                <w:rPr>
                                  <w:spacing w:val="1"/>
                                  <w:w w:val="107"/>
                                </w:rPr>
                                <w:t>котором</w:t>
                              </w:r>
                              <w:r>
                                <w:rPr>
                                  <w:spacing w:val="11"/>
                                  <w:w w:val="107"/>
                                </w:rPr>
                                <w:t xml:space="preserve"> </w:t>
                              </w:r>
                            </w:p>
                          </w:txbxContent>
                        </wps:txbx>
                        <wps:bodyPr horzOverflow="overflow" vert="horz" lIns="0" tIns="0" rIns="0" bIns="0" rtlCol="0">
                          <a:noAutofit/>
                        </wps:bodyPr>
                      </wps:wsp>
                      <wps:wsp>
                        <wps:cNvPr id="2208" name="Rectangle 2208"/>
                        <wps:cNvSpPr/>
                        <wps:spPr>
                          <a:xfrm>
                            <a:off x="4092972" y="2332"/>
                            <a:ext cx="2163821" cy="80232"/>
                          </a:xfrm>
                          <a:prstGeom prst="rect">
                            <a:avLst/>
                          </a:prstGeom>
                          <a:ln>
                            <a:noFill/>
                          </a:ln>
                        </wps:spPr>
                        <wps:txbx>
                          <w:txbxContent>
                            <w:p w:rsidR="00AC1D10" w:rsidRDefault="00EE175D">
                              <w:pPr>
                                <w:spacing w:after="160" w:line="259" w:lineRule="auto"/>
                                <w:ind w:left="0" w:firstLine="0"/>
                              </w:pPr>
                              <w:r>
                                <w:rPr>
                                  <w:i/>
                                  <w:spacing w:val="1"/>
                                  <w:w w:val="112"/>
                                </w:rPr>
                                <w:t>момент</w:t>
                              </w:r>
                              <w:r>
                                <w:rPr>
                                  <w:i/>
                                  <w:spacing w:val="10"/>
                                  <w:w w:val="112"/>
                                </w:rPr>
                                <w:t xml:space="preserve"> </w:t>
                              </w:r>
                              <w:r>
                                <w:rPr>
                                  <w:i/>
                                  <w:spacing w:val="1"/>
                                  <w:w w:val="112"/>
                                </w:rPr>
                                <w:t>силы</w:t>
                              </w:r>
                              <w:r>
                                <w:rPr>
                                  <w:i/>
                                  <w:spacing w:val="10"/>
                                  <w:w w:val="112"/>
                                </w:rPr>
                                <w:t xml:space="preserve"> </w:t>
                              </w:r>
                              <w:r>
                                <w:rPr>
                                  <w:i/>
                                  <w:spacing w:val="1"/>
                                  <w:w w:val="112"/>
                                </w:rPr>
                                <w:t>мышцы</w:t>
                              </w:r>
                              <w:r>
                                <w:rPr>
                                  <w:i/>
                                  <w:spacing w:val="10"/>
                                  <w:w w:val="112"/>
                                </w:rPr>
                                <w:t xml:space="preserve"> </w:t>
                              </w:r>
                              <w:r>
                                <w:rPr>
                                  <w:i/>
                                  <w:spacing w:val="1"/>
                                  <w:w w:val="112"/>
                                </w:rPr>
                                <w:t>равен</w:t>
                              </w:r>
                            </w:p>
                          </w:txbxContent>
                        </wps:txbx>
                        <wps:bodyPr horzOverflow="overflow" vert="horz" lIns="0" tIns="0" rIns="0" bIns="0" rtlCol="0">
                          <a:noAutofit/>
                        </wps:bodyPr>
                      </wps:wsp>
                      <wps:wsp>
                        <wps:cNvPr id="2209" name="Rectangle 2209"/>
                        <wps:cNvSpPr/>
                        <wps:spPr>
                          <a:xfrm>
                            <a:off x="5716442" y="2332"/>
                            <a:ext cx="44766" cy="81420"/>
                          </a:xfrm>
                          <a:prstGeom prst="rect">
                            <a:avLst/>
                          </a:prstGeom>
                          <a:ln>
                            <a:noFill/>
                          </a:ln>
                        </wps:spPr>
                        <wps:txbx>
                          <w:txbxContent>
                            <w:p w:rsidR="00AC1D10" w:rsidRDefault="00EE175D">
                              <w:pPr>
                                <w:spacing w:after="160" w:line="259" w:lineRule="auto"/>
                                <w:ind w:left="0" w:firstLine="0"/>
                              </w:pPr>
                              <w:r>
                                <w:t xml:space="preserve"> </w:t>
                              </w:r>
                            </w:p>
                          </w:txbxContent>
                        </wps:txbx>
                        <wps:bodyPr horzOverflow="overflow" vert="horz" lIns="0" tIns="0" rIns="0" bIns="0" rtlCol="0">
                          <a:noAutofit/>
                        </wps:bodyPr>
                      </wps:wsp>
                      <wps:wsp>
                        <wps:cNvPr id="2210" name="Rectangle 2210"/>
                        <wps:cNvSpPr/>
                        <wps:spPr>
                          <a:xfrm>
                            <a:off x="5746930" y="2332"/>
                            <a:ext cx="1846629" cy="80232"/>
                          </a:xfrm>
                          <a:prstGeom prst="rect">
                            <a:avLst/>
                          </a:prstGeom>
                          <a:ln>
                            <a:noFill/>
                          </a:ln>
                        </wps:spPr>
                        <wps:txbx>
                          <w:txbxContent>
                            <w:p w:rsidR="00AC1D10" w:rsidRDefault="00EE175D">
                              <w:pPr>
                                <w:spacing w:after="160" w:line="259" w:lineRule="auto"/>
                                <w:ind w:left="0" w:firstLine="0"/>
                              </w:pPr>
                              <w:r>
                                <w:rPr>
                                  <w:i/>
                                  <w:spacing w:val="1"/>
                                  <w:w w:val="112"/>
                                </w:rPr>
                                <w:t>моменту</w:t>
                              </w:r>
                              <w:r>
                                <w:rPr>
                                  <w:i/>
                                  <w:spacing w:val="10"/>
                                  <w:w w:val="112"/>
                                </w:rPr>
                                <w:t xml:space="preserve"> </w:t>
                              </w:r>
                              <w:r>
                                <w:rPr>
                                  <w:i/>
                                  <w:spacing w:val="1"/>
                                  <w:w w:val="112"/>
                                </w:rPr>
                                <w:t>внешней</w:t>
                              </w:r>
                              <w:r>
                                <w:rPr>
                                  <w:i/>
                                  <w:spacing w:val="10"/>
                                  <w:w w:val="112"/>
                                </w:rPr>
                                <w:t xml:space="preserve"> </w:t>
                              </w:r>
                              <w:r>
                                <w:rPr>
                                  <w:i/>
                                  <w:spacing w:val="1"/>
                                  <w:w w:val="112"/>
                                </w:rPr>
                                <w:t>силы</w:t>
                              </w:r>
                            </w:p>
                          </w:txbxContent>
                        </wps:txbx>
                        <wps:bodyPr horzOverflow="overflow" vert="horz" lIns="0" tIns="0" rIns="0" bIns="0" rtlCol="0">
                          <a:noAutofit/>
                        </wps:bodyPr>
                      </wps:wsp>
                      <wps:wsp>
                        <wps:cNvPr id="174995" name="Rectangle 174995"/>
                        <wps:cNvSpPr/>
                        <wps:spPr>
                          <a:xfrm>
                            <a:off x="304877" y="147140"/>
                            <a:ext cx="53524" cy="81415"/>
                          </a:xfrm>
                          <a:prstGeom prst="rect">
                            <a:avLst/>
                          </a:prstGeom>
                          <a:ln>
                            <a:noFill/>
                          </a:ln>
                        </wps:spPr>
                        <wps:txbx>
                          <w:txbxContent>
                            <w:p w:rsidR="00AC1D10" w:rsidRDefault="00EE175D">
                              <w:pPr>
                                <w:spacing w:after="160" w:line="259" w:lineRule="auto"/>
                                <w:ind w:left="0" w:firstLine="0"/>
                              </w:pPr>
                              <w:r>
                                <w:rPr>
                                  <w:w w:val="110"/>
                                </w:rPr>
                                <w:t>(</w:t>
                              </w:r>
                            </w:p>
                          </w:txbxContent>
                        </wps:txbx>
                        <wps:bodyPr horzOverflow="overflow" vert="horz" lIns="0" tIns="0" rIns="0" bIns="0" rtlCol="0">
                          <a:noAutofit/>
                        </wps:bodyPr>
                      </wps:wsp>
                      <wps:wsp>
                        <wps:cNvPr id="174996" name="Rectangle 174996"/>
                        <wps:cNvSpPr/>
                        <wps:spPr>
                          <a:xfrm>
                            <a:off x="345368" y="147140"/>
                            <a:ext cx="7659671" cy="81415"/>
                          </a:xfrm>
                          <a:prstGeom prst="rect">
                            <a:avLst/>
                          </a:prstGeom>
                          <a:ln>
                            <a:noFill/>
                          </a:ln>
                        </wps:spPr>
                        <wps:txbx>
                          <w:txbxContent>
                            <w:p w:rsidR="00AC1D10" w:rsidRDefault="00EE175D">
                              <w:pPr>
                                <w:spacing w:after="160" w:line="259" w:lineRule="auto"/>
                                <w:ind w:left="0" w:firstLine="0"/>
                              </w:pPr>
                              <w:r>
                                <w:rPr>
                                  <w:spacing w:val="1"/>
                                  <w:w w:val="109"/>
                                </w:rPr>
                                <w:t>длина</w:t>
                              </w:r>
                              <w:r>
                                <w:rPr>
                                  <w:spacing w:val="10"/>
                                  <w:w w:val="109"/>
                                </w:rPr>
                                <w:t xml:space="preserve"> </w:t>
                              </w:r>
                              <w:r>
                                <w:rPr>
                                  <w:spacing w:val="1"/>
                                  <w:w w:val="109"/>
                                </w:rPr>
                                <w:t>мышцы</w:t>
                              </w:r>
                              <w:r>
                                <w:rPr>
                                  <w:spacing w:val="10"/>
                                  <w:w w:val="109"/>
                                </w:rPr>
                                <w:t xml:space="preserve"> </w:t>
                              </w:r>
                              <w:r>
                                <w:rPr>
                                  <w:spacing w:val="1"/>
                                  <w:w w:val="109"/>
                                </w:rPr>
                                <w:t>не</w:t>
                              </w:r>
                              <w:r>
                                <w:rPr>
                                  <w:spacing w:val="10"/>
                                  <w:w w:val="109"/>
                                </w:rPr>
                                <w:t xml:space="preserve"> </w:t>
                              </w:r>
                              <w:r>
                                <w:rPr>
                                  <w:spacing w:val="1"/>
                                  <w:w w:val="109"/>
                                </w:rPr>
                                <w:t>изменяется).</w:t>
                              </w:r>
                              <w:r>
                                <w:rPr>
                                  <w:spacing w:val="9"/>
                                  <w:w w:val="109"/>
                                </w:rPr>
                                <w:t xml:space="preserve"> </w:t>
                              </w:r>
                              <w:r>
                                <w:rPr>
                                  <w:spacing w:val="1"/>
                                  <w:w w:val="109"/>
                                </w:rPr>
                                <w:t>Изометрический</w:t>
                              </w:r>
                              <w:r>
                                <w:rPr>
                                  <w:spacing w:val="10"/>
                                  <w:w w:val="109"/>
                                </w:rPr>
                                <w:t xml:space="preserve"> </w:t>
                              </w:r>
                              <w:r>
                                <w:rPr>
                                  <w:spacing w:val="1"/>
                                  <w:w w:val="109"/>
                                </w:rPr>
                                <w:t>режим</w:t>
                              </w:r>
                              <w:r>
                                <w:rPr>
                                  <w:spacing w:val="10"/>
                                  <w:w w:val="109"/>
                                </w:rPr>
                                <w:t xml:space="preserve"> </w:t>
                              </w:r>
                              <w:r>
                                <w:rPr>
                                  <w:spacing w:val="1"/>
                                  <w:w w:val="109"/>
                                </w:rPr>
                                <w:t>соответствует</w:t>
                              </w:r>
                              <w:r>
                                <w:rPr>
                                  <w:spacing w:val="9"/>
                                  <w:w w:val="109"/>
                                </w:rPr>
                                <w:t xml:space="preserve"> </w:t>
                              </w:r>
                              <w:r>
                                <w:rPr>
                                  <w:spacing w:val="1"/>
                                  <w:w w:val="109"/>
                                </w:rPr>
                                <w:t>статической</w:t>
                              </w:r>
                              <w:r>
                                <w:rPr>
                                  <w:spacing w:val="10"/>
                                  <w:w w:val="109"/>
                                </w:rPr>
                                <w:t xml:space="preserve"> </w:t>
                              </w:r>
                              <w:r>
                                <w:rPr>
                                  <w:spacing w:val="1"/>
                                  <w:w w:val="109"/>
                                </w:rPr>
                                <w:t>работе</w:t>
                              </w:r>
                              <w:r>
                                <w:rPr>
                                  <w:spacing w:val="10"/>
                                  <w:w w:val="109"/>
                                </w:rPr>
                                <w:t xml:space="preserve"> </w:t>
                              </w:r>
                              <w:r>
                                <w:rPr>
                                  <w:spacing w:val="1"/>
                                  <w:w w:val="109"/>
                                </w:rPr>
                                <w:t>(рис.</w:t>
                              </w:r>
                              <w:r>
                                <w:rPr>
                                  <w:spacing w:val="9"/>
                                  <w:w w:val="109"/>
                                </w:rPr>
                                <w:t xml:space="preserve"> </w:t>
                              </w:r>
                              <w:r>
                                <w:rPr>
                                  <w:spacing w:val="1"/>
                                  <w:w w:val="109"/>
                                </w:rPr>
                                <w:t>1.28);</w:t>
                              </w:r>
                            </w:p>
                          </w:txbxContent>
                        </wps:txbx>
                        <wps:bodyPr horzOverflow="overflow" vert="horz" lIns="0" tIns="0" rIns="0" bIns="0" rtlCol="0">
                          <a:noAutofit/>
                        </wps:bodyPr>
                      </wps:wsp>
                      <wps:wsp>
                        <wps:cNvPr id="2212" name="Shape 2212"/>
                        <wps:cNvSpPr/>
                        <wps:spPr>
                          <a:xfrm>
                            <a:off x="190548" y="289644"/>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13" name="Rectangle 2213"/>
                        <wps:cNvSpPr/>
                        <wps:spPr>
                          <a:xfrm>
                            <a:off x="304877" y="291976"/>
                            <a:ext cx="1454135" cy="82179"/>
                          </a:xfrm>
                          <a:prstGeom prst="rect">
                            <a:avLst/>
                          </a:prstGeom>
                          <a:ln>
                            <a:noFill/>
                          </a:ln>
                        </wps:spPr>
                        <wps:txbx>
                          <w:txbxContent>
                            <w:p w:rsidR="00AC1D10" w:rsidRDefault="00EE175D">
                              <w:pPr>
                                <w:spacing w:after="160" w:line="259" w:lineRule="auto"/>
                                <w:ind w:left="0" w:firstLine="0"/>
                              </w:pPr>
                              <w:r>
                                <w:rPr>
                                  <w:b/>
                                  <w:i/>
                                  <w:spacing w:val="1"/>
                                  <w:w w:val="118"/>
                                </w:rPr>
                                <w:t>преодолевающий</w:t>
                              </w:r>
                            </w:p>
                          </w:txbxContent>
                        </wps:txbx>
                        <wps:bodyPr horzOverflow="overflow" vert="horz" lIns="0" tIns="0" rIns="0" bIns="0" rtlCol="0">
                          <a:noAutofit/>
                        </wps:bodyPr>
                      </wps:wsp>
                      <wps:wsp>
                        <wps:cNvPr id="2214" name="Rectangle 2214"/>
                        <wps:cNvSpPr/>
                        <wps:spPr>
                          <a:xfrm>
                            <a:off x="1402434" y="291976"/>
                            <a:ext cx="5112236" cy="81387"/>
                          </a:xfrm>
                          <a:prstGeom prst="rect">
                            <a:avLst/>
                          </a:prstGeom>
                          <a:ln>
                            <a:noFill/>
                          </a:ln>
                        </wps:spPr>
                        <wps:txbx>
                          <w:txbxContent>
                            <w:p w:rsidR="00AC1D10" w:rsidRDefault="00EE175D">
                              <w:pPr>
                                <w:spacing w:after="160" w:line="259" w:lineRule="auto"/>
                                <w:ind w:left="0" w:firstLine="0"/>
                              </w:pPr>
                              <w:r>
                                <w:rPr>
                                  <w:spacing w:val="10"/>
                                  <w:w w:val="107"/>
                                </w:rPr>
                                <w:t xml:space="preserve"> </w:t>
                              </w:r>
                              <w:r>
                                <w:rPr>
                                  <w:spacing w:val="1"/>
                                  <w:w w:val="107"/>
                                </w:rPr>
                                <w:t>(концентрический)</w:t>
                              </w:r>
                              <w:r>
                                <w:rPr>
                                  <w:spacing w:val="9"/>
                                  <w:w w:val="107"/>
                                </w:rPr>
                                <w:t xml:space="preserve"> </w:t>
                              </w:r>
                              <w:r>
                                <w:rPr>
                                  <w:spacing w:val="1"/>
                                  <w:w w:val="107"/>
                                </w:rPr>
                                <w:t>—</w:t>
                              </w:r>
                              <w:r>
                                <w:rPr>
                                  <w:spacing w:val="10"/>
                                  <w:w w:val="107"/>
                                </w:rPr>
                                <w:t xml:space="preserve"> </w:t>
                              </w:r>
                              <w:r>
                                <w:rPr>
                                  <w:spacing w:val="1"/>
                                  <w:w w:val="107"/>
                                </w:rPr>
                                <w:t>режим</w:t>
                              </w:r>
                              <w:r>
                                <w:rPr>
                                  <w:spacing w:val="10"/>
                                  <w:w w:val="107"/>
                                </w:rPr>
                                <w:t xml:space="preserve"> </w:t>
                              </w:r>
                              <w:r>
                                <w:rPr>
                                  <w:spacing w:val="1"/>
                                  <w:w w:val="107"/>
                                </w:rPr>
                                <w:t>мышечного</w:t>
                              </w:r>
                              <w:r>
                                <w:rPr>
                                  <w:spacing w:val="10"/>
                                  <w:w w:val="107"/>
                                </w:rPr>
                                <w:t xml:space="preserve"> </w:t>
                              </w:r>
                              <w:r>
                                <w:rPr>
                                  <w:spacing w:val="1"/>
                                  <w:w w:val="107"/>
                                </w:rPr>
                                <w:t>сокращения,</w:t>
                              </w:r>
                              <w:r>
                                <w:rPr>
                                  <w:spacing w:val="9"/>
                                  <w:w w:val="107"/>
                                </w:rPr>
                                <w:t xml:space="preserve"> </w:t>
                              </w:r>
                              <w:r>
                                <w:rPr>
                                  <w:spacing w:val="1"/>
                                  <w:w w:val="107"/>
                                </w:rPr>
                                <w:t>при</w:t>
                              </w:r>
                              <w:r>
                                <w:rPr>
                                  <w:spacing w:val="10"/>
                                  <w:w w:val="107"/>
                                </w:rPr>
                                <w:t xml:space="preserve"> </w:t>
                              </w:r>
                              <w:r>
                                <w:rPr>
                                  <w:spacing w:val="1"/>
                                  <w:w w:val="107"/>
                                </w:rPr>
                                <w:t>котором</w:t>
                              </w:r>
                              <w:r>
                                <w:rPr>
                                  <w:spacing w:val="11"/>
                                  <w:w w:val="107"/>
                                </w:rPr>
                                <w:t xml:space="preserve"> </w:t>
                              </w:r>
                            </w:p>
                          </w:txbxContent>
                        </wps:txbx>
                        <wps:bodyPr horzOverflow="overflow" vert="horz" lIns="0" tIns="0" rIns="0" bIns="0" rtlCol="0">
                          <a:noAutofit/>
                        </wps:bodyPr>
                      </wps:wsp>
                      <wps:wsp>
                        <wps:cNvPr id="2215" name="Rectangle 2215"/>
                        <wps:cNvSpPr/>
                        <wps:spPr>
                          <a:xfrm>
                            <a:off x="5221017" y="291976"/>
                            <a:ext cx="2302441" cy="80199"/>
                          </a:xfrm>
                          <a:prstGeom prst="rect">
                            <a:avLst/>
                          </a:prstGeom>
                          <a:ln>
                            <a:noFill/>
                          </a:ln>
                        </wps:spPr>
                        <wps:txbx>
                          <w:txbxContent>
                            <w:p w:rsidR="00AC1D10" w:rsidRDefault="00EE175D">
                              <w:pPr>
                                <w:spacing w:after="160" w:line="259" w:lineRule="auto"/>
                                <w:ind w:left="0" w:firstLine="0"/>
                              </w:pPr>
                              <w:r>
                                <w:rPr>
                                  <w:i/>
                                  <w:spacing w:val="1"/>
                                  <w:w w:val="113"/>
                                </w:rPr>
                                <w:t>момент</w:t>
                              </w:r>
                              <w:r>
                                <w:rPr>
                                  <w:i/>
                                  <w:spacing w:val="10"/>
                                  <w:w w:val="113"/>
                                </w:rPr>
                                <w:t xml:space="preserve"> </w:t>
                              </w:r>
                              <w:r>
                                <w:rPr>
                                  <w:i/>
                                  <w:spacing w:val="1"/>
                                  <w:w w:val="113"/>
                                </w:rPr>
                                <w:t>силы</w:t>
                              </w:r>
                              <w:r>
                                <w:rPr>
                                  <w:i/>
                                  <w:spacing w:val="10"/>
                                  <w:w w:val="113"/>
                                </w:rPr>
                                <w:t xml:space="preserve"> </w:t>
                              </w:r>
                              <w:r>
                                <w:rPr>
                                  <w:i/>
                                  <w:spacing w:val="1"/>
                                  <w:w w:val="113"/>
                                </w:rPr>
                                <w:t>мышцы</w:t>
                              </w:r>
                              <w:r>
                                <w:rPr>
                                  <w:i/>
                                  <w:spacing w:val="10"/>
                                  <w:w w:val="113"/>
                                </w:rPr>
                                <w:t xml:space="preserve"> </w:t>
                              </w:r>
                              <w:r>
                                <w:rPr>
                                  <w:i/>
                                  <w:spacing w:val="1"/>
                                  <w:w w:val="113"/>
                                </w:rPr>
                                <w:t>больше</w:t>
                              </w:r>
                            </w:p>
                          </w:txbxContent>
                        </wps:txbx>
                        <wps:bodyPr horzOverflow="overflow" vert="horz" lIns="0" tIns="0" rIns="0" bIns="0" rtlCol="0">
                          <a:noAutofit/>
                        </wps:bodyPr>
                      </wps:wsp>
                      <wps:wsp>
                        <wps:cNvPr id="2216" name="Rectangle 2216"/>
                        <wps:cNvSpPr/>
                        <wps:spPr>
                          <a:xfrm>
                            <a:off x="304877" y="436786"/>
                            <a:ext cx="1855657" cy="80232"/>
                          </a:xfrm>
                          <a:prstGeom prst="rect">
                            <a:avLst/>
                          </a:prstGeom>
                          <a:ln>
                            <a:noFill/>
                          </a:ln>
                        </wps:spPr>
                        <wps:txbx>
                          <w:txbxContent>
                            <w:p w:rsidR="00AC1D10" w:rsidRDefault="00EE175D">
                              <w:pPr>
                                <w:spacing w:after="160" w:line="259" w:lineRule="auto"/>
                                <w:ind w:left="0" w:firstLine="0"/>
                              </w:pPr>
                              <w:r>
                                <w:rPr>
                                  <w:i/>
                                  <w:spacing w:val="1"/>
                                  <w:w w:val="112"/>
                                </w:rPr>
                                <w:t>момента</w:t>
                              </w:r>
                              <w:r>
                                <w:rPr>
                                  <w:i/>
                                  <w:spacing w:val="10"/>
                                  <w:w w:val="112"/>
                                </w:rPr>
                                <w:t xml:space="preserve"> </w:t>
                              </w:r>
                              <w:r>
                                <w:rPr>
                                  <w:i/>
                                  <w:spacing w:val="1"/>
                                  <w:w w:val="112"/>
                                </w:rPr>
                                <w:t>внешней</w:t>
                              </w:r>
                              <w:r>
                                <w:rPr>
                                  <w:i/>
                                  <w:spacing w:val="10"/>
                                  <w:w w:val="112"/>
                                </w:rPr>
                                <w:t xml:space="preserve"> </w:t>
                              </w:r>
                              <w:r>
                                <w:rPr>
                                  <w:i/>
                                  <w:spacing w:val="1"/>
                                  <w:w w:val="112"/>
                                </w:rPr>
                                <w:t>силы</w:t>
                              </w:r>
                            </w:p>
                          </w:txbxContent>
                        </wps:txbx>
                        <wps:bodyPr horzOverflow="overflow" vert="horz" lIns="0" tIns="0" rIns="0" bIns="0" rtlCol="0">
                          <a:noAutofit/>
                        </wps:bodyPr>
                      </wps:wsp>
                      <wps:wsp>
                        <wps:cNvPr id="2217" name="Rectangle 2217"/>
                        <wps:cNvSpPr/>
                        <wps:spPr>
                          <a:xfrm>
                            <a:off x="1699689" y="436786"/>
                            <a:ext cx="2324042" cy="81420"/>
                          </a:xfrm>
                          <a:prstGeom prst="rect">
                            <a:avLst/>
                          </a:prstGeom>
                          <a:ln>
                            <a:noFill/>
                          </a:ln>
                        </wps:spPr>
                        <wps:txbx>
                          <w:txbxContent>
                            <w:p w:rsidR="00AC1D10" w:rsidRDefault="00EE175D">
                              <w:pPr>
                                <w:spacing w:after="160" w:line="259" w:lineRule="auto"/>
                                <w:ind w:left="0" w:firstLine="0"/>
                              </w:pPr>
                              <w:r>
                                <w:rPr>
                                  <w:spacing w:val="10"/>
                                  <w:w w:val="110"/>
                                </w:rPr>
                                <w:t xml:space="preserve"> </w:t>
                              </w:r>
                              <w:r>
                                <w:rPr>
                                  <w:spacing w:val="1"/>
                                  <w:w w:val="110"/>
                                </w:rPr>
                                <w:t>(длина</w:t>
                              </w:r>
                              <w:r>
                                <w:rPr>
                                  <w:spacing w:val="10"/>
                                  <w:w w:val="110"/>
                                </w:rPr>
                                <w:t xml:space="preserve"> </w:t>
                              </w:r>
                              <w:r>
                                <w:rPr>
                                  <w:spacing w:val="1"/>
                                  <w:w w:val="110"/>
                                </w:rPr>
                                <w:t>мышцы</w:t>
                              </w:r>
                              <w:r>
                                <w:rPr>
                                  <w:spacing w:val="10"/>
                                  <w:w w:val="110"/>
                                </w:rPr>
                                <w:t xml:space="preserve"> </w:t>
                              </w:r>
                              <w:r>
                                <w:rPr>
                                  <w:spacing w:val="1"/>
                                  <w:w w:val="110"/>
                                </w:rPr>
                                <w:t>уменьшается);</w:t>
                              </w:r>
                            </w:p>
                          </w:txbxContent>
                        </wps:txbx>
                        <wps:bodyPr horzOverflow="overflow" vert="horz" lIns="0" tIns="0" rIns="0" bIns="0" rtlCol="0">
                          <a:noAutofit/>
                        </wps:bodyPr>
                      </wps:wsp>
                      <wps:wsp>
                        <wps:cNvPr id="2218" name="Shape 2218"/>
                        <wps:cNvSpPr/>
                        <wps:spPr>
                          <a:xfrm>
                            <a:off x="190548" y="579289"/>
                            <a:ext cx="30488" cy="30485"/>
                          </a:xfrm>
                          <a:custGeom>
                            <a:avLst/>
                            <a:gdLst/>
                            <a:ahLst/>
                            <a:cxnLst/>
                            <a:rect l="0" t="0" r="0" b="0"/>
                            <a:pathLst>
                              <a:path w="30488" h="30485">
                                <a:moveTo>
                                  <a:pt x="15244" y="0"/>
                                </a:moveTo>
                                <a:cubicBezTo>
                                  <a:pt x="23663" y="0"/>
                                  <a:pt x="30488" y="6796"/>
                                  <a:pt x="30488" y="15230"/>
                                </a:cubicBezTo>
                                <a:cubicBezTo>
                                  <a:pt x="30488" y="23664"/>
                                  <a:pt x="23663" y="30485"/>
                                  <a:pt x="15244" y="30485"/>
                                </a:cubicBezTo>
                                <a:cubicBezTo>
                                  <a:pt x="6825" y="30485"/>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19" name="Rectangle 2219"/>
                        <wps:cNvSpPr/>
                        <wps:spPr>
                          <a:xfrm>
                            <a:off x="304877" y="581596"/>
                            <a:ext cx="1092682" cy="82179"/>
                          </a:xfrm>
                          <a:prstGeom prst="rect">
                            <a:avLst/>
                          </a:prstGeom>
                          <a:ln>
                            <a:noFill/>
                          </a:ln>
                        </wps:spPr>
                        <wps:txbx>
                          <w:txbxContent>
                            <w:p w:rsidR="00AC1D10" w:rsidRDefault="00EE175D">
                              <w:pPr>
                                <w:spacing w:after="160" w:line="259" w:lineRule="auto"/>
                                <w:ind w:left="0" w:firstLine="0"/>
                              </w:pPr>
                              <w:r>
                                <w:rPr>
                                  <w:b/>
                                  <w:i/>
                                  <w:spacing w:val="1"/>
                                  <w:w w:val="129"/>
                                </w:rPr>
                                <w:t>уступающий</w:t>
                              </w:r>
                            </w:p>
                          </w:txbxContent>
                        </wps:txbx>
                        <wps:bodyPr horzOverflow="overflow" vert="horz" lIns="0" tIns="0" rIns="0" bIns="0" rtlCol="0">
                          <a:noAutofit/>
                        </wps:bodyPr>
                      </wps:wsp>
                      <wps:wsp>
                        <wps:cNvPr id="2220" name="Rectangle 2220"/>
                        <wps:cNvSpPr/>
                        <wps:spPr>
                          <a:xfrm>
                            <a:off x="1128045" y="581596"/>
                            <a:ext cx="5096397" cy="81387"/>
                          </a:xfrm>
                          <a:prstGeom prst="rect">
                            <a:avLst/>
                          </a:prstGeom>
                          <a:ln>
                            <a:noFill/>
                          </a:ln>
                        </wps:spPr>
                        <wps:txbx>
                          <w:txbxContent>
                            <w:p w:rsidR="00AC1D10" w:rsidRDefault="00EE175D">
                              <w:pPr>
                                <w:spacing w:after="160" w:line="259" w:lineRule="auto"/>
                                <w:ind w:left="0" w:firstLine="0"/>
                              </w:pPr>
                              <w:r>
                                <w:rPr>
                                  <w:spacing w:val="10"/>
                                  <w:w w:val="107"/>
                                </w:rPr>
                                <w:t xml:space="preserve"> </w:t>
                              </w:r>
                              <w:r>
                                <w:rPr>
                                  <w:spacing w:val="1"/>
                                  <w:w w:val="107"/>
                                </w:rPr>
                                <w:t>(эксцентрический)</w:t>
                              </w:r>
                              <w:r>
                                <w:rPr>
                                  <w:spacing w:val="9"/>
                                  <w:w w:val="107"/>
                                </w:rPr>
                                <w:t xml:space="preserve"> </w:t>
                              </w:r>
                              <w:r>
                                <w:rPr>
                                  <w:spacing w:val="1"/>
                                  <w:w w:val="107"/>
                                </w:rPr>
                                <w:t>—</w:t>
                              </w:r>
                              <w:r>
                                <w:rPr>
                                  <w:spacing w:val="10"/>
                                  <w:w w:val="107"/>
                                </w:rPr>
                                <w:t xml:space="preserve"> </w:t>
                              </w:r>
                              <w:r>
                                <w:rPr>
                                  <w:spacing w:val="1"/>
                                  <w:w w:val="107"/>
                                </w:rPr>
                                <w:t>режим</w:t>
                              </w:r>
                              <w:r>
                                <w:rPr>
                                  <w:spacing w:val="10"/>
                                  <w:w w:val="107"/>
                                </w:rPr>
                                <w:t xml:space="preserve"> </w:t>
                              </w:r>
                              <w:r>
                                <w:rPr>
                                  <w:spacing w:val="1"/>
                                  <w:w w:val="107"/>
                                </w:rPr>
                                <w:t>мышечного</w:t>
                              </w:r>
                              <w:r>
                                <w:rPr>
                                  <w:spacing w:val="10"/>
                                  <w:w w:val="107"/>
                                </w:rPr>
                                <w:t xml:space="preserve"> </w:t>
                              </w:r>
                              <w:r>
                                <w:rPr>
                                  <w:spacing w:val="1"/>
                                  <w:w w:val="107"/>
                                </w:rPr>
                                <w:t>сокращения,</w:t>
                              </w:r>
                              <w:r>
                                <w:rPr>
                                  <w:spacing w:val="9"/>
                                  <w:w w:val="107"/>
                                </w:rPr>
                                <w:t xml:space="preserve"> </w:t>
                              </w:r>
                              <w:r>
                                <w:rPr>
                                  <w:spacing w:val="1"/>
                                  <w:w w:val="107"/>
                                </w:rPr>
                                <w:t>при</w:t>
                              </w:r>
                              <w:r>
                                <w:rPr>
                                  <w:spacing w:val="10"/>
                                  <w:w w:val="107"/>
                                </w:rPr>
                                <w:t xml:space="preserve"> </w:t>
                              </w:r>
                              <w:r>
                                <w:rPr>
                                  <w:spacing w:val="1"/>
                                  <w:w w:val="107"/>
                                </w:rPr>
                                <w:t>котором</w:t>
                              </w:r>
                              <w:r>
                                <w:rPr>
                                  <w:spacing w:val="11"/>
                                  <w:w w:val="107"/>
                                </w:rPr>
                                <w:t xml:space="preserve"> </w:t>
                              </w:r>
                            </w:p>
                          </w:txbxContent>
                        </wps:txbx>
                        <wps:bodyPr horzOverflow="overflow" vert="horz" lIns="0" tIns="0" rIns="0" bIns="0" rtlCol="0">
                          <a:noAutofit/>
                        </wps:bodyPr>
                      </wps:wsp>
                      <wps:wsp>
                        <wps:cNvPr id="2221" name="Rectangle 2221"/>
                        <wps:cNvSpPr/>
                        <wps:spPr>
                          <a:xfrm>
                            <a:off x="4939006" y="581596"/>
                            <a:ext cx="3082052" cy="80199"/>
                          </a:xfrm>
                          <a:prstGeom prst="rect">
                            <a:avLst/>
                          </a:prstGeom>
                          <a:ln>
                            <a:noFill/>
                          </a:ln>
                        </wps:spPr>
                        <wps:txbx>
                          <w:txbxContent>
                            <w:p w:rsidR="00AC1D10" w:rsidRDefault="00EE175D">
                              <w:pPr>
                                <w:spacing w:after="160" w:line="259" w:lineRule="auto"/>
                                <w:ind w:left="0" w:firstLine="0"/>
                              </w:pPr>
                              <w:r>
                                <w:rPr>
                                  <w:i/>
                                  <w:spacing w:val="1"/>
                                  <w:w w:val="114"/>
                                </w:rPr>
                                <w:t>момент</w:t>
                              </w:r>
                              <w:r>
                                <w:rPr>
                                  <w:i/>
                                  <w:spacing w:val="10"/>
                                  <w:w w:val="114"/>
                                </w:rPr>
                                <w:t xml:space="preserve"> </w:t>
                              </w:r>
                              <w:r>
                                <w:rPr>
                                  <w:i/>
                                  <w:spacing w:val="1"/>
                                  <w:w w:val="114"/>
                                </w:rPr>
                                <w:t>силы</w:t>
                              </w:r>
                              <w:r>
                                <w:rPr>
                                  <w:i/>
                                  <w:spacing w:val="10"/>
                                  <w:w w:val="114"/>
                                </w:rPr>
                                <w:t xml:space="preserve"> </w:t>
                              </w:r>
                              <w:r>
                                <w:rPr>
                                  <w:i/>
                                  <w:spacing w:val="1"/>
                                  <w:w w:val="114"/>
                                </w:rPr>
                                <w:t>мышцы</w:t>
                              </w:r>
                              <w:r>
                                <w:rPr>
                                  <w:i/>
                                  <w:spacing w:val="10"/>
                                  <w:w w:val="114"/>
                                </w:rPr>
                                <w:t xml:space="preserve"> </w:t>
                              </w:r>
                              <w:r>
                                <w:rPr>
                                  <w:i/>
                                  <w:spacing w:val="1"/>
                                  <w:w w:val="114"/>
                                </w:rPr>
                                <w:t>меньше</w:t>
                              </w:r>
                              <w:r>
                                <w:rPr>
                                  <w:i/>
                                  <w:spacing w:val="10"/>
                                  <w:w w:val="114"/>
                                </w:rPr>
                                <w:t xml:space="preserve"> </w:t>
                              </w:r>
                              <w:r>
                                <w:rPr>
                                  <w:i/>
                                  <w:spacing w:val="1"/>
                                  <w:w w:val="114"/>
                                </w:rPr>
                                <w:t>момента</w:t>
                              </w:r>
                            </w:p>
                          </w:txbxContent>
                        </wps:txbx>
                        <wps:bodyPr horzOverflow="overflow" vert="horz" lIns="0" tIns="0" rIns="0" bIns="0" rtlCol="0">
                          <a:noAutofit/>
                        </wps:bodyPr>
                      </wps:wsp>
                      <wps:wsp>
                        <wps:cNvPr id="2222" name="Rectangle 2222"/>
                        <wps:cNvSpPr/>
                        <wps:spPr>
                          <a:xfrm>
                            <a:off x="304877" y="726430"/>
                            <a:ext cx="1093787" cy="80232"/>
                          </a:xfrm>
                          <a:prstGeom prst="rect">
                            <a:avLst/>
                          </a:prstGeom>
                          <a:ln>
                            <a:noFill/>
                          </a:ln>
                        </wps:spPr>
                        <wps:txbx>
                          <w:txbxContent>
                            <w:p w:rsidR="00AC1D10" w:rsidRDefault="00EE175D">
                              <w:pPr>
                                <w:spacing w:after="160" w:line="259" w:lineRule="auto"/>
                                <w:ind w:left="0" w:firstLine="0"/>
                              </w:pPr>
                              <w:r>
                                <w:rPr>
                                  <w:i/>
                                  <w:spacing w:val="1"/>
                                  <w:w w:val="109"/>
                                </w:rPr>
                                <w:t>внешней</w:t>
                              </w:r>
                              <w:r>
                                <w:rPr>
                                  <w:i/>
                                  <w:spacing w:val="10"/>
                                  <w:w w:val="109"/>
                                </w:rPr>
                                <w:t xml:space="preserve"> </w:t>
                              </w:r>
                              <w:r>
                                <w:rPr>
                                  <w:i/>
                                  <w:spacing w:val="1"/>
                                  <w:w w:val="109"/>
                                </w:rPr>
                                <w:t>силы</w:t>
                              </w:r>
                            </w:p>
                          </w:txbxContent>
                        </wps:txbx>
                        <wps:bodyPr horzOverflow="overflow" vert="horz" lIns="0" tIns="0" rIns="0" bIns="0" rtlCol="0">
                          <a:noAutofit/>
                        </wps:bodyPr>
                      </wps:wsp>
                      <wps:wsp>
                        <wps:cNvPr id="2223" name="Rectangle 2223"/>
                        <wps:cNvSpPr/>
                        <wps:spPr>
                          <a:xfrm>
                            <a:off x="1128045" y="726430"/>
                            <a:ext cx="2440620" cy="81420"/>
                          </a:xfrm>
                          <a:prstGeom prst="rect">
                            <a:avLst/>
                          </a:prstGeom>
                          <a:ln>
                            <a:noFill/>
                          </a:ln>
                        </wps:spPr>
                        <wps:txbx>
                          <w:txbxContent>
                            <w:p w:rsidR="00AC1D10" w:rsidRDefault="00EE175D">
                              <w:pPr>
                                <w:spacing w:after="160" w:line="259" w:lineRule="auto"/>
                                <w:ind w:left="0" w:firstLine="0"/>
                              </w:pPr>
                              <w:r>
                                <w:rPr>
                                  <w:spacing w:val="10"/>
                                  <w:w w:val="110"/>
                                </w:rPr>
                                <w:t xml:space="preserve"> </w:t>
                              </w:r>
                              <w:r>
                                <w:rPr>
                                  <w:spacing w:val="1"/>
                                  <w:w w:val="110"/>
                                </w:rPr>
                                <w:t>(длина</w:t>
                              </w:r>
                              <w:r>
                                <w:rPr>
                                  <w:spacing w:val="10"/>
                                  <w:w w:val="110"/>
                                </w:rPr>
                                <w:t xml:space="preserve"> </w:t>
                              </w:r>
                              <w:r>
                                <w:rPr>
                                  <w:spacing w:val="1"/>
                                  <w:w w:val="110"/>
                                </w:rPr>
                                <w:t>мышцы</w:t>
                              </w:r>
                              <w:r>
                                <w:rPr>
                                  <w:spacing w:val="10"/>
                                  <w:w w:val="110"/>
                                </w:rPr>
                                <w:t xml:space="preserve"> </w:t>
                              </w:r>
                              <w:r>
                                <w:rPr>
                                  <w:spacing w:val="1"/>
                                  <w:w w:val="110"/>
                                </w:rPr>
                                <w:t>увеличивается).</w:t>
                              </w:r>
                            </w:p>
                          </w:txbxContent>
                        </wps:txbx>
                        <wps:bodyPr horzOverflow="overflow" vert="horz" lIns="0" tIns="0" rIns="0" bIns="0" rtlCol="0">
                          <a:noAutofit/>
                        </wps:bodyPr>
                      </wps:wsp>
                      <pic:pic xmlns:pic="http://schemas.openxmlformats.org/drawingml/2006/picture">
                        <pic:nvPicPr>
                          <pic:cNvPr id="2225" name="Picture 2225"/>
                          <pic:cNvPicPr/>
                        </pic:nvPicPr>
                        <pic:blipFill>
                          <a:blip r:embed="rId35"/>
                          <a:stretch>
                            <a:fillRect/>
                          </a:stretch>
                        </pic:blipFill>
                        <pic:spPr>
                          <a:xfrm>
                            <a:off x="0" y="937512"/>
                            <a:ext cx="3460353" cy="1387190"/>
                          </a:xfrm>
                          <a:prstGeom prst="rect">
                            <a:avLst/>
                          </a:prstGeom>
                        </pic:spPr>
                      </pic:pic>
                    </wpg:wgp>
                  </a:graphicData>
                </a:graphic>
              </wp:inline>
            </w:drawing>
          </mc:Choice>
          <mc:Fallback xmlns:a="http://schemas.openxmlformats.org/drawingml/2006/main">
            <w:pict>
              <v:group id="Group 175230" style="width:571.365pt;height:183.047pt;mso-position-horizontal-relative:char;mso-position-vertical-relative:line" coordsize="72563,23247">
                <v:shape id="Shape 2205" style="position:absolute;width:304;height:305;left:1905;top:0;" coordsize="30488,30510" path="m15244,0c23663,0,30488,6821,30488,15255c30488,23688,23663,30510,15244,30510c6825,30510,0,23688,0,15255c0,6821,6825,0,15244,0x">
                  <v:stroke weight="0.600151pt" endcap="square" joinstyle="bevel" on="true" color="#000000"/>
                  <v:fill on="true" color="#000000"/>
                </v:shape>
                <v:rect id="Rectangle 2206" style="position:absolute;width:13869;height:822;left:3048;top:23;" filled="f" stroked="f">
                  <v:textbox inset="0,0,0,0">
                    <w:txbxContent>
                      <w:p>
                        <w:pPr>
                          <w:spacing w:before="0" w:after="160" w:line="259" w:lineRule="auto"/>
                          <w:ind w:left="0" w:firstLine="0"/>
                        </w:pPr>
                        <w:r>
                          <w:rPr>
                            <w:rFonts w:cs="Calibri" w:hAnsi="Calibri" w:eastAsia="Calibri" w:ascii="Calibri"/>
                            <w:b w:val="1"/>
                            <w:i w:val="1"/>
                            <w:spacing w:val="1"/>
                            <w:w w:val="122"/>
                          </w:rPr>
                          <w:t xml:space="preserve">изометрический</w:t>
                        </w:r>
                      </w:p>
                    </w:txbxContent>
                  </v:textbox>
                </v:rect>
                <v:rect id="Rectangle 2207" style="position:absolute;width:36738;height:814;left:13490;top:23;" filled="f" stroked="f">
                  <v:textbox inset="0,0,0,0">
                    <w:txbxContent>
                      <w:p>
                        <w:pPr>
                          <w:spacing w:before="0" w:after="160" w:line="259" w:lineRule="auto"/>
                          <w:ind w:left="0" w:firstLine="0"/>
                        </w:pPr>
                        <w:r>
                          <w:rPr>
                            <w:spacing w:val="10"/>
                            <w:w w:val="107"/>
                          </w:rPr>
                          <w:t xml:space="preserve"> </w:t>
                        </w:r>
                        <w:r>
                          <w:rPr>
                            <w:spacing w:val="1"/>
                            <w:w w:val="107"/>
                          </w:rPr>
                          <w:t xml:space="preserve">—</w:t>
                        </w:r>
                        <w:r>
                          <w:rPr>
                            <w:spacing w:val="10"/>
                            <w:w w:val="107"/>
                          </w:rPr>
                          <w:t xml:space="preserve"> </w:t>
                        </w:r>
                        <w:r>
                          <w:rPr>
                            <w:spacing w:val="1"/>
                            <w:w w:val="107"/>
                          </w:rPr>
                          <w:t xml:space="preserve">режим</w:t>
                        </w:r>
                        <w:r>
                          <w:rPr>
                            <w:spacing w:val="10"/>
                            <w:w w:val="107"/>
                          </w:rPr>
                          <w:t xml:space="preserve"> </w:t>
                        </w:r>
                        <w:r>
                          <w:rPr>
                            <w:spacing w:val="1"/>
                            <w:w w:val="107"/>
                          </w:rPr>
                          <w:t xml:space="preserve">мышечного</w:t>
                        </w:r>
                        <w:r>
                          <w:rPr>
                            <w:spacing w:val="10"/>
                            <w:w w:val="107"/>
                          </w:rPr>
                          <w:t xml:space="preserve"> </w:t>
                        </w:r>
                        <w:r>
                          <w:rPr>
                            <w:spacing w:val="1"/>
                            <w:w w:val="107"/>
                          </w:rPr>
                          <w:t xml:space="preserve">сокращения,</w:t>
                        </w:r>
                        <w:r>
                          <w:rPr>
                            <w:spacing w:val="9"/>
                            <w:w w:val="107"/>
                          </w:rPr>
                          <w:t xml:space="preserve"> </w:t>
                        </w:r>
                        <w:r>
                          <w:rPr>
                            <w:spacing w:val="1"/>
                            <w:w w:val="107"/>
                          </w:rPr>
                          <w:t xml:space="preserve">при</w:t>
                        </w:r>
                        <w:r>
                          <w:rPr>
                            <w:spacing w:val="10"/>
                            <w:w w:val="107"/>
                          </w:rPr>
                          <w:t xml:space="preserve"> </w:t>
                        </w:r>
                        <w:r>
                          <w:rPr>
                            <w:spacing w:val="1"/>
                            <w:w w:val="107"/>
                          </w:rPr>
                          <w:t xml:space="preserve">котором</w:t>
                        </w:r>
                        <w:r>
                          <w:rPr>
                            <w:spacing w:val="11"/>
                            <w:w w:val="107"/>
                          </w:rPr>
                          <w:t xml:space="preserve"> </w:t>
                        </w:r>
                      </w:p>
                    </w:txbxContent>
                  </v:textbox>
                </v:rect>
                <v:rect id="Rectangle 2208" style="position:absolute;width:21638;height:802;left:40929;top:23;" filled="f" stroked="f">
                  <v:textbox inset="0,0,0,0">
                    <w:txbxContent>
                      <w:p>
                        <w:pPr>
                          <w:spacing w:before="0" w:after="160" w:line="259" w:lineRule="auto"/>
                          <w:ind w:left="0" w:firstLine="0"/>
                        </w:pPr>
                        <w:r>
                          <w:rPr>
                            <w:rFonts w:cs="Calibri" w:hAnsi="Calibri" w:eastAsia="Calibri" w:ascii="Calibri"/>
                            <w:i w:val="1"/>
                            <w:spacing w:val="1"/>
                            <w:w w:val="112"/>
                          </w:rPr>
                          <w:t xml:space="preserve">момент</w:t>
                        </w:r>
                        <w:r>
                          <w:rPr>
                            <w:rFonts w:cs="Calibri" w:hAnsi="Calibri" w:eastAsia="Calibri" w:ascii="Calibri"/>
                            <w:i w:val="1"/>
                            <w:spacing w:val="10"/>
                            <w:w w:val="112"/>
                          </w:rPr>
                          <w:t xml:space="preserve"> </w:t>
                        </w:r>
                        <w:r>
                          <w:rPr>
                            <w:rFonts w:cs="Calibri" w:hAnsi="Calibri" w:eastAsia="Calibri" w:ascii="Calibri"/>
                            <w:i w:val="1"/>
                            <w:spacing w:val="1"/>
                            <w:w w:val="112"/>
                          </w:rPr>
                          <w:t xml:space="preserve">силы</w:t>
                        </w:r>
                        <w:r>
                          <w:rPr>
                            <w:rFonts w:cs="Calibri" w:hAnsi="Calibri" w:eastAsia="Calibri" w:ascii="Calibri"/>
                            <w:i w:val="1"/>
                            <w:spacing w:val="10"/>
                            <w:w w:val="112"/>
                          </w:rPr>
                          <w:t xml:space="preserve"> </w:t>
                        </w:r>
                        <w:r>
                          <w:rPr>
                            <w:rFonts w:cs="Calibri" w:hAnsi="Calibri" w:eastAsia="Calibri" w:ascii="Calibri"/>
                            <w:i w:val="1"/>
                            <w:spacing w:val="1"/>
                            <w:w w:val="112"/>
                          </w:rPr>
                          <w:t xml:space="preserve">мышцы</w:t>
                        </w:r>
                        <w:r>
                          <w:rPr>
                            <w:rFonts w:cs="Calibri" w:hAnsi="Calibri" w:eastAsia="Calibri" w:ascii="Calibri"/>
                            <w:i w:val="1"/>
                            <w:spacing w:val="10"/>
                            <w:w w:val="112"/>
                          </w:rPr>
                          <w:t xml:space="preserve"> </w:t>
                        </w:r>
                        <w:r>
                          <w:rPr>
                            <w:rFonts w:cs="Calibri" w:hAnsi="Calibri" w:eastAsia="Calibri" w:ascii="Calibri"/>
                            <w:i w:val="1"/>
                            <w:spacing w:val="1"/>
                            <w:w w:val="112"/>
                          </w:rPr>
                          <w:t xml:space="preserve">равен</w:t>
                        </w:r>
                      </w:p>
                    </w:txbxContent>
                  </v:textbox>
                </v:rect>
                <v:rect id="Rectangle 2209" style="position:absolute;width:447;height:814;left:57164;top:23;" filled="f" stroked="f">
                  <v:textbox inset="0,0,0,0">
                    <w:txbxContent>
                      <w:p>
                        <w:pPr>
                          <w:spacing w:before="0" w:after="160" w:line="259" w:lineRule="auto"/>
                          <w:ind w:left="0" w:firstLine="0"/>
                        </w:pPr>
                        <w:r>
                          <w:rPr/>
                          <w:t xml:space="preserve"> </w:t>
                        </w:r>
                      </w:p>
                    </w:txbxContent>
                  </v:textbox>
                </v:rect>
                <v:rect id="Rectangle 2210" style="position:absolute;width:18466;height:802;left:57469;top:23;" filled="f" stroked="f">
                  <v:textbox inset="0,0,0,0">
                    <w:txbxContent>
                      <w:p>
                        <w:pPr>
                          <w:spacing w:before="0" w:after="160" w:line="259" w:lineRule="auto"/>
                          <w:ind w:left="0" w:firstLine="0"/>
                        </w:pPr>
                        <w:r>
                          <w:rPr>
                            <w:rFonts w:cs="Calibri" w:hAnsi="Calibri" w:eastAsia="Calibri" w:ascii="Calibri"/>
                            <w:i w:val="1"/>
                            <w:spacing w:val="1"/>
                            <w:w w:val="112"/>
                          </w:rPr>
                          <w:t xml:space="preserve">моменту</w:t>
                        </w:r>
                        <w:r>
                          <w:rPr>
                            <w:rFonts w:cs="Calibri" w:hAnsi="Calibri" w:eastAsia="Calibri" w:ascii="Calibri"/>
                            <w:i w:val="1"/>
                            <w:spacing w:val="10"/>
                            <w:w w:val="112"/>
                          </w:rPr>
                          <w:t xml:space="preserve"> </w:t>
                        </w:r>
                        <w:r>
                          <w:rPr>
                            <w:rFonts w:cs="Calibri" w:hAnsi="Calibri" w:eastAsia="Calibri" w:ascii="Calibri"/>
                            <w:i w:val="1"/>
                            <w:spacing w:val="1"/>
                            <w:w w:val="112"/>
                          </w:rPr>
                          <w:t xml:space="preserve">внешней</w:t>
                        </w:r>
                        <w:r>
                          <w:rPr>
                            <w:rFonts w:cs="Calibri" w:hAnsi="Calibri" w:eastAsia="Calibri" w:ascii="Calibri"/>
                            <w:i w:val="1"/>
                            <w:spacing w:val="10"/>
                            <w:w w:val="112"/>
                          </w:rPr>
                          <w:t xml:space="preserve"> </w:t>
                        </w:r>
                        <w:r>
                          <w:rPr>
                            <w:rFonts w:cs="Calibri" w:hAnsi="Calibri" w:eastAsia="Calibri" w:ascii="Calibri"/>
                            <w:i w:val="1"/>
                            <w:spacing w:val="1"/>
                            <w:w w:val="112"/>
                          </w:rPr>
                          <w:t xml:space="preserve">силы</w:t>
                        </w:r>
                      </w:p>
                    </w:txbxContent>
                  </v:textbox>
                </v:rect>
                <v:rect id="Rectangle 174995" style="position:absolute;width:535;height:814;left:3048;top:1471;" filled="f" stroked="f">
                  <v:textbox inset="0,0,0,0">
                    <w:txbxContent>
                      <w:p>
                        <w:pPr>
                          <w:spacing w:before="0" w:after="160" w:line="259" w:lineRule="auto"/>
                          <w:ind w:left="0" w:firstLine="0"/>
                        </w:pPr>
                        <w:r>
                          <w:rPr>
                            <w:w w:val="110"/>
                          </w:rPr>
                          <w:t xml:space="preserve">(</w:t>
                        </w:r>
                      </w:p>
                    </w:txbxContent>
                  </v:textbox>
                </v:rect>
                <v:rect id="Rectangle 174996" style="position:absolute;width:76596;height:814;left:3453;top:1471;" filled="f" stroked="f">
                  <v:textbox inset="0,0,0,0">
                    <w:txbxContent>
                      <w:p>
                        <w:pPr>
                          <w:spacing w:before="0" w:after="160" w:line="259" w:lineRule="auto"/>
                          <w:ind w:left="0" w:firstLine="0"/>
                        </w:pPr>
                        <w:r>
                          <w:rPr>
                            <w:spacing w:val="1"/>
                            <w:w w:val="109"/>
                          </w:rPr>
                          <w:t xml:space="preserve">длина</w:t>
                        </w:r>
                        <w:r>
                          <w:rPr>
                            <w:spacing w:val="10"/>
                            <w:w w:val="109"/>
                          </w:rPr>
                          <w:t xml:space="preserve"> </w:t>
                        </w:r>
                        <w:r>
                          <w:rPr>
                            <w:spacing w:val="1"/>
                            <w:w w:val="109"/>
                          </w:rPr>
                          <w:t xml:space="preserve">мышцы</w:t>
                        </w:r>
                        <w:r>
                          <w:rPr>
                            <w:spacing w:val="10"/>
                            <w:w w:val="109"/>
                          </w:rPr>
                          <w:t xml:space="preserve"> </w:t>
                        </w:r>
                        <w:r>
                          <w:rPr>
                            <w:spacing w:val="1"/>
                            <w:w w:val="109"/>
                          </w:rPr>
                          <w:t xml:space="preserve">не</w:t>
                        </w:r>
                        <w:r>
                          <w:rPr>
                            <w:spacing w:val="10"/>
                            <w:w w:val="109"/>
                          </w:rPr>
                          <w:t xml:space="preserve"> </w:t>
                        </w:r>
                        <w:r>
                          <w:rPr>
                            <w:spacing w:val="1"/>
                            <w:w w:val="109"/>
                          </w:rPr>
                          <w:t xml:space="preserve">изменяется).</w:t>
                        </w:r>
                        <w:r>
                          <w:rPr>
                            <w:spacing w:val="9"/>
                            <w:w w:val="109"/>
                          </w:rPr>
                          <w:t xml:space="preserve"> </w:t>
                        </w:r>
                        <w:r>
                          <w:rPr>
                            <w:spacing w:val="1"/>
                            <w:w w:val="109"/>
                          </w:rPr>
                          <w:t xml:space="preserve">Изометрический</w:t>
                        </w:r>
                        <w:r>
                          <w:rPr>
                            <w:spacing w:val="10"/>
                            <w:w w:val="109"/>
                          </w:rPr>
                          <w:t xml:space="preserve"> </w:t>
                        </w:r>
                        <w:r>
                          <w:rPr>
                            <w:spacing w:val="1"/>
                            <w:w w:val="109"/>
                          </w:rPr>
                          <w:t xml:space="preserve">режим</w:t>
                        </w:r>
                        <w:r>
                          <w:rPr>
                            <w:spacing w:val="10"/>
                            <w:w w:val="109"/>
                          </w:rPr>
                          <w:t xml:space="preserve"> </w:t>
                        </w:r>
                        <w:r>
                          <w:rPr>
                            <w:spacing w:val="1"/>
                            <w:w w:val="109"/>
                          </w:rPr>
                          <w:t xml:space="preserve">соответствует</w:t>
                        </w:r>
                        <w:r>
                          <w:rPr>
                            <w:spacing w:val="9"/>
                            <w:w w:val="109"/>
                          </w:rPr>
                          <w:t xml:space="preserve"> </w:t>
                        </w:r>
                        <w:r>
                          <w:rPr>
                            <w:spacing w:val="1"/>
                            <w:w w:val="109"/>
                          </w:rPr>
                          <w:t xml:space="preserve">статической</w:t>
                        </w:r>
                        <w:r>
                          <w:rPr>
                            <w:spacing w:val="10"/>
                            <w:w w:val="109"/>
                          </w:rPr>
                          <w:t xml:space="preserve"> </w:t>
                        </w:r>
                        <w:r>
                          <w:rPr>
                            <w:spacing w:val="1"/>
                            <w:w w:val="109"/>
                          </w:rPr>
                          <w:t xml:space="preserve">работе</w:t>
                        </w:r>
                        <w:r>
                          <w:rPr>
                            <w:spacing w:val="10"/>
                            <w:w w:val="109"/>
                          </w:rPr>
                          <w:t xml:space="preserve"> </w:t>
                        </w:r>
                        <w:r>
                          <w:rPr>
                            <w:spacing w:val="1"/>
                            <w:w w:val="109"/>
                          </w:rPr>
                          <w:t xml:space="preserve">(рис.</w:t>
                        </w:r>
                        <w:r>
                          <w:rPr>
                            <w:spacing w:val="9"/>
                            <w:w w:val="109"/>
                          </w:rPr>
                          <w:t xml:space="preserve"> </w:t>
                        </w:r>
                        <w:r>
                          <w:rPr>
                            <w:spacing w:val="1"/>
                            <w:w w:val="109"/>
                          </w:rPr>
                          <w:t xml:space="preserve">1.28);</w:t>
                        </w:r>
                      </w:p>
                    </w:txbxContent>
                  </v:textbox>
                </v:rect>
                <v:shape id="Shape 2212" style="position:absolute;width:304;height:304;left:1905;top:2896;" coordsize="30488,30485" path="m15244,0c23663,0,30488,6821,30488,15255c30488,23664,23663,30485,15244,30485c6825,30485,0,23664,0,15255c0,6821,6825,0,15244,0x">
                  <v:stroke weight="0.600151pt" endcap="square" joinstyle="bevel" on="true" color="#000000"/>
                  <v:fill on="true" color="#000000"/>
                </v:shape>
                <v:rect id="Rectangle 2213" style="position:absolute;width:14541;height:821;left:3048;top:2919;" filled="f" stroked="f">
                  <v:textbox inset="0,0,0,0">
                    <w:txbxContent>
                      <w:p>
                        <w:pPr>
                          <w:spacing w:before="0" w:after="160" w:line="259" w:lineRule="auto"/>
                          <w:ind w:left="0" w:firstLine="0"/>
                        </w:pPr>
                        <w:r>
                          <w:rPr>
                            <w:rFonts w:cs="Calibri" w:hAnsi="Calibri" w:eastAsia="Calibri" w:ascii="Calibri"/>
                            <w:b w:val="1"/>
                            <w:i w:val="1"/>
                            <w:spacing w:val="1"/>
                            <w:w w:val="118"/>
                          </w:rPr>
                          <w:t xml:space="preserve">преодолевающий</w:t>
                        </w:r>
                      </w:p>
                    </w:txbxContent>
                  </v:textbox>
                </v:rect>
                <v:rect id="Rectangle 2214" style="position:absolute;width:51122;height:813;left:14024;top:2919;" filled="f" stroked="f">
                  <v:textbox inset="0,0,0,0">
                    <w:txbxContent>
                      <w:p>
                        <w:pPr>
                          <w:spacing w:before="0" w:after="160" w:line="259" w:lineRule="auto"/>
                          <w:ind w:left="0" w:firstLine="0"/>
                        </w:pPr>
                        <w:r>
                          <w:rPr>
                            <w:spacing w:val="10"/>
                            <w:w w:val="107"/>
                          </w:rPr>
                          <w:t xml:space="preserve"> </w:t>
                        </w:r>
                        <w:r>
                          <w:rPr>
                            <w:spacing w:val="1"/>
                            <w:w w:val="107"/>
                          </w:rPr>
                          <w:t xml:space="preserve">(концентрический)</w:t>
                        </w:r>
                        <w:r>
                          <w:rPr>
                            <w:spacing w:val="9"/>
                            <w:w w:val="107"/>
                          </w:rPr>
                          <w:t xml:space="preserve"> </w:t>
                        </w:r>
                        <w:r>
                          <w:rPr>
                            <w:spacing w:val="1"/>
                            <w:w w:val="107"/>
                          </w:rPr>
                          <w:t xml:space="preserve">—</w:t>
                        </w:r>
                        <w:r>
                          <w:rPr>
                            <w:spacing w:val="10"/>
                            <w:w w:val="107"/>
                          </w:rPr>
                          <w:t xml:space="preserve"> </w:t>
                        </w:r>
                        <w:r>
                          <w:rPr>
                            <w:spacing w:val="1"/>
                            <w:w w:val="107"/>
                          </w:rPr>
                          <w:t xml:space="preserve">режим</w:t>
                        </w:r>
                        <w:r>
                          <w:rPr>
                            <w:spacing w:val="10"/>
                            <w:w w:val="107"/>
                          </w:rPr>
                          <w:t xml:space="preserve"> </w:t>
                        </w:r>
                        <w:r>
                          <w:rPr>
                            <w:spacing w:val="1"/>
                            <w:w w:val="107"/>
                          </w:rPr>
                          <w:t xml:space="preserve">мышечного</w:t>
                        </w:r>
                        <w:r>
                          <w:rPr>
                            <w:spacing w:val="10"/>
                            <w:w w:val="107"/>
                          </w:rPr>
                          <w:t xml:space="preserve"> </w:t>
                        </w:r>
                        <w:r>
                          <w:rPr>
                            <w:spacing w:val="1"/>
                            <w:w w:val="107"/>
                          </w:rPr>
                          <w:t xml:space="preserve">сокращения,</w:t>
                        </w:r>
                        <w:r>
                          <w:rPr>
                            <w:spacing w:val="9"/>
                            <w:w w:val="107"/>
                          </w:rPr>
                          <w:t xml:space="preserve"> </w:t>
                        </w:r>
                        <w:r>
                          <w:rPr>
                            <w:spacing w:val="1"/>
                            <w:w w:val="107"/>
                          </w:rPr>
                          <w:t xml:space="preserve">при</w:t>
                        </w:r>
                        <w:r>
                          <w:rPr>
                            <w:spacing w:val="10"/>
                            <w:w w:val="107"/>
                          </w:rPr>
                          <w:t xml:space="preserve"> </w:t>
                        </w:r>
                        <w:r>
                          <w:rPr>
                            <w:spacing w:val="1"/>
                            <w:w w:val="107"/>
                          </w:rPr>
                          <w:t xml:space="preserve">котором</w:t>
                        </w:r>
                        <w:r>
                          <w:rPr>
                            <w:spacing w:val="11"/>
                            <w:w w:val="107"/>
                          </w:rPr>
                          <w:t xml:space="preserve"> </w:t>
                        </w:r>
                      </w:p>
                    </w:txbxContent>
                  </v:textbox>
                </v:rect>
                <v:rect id="Rectangle 2215" style="position:absolute;width:23024;height:801;left:52210;top:2919;" filled="f" stroked="f">
                  <v:textbox inset="0,0,0,0">
                    <w:txbxContent>
                      <w:p>
                        <w:pPr>
                          <w:spacing w:before="0" w:after="160" w:line="259" w:lineRule="auto"/>
                          <w:ind w:left="0" w:firstLine="0"/>
                        </w:pPr>
                        <w:r>
                          <w:rPr>
                            <w:rFonts w:cs="Calibri" w:hAnsi="Calibri" w:eastAsia="Calibri" w:ascii="Calibri"/>
                            <w:i w:val="1"/>
                            <w:spacing w:val="1"/>
                            <w:w w:val="113"/>
                          </w:rPr>
                          <w:t xml:space="preserve">момент</w:t>
                        </w:r>
                        <w:r>
                          <w:rPr>
                            <w:rFonts w:cs="Calibri" w:hAnsi="Calibri" w:eastAsia="Calibri" w:ascii="Calibri"/>
                            <w:i w:val="1"/>
                            <w:spacing w:val="10"/>
                            <w:w w:val="113"/>
                          </w:rPr>
                          <w:t xml:space="preserve"> </w:t>
                        </w:r>
                        <w:r>
                          <w:rPr>
                            <w:rFonts w:cs="Calibri" w:hAnsi="Calibri" w:eastAsia="Calibri" w:ascii="Calibri"/>
                            <w:i w:val="1"/>
                            <w:spacing w:val="1"/>
                            <w:w w:val="113"/>
                          </w:rPr>
                          <w:t xml:space="preserve">силы</w:t>
                        </w:r>
                        <w:r>
                          <w:rPr>
                            <w:rFonts w:cs="Calibri" w:hAnsi="Calibri" w:eastAsia="Calibri" w:ascii="Calibri"/>
                            <w:i w:val="1"/>
                            <w:spacing w:val="10"/>
                            <w:w w:val="113"/>
                          </w:rPr>
                          <w:t xml:space="preserve"> </w:t>
                        </w:r>
                        <w:r>
                          <w:rPr>
                            <w:rFonts w:cs="Calibri" w:hAnsi="Calibri" w:eastAsia="Calibri" w:ascii="Calibri"/>
                            <w:i w:val="1"/>
                            <w:spacing w:val="1"/>
                            <w:w w:val="113"/>
                          </w:rPr>
                          <w:t xml:space="preserve">мышцы</w:t>
                        </w:r>
                        <w:r>
                          <w:rPr>
                            <w:rFonts w:cs="Calibri" w:hAnsi="Calibri" w:eastAsia="Calibri" w:ascii="Calibri"/>
                            <w:i w:val="1"/>
                            <w:spacing w:val="10"/>
                            <w:w w:val="113"/>
                          </w:rPr>
                          <w:t xml:space="preserve"> </w:t>
                        </w:r>
                        <w:r>
                          <w:rPr>
                            <w:rFonts w:cs="Calibri" w:hAnsi="Calibri" w:eastAsia="Calibri" w:ascii="Calibri"/>
                            <w:i w:val="1"/>
                            <w:spacing w:val="1"/>
                            <w:w w:val="113"/>
                          </w:rPr>
                          <w:t xml:space="preserve">больше</w:t>
                        </w:r>
                      </w:p>
                    </w:txbxContent>
                  </v:textbox>
                </v:rect>
                <v:rect id="Rectangle 2216" style="position:absolute;width:18556;height:802;left:3048;top:4367;" filled="f" stroked="f">
                  <v:textbox inset="0,0,0,0">
                    <w:txbxContent>
                      <w:p>
                        <w:pPr>
                          <w:spacing w:before="0" w:after="160" w:line="259" w:lineRule="auto"/>
                          <w:ind w:left="0" w:firstLine="0"/>
                        </w:pPr>
                        <w:r>
                          <w:rPr>
                            <w:rFonts w:cs="Calibri" w:hAnsi="Calibri" w:eastAsia="Calibri" w:ascii="Calibri"/>
                            <w:i w:val="1"/>
                            <w:spacing w:val="1"/>
                            <w:w w:val="112"/>
                          </w:rPr>
                          <w:t xml:space="preserve">момента</w:t>
                        </w:r>
                        <w:r>
                          <w:rPr>
                            <w:rFonts w:cs="Calibri" w:hAnsi="Calibri" w:eastAsia="Calibri" w:ascii="Calibri"/>
                            <w:i w:val="1"/>
                            <w:spacing w:val="10"/>
                            <w:w w:val="112"/>
                          </w:rPr>
                          <w:t xml:space="preserve"> </w:t>
                        </w:r>
                        <w:r>
                          <w:rPr>
                            <w:rFonts w:cs="Calibri" w:hAnsi="Calibri" w:eastAsia="Calibri" w:ascii="Calibri"/>
                            <w:i w:val="1"/>
                            <w:spacing w:val="1"/>
                            <w:w w:val="112"/>
                          </w:rPr>
                          <w:t xml:space="preserve">внешней</w:t>
                        </w:r>
                        <w:r>
                          <w:rPr>
                            <w:rFonts w:cs="Calibri" w:hAnsi="Calibri" w:eastAsia="Calibri" w:ascii="Calibri"/>
                            <w:i w:val="1"/>
                            <w:spacing w:val="10"/>
                            <w:w w:val="112"/>
                          </w:rPr>
                          <w:t xml:space="preserve"> </w:t>
                        </w:r>
                        <w:r>
                          <w:rPr>
                            <w:rFonts w:cs="Calibri" w:hAnsi="Calibri" w:eastAsia="Calibri" w:ascii="Calibri"/>
                            <w:i w:val="1"/>
                            <w:spacing w:val="1"/>
                            <w:w w:val="112"/>
                          </w:rPr>
                          <w:t xml:space="preserve">силы</w:t>
                        </w:r>
                      </w:p>
                    </w:txbxContent>
                  </v:textbox>
                </v:rect>
                <v:rect id="Rectangle 2217" style="position:absolute;width:23240;height:814;left:16996;top:4367;" filled="f" stroked="f">
                  <v:textbox inset="0,0,0,0">
                    <w:txbxContent>
                      <w:p>
                        <w:pPr>
                          <w:spacing w:before="0" w:after="160" w:line="259" w:lineRule="auto"/>
                          <w:ind w:left="0" w:firstLine="0"/>
                        </w:pPr>
                        <w:r>
                          <w:rPr>
                            <w:spacing w:val="10"/>
                            <w:w w:val="110"/>
                          </w:rPr>
                          <w:t xml:space="preserve"> </w:t>
                        </w:r>
                        <w:r>
                          <w:rPr>
                            <w:spacing w:val="1"/>
                            <w:w w:val="110"/>
                          </w:rPr>
                          <w:t xml:space="preserve">(длина</w:t>
                        </w:r>
                        <w:r>
                          <w:rPr>
                            <w:spacing w:val="10"/>
                            <w:w w:val="110"/>
                          </w:rPr>
                          <w:t xml:space="preserve"> </w:t>
                        </w:r>
                        <w:r>
                          <w:rPr>
                            <w:spacing w:val="1"/>
                            <w:w w:val="110"/>
                          </w:rPr>
                          <w:t xml:space="preserve">мышцы</w:t>
                        </w:r>
                        <w:r>
                          <w:rPr>
                            <w:spacing w:val="10"/>
                            <w:w w:val="110"/>
                          </w:rPr>
                          <w:t xml:space="preserve"> </w:t>
                        </w:r>
                        <w:r>
                          <w:rPr>
                            <w:spacing w:val="1"/>
                            <w:w w:val="110"/>
                          </w:rPr>
                          <w:t xml:space="preserve">уменьшается);</w:t>
                        </w:r>
                      </w:p>
                    </w:txbxContent>
                  </v:textbox>
                </v:rect>
                <v:shape id="Shape 2218" style="position:absolute;width:304;height:304;left:1905;top:5792;" coordsize="30488,30485" path="m15244,0c23663,0,30488,6796,30488,15230c30488,23664,23663,30485,15244,30485c6825,30485,0,23664,0,15230c0,6796,6825,0,15244,0x">
                  <v:stroke weight="0.600151pt" endcap="square" joinstyle="bevel" on="true" color="#000000"/>
                  <v:fill on="true" color="#000000"/>
                </v:shape>
                <v:rect id="Rectangle 2219" style="position:absolute;width:10926;height:821;left:3048;top:5815;" filled="f" stroked="f">
                  <v:textbox inset="0,0,0,0">
                    <w:txbxContent>
                      <w:p>
                        <w:pPr>
                          <w:spacing w:before="0" w:after="160" w:line="259" w:lineRule="auto"/>
                          <w:ind w:left="0" w:firstLine="0"/>
                        </w:pPr>
                        <w:r>
                          <w:rPr>
                            <w:rFonts w:cs="Calibri" w:hAnsi="Calibri" w:eastAsia="Calibri" w:ascii="Calibri"/>
                            <w:b w:val="1"/>
                            <w:i w:val="1"/>
                            <w:spacing w:val="1"/>
                            <w:w w:val="129"/>
                          </w:rPr>
                          <w:t xml:space="preserve">уступающий</w:t>
                        </w:r>
                      </w:p>
                    </w:txbxContent>
                  </v:textbox>
                </v:rect>
                <v:rect id="Rectangle 2220" style="position:absolute;width:50963;height:813;left:11280;top:5815;" filled="f" stroked="f">
                  <v:textbox inset="0,0,0,0">
                    <w:txbxContent>
                      <w:p>
                        <w:pPr>
                          <w:spacing w:before="0" w:after="160" w:line="259" w:lineRule="auto"/>
                          <w:ind w:left="0" w:firstLine="0"/>
                        </w:pPr>
                        <w:r>
                          <w:rPr>
                            <w:spacing w:val="10"/>
                            <w:w w:val="107"/>
                          </w:rPr>
                          <w:t xml:space="preserve"> </w:t>
                        </w:r>
                        <w:r>
                          <w:rPr>
                            <w:spacing w:val="1"/>
                            <w:w w:val="107"/>
                          </w:rPr>
                          <w:t xml:space="preserve">(эксцентрический)</w:t>
                        </w:r>
                        <w:r>
                          <w:rPr>
                            <w:spacing w:val="9"/>
                            <w:w w:val="107"/>
                          </w:rPr>
                          <w:t xml:space="preserve"> </w:t>
                        </w:r>
                        <w:r>
                          <w:rPr>
                            <w:spacing w:val="1"/>
                            <w:w w:val="107"/>
                          </w:rPr>
                          <w:t xml:space="preserve">—</w:t>
                        </w:r>
                        <w:r>
                          <w:rPr>
                            <w:spacing w:val="10"/>
                            <w:w w:val="107"/>
                          </w:rPr>
                          <w:t xml:space="preserve"> </w:t>
                        </w:r>
                        <w:r>
                          <w:rPr>
                            <w:spacing w:val="1"/>
                            <w:w w:val="107"/>
                          </w:rPr>
                          <w:t xml:space="preserve">режим</w:t>
                        </w:r>
                        <w:r>
                          <w:rPr>
                            <w:spacing w:val="10"/>
                            <w:w w:val="107"/>
                          </w:rPr>
                          <w:t xml:space="preserve"> </w:t>
                        </w:r>
                        <w:r>
                          <w:rPr>
                            <w:spacing w:val="1"/>
                            <w:w w:val="107"/>
                          </w:rPr>
                          <w:t xml:space="preserve">мышечного</w:t>
                        </w:r>
                        <w:r>
                          <w:rPr>
                            <w:spacing w:val="10"/>
                            <w:w w:val="107"/>
                          </w:rPr>
                          <w:t xml:space="preserve"> </w:t>
                        </w:r>
                        <w:r>
                          <w:rPr>
                            <w:spacing w:val="1"/>
                            <w:w w:val="107"/>
                          </w:rPr>
                          <w:t xml:space="preserve">сокращения,</w:t>
                        </w:r>
                        <w:r>
                          <w:rPr>
                            <w:spacing w:val="9"/>
                            <w:w w:val="107"/>
                          </w:rPr>
                          <w:t xml:space="preserve"> </w:t>
                        </w:r>
                        <w:r>
                          <w:rPr>
                            <w:spacing w:val="1"/>
                            <w:w w:val="107"/>
                          </w:rPr>
                          <w:t xml:space="preserve">при</w:t>
                        </w:r>
                        <w:r>
                          <w:rPr>
                            <w:spacing w:val="10"/>
                            <w:w w:val="107"/>
                          </w:rPr>
                          <w:t xml:space="preserve"> </w:t>
                        </w:r>
                        <w:r>
                          <w:rPr>
                            <w:spacing w:val="1"/>
                            <w:w w:val="107"/>
                          </w:rPr>
                          <w:t xml:space="preserve">котором</w:t>
                        </w:r>
                        <w:r>
                          <w:rPr>
                            <w:spacing w:val="11"/>
                            <w:w w:val="107"/>
                          </w:rPr>
                          <w:t xml:space="preserve"> </w:t>
                        </w:r>
                      </w:p>
                    </w:txbxContent>
                  </v:textbox>
                </v:rect>
                <v:rect id="Rectangle 2221" style="position:absolute;width:30820;height:801;left:49390;top:5815;" filled="f" stroked="f">
                  <v:textbox inset="0,0,0,0">
                    <w:txbxContent>
                      <w:p>
                        <w:pPr>
                          <w:spacing w:before="0" w:after="160" w:line="259" w:lineRule="auto"/>
                          <w:ind w:left="0" w:firstLine="0"/>
                        </w:pPr>
                        <w:r>
                          <w:rPr>
                            <w:rFonts w:cs="Calibri" w:hAnsi="Calibri" w:eastAsia="Calibri" w:ascii="Calibri"/>
                            <w:i w:val="1"/>
                            <w:spacing w:val="1"/>
                            <w:w w:val="114"/>
                          </w:rPr>
                          <w:t xml:space="preserve">момент</w:t>
                        </w:r>
                        <w:r>
                          <w:rPr>
                            <w:rFonts w:cs="Calibri" w:hAnsi="Calibri" w:eastAsia="Calibri" w:ascii="Calibri"/>
                            <w:i w:val="1"/>
                            <w:spacing w:val="10"/>
                            <w:w w:val="114"/>
                          </w:rPr>
                          <w:t xml:space="preserve"> </w:t>
                        </w:r>
                        <w:r>
                          <w:rPr>
                            <w:rFonts w:cs="Calibri" w:hAnsi="Calibri" w:eastAsia="Calibri" w:ascii="Calibri"/>
                            <w:i w:val="1"/>
                            <w:spacing w:val="1"/>
                            <w:w w:val="114"/>
                          </w:rPr>
                          <w:t xml:space="preserve">силы</w:t>
                        </w:r>
                        <w:r>
                          <w:rPr>
                            <w:rFonts w:cs="Calibri" w:hAnsi="Calibri" w:eastAsia="Calibri" w:ascii="Calibri"/>
                            <w:i w:val="1"/>
                            <w:spacing w:val="10"/>
                            <w:w w:val="114"/>
                          </w:rPr>
                          <w:t xml:space="preserve"> </w:t>
                        </w:r>
                        <w:r>
                          <w:rPr>
                            <w:rFonts w:cs="Calibri" w:hAnsi="Calibri" w:eastAsia="Calibri" w:ascii="Calibri"/>
                            <w:i w:val="1"/>
                            <w:spacing w:val="1"/>
                            <w:w w:val="114"/>
                          </w:rPr>
                          <w:t xml:space="preserve">мышцы</w:t>
                        </w:r>
                        <w:r>
                          <w:rPr>
                            <w:rFonts w:cs="Calibri" w:hAnsi="Calibri" w:eastAsia="Calibri" w:ascii="Calibri"/>
                            <w:i w:val="1"/>
                            <w:spacing w:val="10"/>
                            <w:w w:val="114"/>
                          </w:rPr>
                          <w:t xml:space="preserve"> </w:t>
                        </w:r>
                        <w:r>
                          <w:rPr>
                            <w:rFonts w:cs="Calibri" w:hAnsi="Calibri" w:eastAsia="Calibri" w:ascii="Calibri"/>
                            <w:i w:val="1"/>
                            <w:spacing w:val="1"/>
                            <w:w w:val="114"/>
                          </w:rPr>
                          <w:t xml:space="preserve">меньше</w:t>
                        </w:r>
                        <w:r>
                          <w:rPr>
                            <w:rFonts w:cs="Calibri" w:hAnsi="Calibri" w:eastAsia="Calibri" w:ascii="Calibri"/>
                            <w:i w:val="1"/>
                            <w:spacing w:val="10"/>
                            <w:w w:val="114"/>
                          </w:rPr>
                          <w:t xml:space="preserve"> </w:t>
                        </w:r>
                        <w:r>
                          <w:rPr>
                            <w:rFonts w:cs="Calibri" w:hAnsi="Calibri" w:eastAsia="Calibri" w:ascii="Calibri"/>
                            <w:i w:val="1"/>
                            <w:spacing w:val="1"/>
                            <w:w w:val="114"/>
                          </w:rPr>
                          <w:t xml:space="preserve">момента</w:t>
                        </w:r>
                      </w:p>
                    </w:txbxContent>
                  </v:textbox>
                </v:rect>
                <v:rect id="Rectangle 2222" style="position:absolute;width:10937;height:802;left:3048;top:7264;" filled="f" stroked="f">
                  <v:textbox inset="0,0,0,0">
                    <w:txbxContent>
                      <w:p>
                        <w:pPr>
                          <w:spacing w:before="0" w:after="160" w:line="259" w:lineRule="auto"/>
                          <w:ind w:left="0" w:firstLine="0"/>
                        </w:pPr>
                        <w:r>
                          <w:rPr>
                            <w:rFonts w:cs="Calibri" w:hAnsi="Calibri" w:eastAsia="Calibri" w:ascii="Calibri"/>
                            <w:i w:val="1"/>
                            <w:spacing w:val="1"/>
                            <w:w w:val="109"/>
                          </w:rPr>
                          <w:t xml:space="preserve">внешней</w:t>
                        </w:r>
                        <w:r>
                          <w:rPr>
                            <w:rFonts w:cs="Calibri" w:hAnsi="Calibri" w:eastAsia="Calibri" w:ascii="Calibri"/>
                            <w:i w:val="1"/>
                            <w:spacing w:val="10"/>
                            <w:w w:val="109"/>
                          </w:rPr>
                          <w:t xml:space="preserve"> </w:t>
                        </w:r>
                        <w:r>
                          <w:rPr>
                            <w:rFonts w:cs="Calibri" w:hAnsi="Calibri" w:eastAsia="Calibri" w:ascii="Calibri"/>
                            <w:i w:val="1"/>
                            <w:spacing w:val="1"/>
                            <w:w w:val="109"/>
                          </w:rPr>
                          <w:t xml:space="preserve">силы</w:t>
                        </w:r>
                      </w:p>
                    </w:txbxContent>
                  </v:textbox>
                </v:rect>
                <v:rect id="Rectangle 2223" style="position:absolute;width:24406;height:814;left:11280;top:7264;" filled="f" stroked="f">
                  <v:textbox inset="0,0,0,0">
                    <w:txbxContent>
                      <w:p>
                        <w:pPr>
                          <w:spacing w:before="0" w:after="160" w:line="259" w:lineRule="auto"/>
                          <w:ind w:left="0" w:firstLine="0"/>
                        </w:pPr>
                        <w:r>
                          <w:rPr>
                            <w:spacing w:val="10"/>
                            <w:w w:val="110"/>
                          </w:rPr>
                          <w:t xml:space="preserve"> </w:t>
                        </w:r>
                        <w:r>
                          <w:rPr>
                            <w:spacing w:val="1"/>
                            <w:w w:val="110"/>
                          </w:rPr>
                          <w:t xml:space="preserve">(длина</w:t>
                        </w:r>
                        <w:r>
                          <w:rPr>
                            <w:spacing w:val="10"/>
                            <w:w w:val="110"/>
                          </w:rPr>
                          <w:t xml:space="preserve"> </w:t>
                        </w:r>
                        <w:r>
                          <w:rPr>
                            <w:spacing w:val="1"/>
                            <w:w w:val="110"/>
                          </w:rPr>
                          <w:t xml:space="preserve">мышцы</w:t>
                        </w:r>
                        <w:r>
                          <w:rPr>
                            <w:spacing w:val="10"/>
                            <w:w w:val="110"/>
                          </w:rPr>
                          <w:t xml:space="preserve"> </w:t>
                        </w:r>
                        <w:r>
                          <w:rPr>
                            <w:spacing w:val="1"/>
                            <w:w w:val="110"/>
                          </w:rPr>
                          <w:t xml:space="preserve">увеличивается).</w:t>
                        </w:r>
                      </w:p>
                    </w:txbxContent>
                  </v:textbox>
                </v:rect>
                <v:shape id="Picture 2225" style="position:absolute;width:34603;height:13871;left:0;top:9375;" filled="f">
                  <v:imagedata r:id="rId36"/>
                </v:shape>
              </v:group>
            </w:pict>
          </mc:Fallback>
        </mc:AlternateContent>
      </w:r>
    </w:p>
    <w:p w:rsidR="00AC1D10" w:rsidRDefault="00EE175D">
      <w:pPr>
        <w:ind w:left="-5" w:right="38"/>
      </w:pPr>
      <w:r>
        <w:rPr>
          <w:b/>
        </w:rPr>
        <w:t>Рис. 1.28.</w:t>
      </w:r>
      <w:r>
        <w:t xml:space="preserve"> Статическое (изометрическое) напряжение мышц брюшного пресса</w:t>
      </w:r>
    </w:p>
    <w:p w:rsidR="00AC1D10" w:rsidRDefault="00EE175D">
      <w:pPr>
        <w:ind w:left="-5" w:right="38"/>
      </w:pPr>
      <w:r>
        <w:t>В организме сокращения мышц никогда не бывают чисто изотоническими или изометрическими. Они всегда имеют смешанный характер, то есть происходит одновременное изменение</w:t>
      </w:r>
      <w:r>
        <w:t xml:space="preserve"> и длины, и напряжения мышцы. Такой режим сокращения называется </w:t>
      </w:r>
      <w:r>
        <w:rPr>
          <w:b/>
        </w:rPr>
        <w:t xml:space="preserve">ауксотоническим, </w:t>
      </w:r>
      <w:r>
        <w:t>если преобладает напряжение мышцы, или</w:t>
      </w:r>
      <w:r>
        <w:rPr>
          <w:b/>
        </w:rPr>
        <w:t xml:space="preserve"> ауксометрическим, </w:t>
      </w:r>
      <w:r>
        <w:t>если преобладает укорочение.</w:t>
      </w:r>
    </w:p>
    <w:p w:rsidR="00AC1D10" w:rsidRDefault="00EE175D">
      <w:pPr>
        <w:spacing w:after="250"/>
        <w:ind w:left="-5" w:right="38"/>
      </w:pPr>
      <w:r>
        <w:t>Уступающая работа мышц очень важна, поскольку от нее зависят:</w:t>
      </w:r>
    </w:p>
    <w:p w:rsidR="00AC1D10" w:rsidRDefault="00EE175D">
      <w:pPr>
        <w:ind w:left="480" w:right="309" w:hanging="180"/>
      </w:pPr>
      <w:r>
        <w:rPr>
          <w:noProof/>
          <w:sz w:val="22"/>
        </w:rPr>
        <mc:AlternateContent>
          <mc:Choice Requires="wpg">
            <w:drawing>
              <wp:inline distT="0" distB="0" distL="0" distR="0">
                <wp:extent cx="30488" cy="175295"/>
                <wp:effectExtent l="0" t="0" r="0" b="0"/>
                <wp:docPr id="175231" name="Group 175231"/>
                <wp:cNvGraphicFramePr/>
                <a:graphic xmlns:a="http://schemas.openxmlformats.org/drawingml/2006/main">
                  <a:graphicData uri="http://schemas.microsoft.com/office/word/2010/wordprocessingGroup">
                    <wpg:wgp>
                      <wpg:cNvGrpSpPr/>
                      <wpg:grpSpPr>
                        <a:xfrm>
                          <a:off x="0" y="0"/>
                          <a:ext cx="30488" cy="175295"/>
                          <a:chOff x="0" y="0"/>
                          <a:chExt cx="30488" cy="175295"/>
                        </a:xfrm>
                      </wpg:grpSpPr>
                      <wps:wsp>
                        <wps:cNvPr id="2235" name="Shape 2235"/>
                        <wps:cNvSpPr/>
                        <wps:spPr>
                          <a:xfrm>
                            <a:off x="0" y="0"/>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37" name="Shape 2237"/>
                        <wps:cNvSpPr/>
                        <wps:spPr>
                          <a:xfrm>
                            <a:off x="0" y="144810"/>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5231" style="width:2.40061pt;height:13.8027pt;mso-position-horizontal-relative:char;mso-position-vertical-relative:line" coordsize="304,1752">
                <v:shape id="Shape 2235" style="position:absolute;width:304;height:304;left:0;top:0;" coordsize="30488,30485" path="m15244,0c23663,0,30488,6821,30488,15230c30488,23664,23663,30485,15244,30485c6825,30485,0,23664,0,15230c0,6821,6825,0,15244,0x">
                  <v:stroke weight="0.600151pt" endcap="square" joinstyle="bevel" on="true" color="#000000"/>
                  <v:fill on="true" color="#000000"/>
                </v:shape>
                <v:shape id="Shape 2237" style="position:absolute;width:304;height:304;left:0;top:1448;" coordsize="30488,30485" path="m15244,0c23663,0,30488,6821,30488,15255c30488,23664,23663,30485,15244,30485c6825,30485,0,23664,0,15255c0,6821,6825,0,15244,0x">
                  <v:stroke weight="0.600151pt" endcap="square" joinstyle="bevel" on="true" color="#000000"/>
                  <v:fill on="true" color="#000000"/>
                </v:shape>
              </v:group>
            </w:pict>
          </mc:Fallback>
        </mc:AlternateContent>
      </w:r>
      <w:r>
        <w:t xml:space="preserve"> согласованность, координация работы мышц противоположного действия — антагонистов; определение позы тела, фиксация суставов, удержание части тела в определенном положении друг относительно друга.</w:t>
      </w:r>
    </w:p>
    <w:p w:rsidR="00AC1D10" w:rsidRDefault="00EE175D">
      <w:pPr>
        <w:ind w:left="-5" w:right="38"/>
      </w:pPr>
      <w:r>
        <w:t>Преодолевающую и уступающую работу мышцы обозначают как мио</w:t>
      </w:r>
      <w:r>
        <w:t>динамическую деятельность. Удерживающую работу мышц называют миостатической или позиционной деятельностью.</w:t>
      </w:r>
    </w:p>
    <w:p w:rsidR="00AC1D10" w:rsidRDefault="00EE175D">
      <w:pPr>
        <w:ind w:left="-5" w:right="38"/>
      </w:pPr>
      <w:r>
        <w:t xml:space="preserve">Тренировка с использованием различных режимов мышечного сокращения может привести к различным тренировочным эффектам. Так, использование уступающего </w:t>
      </w:r>
      <w:r>
        <w:t>режима мышечного сокращения по сравнению с преодолевающим приводит к б</w:t>
      </w:r>
      <w:r>
        <w:rPr>
          <w:i/>
        </w:rPr>
        <w:t>о</w:t>
      </w:r>
      <w:r>
        <w:t>льшей гипертрофии скелетных мышц.</w:t>
      </w:r>
    </w:p>
    <w:p w:rsidR="00AC1D10" w:rsidRDefault="00EE175D">
      <w:pPr>
        <w:spacing w:after="65"/>
        <w:ind w:left="-5" w:right="38"/>
      </w:pPr>
      <w:r>
        <w:rPr>
          <w:b/>
        </w:rPr>
        <w:t>Влияние нагрузки на мышечный аппарат человека</w:t>
      </w:r>
      <w:r>
        <w:t>. Нагрузка оказывает на мышцы формирующее воздействие.</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75668" name="Group 175668"/>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2253" name="Shape 2253"/>
                        <wps:cNvSpPr/>
                        <wps:spPr>
                          <a:xfrm>
                            <a:off x="0" y="0"/>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5668" style="width:2.40061pt;height:2.40039pt;mso-position-horizontal-relative:char;mso-position-vertical-relative:line" coordsize="304,304">
                <v:shape id="Shape 2253" style="position:absolute;width:304;height:304;left:0;top:0;" coordsize="30488,30485" path="m15244,0c23663,0,30488,6821,30488,15255c30488,23664,23663,30485,15244,30485c6825,30485,0,23664,0,15255c0,6821,6825,0,15244,0x">
                  <v:stroke weight="0.600151pt" endcap="square" joinstyle="bevel" on="true" color="#000000"/>
                  <v:fill on="true" color="#000000"/>
                </v:shape>
              </v:group>
            </w:pict>
          </mc:Fallback>
        </mc:AlternateContent>
      </w:r>
    </w:p>
    <w:p w:rsidR="00AC1D10" w:rsidRDefault="00EE175D">
      <w:pPr>
        <w:spacing w:after="0"/>
        <w:ind w:left="310" w:right="38"/>
      </w:pPr>
      <w:r>
        <w:rPr>
          <w:b/>
          <w:i/>
        </w:rPr>
        <w:t>Усиленная работа мышц</w:t>
      </w:r>
      <w:r>
        <w:t xml:space="preserve"> способствует увеличению мас</w:t>
      </w:r>
      <w:r>
        <w:t xml:space="preserve">сы мышечной ткани, определенная степень которой получила название «гипертрофия мышц». В зависимости от особенностей физической нагрузки гипертрофированными могут стать значительная часть мышц организма или их отдельные группы. В основе этого явления лежит </w:t>
      </w:r>
      <w:r>
        <w:t xml:space="preserve">увеличение массы мышечных волокон и количества содержащихся в них миофибрилл, что приводит к увеличению диаметра мышцы, активации обменных процессов, нарастанию силы и скорости сокращения, а общая масса мышц у тренированных людей может достигать 50% массы </w:t>
      </w:r>
      <w:r>
        <w:t>тела вместо обычных 30–40%.</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75669" name="Group 175669"/>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2261" name="Shape 2261"/>
                        <wps:cNvSpPr/>
                        <wps:spPr>
                          <a:xfrm>
                            <a:off x="0" y="0"/>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5669" style="width:2.40061pt;height:2.40039pt;mso-position-horizontal-relative:char;mso-position-vertical-relative:line" coordsize="304,304">
                <v:shape id="Shape 2261" style="position:absolute;width:304;height:304;left:0;top:0;" coordsize="30488,30485" path="m15244,0c23663,0,30488,6821,30488,15230c30488,23664,23663,30485,15244,30485c6825,30485,0,23664,0,15230c0,6821,6825,0,15244,0x">
                  <v:stroke weight="0.600151pt" endcap="square" joinstyle="bevel" on="true" color="#000000"/>
                  <v:fill on="true" color="#000000"/>
                </v:shape>
              </v:group>
            </w:pict>
          </mc:Fallback>
        </mc:AlternateContent>
      </w:r>
    </w:p>
    <w:p w:rsidR="00AC1D10" w:rsidRDefault="00EE175D">
      <w:pPr>
        <w:spacing w:after="0"/>
        <w:ind w:left="310" w:right="38"/>
      </w:pPr>
      <w:r>
        <w:t xml:space="preserve">Противоположным процессом является </w:t>
      </w:r>
      <w:r>
        <w:rPr>
          <w:b/>
          <w:i/>
        </w:rPr>
        <w:t>атрофия мышцы</w:t>
      </w:r>
      <w:r>
        <w:t xml:space="preserve">, которая развивается при длительном бездействии: при повреждении сухожилия или нерва, длительной иммобилизации, продолжительном постельном режиме и др. Диаметр мышечных волокон </w:t>
      </w:r>
      <w:r>
        <w:t>и активность обменных процессов в них при атрофии уменьшаются. После возобновления активности мышцы атрофия постепенно исчезает.</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75670" name="Group 175670"/>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2268" name="Shape 2268"/>
                        <wps:cNvSpPr/>
                        <wps:spPr>
                          <a:xfrm>
                            <a:off x="0" y="0"/>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5670" style="width:2.40061pt;height:2.40039pt;mso-position-horizontal-relative:char;mso-position-vertical-relative:line" coordsize="304,304">
                <v:shape id="Shape 2268" style="position:absolute;width:304;height:304;left:0;top:0;" coordsize="30488,30485" path="m15244,0c23663,0,30488,6821,30488,15255c30488,23664,23663,30485,15244,30485c6825,30485,0,23664,0,15255c0,6821,6825,0,15244,0x">
                  <v:stroke weight="0.600151pt" endcap="square" joinstyle="bevel" on="true" color="#000000"/>
                  <v:fill on="true" color="#000000"/>
                </v:shape>
              </v:group>
            </w:pict>
          </mc:Fallback>
        </mc:AlternateContent>
      </w:r>
    </w:p>
    <w:p w:rsidR="00AC1D10" w:rsidRDefault="00EE175D">
      <w:pPr>
        <w:spacing w:after="0"/>
        <w:ind w:left="310" w:right="38"/>
      </w:pPr>
      <w:r>
        <w:rPr>
          <w:b/>
          <w:i/>
        </w:rPr>
        <w:t>Утомление</w:t>
      </w:r>
      <w:r>
        <w:t xml:space="preserve"> — временное понижение работоспособности организма или какого-либо органа, наступающее в результате работы и исчезающее после отдыха. Утомление мышц при длительной нагрузке чаще всего вызвано истощением в мышечной ткани запасов энергии, необходимых для сок</w:t>
      </w:r>
      <w:r>
        <w:t>ращения мышечного волокна, и накоплением не успевающих выводиться шлаков — продуктов обмена веществ, угнетающих деятельность мышечных волокон (рис. 1.29).</w:t>
      </w:r>
    </w:p>
    <w:p w:rsidR="00AC1D10" w:rsidRDefault="00EE175D">
      <w:pPr>
        <w:spacing w:after="352" w:line="259" w:lineRule="auto"/>
        <w:ind w:left="0" w:firstLine="0"/>
      </w:pPr>
      <w:r>
        <w:rPr>
          <w:noProof/>
        </w:rPr>
        <w:drawing>
          <wp:inline distT="0" distB="0" distL="0" distR="0">
            <wp:extent cx="3254561" cy="3772852"/>
            <wp:effectExtent l="0" t="0" r="0" b="0"/>
            <wp:docPr id="2275" name="Picture 2275"/>
            <wp:cNvGraphicFramePr/>
            <a:graphic xmlns:a="http://schemas.openxmlformats.org/drawingml/2006/main">
              <a:graphicData uri="http://schemas.openxmlformats.org/drawingml/2006/picture">
                <pic:pic xmlns:pic="http://schemas.openxmlformats.org/drawingml/2006/picture">
                  <pic:nvPicPr>
                    <pic:cNvPr id="2275" name="Picture 2275"/>
                    <pic:cNvPicPr/>
                  </pic:nvPicPr>
                  <pic:blipFill>
                    <a:blip r:embed="rId37"/>
                    <a:stretch>
                      <a:fillRect/>
                    </a:stretch>
                  </pic:blipFill>
                  <pic:spPr>
                    <a:xfrm>
                      <a:off x="0" y="0"/>
                      <a:ext cx="3254561" cy="3772852"/>
                    </a:xfrm>
                    <a:prstGeom prst="rect">
                      <a:avLst/>
                    </a:prstGeom>
                  </pic:spPr>
                </pic:pic>
              </a:graphicData>
            </a:graphic>
          </wp:inline>
        </w:drawing>
      </w:r>
    </w:p>
    <w:p w:rsidR="00AC1D10" w:rsidRDefault="00EE175D">
      <w:pPr>
        <w:spacing w:after="0" w:line="431" w:lineRule="auto"/>
        <w:ind w:left="-5" w:right="544"/>
      </w:pPr>
      <w:r>
        <w:rPr>
          <w:b/>
        </w:rPr>
        <w:t>1.29.</w:t>
      </w:r>
      <w:r>
        <w:t xml:space="preserve"> Факторы, влияющие на развитие утомления при значительных физических нагрузках (А.В. Коробков)</w:t>
      </w:r>
      <w:r>
        <w:t xml:space="preserve"> Вспомогательный аппарат и работа мышц</w:t>
      </w:r>
    </w:p>
    <w:p w:rsidR="00AC1D10" w:rsidRDefault="00EE175D">
      <w:pPr>
        <w:ind w:left="-5" w:right="38"/>
      </w:pPr>
      <w:r>
        <w:t>Мышцы снабжены различными образованиями (вспомогательный аппарат), которые создают благоприятные условия для их сокращения. К вспомогательному аппарату относятся фасции (связки), влагалища сухожилий, синовиальные сумк</w:t>
      </w:r>
      <w:r>
        <w:t>и и блоки мышц сесамовидной кости.</w:t>
      </w:r>
    </w:p>
    <w:p w:rsidR="00AC1D10" w:rsidRDefault="00EE175D">
      <w:pPr>
        <w:pStyle w:val="Heading3"/>
        <w:ind w:left="-5"/>
      </w:pPr>
      <w:r>
        <w:t>Вспомогательный аппарат мышц</w:t>
      </w:r>
    </w:p>
    <w:p w:rsidR="00AC1D10" w:rsidRDefault="00EE175D">
      <w:pPr>
        <w:spacing w:after="65"/>
        <w:ind w:left="-5" w:right="38"/>
      </w:pPr>
      <w:r>
        <w:t>Межмышечные перегородки</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75672" name="Group 175672"/>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2284" name="Shape 2284"/>
                        <wps:cNvSpPr/>
                        <wps:spPr>
                          <a:xfrm>
                            <a:off x="0" y="0"/>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5672" style="width:2.40061pt;height:2.40039pt;mso-position-horizontal-relative:char;mso-position-vertical-relative:line" coordsize="304,304">
                <v:shape id="Shape 2284" style="position:absolute;width:304;height:304;left:0;top:0;" coordsize="30488,30485" path="m15244,0c23663,0,30488,6821,30488,15255c30488,23664,23663,30485,15244,30485c6825,30485,0,23664,0,15255c0,6821,6825,0,15244,0x">
                  <v:stroke weight="0.600151pt" endcap="square" joinstyle="bevel" on="true" color="#000000"/>
                  <v:fill on="true" color="#000000"/>
                </v:shape>
              </v:group>
            </w:pict>
          </mc:Fallback>
        </mc:AlternateContent>
      </w:r>
    </w:p>
    <w:p w:rsidR="00AC1D10" w:rsidRDefault="00EE175D">
      <w:pPr>
        <w:ind w:left="310" w:right="38"/>
      </w:pPr>
      <w:r>
        <w:t>Образованы за счет соединительнотканных пластинок, находящихся между мышечными группами, прикрепляются к надкостнице, служат началом для мышечных пучков, что обеспечивает более экономную работу мышцы.</w:t>
      </w:r>
    </w:p>
    <w:p w:rsidR="00AC1D10" w:rsidRDefault="00EE175D">
      <w:pPr>
        <w:spacing w:after="65"/>
        <w:ind w:left="-5" w:right="38"/>
      </w:pPr>
      <w:r>
        <w:t>Синовиальные влагалища</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75673" name="Group 175673"/>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2288" name="Shape 2288"/>
                        <wps:cNvSpPr/>
                        <wps:spPr>
                          <a:xfrm>
                            <a:off x="0" y="0"/>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5673" style="width:2.40061pt;height:2.40039pt;mso-position-horizontal-relative:char;mso-position-vertical-relative:line" coordsize="304,304">
                <v:shape id="Shape 2288" style="position:absolute;width:304;height:304;left:0;top:0;" coordsize="30488,30485" path="m15244,0c23663,0,30488,6821,30488,15230c30488,23664,23663,30485,15244,30485c6825,30485,0,23664,0,15230c0,6821,6825,0,15244,0x">
                  <v:stroke weight="0.600151pt" endcap="square" joinstyle="bevel" on="true" color="#000000"/>
                  <v:fill on="true" color="#000000"/>
                </v:shape>
              </v:group>
            </w:pict>
          </mc:Fallback>
        </mc:AlternateContent>
      </w:r>
    </w:p>
    <w:p w:rsidR="00AC1D10" w:rsidRDefault="00EE175D">
      <w:pPr>
        <w:ind w:left="310" w:right="38"/>
      </w:pPr>
      <w:r>
        <w:t>Связаны с сухожилиями мышц, ос</w:t>
      </w:r>
      <w:r>
        <w:t>обенно развиты в тех сухожилиях, которые соприкасаются с костями, где возникает трение. Фиброзные влагалища сухожилий находятся в наиболее подвижных местах конечностей в области кисти и стопы, способствуя скольжению сухожилий в строго определенных направле</w:t>
      </w:r>
      <w:r>
        <w:t>ниях.</w:t>
      </w:r>
    </w:p>
    <w:p w:rsidR="00AC1D10" w:rsidRDefault="00EE175D">
      <w:pPr>
        <w:spacing w:after="65"/>
        <w:ind w:left="-5" w:right="38"/>
      </w:pPr>
      <w:r>
        <w:t>Синовиальные сумки</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75674" name="Group 175674"/>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2293" name="Shape 2293"/>
                        <wps:cNvSpPr/>
                        <wps:spPr>
                          <a:xfrm>
                            <a:off x="0" y="0"/>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5674" style="width:2.40061pt;height:2.40039pt;mso-position-horizontal-relative:char;mso-position-vertical-relative:line" coordsize="304,304">
                <v:shape id="Shape 2293" style="position:absolute;width:304;height:304;left:0;top:0;" coordsize="30488,30485" path="m15244,0c23663,0,30488,6821,30488,15230c30488,23664,23663,30485,15244,30485c6825,30485,0,23664,0,15230c0,6821,6825,0,15244,0x">
                  <v:stroke weight="0.600151pt" endcap="square" joinstyle="bevel" on="true" color="#000000"/>
                  <v:fill on="true" color="#000000"/>
                </v:shape>
              </v:group>
            </w:pict>
          </mc:Fallback>
        </mc:AlternateContent>
      </w:r>
    </w:p>
    <w:p w:rsidR="00AC1D10" w:rsidRDefault="00EE175D">
      <w:pPr>
        <w:ind w:left="310" w:right="38"/>
      </w:pPr>
      <w:r>
        <w:t>Полости, заполненные жидкостью, располагаются в местах наибольшей подвижности сухожилия, мышцы, кожи, способствуя уменьшению трения. Некоторые сумки, расположенные вблизи суставов, сообщаются с их полостью.</w:t>
      </w:r>
    </w:p>
    <w:p w:rsidR="00AC1D10" w:rsidRDefault="00EE175D">
      <w:pPr>
        <w:spacing w:after="65"/>
        <w:ind w:left="-5" w:right="38"/>
      </w:pPr>
      <w:r>
        <w:t>Сесамовидные кости</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75124" name="Group 175124"/>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2300" name="Shape 2300"/>
                        <wps:cNvSpPr/>
                        <wps:spPr>
                          <a:xfrm>
                            <a:off x="0" y="0"/>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5124" style="width:2.40061pt;height:2.40039pt;mso-position-horizontal-relative:char;mso-position-vertical-relative:line" coordsize="304,304">
                <v:shape id="Shape 2300" style="position:absolute;width:304;height:304;left:0;top:0;" coordsize="30488,30485" path="m15244,0c23663,0,30488,6821,30488,15230c30488,23664,23663,30485,15244,30485c6825,30485,0,23664,0,15230c0,6821,6825,0,15244,0x">
                  <v:stroke weight="0.600151pt" endcap="square" joinstyle="bevel" on="true" color="#000000"/>
                  <v:fill on="true" color="#000000"/>
                </v:shape>
              </v:group>
            </w:pict>
          </mc:Fallback>
        </mc:AlternateContent>
      </w:r>
    </w:p>
    <w:p w:rsidR="00AC1D10" w:rsidRDefault="00EE175D">
      <w:pPr>
        <w:ind w:left="310" w:right="38"/>
      </w:pPr>
      <w:r>
        <w:t>Н</w:t>
      </w:r>
      <w:r>
        <w:t xml:space="preserve">ебольшие плоскоокруглые образования, залегающие в толще некоторых сухожилий. Одна из поверхностей такой кости покрыта хрящом и сочленяется с суставной поверхностью на кости. Располагаются вблизи прикрепления сухожилия к костям и увеличивают рычаг действия </w:t>
      </w:r>
      <w:r>
        <w:t>мышечной тяги, а также удерживают сухожилие от соприкосновения с суставной поверхностью</w:t>
      </w:r>
    </w:p>
    <w:p w:rsidR="00AC1D10" w:rsidRDefault="00EE175D">
      <w:pPr>
        <w:spacing w:after="0"/>
        <w:ind w:left="-5" w:right="38"/>
      </w:pPr>
      <w:r>
        <w:rPr>
          <w:b/>
        </w:rPr>
        <w:t xml:space="preserve">Фасции </w:t>
      </w:r>
      <w:r>
        <w:t>— плотные соединительнотканные пластины из фиброзной ткани, охватывающие мышцу или группу мышц (рис. 1.30).</w:t>
      </w:r>
    </w:p>
    <w:p w:rsidR="00AC1D10" w:rsidRDefault="00EE175D">
      <w:pPr>
        <w:spacing w:after="352" w:line="259" w:lineRule="auto"/>
        <w:ind w:left="0" w:firstLine="0"/>
      </w:pPr>
      <w:r>
        <w:rPr>
          <w:noProof/>
        </w:rPr>
        <w:drawing>
          <wp:inline distT="0" distB="0" distL="0" distR="0">
            <wp:extent cx="2759136" cy="1791152"/>
            <wp:effectExtent l="0" t="0" r="0" b="0"/>
            <wp:docPr id="2308" name="Picture 2308"/>
            <wp:cNvGraphicFramePr/>
            <a:graphic xmlns:a="http://schemas.openxmlformats.org/drawingml/2006/main">
              <a:graphicData uri="http://schemas.openxmlformats.org/drawingml/2006/picture">
                <pic:pic xmlns:pic="http://schemas.openxmlformats.org/drawingml/2006/picture">
                  <pic:nvPicPr>
                    <pic:cNvPr id="2308" name="Picture 2308"/>
                    <pic:cNvPicPr/>
                  </pic:nvPicPr>
                  <pic:blipFill>
                    <a:blip r:embed="rId38"/>
                    <a:stretch>
                      <a:fillRect/>
                    </a:stretch>
                  </pic:blipFill>
                  <pic:spPr>
                    <a:xfrm>
                      <a:off x="0" y="0"/>
                      <a:ext cx="2759136" cy="1791152"/>
                    </a:xfrm>
                    <a:prstGeom prst="rect">
                      <a:avLst/>
                    </a:prstGeom>
                  </pic:spPr>
                </pic:pic>
              </a:graphicData>
            </a:graphic>
          </wp:inline>
        </w:drawing>
      </w:r>
    </w:p>
    <w:p w:rsidR="00AC1D10" w:rsidRDefault="00EE175D">
      <w:pPr>
        <w:ind w:left="-5" w:right="38"/>
      </w:pPr>
      <w:r>
        <w:rPr>
          <w:b/>
        </w:rPr>
        <w:t>Рис. 1.30.</w:t>
      </w:r>
      <w:r>
        <w:t xml:space="preserve"> Фасции мышц</w:t>
      </w:r>
    </w:p>
    <w:p w:rsidR="00AC1D10" w:rsidRDefault="00EE175D">
      <w:pPr>
        <w:spacing w:after="0"/>
        <w:ind w:left="-5" w:right="38"/>
      </w:pPr>
      <w:r>
        <w:t xml:space="preserve">Каждая область имеет </w:t>
      </w:r>
      <w:r>
        <w:rPr>
          <w:i/>
        </w:rPr>
        <w:t>собстве</w:t>
      </w:r>
      <w:r>
        <w:rPr>
          <w:i/>
        </w:rPr>
        <w:t xml:space="preserve">нную фасцию </w:t>
      </w:r>
      <w:r>
        <w:t>(например, плечо, предплечье, спина и др.), но если мышцы лежат в несколько слоев, то они имеют глубокую фасцию (рис. 1.31).</w:t>
      </w:r>
    </w:p>
    <w:p w:rsidR="00AC1D10" w:rsidRDefault="00EE175D">
      <w:pPr>
        <w:spacing w:after="352" w:line="259" w:lineRule="auto"/>
        <w:ind w:left="0" w:firstLine="0"/>
      </w:pPr>
      <w:r>
        <w:rPr>
          <w:noProof/>
        </w:rPr>
        <w:drawing>
          <wp:inline distT="0" distB="0" distL="0" distR="0">
            <wp:extent cx="3193586" cy="2499991"/>
            <wp:effectExtent l="0" t="0" r="0" b="0"/>
            <wp:docPr id="2316" name="Picture 2316"/>
            <wp:cNvGraphicFramePr/>
            <a:graphic xmlns:a="http://schemas.openxmlformats.org/drawingml/2006/main">
              <a:graphicData uri="http://schemas.openxmlformats.org/drawingml/2006/picture">
                <pic:pic xmlns:pic="http://schemas.openxmlformats.org/drawingml/2006/picture">
                  <pic:nvPicPr>
                    <pic:cNvPr id="2316" name="Picture 2316"/>
                    <pic:cNvPicPr/>
                  </pic:nvPicPr>
                  <pic:blipFill>
                    <a:blip r:embed="rId39"/>
                    <a:stretch>
                      <a:fillRect/>
                    </a:stretch>
                  </pic:blipFill>
                  <pic:spPr>
                    <a:xfrm>
                      <a:off x="0" y="0"/>
                      <a:ext cx="3193586" cy="2499991"/>
                    </a:xfrm>
                    <a:prstGeom prst="rect">
                      <a:avLst/>
                    </a:prstGeom>
                  </pic:spPr>
                </pic:pic>
              </a:graphicData>
            </a:graphic>
          </wp:inline>
        </w:drawing>
      </w:r>
    </w:p>
    <w:p w:rsidR="00AC1D10" w:rsidRDefault="00EE175D">
      <w:pPr>
        <w:spacing w:after="0" w:line="431" w:lineRule="auto"/>
        <w:ind w:left="-5" w:right="7377"/>
      </w:pPr>
      <w:r>
        <w:rPr>
          <w:b/>
        </w:rPr>
        <w:t>Рис. 1.31.</w:t>
      </w:r>
      <w:r>
        <w:t xml:space="preserve"> Собственная фасция спины </w:t>
      </w:r>
      <w:r>
        <w:rPr>
          <w:b/>
        </w:rPr>
        <w:t>Значение фасций</w:t>
      </w:r>
      <w:r>
        <w:t>:</w:t>
      </w:r>
    </w:p>
    <w:p w:rsidR="00AC1D10" w:rsidRDefault="00EE175D">
      <w:pPr>
        <w:ind w:left="310" w:right="577"/>
      </w:pPr>
      <w:r>
        <w:rPr>
          <w:noProof/>
          <w:sz w:val="22"/>
        </w:rPr>
        <mc:AlternateContent>
          <mc:Choice Requires="wpg">
            <w:drawing>
              <wp:anchor distT="0" distB="0" distL="114300" distR="114300" simplePos="0" relativeHeight="251686912" behindDoc="0" locked="0" layoutInCell="1" allowOverlap="1">
                <wp:simplePos x="0" y="0"/>
                <wp:positionH relativeFrom="column">
                  <wp:posOffset>190548</wp:posOffset>
                </wp:positionH>
                <wp:positionV relativeFrom="paragraph">
                  <wp:posOffset>-2306</wp:posOffset>
                </wp:positionV>
                <wp:extent cx="30488" cy="754559"/>
                <wp:effectExtent l="0" t="0" r="0" b="0"/>
                <wp:wrapSquare wrapText="bothSides"/>
                <wp:docPr id="175127" name="Group 175127"/>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2321" name="Shape 2321"/>
                        <wps:cNvSpPr/>
                        <wps:spPr>
                          <a:xfrm>
                            <a:off x="0" y="0"/>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323" name="Shape 2323"/>
                        <wps:cNvSpPr/>
                        <wps:spPr>
                          <a:xfrm>
                            <a:off x="0" y="144810"/>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325" name="Shape 2325"/>
                        <wps:cNvSpPr/>
                        <wps:spPr>
                          <a:xfrm>
                            <a:off x="0" y="289620"/>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327" name="Shape 2327"/>
                        <wps:cNvSpPr/>
                        <wps:spPr>
                          <a:xfrm>
                            <a:off x="0" y="434429"/>
                            <a:ext cx="30488" cy="30510"/>
                          </a:xfrm>
                          <a:custGeom>
                            <a:avLst/>
                            <a:gdLst/>
                            <a:ahLst/>
                            <a:cxnLst/>
                            <a:rect l="0" t="0" r="0" b="0"/>
                            <a:pathLst>
                              <a:path w="30488" h="30510">
                                <a:moveTo>
                                  <a:pt x="15244" y="0"/>
                                </a:moveTo>
                                <a:cubicBezTo>
                                  <a:pt x="23663" y="0"/>
                                  <a:pt x="30488" y="6821"/>
                                  <a:pt x="30488" y="15255"/>
                                </a:cubicBezTo>
                                <a:cubicBezTo>
                                  <a:pt x="30488" y="23688"/>
                                  <a:pt x="23663" y="30510"/>
                                  <a:pt x="15244" y="30510"/>
                                </a:cubicBezTo>
                                <a:cubicBezTo>
                                  <a:pt x="6825" y="30510"/>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330" name="Shape 2330"/>
                        <wps:cNvSpPr/>
                        <wps:spPr>
                          <a:xfrm>
                            <a:off x="0" y="724074"/>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5127" style="width:2.40061pt;height:59.4141pt;position:absolute;mso-position-horizontal-relative:text;mso-position-horizontal:absolute;margin-left:15.0038pt;mso-position-vertical-relative:text;margin-top:-0.181641pt;" coordsize="304,7545">
                <v:shape id="Shape 2321" style="position:absolute;width:304;height:304;left:0;top:0;" coordsize="30488,30485" path="m15244,0c23663,0,30488,6821,30488,15230c30488,23664,23663,30485,15244,30485c6825,30485,0,23664,0,15230c0,6821,6825,0,15244,0x">
                  <v:stroke weight="0.600151pt" endcap="square" joinstyle="bevel" on="true" color="#000000"/>
                  <v:fill on="true" color="#000000"/>
                </v:shape>
                <v:shape id="Shape 2323" style="position:absolute;width:304;height:304;left:0;top:1448;" coordsize="30488,30485" path="m15244,0c23663,0,30488,6821,30488,15230c30488,23664,23663,30485,15244,30485c6825,30485,0,23664,0,15230c0,6821,6825,0,15244,0x">
                  <v:stroke weight="0.600151pt" endcap="square" joinstyle="bevel" on="true" color="#000000"/>
                  <v:fill on="true" color="#000000"/>
                </v:shape>
                <v:shape id="Shape 2325" style="position:absolute;width:304;height:304;left:0;top:2896;" coordsize="30488,30485" path="m15244,0c23663,0,30488,6821,30488,15255c30488,23664,23663,30485,15244,30485c6825,30485,0,23664,0,15255c0,6821,6825,0,15244,0x">
                  <v:stroke weight="0.600151pt" endcap="square" joinstyle="bevel" on="true" color="#000000"/>
                  <v:fill on="true" color="#000000"/>
                </v:shape>
                <v:shape id="Shape 2327" style="position:absolute;width:304;height:305;left:0;top:4344;" coordsize="30488,30510" path="m15244,0c23663,0,30488,6821,30488,15255c30488,23688,23663,30510,15244,30510c6825,30510,0,23688,0,15255c0,6821,6825,0,15244,0x">
                  <v:stroke weight="0.600151pt" endcap="square" joinstyle="bevel" on="true" color="#000000"/>
                  <v:fill on="true" color="#000000"/>
                </v:shape>
                <v:shape id="Shape 2330" style="position:absolute;width:304;height:304;left:0;top:7240;" coordsize="30488,30485" path="m15244,0c23663,0,30488,6821,30488,15255c30488,23664,23663,30485,15244,30485c6825,30485,0,23664,0,15255c0,6821,6825,0,15244,0x">
                  <v:stroke weight="0.600151pt" endcap="square" joinstyle="bevel" on="true" color="#000000"/>
                  <v:fill on="true" color="#000000"/>
                </v:shape>
                <w10:wrap type="square"/>
              </v:group>
            </w:pict>
          </mc:Fallback>
        </mc:AlternateContent>
      </w:r>
      <w:r>
        <w:t xml:space="preserve">отделяют мышцы от кожи и устраняют смещение кожи при движениях </w:t>
      </w:r>
      <w:r>
        <w:t>сокращающихся мышц; экономят силу сокращения мышц, устраняя трение между мышцами во время сокращения; растягивают крупные вены при натяжении, в результате чего кровь с периферии «присасывается» в эти вены; при расслаблении фасций кровь направляется к сердц</w:t>
      </w:r>
      <w:r>
        <w:t>у, а обратному току ее на периферию мешают многочисленные клапаны вен; это барьеры, препятствующие распространению инфекций и опухолей.</w:t>
      </w:r>
    </w:p>
    <w:p w:rsidR="00AC1D10" w:rsidRDefault="00EE175D">
      <w:pPr>
        <w:pStyle w:val="Heading3"/>
        <w:ind w:left="-5"/>
      </w:pPr>
      <w:r>
        <w:t>Проекция основных мышц туловища и конечностей</w:t>
      </w:r>
    </w:p>
    <w:p w:rsidR="00AC1D10" w:rsidRDefault="00EE175D">
      <w:pPr>
        <w:ind w:left="-5" w:right="38"/>
      </w:pPr>
      <w:r>
        <w:t>Знание проекции мышц на поверхность тела человека дает возможность анализировать состояние определенных групп мышц, позволяет специалисту (врачу, массажисту) обоснованно подойти к воздействию на ту или иную мышцу и подбирать определенные приемы массажа для</w:t>
      </w:r>
      <w:r>
        <w:t xml:space="preserve"> укрепления мышц и улучшения их эластичности.</w:t>
      </w:r>
    </w:p>
    <w:p w:rsidR="00AC1D10" w:rsidRDefault="00EE175D">
      <w:pPr>
        <w:ind w:left="-5" w:right="38"/>
      </w:pPr>
      <w:r>
        <w:t xml:space="preserve">Проекцию мышц целесообразно рассматривать по топографическому признаку. Зная расположение мышцы, места ее фиксации, отношение к суставу, можно легко ориентироваться в функции как всей мышцы, так и ее отдельных </w:t>
      </w:r>
      <w:r>
        <w:t>частей (рис. 1.32).</w:t>
      </w:r>
    </w:p>
    <w:p w:rsidR="00AC1D10" w:rsidRDefault="00EE175D">
      <w:pPr>
        <w:spacing w:after="286"/>
        <w:ind w:left="-5" w:right="38"/>
      </w:pPr>
      <w:r>
        <w:rPr>
          <w:noProof/>
          <w:sz w:val="22"/>
        </w:rPr>
        <mc:AlternateContent>
          <mc:Choice Requires="wpg">
            <w:drawing>
              <wp:anchor distT="0" distB="0" distL="114300" distR="114300" simplePos="0" relativeHeight="251687936" behindDoc="0" locked="0" layoutInCell="1" allowOverlap="1">
                <wp:simplePos x="0" y="0"/>
                <wp:positionH relativeFrom="page">
                  <wp:posOffset>60975</wp:posOffset>
                </wp:positionH>
                <wp:positionV relativeFrom="page">
                  <wp:posOffset>0</wp:posOffset>
                </wp:positionV>
                <wp:extent cx="4062485" cy="5990836"/>
                <wp:effectExtent l="0" t="0" r="0" b="0"/>
                <wp:wrapTopAndBottom/>
                <wp:docPr id="174926" name="Group 174926"/>
                <wp:cNvGraphicFramePr/>
                <a:graphic xmlns:a="http://schemas.openxmlformats.org/drawingml/2006/main">
                  <a:graphicData uri="http://schemas.microsoft.com/office/word/2010/wordprocessingGroup">
                    <wpg:wgp>
                      <wpg:cNvGrpSpPr/>
                      <wpg:grpSpPr>
                        <a:xfrm>
                          <a:off x="0" y="0"/>
                          <a:ext cx="4062485" cy="5990836"/>
                          <a:chOff x="0" y="0"/>
                          <a:chExt cx="4062485" cy="5990836"/>
                        </a:xfrm>
                      </wpg:grpSpPr>
                      <wps:wsp>
                        <wps:cNvPr id="2345" name="Shape 2345"/>
                        <wps:cNvSpPr/>
                        <wps:spPr>
                          <a:xfrm>
                            <a:off x="7622" y="3795"/>
                            <a:ext cx="4047241" cy="0"/>
                          </a:xfrm>
                          <a:custGeom>
                            <a:avLst/>
                            <a:gdLst/>
                            <a:ahLst/>
                            <a:cxnLst/>
                            <a:rect l="0" t="0" r="0" b="0"/>
                            <a:pathLst>
                              <a:path w="4047241">
                                <a:moveTo>
                                  <a:pt x="0" y="0"/>
                                </a:moveTo>
                                <a:lnTo>
                                  <a:pt x="4047241" y="0"/>
                                </a:lnTo>
                              </a:path>
                            </a:pathLst>
                          </a:custGeom>
                          <a:ln w="7622" cap="flat">
                            <a:custDash>
                              <a:ds d="60015" sp="60015"/>
                            </a:custDash>
                            <a:bevel/>
                          </a:ln>
                        </wps:spPr>
                        <wps:style>
                          <a:lnRef idx="1">
                            <a:srgbClr val="C0C0C0"/>
                          </a:lnRef>
                          <a:fillRef idx="0">
                            <a:srgbClr val="000000">
                              <a:alpha val="0"/>
                            </a:srgbClr>
                          </a:fillRef>
                          <a:effectRef idx="0">
                            <a:scrgbClr r="0" g="0" b="0"/>
                          </a:effectRef>
                          <a:fontRef idx="none"/>
                        </wps:style>
                        <wps:bodyPr/>
                      </wps:wsp>
                      <wps:wsp>
                        <wps:cNvPr id="2348" name="Shape 2348"/>
                        <wps:cNvSpPr/>
                        <wps:spPr>
                          <a:xfrm>
                            <a:off x="7622" y="2404715"/>
                            <a:ext cx="4047241" cy="0"/>
                          </a:xfrm>
                          <a:custGeom>
                            <a:avLst/>
                            <a:gdLst/>
                            <a:ahLst/>
                            <a:cxnLst/>
                            <a:rect l="0" t="0" r="0" b="0"/>
                            <a:pathLst>
                              <a:path w="4047241">
                                <a:moveTo>
                                  <a:pt x="0" y="0"/>
                                </a:moveTo>
                                <a:lnTo>
                                  <a:pt x="4047241" y="0"/>
                                </a:lnTo>
                              </a:path>
                            </a:pathLst>
                          </a:custGeom>
                          <a:ln w="7622" cap="flat">
                            <a:custDash>
                              <a:ds d="60015" sp="60015"/>
                            </a:custDash>
                            <a:bevel/>
                          </a:ln>
                        </wps:spPr>
                        <wps:style>
                          <a:lnRef idx="1">
                            <a:srgbClr val="C0C0C0"/>
                          </a:lnRef>
                          <a:fillRef idx="0">
                            <a:srgbClr val="000000">
                              <a:alpha val="0"/>
                            </a:srgbClr>
                          </a:fillRef>
                          <a:effectRef idx="0">
                            <a:scrgbClr r="0" g="0" b="0"/>
                          </a:effectRef>
                          <a:fontRef idx="none"/>
                        </wps:style>
                        <wps:bodyPr/>
                      </wps:wsp>
                      <wps:wsp>
                        <wps:cNvPr id="261498" name="Shape 261498"/>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61499" name="Shape 261499"/>
                        <wps:cNvSpPr/>
                        <wps:spPr>
                          <a:xfrm>
                            <a:off x="0" y="240089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351" name="Shape 2351"/>
                        <wps:cNvSpPr/>
                        <wps:spPr>
                          <a:xfrm>
                            <a:off x="3811" y="7615"/>
                            <a:ext cx="0" cy="2393280"/>
                          </a:xfrm>
                          <a:custGeom>
                            <a:avLst/>
                            <a:gdLst/>
                            <a:ahLst/>
                            <a:cxnLst/>
                            <a:rect l="0" t="0" r="0" b="0"/>
                            <a:pathLst>
                              <a:path h="2393280">
                                <a:moveTo>
                                  <a:pt x="0" y="0"/>
                                </a:moveTo>
                                <a:lnTo>
                                  <a:pt x="0" y="2393280"/>
                                </a:lnTo>
                              </a:path>
                            </a:pathLst>
                          </a:custGeom>
                          <a:ln w="7622" cap="flat">
                            <a:custDash>
                              <a:ds d="60015" sp="60015"/>
                            </a:custDash>
                            <a:bevel/>
                          </a:ln>
                        </wps:spPr>
                        <wps:style>
                          <a:lnRef idx="1">
                            <a:srgbClr val="C0C0C0"/>
                          </a:lnRef>
                          <a:fillRef idx="0">
                            <a:srgbClr val="000000">
                              <a:alpha val="0"/>
                            </a:srgbClr>
                          </a:fillRef>
                          <a:effectRef idx="0">
                            <a:scrgbClr r="0" g="0" b="0"/>
                          </a:effectRef>
                          <a:fontRef idx="none"/>
                        </wps:style>
                        <wps:bodyPr/>
                      </wps:wsp>
                      <wps:wsp>
                        <wps:cNvPr id="261500" name="Shape 261500"/>
                        <wps:cNvSpPr/>
                        <wps:spPr>
                          <a:xfrm>
                            <a:off x="4054863"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61501" name="Shape 261501"/>
                        <wps:cNvSpPr/>
                        <wps:spPr>
                          <a:xfrm>
                            <a:off x="4054863" y="2400895"/>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354" name="Shape 2354"/>
                        <wps:cNvSpPr/>
                        <wps:spPr>
                          <a:xfrm>
                            <a:off x="4058674" y="7615"/>
                            <a:ext cx="0" cy="2393280"/>
                          </a:xfrm>
                          <a:custGeom>
                            <a:avLst/>
                            <a:gdLst/>
                            <a:ahLst/>
                            <a:cxnLst/>
                            <a:rect l="0" t="0" r="0" b="0"/>
                            <a:pathLst>
                              <a:path h="2393280">
                                <a:moveTo>
                                  <a:pt x="0" y="0"/>
                                </a:moveTo>
                                <a:lnTo>
                                  <a:pt x="0" y="2393280"/>
                                </a:lnTo>
                              </a:path>
                            </a:pathLst>
                          </a:custGeom>
                          <a:ln w="7622" cap="flat">
                            <a:custDash>
                              <a:ds d="60015" sp="60015"/>
                            </a:custDash>
                            <a:bevel/>
                          </a:ln>
                        </wps:spPr>
                        <wps:style>
                          <a:lnRef idx="1">
                            <a:srgbClr val="C0C0C0"/>
                          </a:lnRef>
                          <a:fillRef idx="0">
                            <a:srgbClr val="000000">
                              <a:alpha val="0"/>
                            </a:srgbClr>
                          </a:fillRef>
                          <a:effectRef idx="0">
                            <a:scrgbClr r="0" g="0" b="0"/>
                          </a:effectRef>
                          <a:fontRef idx="none"/>
                        </wps:style>
                        <wps:bodyPr/>
                      </wps:wsp>
                      <pic:pic xmlns:pic="http://schemas.openxmlformats.org/drawingml/2006/picture">
                        <pic:nvPicPr>
                          <pic:cNvPr id="2356" name="Picture 2356"/>
                          <pic:cNvPicPr/>
                        </pic:nvPicPr>
                        <pic:blipFill>
                          <a:blip r:embed="rId40"/>
                          <a:stretch>
                            <a:fillRect/>
                          </a:stretch>
                        </pic:blipFill>
                        <pic:spPr>
                          <a:xfrm>
                            <a:off x="7622" y="7627"/>
                            <a:ext cx="4047241" cy="2393284"/>
                          </a:xfrm>
                          <a:prstGeom prst="rect">
                            <a:avLst/>
                          </a:prstGeom>
                        </pic:spPr>
                      </pic:pic>
                      <pic:pic xmlns:pic="http://schemas.openxmlformats.org/drawingml/2006/picture">
                        <pic:nvPicPr>
                          <pic:cNvPr id="2358" name="Picture 2358"/>
                          <pic:cNvPicPr/>
                        </pic:nvPicPr>
                        <pic:blipFill>
                          <a:blip r:embed="rId41"/>
                          <a:stretch>
                            <a:fillRect/>
                          </a:stretch>
                        </pic:blipFill>
                        <pic:spPr>
                          <a:xfrm>
                            <a:off x="0" y="2576215"/>
                            <a:ext cx="3414621" cy="3414621"/>
                          </a:xfrm>
                          <a:prstGeom prst="rect">
                            <a:avLst/>
                          </a:prstGeom>
                        </pic:spPr>
                      </pic:pic>
                    </wpg:wgp>
                  </a:graphicData>
                </a:graphic>
              </wp:anchor>
            </w:drawing>
          </mc:Choice>
          <mc:Fallback xmlns:a="http://schemas.openxmlformats.org/drawingml/2006/main">
            <w:pict>
              <v:group id="Group 174926" style="width:319.881pt;height:471.719pt;position:absolute;mso-position-horizontal-relative:page;mso-position-horizontal:absolute;margin-left:4.80121pt;mso-position-vertical-relative:page;margin-top:0pt;" coordsize="40624,59908">
                <v:shape id="Shape 2345" style="position:absolute;width:40472;height:0;left:76;top:37;" coordsize="4047241,0" path="m0,0l4047241,0">
                  <v:stroke weight="0.600151pt" endcap="flat" dashstyle="1 1" joinstyle="bevel" on="true" color="#c0c0c0"/>
                  <v:fill on="false" color="#000000" opacity="0"/>
                </v:shape>
                <v:shape id="Shape 2348" style="position:absolute;width:40472;height:0;left:76;top:24047;" coordsize="4047241,0" path="m0,0l4047241,0">
                  <v:stroke weight="0.600151pt" endcap="flat" dashstyle="1 1" joinstyle="bevel" on="true" color="#c0c0c0"/>
                  <v:fill on="false" color="#000000" opacity="0"/>
                </v:shape>
                <v:shape id="Shape 261502" style="position:absolute;width:91;height:91;left:0;top:0;" coordsize="9144,9144" path="m0,0l9144,0l9144,9144l0,9144l0,0">
                  <v:stroke weight="0pt" endcap="flat" joinstyle="miter" miterlimit="10" on="false" color="#000000" opacity="0"/>
                  <v:fill on="true" color="#c0c0c0"/>
                </v:shape>
                <v:shape id="Shape 261503" style="position:absolute;width:91;height:91;left:0;top:24008;" coordsize="9144,9144" path="m0,0l9144,0l9144,9144l0,9144l0,0">
                  <v:stroke weight="0pt" endcap="flat" joinstyle="miter" miterlimit="10" on="false" color="#000000" opacity="0"/>
                  <v:fill on="true" color="#c0c0c0"/>
                </v:shape>
                <v:shape id="Shape 2351" style="position:absolute;width:0;height:23932;left:38;top:76;" coordsize="0,2393280" path="m0,0l0,2393280">
                  <v:stroke weight="0.600151pt" endcap="flat" dashstyle="1 1" joinstyle="bevel" on="true" color="#c0c0c0"/>
                  <v:fill on="false" color="#000000" opacity="0"/>
                </v:shape>
                <v:shape id="Shape 261504" style="position:absolute;width:91;height:91;left:40548;top:0;" coordsize="9144,9144" path="m0,0l9144,0l9144,9144l0,9144l0,0">
                  <v:stroke weight="0pt" endcap="flat" joinstyle="miter" miterlimit="10" on="false" color="#000000" opacity="0"/>
                  <v:fill on="true" color="#c0c0c0"/>
                </v:shape>
                <v:shape id="Shape 261505" style="position:absolute;width:91;height:91;left:40548;top:24008;" coordsize="9144,9144" path="m0,0l9144,0l9144,9144l0,9144l0,0">
                  <v:stroke weight="0pt" endcap="flat" joinstyle="miter" miterlimit="10" on="false" color="#000000" opacity="0"/>
                  <v:fill on="true" color="#c0c0c0"/>
                </v:shape>
                <v:shape id="Shape 2354" style="position:absolute;width:0;height:23932;left:40586;top:76;" coordsize="0,2393280" path="m0,0l0,2393280">
                  <v:stroke weight="0.600151pt" endcap="flat" dashstyle="1 1" joinstyle="bevel" on="true" color="#c0c0c0"/>
                  <v:fill on="false" color="#000000" opacity="0"/>
                </v:shape>
                <v:shape id="Picture 2356" style="position:absolute;width:40472;height:23932;left:76;top:76;" filled="f">
                  <v:imagedata r:id="rId42"/>
                </v:shape>
                <v:shape id="Picture 2358" style="position:absolute;width:34146;height:34146;left:0;top:25762;" filled="f">
                  <v:imagedata r:id="rId43"/>
                </v:shape>
                <w10:wrap type="topAndBottom"/>
              </v:group>
            </w:pict>
          </mc:Fallback>
        </mc:AlternateContent>
      </w:r>
      <w:r>
        <w:rPr>
          <w:b/>
        </w:rPr>
        <w:t>Рис. 1.32.</w:t>
      </w:r>
      <w:r>
        <w:t xml:space="preserve"> Проецирование мышц на туловище (А, Б) и нижних конечностях (В) </w:t>
      </w:r>
      <w:r>
        <w:rPr>
          <w:b/>
        </w:rPr>
        <w:t>Рис. 1.32.</w:t>
      </w:r>
      <w:r>
        <w:t xml:space="preserve"> </w:t>
      </w:r>
      <w:r>
        <w:rPr>
          <w:i/>
        </w:rPr>
        <w:t>Окончание</w:t>
      </w:r>
    </w:p>
    <w:p w:rsidR="00AC1D10" w:rsidRDefault="00EE175D">
      <w:pPr>
        <w:pStyle w:val="Heading2"/>
        <w:ind w:left="-5"/>
      </w:pPr>
      <w:r>
        <w:t>1.5. Суставы</w:t>
      </w:r>
    </w:p>
    <w:p w:rsidR="00AC1D10" w:rsidRDefault="00EE175D">
      <w:pPr>
        <w:ind w:left="-5" w:right="38"/>
      </w:pPr>
      <w:r>
        <w:rPr>
          <w:b/>
        </w:rPr>
        <w:t>Сустав</w:t>
      </w:r>
      <w:r>
        <w:t xml:space="preserve"> — это подвижное сочленение двух или более костей скелета.</w:t>
      </w:r>
    </w:p>
    <w:p w:rsidR="00AC1D10" w:rsidRDefault="00EE175D">
      <w:pPr>
        <w:ind w:left="-5" w:right="38"/>
      </w:pPr>
      <w:r>
        <w:t>Суставы объединяют кости скелета в единое целое. Двигаться человеку помогают более 180 различных суставов. Вместе с костями и связками их относят к пассивной части двигательного аппарата.</w:t>
      </w:r>
    </w:p>
    <w:p w:rsidR="00AC1D10" w:rsidRDefault="00EE175D">
      <w:pPr>
        <w:ind w:left="-5" w:right="38"/>
      </w:pPr>
      <w:r>
        <w:t>Суставы можно сравнить с шарнирами, в задачу которых входит обеспече</w:t>
      </w:r>
      <w:r>
        <w:t>ние плавного скольжения костей друг относительно друга.</w:t>
      </w:r>
    </w:p>
    <w:p w:rsidR="00AC1D10" w:rsidRDefault="00EE175D">
      <w:pPr>
        <w:ind w:left="-5" w:right="38"/>
      </w:pPr>
      <w:r>
        <w:t>В организме человека суставы:</w:t>
      </w:r>
    </w:p>
    <w:p w:rsidR="00AC1D10" w:rsidRDefault="00EE175D">
      <w:pPr>
        <w:ind w:left="310" w:right="5055"/>
      </w:pPr>
      <w:r>
        <w:rPr>
          <w:noProof/>
        </w:rPr>
        <w:drawing>
          <wp:anchor distT="0" distB="0" distL="114300" distR="114300" simplePos="0" relativeHeight="251688960" behindDoc="0" locked="0" layoutInCell="1" allowOverlap="0">
            <wp:simplePos x="0" y="0"/>
            <wp:positionH relativeFrom="page">
              <wp:posOffset>60975</wp:posOffset>
            </wp:positionH>
            <wp:positionV relativeFrom="page">
              <wp:posOffset>0</wp:posOffset>
            </wp:positionV>
            <wp:extent cx="3612791" cy="5426809"/>
            <wp:effectExtent l="0" t="0" r="0" b="0"/>
            <wp:wrapTopAndBottom/>
            <wp:docPr id="2365" name="Picture 2365"/>
            <wp:cNvGraphicFramePr/>
            <a:graphic xmlns:a="http://schemas.openxmlformats.org/drawingml/2006/main">
              <a:graphicData uri="http://schemas.openxmlformats.org/drawingml/2006/picture">
                <pic:pic xmlns:pic="http://schemas.openxmlformats.org/drawingml/2006/picture">
                  <pic:nvPicPr>
                    <pic:cNvPr id="2365" name="Picture 2365"/>
                    <pic:cNvPicPr/>
                  </pic:nvPicPr>
                  <pic:blipFill>
                    <a:blip r:embed="rId44"/>
                    <a:stretch>
                      <a:fillRect/>
                    </a:stretch>
                  </pic:blipFill>
                  <pic:spPr>
                    <a:xfrm>
                      <a:off x="0" y="0"/>
                      <a:ext cx="3612791" cy="5426809"/>
                    </a:xfrm>
                    <a:prstGeom prst="rect">
                      <a:avLst/>
                    </a:prstGeom>
                  </pic:spPr>
                </pic:pic>
              </a:graphicData>
            </a:graphic>
          </wp:anchor>
        </w:drawing>
      </w:r>
      <w:r>
        <w:rPr>
          <w:noProof/>
          <w:sz w:val="22"/>
        </w:rPr>
        <mc:AlternateContent>
          <mc:Choice Requires="wpg">
            <w:drawing>
              <wp:anchor distT="0" distB="0" distL="114300" distR="114300" simplePos="0" relativeHeight="251689984" behindDoc="0" locked="0" layoutInCell="1" allowOverlap="1">
                <wp:simplePos x="0" y="0"/>
                <wp:positionH relativeFrom="column">
                  <wp:posOffset>190548</wp:posOffset>
                </wp:positionH>
                <wp:positionV relativeFrom="paragraph">
                  <wp:posOffset>-2281</wp:posOffset>
                </wp:positionV>
                <wp:extent cx="30488" cy="320105"/>
                <wp:effectExtent l="0" t="0" r="0" b="0"/>
                <wp:wrapSquare wrapText="bothSides"/>
                <wp:docPr id="178743" name="Group 178743"/>
                <wp:cNvGraphicFramePr/>
                <a:graphic xmlns:a="http://schemas.openxmlformats.org/drawingml/2006/main">
                  <a:graphicData uri="http://schemas.microsoft.com/office/word/2010/wordprocessingGroup">
                    <wpg:wgp>
                      <wpg:cNvGrpSpPr/>
                      <wpg:grpSpPr>
                        <a:xfrm>
                          <a:off x="0" y="0"/>
                          <a:ext cx="30488" cy="320105"/>
                          <a:chOff x="0" y="0"/>
                          <a:chExt cx="30488" cy="320105"/>
                        </a:xfrm>
                      </wpg:grpSpPr>
                      <wps:wsp>
                        <wps:cNvPr id="2377" name="Shape 2377"/>
                        <wps:cNvSpPr/>
                        <wps:spPr>
                          <a:xfrm>
                            <a:off x="0" y="0"/>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379" name="Shape 2379"/>
                        <wps:cNvSpPr/>
                        <wps:spPr>
                          <a:xfrm>
                            <a:off x="0" y="144810"/>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381" name="Shape 2381"/>
                        <wps:cNvSpPr/>
                        <wps:spPr>
                          <a:xfrm>
                            <a:off x="0" y="289620"/>
                            <a:ext cx="30488" cy="30485"/>
                          </a:xfrm>
                          <a:custGeom>
                            <a:avLst/>
                            <a:gdLst/>
                            <a:ahLst/>
                            <a:cxnLst/>
                            <a:rect l="0" t="0" r="0" b="0"/>
                            <a:pathLst>
                              <a:path w="30488" h="30485">
                                <a:moveTo>
                                  <a:pt x="15244" y="0"/>
                                </a:moveTo>
                                <a:cubicBezTo>
                                  <a:pt x="23663" y="0"/>
                                  <a:pt x="30488" y="6821"/>
                                  <a:pt x="30488" y="15255"/>
                                </a:cubicBezTo>
                                <a:cubicBezTo>
                                  <a:pt x="30488" y="23688"/>
                                  <a:pt x="23663" y="30485"/>
                                  <a:pt x="15244" y="30485"/>
                                </a:cubicBezTo>
                                <a:cubicBezTo>
                                  <a:pt x="6825" y="30485"/>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8743" style="width:2.40061pt;height:25.2051pt;position:absolute;mso-position-horizontal-relative:text;mso-position-horizontal:absolute;margin-left:15.0038pt;mso-position-vertical-relative:text;margin-top:-0.179688pt;" coordsize="304,3201">
                <v:shape id="Shape 2377" style="position:absolute;width:304;height:304;left:0;top:0;" coordsize="30488,30485" path="m15244,0c23663,0,30488,6821,30488,15230c30488,23664,23663,30485,15244,30485c6825,30485,0,23664,0,15230c0,6821,6825,0,15244,0x">
                  <v:stroke weight="0.600151pt" endcap="square" joinstyle="bevel" on="true" color="#000000"/>
                  <v:fill on="true" color="#000000"/>
                </v:shape>
                <v:shape id="Shape 2379" style="position:absolute;width:304;height:304;left:0;top:1448;" coordsize="30488,30485" path="m15244,0c23663,0,30488,6821,30488,15255c30488,23664,23663,30485,15244,30485c6825,30485,0,23664,0,15255c0,6821,6825,0,15244,0x">
                  <v:stroke weight="0.600151pt" endcap="square" joinstyle="bevel" on="true" color="#000000"/>
                  <v:fill on="true" color="#000000"/>
                </v:shape>
                <v:shape id="Shape 2381" style="position:absolute;width:304;height:304;left:0;top:2896;" coordsize="30488,30485" path="m15244,0c23663,0,30488,6821,30488,15255c30488,23688,23663,30485,15244,30485c6825,30485,0,23688,0,15255c0,6821,6825,0,15244,0x">
                  <v:stroke weight="0.600151pt" endcap="square" joinstyle="bevel" on="true" color="#000000"/>
                  <v:fill on="true" color="#000000"/>
                </v:shape>
                <w10:wrap type="square"/>
              </v:group>
            </w:pict>
          </mc:Fallback>
        </mc:AlternateContent>
      </w:r>
      <w:r>
        <w:t>содействуют сохранению положения тела; участвуют в перемещении частей тела друг относительно друга; являются органами локомоции (передвижения) тела в пространстве.</w:t>
      </w:r>
    </w:p>
    <w:p w:rsidR="00AC1D10" w:rsidRDefault="00EE175D">
      <w:pPr>
        <w:ind w:left="-5" w:right="38"/>
      </w:pPr>
      <w:r>
        <w:rPr>
          <w:b/>
        </w:rPr>
        <w:t>Исти</w:t>
      </w:r>
      <w:r>
        <w:rPr>
          <w:b/>
        </w:rPr>
        <w:t>нные суставы</w:t>
      </w:r>
      <w:r>
        <w:rPr>
          <w:i/>
        </w:rPr>
        <w:t xml:space="preserve"> — </w:t>
      </w:r>
      <w:r>
        <w:t>это такое соединение костей, в которых на первый план выступает функция движения. Суставы — подвижные соединения костей, в которых сводятся к минимуму сопротивления и препятствия движению. Между сочленяющимися костями находится суставная пол</w:t>
      </w:r>
      <w:r>
        <w:t>ость, ограниченная суставными поверхностями. Она герметически закрыта со всех сторон переходящей с одной кости на другую соединительнотканной суставной капсулой.</w:t>
      </w:r>
    </w:p>
    <w:p w:rsidR="00AC1D10" w:rsidRDefault="00EE175D">
      <w:pPr>
        <w:ind w:left="-5" w:right="38"/>
      </w:pPr>
      <w:r>
        <w:t>В суставной капсуле следует различать внутренний (синовиальный) и наружный (плотный фиброзный)</w:t>
      </w:r>
      <w:r>
        <w:t xml:space="preserve"> слои (рис. 1.33).</w:t>
      </w:r>
    </w:p>
    <w:p w:rsidR="00AC1D10" w:rsidRDefault="00EE175D">
      <w:pPr>
        <w:ind w:left="-5" w:right="38"/>
      </w:pPr>
      <w:r>
        <w:t>Суставная поверхность покрыта суставным хрящом, в большинстве случаев гиалиновым. Исключение составляет волокнистый хрящ суставных поверхностей в височно-нижнечелюстном и грудино-ключичном суставах. Суставный хрящ упруг и эластичен. Он м</w:t>
      </w:r>
      <w:r>
        <w:t>енее крепкий, чем кость, зато более упругий. При меняющихся нагрузках суставный хрящ в одних местах становится толще, в других тоньше, деформируясь без изменения объема. Когда человек сидит, в согнутом коленном суставе на вершине мыщелков бедренной кости х</w:t>
      </w:r>
      <w:r>
        <w:t>рящ имеет толщину 5 мм, суставная поверхность более выпуклая; когда человек встает, тяжесть тела нагружает суставные поверхности разогнутого коленного сустава и хрящ на мыщелках становится тоньше (до 2 мм). При этом суставная поверхность уплощается, а след</w:t>
      </w:r>
      <w:r>
        <w:t>овательно, увеличивается поверхность соприкосновения бедренной и большеберцовой костей, возрастают силы сцепления между ними. При движениях особенно легко деформируется хрящ суставных впадин — он более мягкий, чем хрящ суставных головок.</w:t>
      </w:r>
    </w:p>
    <w:p w:rsidR="00AC1D10" w:rsidRDefault="00EE175D">
      <w:pPr>
        <w:ind w:left="-5" w:right="38"/>
      </w:pPr>
      <w:r>
        <w:rPr>
          <w:b/>
        </w:rPr>
        <w:t>Рис. 1.33.</w:t>
      </w:r>
      <w:r>
        <w:t xml:space="preserve"> Строени</w:t>
      </w:r>
      <w:r>
        <w:t>е сустава</w:t>
      </w:r>
    </w:p>
    <w:p w:rsidR="00AC1D10" w:rsidRDefault="00EE175D">
      <w:pPr>
        <w:ind w:left="-5" w:right="38"/>
      </w:pPr>
      <w:r>
        <w:t>Изменения толщины хряща — одно из приспособлений формы и строения суставов к функции движения. Эластичность хряща сглаживает неровности суставных поверхностей и обеспечивает во всех (даже инконгруэнтных) суставах соприкосновение сочленяющихся пов</w:t>
      </w:r>
      <w:r>
        <w:t>ерхностей костей. Глубокие слои хряща приспособлены к сопротивлению силам тяжести тела и напряжения (тонуса) мышц, окружающих сустав.</w:t>
      </w:r>
    </w:p>
    <w:p w:rsidR="00AC1D10" w:rsidRDefault="00EE175D">
      <w:pPr>
        <w:ind w:left="-5" w:right="38"/>
      </w:pPr>
      <w:r>
        <w:t>Таким образом, не только толщина и упругие свойства суставного хряща, но и его архитектоника, ориентировка хондронов и пуч</w:t>
      </w:r>
      <w:r>
        <w:t>ков коллагеновых волокон, пронизывающих основное вещество хряща, приспособлены к функциям сустава.</w:t>
      </w:r>
    </w:p>
    <w:p w:rsidR="00AC1D10" w:rsidRDefault="00EE175D">
      <w:pPr>
        <w:spacing w:after="0"/>
        <w:ind w:left="-5" w:right="38"/>
      </w:pPr>
      <w:r>
        <w:t>Суставная полость наполнена синовиальной жидкостью, или суставной смазкой. Это вязкая, тянущаяся нитями жидкость, которая покрывает суставную поверхность, ум</w:t>
      </w:r>
      <w:r>
        <w:t>еньшает трение при движении и участвует в питании суставного хряща.</w:t>
      </w:r>
    </w:p>
    <w:p w:rsidR="00AC1D10" w:rsidRDefault="00EE175D">
      <w:pPr>
        <w:ind w:left="-5" w:right="38"/>
      </w:pPr>
      <w:r>
        <w:t>Синовиальная жидкость выделяется синовиальной оболочкой.</w:t>
      </w:r>
    </w:p>
    <w:p w:rsidR="00AC1D10" w:rsidRDefault="00EE175D">
      <w:pPr>
        <w:ind w:left="-5" w:right="38"/>
      </w:pPr>
      <w:r>
        <w:rPr>
          <w:b/>
        </w:rPr>
        <w:t>Внимание!</w:t>
      </w:r>
      <w:r>
        <w:t xml:space="preserve"> Суставной хрящ, в отличие от других тканей, не содержит кровеносных сосудов, и его питание происходит главным образом пос</w:t>
      </w:r>
      <w:r>
        <w:t>редством синовиальной жидкости.</w:t>
      </w:r>
    </w:p>
    <w:p w:rsidR="00AC1D10" w:rsidRDefault="00EE175D">
      <w:pPr>
        <w:ind w:left="-5" w:right="38"/>
      </w:pPr>
      <w:r>
        <w:rPr>
          <w:noProof/>
        </w:rPr>
        <w:drawing>
          <wp:anchor distT="0" distB="0" distL="114300" distR="114300" simplePos="0" relativeHeight="251691008" behindDoc="0" locked="0" layoutInCell="1" allowOverlap="0">
            <wp:simplePos x="0" y="0"/>
            <wp:positionH relativeFrom="page">
              <wp:posOffset>60975</wp:posOffset>
            </wp:positionH>
            <wp:positionV relativeFrom="page">
              <wp:posOffset>0</wp:posOffset>
            </wp:positionV>
            <wp:extent cx="3620413" cy="4664617"/>
            <wp:effectExtent l="0" t="0" r="0" b="0"/>
            <wp:wrapTopAndBottom/>
            <wp:docPr id="2405" name="Picture 2405"/>
            <wp:cNvGraphicFramePr/>
            <a:graphic xmlns:a="http://schemas.openxmlformats.org/drawingml/2006/main">
              <a:graphicData uri="http://schemas.openxmlformats.org/drawingml/2006/picture">
                <pic:pic xmlns:pic="http://schemas.openxmlformats.org/drawingml/2006/picture">
                  <pic:nvPicPr>
                    <pic:cNvPr id="2405" name="Picture 2405"/>
                    <pic:cNvPicPr/>
                  </pic:nvPicPr>
                  <pic:blipFill>
                    <a:blip r:embed="rId45"/>
                    <a:stretch>
                      <a:fillRect/>
                    </a:stretch>
                  </pic:blipFill>
                  <pic:spPr>
                    <a:xfrm>
                      <a:off x="0" y="0"/>
                      <a:ext cx="3620413" cy="4664617"/>
                    </a:xfrm>
                    <a:prstGeom prst="rect">
                      <a:avLst/>
                    </a:prstGeom>
                  </pic:spPr>
                </pic:pic>
              </a:graphicData>
            </a:graphic>
          </wp:anchor>
        </w:drawing>
      </w:r>
      <w:r>
        <w:t>Суставные капсулы уплотняются, когда в фиброзном слое развиваются дополнительные пучки коллагеновых волокон, образующие так называемые внутрикапсулярные связки. Например, в переднем отделе капсулы тазобедренного сустава опр</w:t>
      </w:r>
      <w:r>
        <w:t>еделяется мощная внутрикапсулярная подвздошно-бедренная связка. Кроме таких находящихся в толще капсулы связок, суставы укрепляются внекапсулярными связками. Примером может служить малоберцовая коллатеральная связка коленного сустава. Связки могут находить</w:t>
      </w:r>
      <w:r>
        <w:t>ся и внутри сустава. Такое положение в коленном суставе занимают крестообразные связки.</w:t>
      </w:r>
    </w:p>
    <w:p w:rsidR="00AC1D10" w:rsidRDefault="00EE175D">
      <w:pPr>
        <w:ind w:left="-5" w:right="38"/>
      </w:pPr>
      <w:r>
        <w:t>Связки укрепляют суставы, а главное, тормозят и направляют движения. Например, на скелете в соединении предплечья и плеча возможны сгибание, разгибание и боковые движен</w:t>
      </w:r>
      <w:r>
        <w:t>ия. Однако на связочном аппарате локтевого сустава возможны только сгибание и разгибание, боковые движения невозможны, потому что боковые связки локтевого сустава крепко натянуты и направляют движение только как сгибание и разгибание, не допуская приведени</w:t>
      </w:r>
      <w:r>
        <w:t>я и отведения.</w:t>
      </w:r>
    </w:p>
    <w:p w:rsidR="00AC1D10" w:rsidRDefault="00EE175D">
      <w:pPr>
        <w:spacing w:after="250"/>
        <w:ind w:left="-5" w:right="38"/>
      </w:pPr>
      <w:r>
        <w:t xml:space="preserve">Суставы подразделяются на </w:t>
      </w:r>
      <w:r>
        <w:rPr>
          <w:b/>
        </w:rPr>
        <w:t>простые</w:t>
      </w:r>
      <w:r>
        <w:t xml:space="preserve">, </w:t>
      </w:r>
      <w:r>
        <w:rPr>
          <w:b/>
        </w:rPr>
        <w:t>сложные</w:t>
      </w:r>
      <w:r>
        <w:t xml:space="preserve"> и </w:t>
      </w:r>
      <w:r>
        <w:rPr>
          <w:b/>
        </w:rPr>
        <w:t>комбинированные</w:t>
      </w:r>
      <w:r>
        <w:t>.</w:t>
      </w:r>
    </w:p>
    <w:p w:rsidR="00AC1D10" w:rsidRDefault="00EE175D">
      <w:pPr>
        <w:spacing w:after="0"/>
        <w:ind w:left="310" w:right="38"/>
      </w:pPr>
      <w:r>
        <w:rPr>
          <w:noProof/>
          <w:sz w:val="22"/>
        </w:rPr>
        <mc:AlternateContent>
          <mc:Choice Requires="wpg">
            <w:drawing>
              <wp:inline distT="0" distB="0" distL="0" distR="0">
                <wp:extent cx="30488" cy="175295"/>
                <wp:effectExtent l="0" t="0" r="0" b="0"/>
                <wp:docPr id="180226" name="Group 180226"/>
                <wp:cNvGraphicFramePr/>
                <a:graphic xmlns:a="http://schemas.openxmlformats.org/drawingml/2006/main">
                  <a:graphicData uri="http://schemas.microsoft.com/office/word/2010/wordprocessingGroup">
                    <wpg:wgp>
                      <wpg:cNvGrpSpPr/>
                      <wpg:grpSpPr>
                        <a:xfrm>
                          <a:off x="0" y="0"/>
                          <a:ext cx="30488" cy="175295"/>
                          <a:chOff x="0" y="0"/>
                          <a:chExt cx="30488" cy="175295"/>
                        </a:xfrm>
                      </wpg:grpSpPr>
                      <wps:wsp>
                        <wps:cNvPr id="2436" name="Shape 2436"/>
                        <wps:cNvSpPr/>
                        <wps:spPr>
                          <a:xfrm>
                            <a:off x="0" y="0"/>
                            <a:ext cx="30488" cy="30485"/>
                          </a:xfrm>
                          <a:custGeom>
                            <a:avLst/>
                            <a:gdLst/>
                            <a:ahLst/>
                            <a:cxnLst/>
                            <a:rect l="0" t="0" r="0" b="0"/>
                            <a:pathLst>
                              <a:path w="30488" h="30485">
                                <a:moveTo>
                                  <a:pt x="15244" y="0"/>
                                </a:moveTo>
                                <a:cubicBezTo>
                                  <a:pt x="23663" y="0"/>
                                  <a:pt x="30488" y="6796"/>
                                  <a:pt x="30488" y="15230"/>
                                </a:cubicBezTo>
                                <a:cubicBezTo>
                                  <a:pt x="30488" y="23664"/>
                                  <a:pt x="23663" y="30485"/>
                                  <a:pt x="15244" y="30485"/>
                                </a:cubicBezTo>
                                <a:cubicBezTo>
                                  <a:pt x="6825" y="30485"/>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440" name="Shape 2440"/>
                        <wps:cNvSpPr/>
                        <wps:spPr>
                          <a:xfrm>
                            <a:off x="0" y="144810"/>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0226" style="width:2.40061pt;height:13.8027pt;mso-position-horizontal-relative:char;mso-position-vertical-relative:line" coordsize="304,1752">
                <v:shape id="Shape 2436" style="position:absolute;width:304;height:304;left:0;top:0;" coordsize="30488,30485" path="m15244,0c23663,0,30488,6796,30488,15230c30488,23664,23663,30485,15244,30485c6825,30485,0,23664,0,15230c0,6796,6825,0,15244,0x">
                  <v:stroke weight="0.600151pt" endcap="square" joinstyle="bevel" on="true" color="#000000"/>
                  <v:fill on="true" color="#000000"/>
                </v:shape>
                <v:shape id="Shape 2440" style="position:absolute;width:304;height:304;left:0;top:1448;" coordsize="30488,30485" path="m15244,0c23663,0,30488,6821,30488,15230c30488,23664,23663,30485,15244,30485c6825,30485,0,23664,0,15230c0,6821,6825,0,15244,0x">
                  <v:stroke weight="0.600151pt" endcap="square" joinstyle="bevel" on="true" color="#000000"/>
                  <v:fill on="true" color="#000000"/>
                </v:shape>
              </v:group>
            </w:pict>
          </mc:Fallback>
        </mc:AlternateContent>
      </w:r>
      <w:r>
        <w:t xml:space="preserve"> В </w:t>
      </w:r>
      <w:r>
        <w:rPr>
          <w:b/>
        </w:rPr>
        <w:t>простом суставе</w:t>
      </w:r>
      <w:r>
        <w:t xml:space="preserve"> сочленяются две кости (например, плечевой или тазобедренный сустав).</w:t>
      </w:r>
    </w:p>
    <w:p w:rsidR="00AC1D10" w:rsidRDefault="00EE175D">
      <w:pPr>
        <w:spacing w:after="0"/>
        <w:ind w:left="310" w:right="38"/>
      </w:pPr>
      <w:r>
        <w:rPr>
          <w:b/>
        </w:rPr>
        <w:t>Сложным суставом</w:t>
      </w:r>
      <w:r>
        <w:t xml:space="preserve"> называется такой сустав, где сочленяются три кости и больше (например, локтевой сустав образуется плечевой, лучевой и локтевой костями). Не следует путать сложный сустав как анатомическое понятие с комбинированным суставом как понятием </w:t>
      </w:r>
      <w:r>
        <w:rPr>
          <w:i/>
        </w:rPr>
        <w:t>функциональным</w:t>
      </w:r>
      <w:r>
        <w:t>.</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80230" name="Group 180230"/>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2447" name="Shape 2447"/>
                        <wps:cNvSpPr/>
                        <wps:spPr>
                          <a:xfrm>
                            <a:off x="0" y="0"/>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0230" style="width:2.40061pt;height:2.40039pt;mso-position-horizontal-relative:char;mso-position-vertical-relative:line" coordsize="304,304">
                <v:shape id="Shape 2447" style="position:absolute;width:304;height:304;left:0;top:0;" coordsize="30488,30485" path="m15244,0c23663,0,30488,6821,30488,15230c30488,23664,23663,30485,15244,30485c6825,30485,0,23664,0,15230c0,6821,6825,0,15244,0x">
                  <v:stroke weight="0.600151pt" endcap="square" joinstyle="bevel" on="true" color="#000000"/>
                  <v:fill on="true" color="#000000"/>
                </v:shape>
              </v:group>
            </w:pict>
          </mc:Fallback>
        </mc:AlternateContent>
      </w:r>
    </w:p>
    <w:p w:rsidR="00AC1D10" w:rsidRDefault="00EE175D">
      <w:pPr>
        <w:ind w:left="310" w:right="38"/>
      </w:pPr>
      <w:r>
        <w:rPr>
          <w:b/>
        </w:rPr>
        <w:t>К</w:t>
      </w:r>
      <w:r>
        <w:rPr>
          <w:b/>
        </w:rPr>
        <w:t>омбинированным суставом</w:t>
      </w:r>
      <w:r>
        <w:t xml:space="preserve"> называются два или более анатомически отдельных сустава, которые всегда действуют согласованно. Примером такого сустава являются правый и левый височно-нижнечелюстные суставы, которые находятся на большом расстоянии друг от друга, и</w:t>
      </w:r>
      <w:r>
        <w:t>меют отдельные суставные капсулы, связки и т.д., но движения в них происходят одновременно и согласованно (рис. 1.34).</w:t>
      </w:r>
    </w:p>
    <w:p w:rsidR="00AC1D10" w:rsidRDefault="00EE175D">
      <w:pPr>
        <w:ind w:left="-5" w:right="38"/>
      </w:pPr>
      <w:r>
        <w:rPr>
          <w:b/>
        </w:rPr>
        <w:t>Рис. 1.34.</w:t>
      </w:r>
      <w:r>
        <w:t xml:space="preserve"> Классификация суставов</w:t>
      </w:r>
    </w:p>
    <w:p w:rsidR="00AC1D10" w:rsidRDefault="00EE175D">
      <w:pPr>
        <w:ind w:left="-5" w:right="38"/>
      </w:pPr>
      <w:r>
        <w:t>Суставы разделяются на две большие группы — конгруэнтные (</w:t>
      </w:r>
      <w:r>
        <w:rPr>
          <w:i/>
        </w:rPr>
        <w:t xml:space="preserve">congruenc </w:t>
      </w:r>
      <w:r>
        <w:t>— согласный между собой, соответств</w:t>
      </w:r>
      <w:r>
        <w:t>ующий) и инконгруэнтные (рис. 1.35).</w:t>
      </w:r>
    </w:p>
    <w:p w:rsidR="00AC1D10" w:rsidRDefault="00EE175D">
      <w:pPr>
        <w:pStyle w:val="Heading3"/>
        <w:ind w:left="-5"/>
      </w:pPr>
      <w:r>
        <w:t>Конгруэнтные суставы</w:t>
      </w:r>
    </w:p>
    <w:p w:rsidR="00AC1D10" w:rsidRDefault="00EE175D">
      <w:pPr>
        <w:ind w:left="-5" w:right="38"/>
      </w:pPr>
      <w:r>
        <w:t>Самыми простыми конгруэнтными суставами являются суставы, в которых суставная поверхность служит отрезком самого простого тела вращения (рис. 1.36).</w:t>
      </w:r>
    </w:p>
    <w:p w:rsidR="00AC1D10" w:rsidRDefault="00EE175D">
      <w:pPr>
        <w:spacing w:after="0"/>
        <w:ind w:left="-5" w:right="38"/>
      </w:pPr>
      <w:r>
        <w:t>Цилиндр — наиболее простое тело при вращении одно</w:t>
      </w:r>
      <w:r>
        <w:t>й прямой линии (образующей) вокруг другой параллельной ей прямой линии — оси вращения. Цилиндр имеет единственную ось вращения. Соответственно, цилиндрические суставы одноосные.</w:t>
      </w:r>
    </w:p>
    <w:p w:rsidR="00AC1D10" w:rsidRDefault="00EE175D">
      <w:pPr>
        <w:spacing w:after="352" w:line="259" w:lineRule="auto"/>
        <w:ind w:left="0" w:firstLine="0"/>
      </w:pPr>
      <w:r>
        <w:rPr>
          <w:noProof/>
        </w:rPr>
        <w:drawing>
          <wp:inline distT="0" distB="0" distL="0" distR="0">
            <wp:extent cx="3589926" cy="1806396"/>
            <wp:effectExtent l="0" t="0" r="0" b="0"/>
            <wp:docPr id="2472" name="Picture 2472"/>
            <wp:cNvGraphicFramePr/>
            <a:graphic xmlns:a="http://schemas.openxmlformats.org/drawingml/2006/main">
              <a:graphicData uri="http://schemas.openxmlformats.org/drawingml/2006/picture">
                <pic:pic xmlns:pic="http://schemas.openxmlformats.org/drawingml/2006/picture">
                  <pic:nvPicPr>
                    <pic:cNvPr id="2472" name="Picture 2472"/>
                    <pic:cNvPicPr/>
                  </pic:nvPicPr>
                  <pic:blipFill>
                    <a:blip r:embed="rId46"/>
                    <a:stretch>
                      <a:fillRect/>
                    </a:stretch>
                  </pic:blipFill>
                  <pic:spPr>
                    <a:xfrm>
                      <a:off x="0" y="0"/>
                      <a:ext cx="3589926" cy="1806396"/>
                    </a:xfrm>
                    <a:prstGeom prst="rect">
                      <a:avLst/>
                    </a:prstGeom>
                  </pic:spPr>
                </pic:pic>
              </a:graphicData>
            </a:graphic>
          </wp:inline>
        </w:drawing>
      </w:r>
    </w:p>
    <w:p w:rsidR="00AC1D10" w:rsidRDefault="00EE175D">
      <w:pPr>
        <w:spacing w:after="0"/>
        <w:ind w:left="-5" w:right="38"/>
      </w:pPr>
      <w:r>
        <w:rPr>
          <w:noProof/>
        </w:rPr>
        <w:drawing>
          <wp:anchor distT="0" distB="0" distL="114300" distR="114300" simplePos="0" relativeHeight="251692032" behindDoc="0" locked="0" layoutInCell="1" allowOverlap="0">
            <wp:simplePos x="0" y="0"/>
            <wp:positionH relativeFrom="page">
              <wp:posOffset>60975</wp:posOffset>
            </wp:positionH>
            <wp:positionV relativeFrom="page">
              <wp:posOffset>0</wp:posOffset>
            </wp:positionV>
            <wp:extent cx="3574682" cy="2446637"/>
            <wp:effectExtent l="0" t="0" r="0" b="0"/>
            <wp:wrapTopAndBottom/>
            <wp:docPr id="2459" name="Picture 2459"/>
            <wp:cNvGraphicFramePr/>
            <a:graphic xmlns:a="http://schemas.openxmlformats.org/drawingml/2006/main">
              <a:graphicData uri="http://schemas.openxmlformats.org/drawingml/2006/picture">
                <pic:pic xmlns:pic="http://schemas.openxmlformats.org/drawingml/2006/picture">
                  <pic:nvPicPr>
                    <pic:cNvPr id="2459" name="Picture 2459"/>
                    <pic:cNvPicPr/>
                  </pic:nvPicPr>
                  <pic:blipFill>
                    <a:blip r:embed="rId47"/>
                    <a:stretch>
                      <a:fillRect/>
                    </a:stretch>
                  </pic:blipFill>
                  <pic:spPr>
                    <a:xfrm>
                      <a:off x="0" y="0"/>
                      <a:ext cx="3574682" cy="2446637"/>
                    </a:xfrm>
                    <a:prstGeom prst="rect">
                      <a:avLst/>
                    </a:prstGeom>
                  </pic:spPr>
                </pic:pic>
              </a:graphicData>
            </a:graphic>
          </wp:anchor>
        </w:drawing>
      </w:r>
      <w:r>
        <w:rPr>
          <w:b/>
        </w:rPr>
        <w:t>Рис. 1.35.</w:t>
      </w:r>
      <w:r>
        <w:t xml:space="preserve"> Конгруэнтный (А) и инконгруэнтный (Б) суставы</w:t>
      </w:r>
    </w:p>
    <w:p w:rsidR="00AC1D10" w:rsidRDefault="00EE175D">
      <w:pPr>
        <w:spacing w:after="352" w:line="259" w:lineRule="auto"/>
        <w:ind w:left="0" w:firstLine="0"/>
      </w:pPr>
      <w:r>
        <w:rPr>
          <w:noProof/>
        </w:rPr>
        <w:drawing>
          <wp:inline distT="0" distB="0" distL="0" distR="0">
            <wp:extent cx="3635657" cy="2530478"/>
            <wp:effectExtent l="0" t="0" r="0" b="0"/>
            <wp:docPr id="2476" name="Picture 2476"/>
            <wp:cNvGraphicFramePr/>
            <a:graphic xmlns:a="http://schemas.openxmlformats.org/drawingml/2006/main">
              <a:graphicData uri="http://schemas.openxmlformats.org/drawingml/2006/picture">
                <pic:pic xmlns:pic="http://schemas.openxmlformats.org/drawingml/2006/picture">
                  <pic:nvPicPr>
                    <pic:cNvPr id="2476" name="Picture 2476"/>
                    <pic:cNvPicPr/>
                  </pic:nvPicPr>
                  <pic:blipFill>
                    <a:blip r:embed="rId48"/>
                    <a:stretch>
                      <a:fillRect/>
                    </a:stretch>
                  </pic:blipFill>
                  <pic:spPr>
                    <a:xfrm>
                      <a:off x="0" y="0"/>
                      <a:ext cx="3635657" cy="2530478"/>
                    </a:xfrm>
                    <a:prstGeom prst="rect">
                      <a:avLst/>
                    </a:prstGeom>
                  </pic:spPr>
                </pic:pic>
              </a:graphicData>
            </a:graphic>
          </wp:inline>
        </w:drawing>
      </w:r>
    </w:p>
    <w:p w:rsidR="00AC1D10" w:rsidRDefault="00EE175D">
      <w:pPr>
        <w:ind w:left="-5" w:right="38"/>
      </w:pPr>
      <w:r>
        <w:rPr>
          <w:b/>
        </w:rPr>
        <w:t>Рис. 1.36.</w:t>
      </w:r>
      <w:r>
        <w:t xml:space="preserve"> Анатомо-физиологическая классификация суставов</w:t>
      </w:r>
    </w:p>
    <w:p w:rsidR="00AC1D10" w:rsidRDefault="00EE175D">
      <w:pPr>
        <w:ind w:left="-5" w:right="38"/>
      </w:pPr>
      <w:r>
        <w:t>Существуют и другие формы одноосных суставов — блоковидные суставы. Блок — это цилиндр с направляющей бороздой, перпендикулярной оси цилиндра. Блоковидное устройство имеют сочленовные поверхности суставов меж</w:t>
      </w:r>
      <w:r>
        <w:t>ду фалангами пальцев.</w:t>
      </w:r>
    </w:p>
    <w:p w:rsidR="00AC1D10" w:rsidRDefault="00EE175D">
      <w:pPr>
        <w:spacing w:after="0"/>
        <w:ind w:left="-5" w:right="38"/>
      </w:pPr>
      <w:r>
        <w:t xml:space="preserve">Следует выделить еще винтовые суставы, или блоковидные с винтовым склонением. Винт — это цилиндр с направляющей бороздой спиральной формы. Например, в плечелоктевом суставе суставная поверхность представляет собой отрезок поверхности </w:t>
      </w:r>
      <w:r>
        <w:t>винта. Здесь имеется цилиндрическая суставная поверхность с направляющей бороздой, которая не перпендикулярна оси цилиндра, а расположена несколько косо по отношению к ней. Одновременно со сгибанием и разгибанием предплечья происходит его смещение вдоль по</w:t>
      </w:r>
      <w:r>
        <w:t xml:space="preserve"> оси блока, подобно тому, как винт не только вращается, но и перемещается вдоль своей оси. В локтевом суставе, кроме сгибания и разгибания, также происходит смещение предплечья вдоль оси локтевого сустава. В правильном анатомическом положении разогнутой ру</w:t>
      </w:r>
      <w:r>
        <w:t xml:space="preserve">ки, когда большой палец кисти направлен в латеральную сторону, плечо и предплечье образуют угол примерно 166°, открытый кнаружи. При сгибании в локтевом суставе кисть не ложится на головки плечевой кости, а оказывается под ключицей. Это происходит потому, </w:t>
      </w:r>
      <w:r>
        <w:t>что в локтевом суставе суставная поверхность винтовая (рис. 1.37).</w:t>
      </w:r>
    </w:p>
    <w:p w:rsidR="00AC1D10" w:rsidRDefault="00EE175D">
      <w:pPr>
        <w:spacing w:after="352" w:line="259" w:lineRule="auto"/>
        <w:ind w:left="0" w:firstLine="0"/>
      </w:pPr>
      <w:r>
        <w:rPr>
          <w:noProof/>
        </w:rPr>
        <w:drawing>
          <wp:inline distT="0" distB="0" distL="0" distR="0">
            <wp:extent cx="3513706" cy="3140232"/>
            <wp:effectExtent l="0" t="0" r="0" b="0"/>
            <wp:docPr id="2496" name="Picture 2496"/>
            <wp:cNvGraphicFramePr/>
            <a:graphic xmlns:a="http://schemas.openxmlformats.org/drawingml/2006/main">
              <a:graphicData uri="http://schemas.openxmlformats.org/drawingml/2006/picture">
                <pic:pic xmlns:pic="http://schemas.openxmlformats.org/drawingml/2006/picture">
                  <pic:nvPicPr>
                    <pic:cNvPr id="2496" name="Picture 2496"/>
                    <pic:cNvPicPr/>
                  </pic:nvPicPr>
                  <pic:blipFill>
                    <a:blip r:embed="rId49"/>
                    <a:stretch>
                      <a:fillRect/>
                    </a:stretch>
                  </pic:blipFill>
                  <pic:spPr>
                    <a:xfrm>
                      <a:off x="0" y="0"/>
                      <a:ext cx="3513706" cy="3140232"/>
                    </a:xfrm>
                    <a:prstGeom prst="rect">
                      <a:avLst/>
                    </a:prstGeom>
                  </pic:spPr>
                </pic:pic>
              </a:graphicData>
            </a:graphic>
          </wp:inline>
        </w:drawing>
      </w:r>
    </w:p>
    <w:p w:rsidR="00AC1D10" w:rsidRDefault="00EE175D">
      <w:pPr>
        <w:ind w:left="-5" w:right="38"/>
      </w:pPr>
      <w:r>
        <w:rPr>
          <w:b/>
        </w:rPr>
        <w:t>Рис.1.37.</w:t>
      </w:r>
      <w:r>
        <w:t xml:space="preserve"> Движения в локтевом суставе</w:t>
      </w:r>
    </w:p>
    <w:p w:rsidR="00AC1D10" w:rsidRDefault="00EE175D">
      <w:pPr>
        <w:ind w:left="-5" w:right="38"/>
      </w:pPr>
      <w:r>
        <w:t>Существуют двухосные тела вращения. В теле человека имеются эллипсоидные, или яйцевидные, суставы. Эллипсоидом называется такое тело вращения, которое получается при вращении половины эллипса вокруг одного из двух его диаметров. Эллипсоидные суставы двухос</w:t>
      </w:r>
      <w:r>
        <w:t>ные. В таком суставе, в частности в атлантозатылочном, возможны движения головы вперед и назад вокруг фронтальной оси и боковые движения вокруг косо поставленной сагиттальной оси.</w:t>
      </w:r>
    </w:p>
    <w:p w:rsidR="00AC1D10" w:rsidRDefault="00EE175D">
      <w:pPr>
        <w:ind w:left="-5" w:right="38"/>
      </w:pPr>
      <w:r>
        <w:t>К двухосным относятся и седловидные суставы. Примером такого сустава может с</w:t>
      </w:r>
      <w:r>
        <w:t>лужить запястно-пястный сустав большого пальца. Здесь возможны движения по двум осям: отведение и приведение большого пальца, противопоставление его остальным пальцам кисти — оппозиция и обратное движение (репозиция).</w:t>
      </w:r>
    </w:p>
    <w:p w:rsidR="00AC1D10" w:rsidRDefault="00EE175D">
      <w:pPr>
        <w:spacing w:after="0"/>
        <w:ind w:left="-5" w:right="38"/>
      </w:pPr>
      <w:r>
        <w:t>Другой вид конгруэнтных суставов — шар</w:t>
      </w:r>
      <w:r>
        <w:t>овидные суставы. Шар — тело, которое получается при вращении половины окружности вокруг одного из диаметров, которых у окружности бесчисленное множество. Соответственно, шаровидные суставы</w:t>
      </w:r>
      <w:r>
        <w:t>​</w:t>
      </w:r>
      <w:r>
        <w:t xml:space="preserve"> </w:t>
      </w:r>
      <w:r>
        <w:t xml:space="preserve">являются многоосными и позволяют делать разнообразные движения по </w:t>
      </w:r>
      <w:r>
        <w:t>трем взаимно перпендикулярным осям: фронтальной (сгибание и разгибание), перпендикулярной к ней сагиттальной оси (отведение и приведение), перпендикулярной обеим первым осям вертикальной или продольной оси (ротация, то есть вращение кнаружи и внутрь). Кром</w:t>
      </w:r>
      <w:r>
        <w:t>е этих трех движений, в шаровидном суставе возможны движения по любой другой оси, занимающей промежуточное положение между тремя взаимно перпендикулярными осями движения. Только шаровидным суставам присуще движение, которое носит название</w:t>
      </w:r>
    </w:p>
    <w:p w:rsidR="00AC1D10" w:rsidRDefault="00EE175D">
      <w:pPr>
        <w:ind w:left="-5" w:right="38"/>
      </w:pPr>
      <w:r>
        <w:t>«циркумдукция», и</w:t>
      </w:r>
      <w:r>
        <w:t>ли «круговое вращательное движение», при котором каждая точка конечности проходит окружность, а вся конечность в целом описывает конус.</w:t>
      </w:r>
    </w:p>
    <w:p w:rsidR="00AC1D10" w:rsidRDefault="00EE175D">
      <w:pPr>
        <w:ind w:left="-5" w:right="38"/>
      </w:pPr>
      <w:r>
        <w:t>Итак, движения в конгруэнтных суставах определяются прежде всего формой суставных поверхностей.</w:t>
      </w:r>
    </w:p>
    <w:p w:rsidR="00AC1D10" w:rsidRDefault="00EE175D">
      <w:pPr>
        <w:pStyle w:val="Heading3"/>
        <w:ind w:left="-5"/>
      </w:pPr>
      <w:r>
        <w:t>Инконгруэнтные суставы</w:t>
      </w:r>
    </w:p>
    <w:p w:rsidR="00AC1D10" w:rsidRDefault="00EE175D">
      <w:pPr>
        <w:ind w:left="-5" w:right="38"/>
      </w:pPr>
      <w:r>
        <w:t>Э</w:t>
      </w:r>
      <w:r>
        <w:t>то суставы, в которых форма и величина суставных поверхностей сочлененных костей не соответствуют друг другу. Подобное несоответствие выравнивается различными приспособлениями (например, упругостью суставной капсулы и ее способностью растягиваться, внутрис</w:t>
      </w:r>
      <w:r>
        <w:t>уставными хрящевыми дисками или менисками, перемещением при движении синовиальной жидкости, играющей роль «жидкого мениска», и т.д.).</w:t>
      </w:r>
    </w:p>
    <w:p w:rsidR="00AC1D10" w:rsidRDefault="00EE175D">
      <w:pPr>
        <w:ind w:left="-5" w:right="38"/>
      </w:pPr>
      <w:r>
        <w:t>В инконгруэнтных суставах очень важна синовиальная жидкость, которая перемещается из одного отдела суставной полости в дру</w:t>
      </w:r>
      <w:r>
        <w:t>гой и допускает различные движения, и не только те, которые определяются направлением и формой суставных поверхностей. Движения в инконгруэнтных и конгруэнтных суставах зависят в первую очередь от сокращения мышц, деятельность которых контролируется центра</w:t>
      </w:r>
      <w:r>
        <w:t>льной нервной системой.</w:t>
      </w:r>
    </w:p>
    <w:p w:rsidR="00AC1D10" w:rsidRDefault="00EE175D">
      <w:pPr>
        <w:ind w:left="-5" w:right="38"/>
      </w:pPr>
      <w:r>
        <w:t>Таким образом, развитие, формообразование и функции костей и их соединений как пассивных двигательных органов определяются в первую очередь взаимоотношениями с активными двигательными органами — мышцами. Мышцы постоянно получают упр</w:t>
      </w:r>
      <w:r>
        <w:t>авляющие импульсы нервной системы, которая объединяет жизнедеятельность организма как целого и, в частности, движения тела, непрерывно устанавливая приспособление к меняющейся внешней среде. Сложность взаимоотношений человека с внешней средой объясняет бол</w:t>
      </w:r>
      <w:r>
        <w:t>ьшую индивидуальную изменчивость подвижности суставов. Она меняется с возрастом (у детей больше, чем у людей пожилого и старшего возраста), обусловливается полом (у женщин больше, чем у мужчин), меняется в течение дня (вечером больше, чем утром), под влиян</w:t>
      </w:r>
      <w:r>
        <w:t>ием температуры окружающей среды (в теплом помещении больше, чем в холодном), а главное, зависит от упражнений (массажа), развивающих потенциальные возможности суставов.</w:t>
      </w:r>
    </w:p>
    <w:p w:rsidR="00AC1D10" w:rsidRDefault="00EE175D">
      <w:pPr>
        <w:ind w:left="-5" w:right="38"/>
      </w:pPr>
      <w:r>
        <w:t>Многообразные функции опорно-двигательного аппарата (ОДА) обеспечивают костные рычаги,</w:t>
      </w:r>
      <w:r>
        <w:t xml:space="preserve"> посредством которых осуществляется тяга мышц, плоскости, в которых производится движение, а также структура отдельных движений. Для рационального построения движений определенное значение имеет динамическая или статическая деятельность мышц с учетом мест </w:t>
      </w:r>
      <w:r>
        <w:t>их прикрепления, а также биомеханических особенностей функции верхних конечностей, позвоночника и нижних конечностей в целом.</w:t>
      </w:r>
    </w:p>
    <w:p w:rsidR="00AC1D10" w:rsidRDefault="00EE175D">
      <w:pPr>
        <w:ind w:left="-5" w:right="38"/>
      </w:pPr>
      <w:r>
        <w:t xml:space="preserve">Телу человека свойственны взаимная подвижность отдельных частей и локомоторная подвижность при перемещении (например, при ходьбе, </w:t>
      </w:r>
      <w:r>
        <w:t>беге).</w:t>
      </w:r>
    </w:p>
    <w:p w:rsidR="00AC1D10" w:rsidRDefault="00EE175D">
      <w:pPr>
        <w:ind w:left="-5" w:right="38"/>
      </w:pPr>
      <w:r>
        <w:t xml:space="preserve">Подвижность в суставах зависит от </w:t>
      </w:r>
      <w:r>
        <w:rPr>
          <w:i/>
        </w:rPr>
        <w:t xml:space="preserve">костных рычагов, связей </w:t>
      </w:r>
      <w:r>
        <w:t>и</w:t>
      </w:r>
      <w:r>
        <w:rPr>
          <w:i/>
        </w:rPr>
        <w:t xml:space="preserve"> формы сочленений</w:t>
      </w:r>
      <w:r>
        <w:t>. В организме человека встречаются рычаги первого рода (рычаг равновесия) с расположением точек приложения сил, действующих в одном направлении, по обе стороны от точки опор</w:t>
      </w:r>
      <w:r>
        <w:t>ы. Например, точка опоры черепа — атлантозатылочное сочленение, расположенное между точкой приложения силы тяжести и силы мышц, прикрепляющихся к затылочной кости. При рычагах второго рода (рычаг силы) точки приложения действующей силы (тяги мышц) и силы п</w:t>
      </w:r>
      <w:r>
        <w:t>ротиводействия расположены по одну сторону от точки опоры сустава и действуют в противоположном направлении. В этом случае в зависимости от точек приложения сил достигается выигрыш в силе или скорости. Например, стопа при поднимании на носки может рассматр</w:t>
      </w:r>
      <w:r>
        <w:t>иваться как рычаг с точкой опоры в области головок плюсневых костей, точкой приложения силы тяжести (масса тела) кпереди от голеностопного сустава и точкой приложения действующей силы (тяги мышц) в области пяточного бугра. При подобном расположении точек п</w:t>
      </w:r>
      <w:r>
        <w:t>риложения силы достигается выигрыш в силе тяги трехглавой мышцы голени. Приложение силы двуглавой мышцы в верхней части предплечья при сгибании в локтевом суставе дает выигрыш в скорости движения. В рычаге третьего рода, или рычаге скорости, точка приложен</w:t>
      </w:r>
      <w:r>
        <w:t>ия силы находится между точкой опоры и точкой сопротивления (например, в локтевом суставе при сгибании предплечья).</w:t>
      </w:r>
    </w:p>
    <w:p w:rsidR="00AC1D10" w:rsidRDefault="00EE175D">
      <w:pPr>
        <w:ind w:left="-5" w:right="38"/>
      </w:pPr>
      <w:r>
        <w:t>Для обозначения направления движений при изменении положения частей (сегментов) тела принято использовать ряд плоскостей и осей. Различают:</w:t>
      </w:r>
    </w:p>
    <w:p w:rsidR="00AC1D10" w:rsidRDefault="00EE175D">
      <w:pPr>
        <w:ind w:left="310" w:right="3214"/>
      </w:pPr>
      <w:r>
        <w:rPr>
          <w:noProof/>
          <w:sz w:val="22"/>
        </w:rPr>
        <mc:AlternateContent>
          <mc:Choice Requires="wpg">
            <w:drawing>
              <wp:anchor distT="0" distB="0" distL="114300" distR="114300" simplePos="0" relativeHeight="251693056" behindDoc="0" locked="0" layoutInCell="1" allowOverlap="1">
                <wp:simplePos x="0" y="0"/>
                <wp:positionH relativeFrom="column">
                  <wp:posOffset>190548</wp:posOffset>
                </wp:positionH>
                <wp:positionV relativeFrom="paragraph">
                  <wp:posOffset>-2281</wp:posOffset>
                </wp:positionV>
                <wp:extent cx="30488" cy="320105"/>
                <wp:effectExtent l="0" t="0" r="0" b="0"/>
                <wp:wrapSquare wrapText="bothSides"/>
                <wp:docPr id="182383" name="Group 182383"/>
                <wp:cNvGraphicFramePr/>
                <a:graphic xmlns:a="http://schemas.openxmlformats.org/drawingml/2006/main">
                  <a:graphicData uri="http://schemas.microsoft.com/office/word/2010/wordprocessingGroup">
                    <wpg:wgp>
                      <wpg:cNvGrpSpPr/>
                      <wpg:grpSpPr>
                        <a:xfrm>
                          <a:off x="0" y="0"/>
                          <a:ext cx="30488" cy="320105"/>
                          <a:chOff x="0" y="0"/>
                          <a:chExt cx="30488" cy="320105"/>
                        </a:xfrm>
                      </wpg:grpSpPr>
                      <wps:wsp>
                        <wps:cNvPr id="2566" name="Shape 2566"/>
                        <wps:cNvSpPr/>
                        <wps:spPr>
                          <a:xfrm>
                            <a:off x="0" y="0"/>
                            <a:ext cx="30488" cy="30485"/>
                          </a:xfrm>
                          <a:custGeom>
                            <a:avLst/>
                            <a:gdLst/>
                            <a:ahLst/>
                            <a:cxnLst/>
                            <a:rect l="0" t="0" r="0" b="0"/>
                            <a:pathLst>
                              <a:path w="30488" h="30485">
                                <a:moveTo>
                                  <a:pt x="15244" y="0"/>
                                </a:moveTo>
                                <a:cubicBezTo>
                                  <a:pt x="23663" y="0"/>
                                  <a:pt x="30488" y="6796"/>
                                  <a:pt x="30488" y="15230"/>
                                </a:cubicBezTo>
                                <a:cubicBezTo>
                                  <a:pt x="30488" y="23664"/>
                                  <a:pt x="23663" y="30485"/>
                                  <a:pt x="15244" y="30485"/>
                                </a:cubicBezTo>
                                <a:cubicBezTo>
                                  <a:pt x="6825" y="30485"/>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568" name="Shape 2568"/>
                        <wps:cNvSpPr/>
                        <wps:spPr>
                          <a:xfrm>
                            <a:off x="0" y="144810"/>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570" name="Shape 2570"/>
                        <wps:cNvSpPr/>
                        <wps:spPr>
                          <a:xfrm>
                            <a:off x="0" y="289620"/>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2383" style="width:2.40061pt;height:25.2051pt;position:absolute;mso-position-horizontal-relative:text;mso-position-horizontal:absolute;margin-left:15.0038pt;mso-position-vertical-relative:text;margin-top:-0.179688pt;" coordsize="304,3201">
                <v:shape id="Shape 2566" style="position:absolute;width:304;height:304;left:0;top:0;" coordsize="30488,30485" path="m15244,0c23663,0,30488,6796,30488,15230c30488,23664,23663,30485,15244,30485c6825,30485,0,23664,0,15230c0,6796,6825,0,15244,0x">
                  <v:stroke weight="0.600151pt" endcap="square" joinstyle="bevel" on="true" color="#000000"/>
                  <v:fill on="true" color="#000000"/>
                </v:shape>
                <v:shape id="Shape 2568" style="position:absolute;width:304;height:304;left:0;top:1448;" coordsize="30488,30485" path="m15244,0c23663,0,30488,6821,30488,15230c30488,23664,23663,30485,15244,30485c6825,30485,0,23664,0,15230c0,6821,6825,0,15244,0x">
                  <v:stroke weight="0.600151pt" endcap="square" joinstyle="bevel" on="true" color="#000000"/>
                  <v:fill on="true" color="#000000"/>
                </v:shape>
                <v:shape id="Shape 2570" style="position:absolute;width:304;height:304;left:0;top:2896;" coordsize="30488,30485" path="m15244,0c23663,0,30488,6821,30488,15255c30488,23664,23663,30485,15244,30485c6825,30485,0,23664,0,15255c0,6821,6825,0,15244,0x">
                  <v:stroke weight="0.600151pt" endcap="square" joinstyle="bevel" on="true" color="#000000"/>
                  <v:fill on="true" color="#000000"/>
                </v:shape>
                <w10:wrap type="square"/>
              </v:group>
            </w:pict>
          </mc:Fallback>
        </mc:AlternateContent>
      </w:r>
      <w:r>
        <w:t>фронтальную плоскость, которая делит тело на передний и задний отделы; сагиттальную плоскость, разделяющую туловище на левую и правую половину; горизонтальную плоскость.</w:t>
      </w:r>
    </w:p>
    <w:p w:rsidR="00AC1D10" w:rsidRDefault="00EE175D">
      <w:pPr>
        <w:ind w:left="-5" w:right="38"/>
      </w:pPr>
      <w:r>
        <w:t>Линии, указывающие направление, — вертикальная, переднезадняя и поперечная, — являютс</w:t>
      </w:r>
      <w:r>
        <w:t>я осями, вокруг которых происходит изменение положения тела и его частей (сегментов) в пространстве. Например, вращение (ротация) туловища происходит вокруг вертикальной оси (в горизонтальной плоскости), сгибание его вперед — вокруг поперечной оси (в сагит</w:t>
      </w:r>
      <w:r>
        <w:t>тальной плоскости), а боковые наклоны туловища — вокруг переднезадней оси (во фронтальной плоскости).</w:t>
      </w:r>
    </w:p>
    <w:p w:rsidR="00AC1D10" w:rsidRDefault="00EE175D">
      <w:pPr>
        <w:ind w:left="-5" w:right="38"/>
      </w:pPr>
      <w:r>
        <w:t xml:space="preserve">Соединенные между собой костные рычаги образуют так называемую </w:t>
      </w:r>
      <w:r>
        <w:rPr>
          <w:i/>
        </w:rPr>
        <w:t>кинематическую цепь.</w:t>
      </w:r>
    </w:p>
    <w:p w:rsidR="00AC1D10" w:rsidRDefault="00EE175D">
      <w:pPr>
        <w:spacing w:after="386"/>
        <w:ind w:left="-5" w:right="9810"/>
      </w:pPr>
      <w:r>
        <w:t>tab not found: 0020 tab not found: 0021 tab not found: 0022</w:t>
      </w:r>
    </w:p>
    <w:p w:rsidR="00AC1D10" w:rsidRDefault="00EE175D">
      <w:pPr>
        <w:pStyle w:val="Heading1"/>
        <w:ind w:left="-5"/>
      </w:pPr>
      <w:r>
        <w:t xml:space="preserve">Раздел 2. </w:t>
      </w:r>
      <w:r>
        <w:t>Диагностика опорно-двигательного аппарата</w:t>
      </w:r>
    </w:p>
    <w:p w:rsidR="00AC1D10" w:rsidRDefault="00EE175D">
      <w:pPr>
        <w:spacing w:after="97" w:line="332" w:lineRule="auto"/>
        <w:ind w:left="-5" w:right="8934"/>
      </w:pPr>
      <w:r>
        <w:t xml:space="preserve">Кто хорошо расспрашивает, тот хорошо ставит диагноз. </w:t>
      </w:r>
      <w:r>
        <w:rPr>
          <w:i/>
        </w:rPr>
        <w:t>Г.А. Захарьин, С.П</w:t>
      </w:r>
      <w:r>
        <w:t xml:space="preserve">. </w:t>
      </w:r>
      <w:r>
        <w:rPr>
          <w:i/>
        </w:rPr>
        <w:t>Боткин</w:t>
      </w:r>
    </w:p>
    <w:p w:rsidR="00AC1D10" w:rsidRDefault="00EE175D">
      <w:pPr>
        <w:ind w:left="-5" w:right="38"/>
      </w:pPr>
      <w:r>
        <w:t>Для решения задач, стоящих перед специалистом по восстановительной медицине (физиотерапевтом, рефлексотерапевтом, массажистом, инструк</w:t>
      </w:r>
      <w:r>
        <w:t>тором ЛФК и др.), каждый пациент, направленный на восстановительное лечение, должен пройти клиникофункциональное обследование.</w:t>
      </w:r>
    </w:p>
    <w:p w:rsidR="00AC1D10" w:rsidRDefault="00EE175D">
      <w:pPr>
        <w:ind w:left="-5" w:right="38"/>
      </w:pPr>
      <w:r>
        <w:t>При этом необходимо помнить о целостности организма как в физиологическом, так и в биомеханическом смысле: нарушение функции одно</w:t>
      </w:r>
      <w:r>
        <w:t>го органа может нарушить функции всего локомоторного аппарата.</w:t>
      </w:r>
    </w:p>
    <w:p w:rsidR="00AC1D10" w:rsidRDefault="00EE175D">
      <w:pPr>
        <w:ind w:left="-5" w:right="38"/>
      </w:pPr>
      <w:r>
        <w:t>Обследование пациентов с поражением ОДА основывается на общих принципах, принятых в медицине.</w:t>
      </w:r>
    </w:p>
    <w:p w:rsidR="00AC1D10" w:rsidRDefault="00EE175D">
      <w:pPr>
        <w:ind w:left="-5" w:right="38"/>
      </w:pPr>
      <w:r>
        <w:rPr>
          <w:b/>
        </w:rPr>
        <w:t xml:space="preserve">Анамнез </w:t>
      </w:r>
      <w:r>
        <w:t>— важная часть комплексного обследования пациента. Сбор анамнеза проводится путем расспроса пациента, при этом следует руководствоваться рекомендациями Всемирной организации здравоохранения по определению здоровья: «Здоровье является состоянием полного физ</w:t>
      </w:r>
      <w:r>
        <w:t>ического, психического и социального благополучия, а не только отсутствия болезней или физических дефектов».</w:t>
      </w:r>
    </w:p>
    <w:p w:rsidR="00AC1D10" w:rsidRDefault="00EE175D">
      <w:pPr>
        <w:ind w:left="-5" w:right="38"/>
      </w:pPr>
      <w:r>
        <w:t>Анамнез строится по определенному плану. Сначала собирают анамнез болезни, потом анамнез жизни с учетом возможного влияния наследственности, социал</w:t>
      </w:r>
      <w:r>
        <w:t>ьных и семейных условий, профессиональных вредностей.</w:t>
      </w:r>
    </w:p>
    <w:p w:rsidR="00AC1D10" w:rsidRDefault="00EE175D">
      <w:pPr>
        <w:ind w:left="-5" w:right="38"/>
      </w:pPr>
      <w:r>
        <w:t>При составлении анамнеза болезни уточняют жалобы пациента, анализируют последовательность возникновения, взаимосвязь отдельных признаков болезни и динамику заболевания в целом. Выявляют причинные и спос</w:t>
      </w:r>
      <w:r>
        <w:t>обствующие развитию заболевания факторы. Справляются о ранее установленном диагнозе и применяемом лечении, его эффективности и переносимости лекарственных средств.</w:t>
      </w:r>
    </w:p>
    <w:p w:rsidR="00AC1D10" w:rsidRDefault="00EE175D">
      <w:pPr>
        <w:ind w:left="-5" w:right="38"/>
      </w:pPr>
      <w:r>
        <w:t>Анамнез жизни дает более полное и общее понятие об особенностях организма, что очень важно п</w:t>
      </w:r>
      <w:r>
        <w:t>ри индивидуализации лечения, а также для профилактики обострений. Анамнез можно собирать по следующей схеме:</w:t>
      </w:r>
    </w:p>
    <w:p w:rsidR="00AC1D10" w:rsidRDefault="00EE175D">
      <w:pPr>
        <w:spacing w:after="0"/>
        <w:ind w:left="310" w:right="6361"/>
      </w:pPr>
      <w:r>
        <w:rPr>
          <w:noProof/>
          <w:sz w:val="22"/>
        </w:rPr>
        <mc:AlternateContent>
          <mc:Choice Requires="wpg">
            <w:drawing>
              <wp:anchor distT="0" distB="0" distL="114300" distR="114300" simplePos="0" relativeHeight="251694080" behindDoc="0" locked="0" layoutInCell="1" allowOverlap="1">
                <wp:simplePos x="0" y="0"/>
                <wp:positionH relativeFrom="column">
                  <wp:posOffset>190548</wp:posOffset>
                </wp:positionH>
                <wp:positionV relativeFrom="paragraph">
                  <wp:posOffset>-2281</wp:posOffset>
                </wp:positionV>
                <wp:extent cx="30488" cy="320105"/>
                <wp:effectExtent l="0" t="0" r="0" b="0"/>
                <wp:wrapSquare wrapText="bothSides"/>
                <wp:docPr id="182384" name="Group 182384"/>
                <wp:cNvGraphicFramePr/>
                <a:graphic xmlns:a="http://schemas.openxmlformats.org/drawingml/2006/main">
                  <a:graphicData uri="http://schemas.microsoft.com/office/word/2010/wordprocessingGroup">
                    <wpg:wgp>
                      <wpg:cNvGrpSpPr/>
                      <wpg:grpSpPr>
                        <a:xfrm>
                          <a:off x="0" y="0"/>
                          <a:ext cx="30488" cy="320105"/>
                          <a:chOff x="0" y="0"/>
                          <a:chExt cx="30488" cy="320105"/>
                        </a:xfrm>
                      </wpg:grpSpPr>
                      <wps:wsp>
                        <wps:cNvPr id="2606" name="Shape 2606"/>
                        <wps:cNvSpPr/>
                        <wps:spPr>
                          <a:xfrm>
                            <a:off x="0" y="0"/>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608" name="Shape 2608"/>
                        <wps:cNvSpPr/>
                        <wps:spPr>
                          <a:xfrm>
                            <a:off x="0" y="144810"/>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610" name="Shape 2610"/>
                        <wps:cNvSpPr/>
                        <wps:spPr>
                          <a:xfrm>
                            <a:off x="0" y="289620"/>
                            <a:ext cx="30488" cy="30485"/>
                          </a:xfrm>
                          <a:custGeom>
                            <a:avLst/>
                            <a:gdLst/>
                            <a:ahLst/>
                            <a:cxnLst/>
                            <a:rect l="0" t="0" r="0" b="0"/>
                            <a:pathLst>
                              <a:path w="30488" h="30485">
                                <a:moveTo>
                                  <a:pt x="15244" y="0"/>
                                </a:moveTo>
                                <a:cubicBezTo>
                                  <a:pt x="23663" y="0"/>
                                  <a:pt x="30488" y="6821"/>
                                  <a:pt x="30488" y="15255"/>
                                </a:cubicBezTo>
                                <a:cubicBezTo>
                                  <a:pt x="30488" y="23688"/>
                                  <a:pt x="23663" y="30485"/>
                                  <a:pt x="15244" y="30485"/>
                                </a:cubicBezTo>
                                <a:cubicBezTo>
                                  <a:pt x="6825" y="30485"/>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2384" style="width:2.40061pt;height:25.2051pt;position:absolute;mso-position-horizontal-relative:text;mso-position-horizontal:absolute;margin-left:15.0038pt;mso-position-vertical-relative:text;margin-top:-0.179688pt;" coordsize="304,3201">
                <v:shape id="Shape 2606" style="position:absolute;width:304;height:304;left:0;top:0;" coordsize="30488,30485" path="m15244,0c23663,0,30488,6821,30488,15230c30488,23664,23663,30485,15244,30485c6825,30485,0,23664,0,15230c0,6821,6825,0,15244,0x">
                  <v:stroke weight="0.600151pt" endcap="square" joinstyle="bevel" on="true" color="#000000"/>
                  <v:fill on="true" color="#000000"/>
                </v:shape>
                <v:shape id="Shape 2608" style="position:absolute;width:304;height:304;left:0;top:1448;" coordsize="30488,30485" path="m15244,0c23663,0,30488,6821,30488,15255c30488,23664,23663,30485,15244,30485c6825,30485,0,23664,0,15255c0,6821,6825,0,15244,0x">
                  <v:stroke weight="0.600151pt" endcap="square" joinstyle="bevel" on="true" color="#000000"/>
                  <v:fill on="true" color="#000000"/>
                </v:shape>
                <v:shape id="Shape 2610" style="position:absolute;width:304;height:304;left:0;top:2896;" coordsize="30488,30485" path="m15244,0c23663,0,30488,6821,30488,15255c30488,23688,23663,30485,15244,30485c6825,30485,0,23688,0,15255c0,6821,6825,0,15244,0x">
                  <v:stroke weight="0.600151pt" endcap="square" joinstyle="bevel" on="true" color="#000000"/>
                  <v:fill on="true" color="#000000"/>
                </v:shape>
                <w10:wrap type="square"/>
              </v:group>
            </w:pict>
          </mc:Fallback>
        </mc:AlternateContent>
      </w:r>
      <w:r>
        <w:t>перенесенные заболевания, травмы, операции; общие биографические данные по периодам жизни; наследственность;</w:t>
      </w:r>
    </w:p>
    <w:p w:rsidR="00AC1D10" w:rsidRDefault="00EE175D">
      <w:pPr>
        <w:ind w:left="310" w:right="9024"/>
      </w:pPr>
      <w:r>
        <w:rPr>
          <w:noProof/>
          <w:sz w:val="22"/>
        </w:rPr>
        <mc:AlternateContent>
          <mc:Choice Requires="wpg">
            <w:drawing>
              <wp:anchor distT="0" distB="0" distL="114300" distR="114300" simplePos="0" relativeHeight="251695104" behindDoc="0" locked="0" layoutInCell="1" allowOverlap="1">
                <wp:simplePos x="0" y="0"/>
                <wp:positionH relativeFrom="column">
                  <wp:posOffset>190548</wp:posOffset>
                </wp:positionH>
                <wp:positionV relativeFrom="paragraph">
                  <wp:posOffset>-2331</wp:posOffset>
                </wp:positionV>
                <wp:extent cx="30488" cy="320129"/>
                <wp:effectExtent l="0" t="0" r="0" b="0"/>
                <wp:wrapSquare wrapText="bothSides"/>
                <wp:docPr id="173555" name="Group 173555"/>
                <wp:cNvGraphicFramePr/>
                <a:graphic xmlns:a="http://schemas.openxmlformats.org/drawingml/2006/main">
                  <a:graphicData uri="http://schemas.microsoft.com/office/word/2010/wordprocessingGroup">
                    <wpg:wgp>
                      <wpg:cNvGrpSpPr/>
                      <wpg:grpSpPr>
                        <a:xfrm>
                          <a:off x="0" y="0"/>
                          <a:ext cx="30488" cy="320129"/>
                          <a:chOff x="0" y="0"/>
                          <a:chExt cx="30488" cy="320129"/>
                        </a:xfrm>
                      </wpg:grpSpPr>
                      <wps:wsp>
                        <wps:cNvPr id="2618" name="Shape 2618"/>
                        <wps:cNvSpPr/>
                        <wps:spPr>
                          <a:xfrm>
                            <a:off x="0" y="0"/>
                            <a:ext cx="30488" cy="30510"/>
                          </a:xfrm>
                          <a:custGeom>
                            <a:avLst/>
                            <a:gdLst/>
                            <a:ahLst/>
                            <a:cxnLst/>
                            <a:rect l="0" t="0" r="0" b="0"/>
                            <a:pathLst>
                              <a:path w="30488" h="30510">
                                <a:moveTo>
                                  <a:pt x="15244" y="0"/>
                                </a:moveTo>
                                <a:cubicBezTo>
                                  <a:pt x="23663" y="0"/>
                                  <a:pt x="30488" y="6821"/>
                                  <a:pt x="30488" y="15255"/>
                                </a:cubicBezTo>
                                <a:cubicBezTo>
                                  <a:pt x="30488" y="23688"/>
                                  <a:pt x="23663" y="30510"/>
                                  <a:pt x="15244" y="30510"/>
                                </a:cubicBezTo>
                                <a:cubicBezTo>
                                  <a:pt x="6825" y="30510"/>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620" name="Shape 2620"/>
                        <wps:cNvSpPr/>
                        <wps:spPr>
                          <a:xfrm>
                            <a:off x="0" y="144835"/>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622" name="Shape 2622"/>
                        <wps:cNvSpPr/>
                        <wps:spPr>
                          <a:xfrm>
                            <a:off x="0" y="289644"/>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3555" style="width:2.40061pt;height:25.207pt;position:absolute;mso-position-horizontal-relative:text;mso-position-horizontal:absolute;margin-left:15.0038pt;mso-position-vertical-relative:text;margin-top:-0.183594pt;" coordsize="304,3201">
                <v:shape id="Shape 2618" style="position:absolute;width:304;height:305;left:0;top:0;" coordsize="30488,30510" path="m15244,0c23663,0,30488,6821,30488,15255c30488,23688,23663,30510,15244,30510c6825,30510,0,23688,0,15255c0,6821,6825,0,15244,0x">
                  <v:stroke weight="0.600151pt" endcap="square" joinstyle="bevel" on="true" color="#000000"/>
                  <v:fill on="true" color="#000000"/>
                </v:shape>
                <v:shape id="Shape 2620" style="position:absolute;width:304;height:304;left:0;top:1448;" coordsize="30488,30485" path="m15244,0c23663,0,30488,6821,30488,15230c30488,23664,23663,30485,15244,30485c6825,30485,0,23664,0,15230c0,6821,6825,0,15244,0x">
                  <v:stroke weight="0.600151pt" endcap="square" joinstyle="bevel" on="true" color="#000000"/>
                  <v:fill on="true" color="#000000"/>
                </v:shape>
                <v:shape id="Shape 2622" style="position:absolute;width:304;height:304;left:0;top:2896;" coordsize="30488,30485" path="m15244,0c23663,0,30488,6821,30488,15255c30488,23664,23663,30485,15244,30485c6825,30485,0,23664,0,15255c0,6821,6825,0,15244,0x">
                  <v:stroke weight="0.600151pt" endcap="square" joinstyle="bevel" on="true" color="#000000"/>
                  <v:fill on="true" color="#000000"/>
                </v:shape>
                <w10:wrap type="square"/>
              </v:group>
            </w:pict>
          </mc:Fallback>
        </mc:AlternateContent>
      </w:r>
      <w:r>
        <w:t>семейная жизнь; условия труда и быта; вредные привычки.</w:t>
      </w:r>
    </w:p>
    <w:p w:rsidR="00AC1D10" w:rsidRDefault="00EE175D">
      <w:pPr>
        <w:ind w:left="-5" w:right="38"/>
      </w:pPr>
      <w:r>
        <w:t>Каждый специалист-реабилитолог может пользоваться наиболее подходящей для его работы схемой сбора анамнеза, особенности которой зависят от специальности врача (массажиста, методиста ЛФК и др.) и конти</w:t>
      </w:r>
      <w:r>
        <w:t>нгента больных. Общими требованиями к анамнезу жизни должны быть полнота, системность и индивидуализация.</w:t>
      </w:r>
    </w:p>
    <w:p w:rsidR="00AC1D10" w:rsidRDefault="00EE175D">
      <w:pPr>
        <w:ind w:left="-5" w:right="38"/>
      </w:pPr>
      <w:r>
        <w:t xml:space="preserve">При сборе анамнеза следует предусмотреть и возможность занятий пациентом оздоровительной физкультурой или спортом. Именно поэтому следует расспросить </w:t>
      </w:r>
      <w:r>
        <w:t>пациента (спортивный анамнез), занимался ли он оздоровительной физкультурой или спортом, его спортивные успехи, были ли повреждения ОДА (если были, то когда, курс лечения, его эффективность), переносимость физических нагрузок.</w:t>
      </w:r>
    </w:p>
    <w:p w:rsidR="00AC1D10" w:rsidRDefault="00EE175D">
      <w:pPr>
        <w:ind w:left="-5" w:right="38"/>
      </w:pPr>
      <w:r>
        <w:t>При опросе пациентов важно ус</w:t>
      </w:r>
      <w:r>
        <w:t>тановить ряд факторов, которые, как известно, способствуют развитию патобиомеханических изменений в ОДА, таких как неадекватная двигательному стереотипу статическая нагрузка, адекватная статическая нагрузка — длительная в крайнем положении; неадекватная ди</w:t>
      </w:r>
      <w:r>
        <w:t>намическая нагрузка в виде значительного усилия или рывкового движения; пассивное перерастяжение; ноцицептивные рефлекторные влияния (висцеромоторные, вертебромоторные, артромоторные, сенсомоторные); моторно-трофическая недостаточность при иммобилизации.</w:t>
      </w:r>
    </w:p>
    <w:p w:rsidR="00AC1D10" w:rsidRDefault="00EE175D">
      <w:pPr>
        <w:ind w:left="-5" w:right="38"/>
      </w:pPr>
      <w:r>
        <w:t>Н</w:t>
      </w:r>
      <w:r>
        <w:t>а основании собранного анамнеза специалист-реабилитолог получает возможность составить первоначальное представление о пациенте и его болезни и построить рабочую гипотезу. Последующее тщательное обследование пациента ведется в аспекте этой гипотезы.</w:t>
      </w:r>
    </w:p>
    <w:p w:rsidR="00AC1D10" w:rsidRDefault="00EE175D">
      <w:pPr>
        <w:ind w:left="-5" w:right="38"/>
      </w:pPr>
      <w:r>
        <w:rPr>
          <w:b/>
        </w:rPr>
        <w:t>Клиниче</w:t>
      </w:r>
      <w:r>
        <w:rPr>
          <w:b/>
        </w:rPr>
        <w:t xml:space="preserve">ский осмотр </w:t>
      </w:r>
      <w:r>
        <w:t>пациента позволяет выявить не только грубые анатомические нарушения, но и едва заметные, незначительные внешние проявления, повреждения (тугоподвижность, гипотрофию мышц и т.д.). При осмотре необходимо придерживаться определенной системы.</w:t>
      </w:r>
    </w:p>
    <w:p w:rsidR="00AC1D10" w:rsidRDefault="00EE175D">
      <w:pPr>
        <w:spacing w:after="0"/>
        <w:ind w:left="310" w:right="38"/>
      </w:pPr>
      <w:r>
        <w:rPr>
          <w:noProof/>
          <w:sz w:val="22"/>
        </w:rPr>
        <mc:AlternateContent>
          <mc:Choice Requires="wpg">
            <w:drawing>
              <wp:anchor distT="0" distB="0" distL="114300" distR="114300" simplePos="0" relativeHeight="251696128" behindDoc="0" locked="0" layoutInCell="1" allowOverlap="1">
                <wp:simplePos x="0" y="0"/>
                <wp:positionH relativeFrom="column">
                  <wp:posOffset>190548</wp:posOffset>
                </wp:positionH>
                <wp:positionV relativeFrom="paragraph">
                  <wp:posOffset>-2281</wp:posOffset>
                </wp:positionV>
                <wp:extent cx="30488" cy="320105"/>
                <wp:effectExtent l="0" t="0" r="0" b="0"/>
                <wp:wrapSquare wrapText="bothSides"/>
                <wp:docPr id="173556" name="Group 173556"/>
                <wp:cNvGraphicFramePr/>
                <a:graphic xmlns:a="http://schemas.openxmlformats.org/drawingml/2006/main">
                  <a:graphicData uri="http://schemas.microsoft.com/office/word/2010/wordprocessingGroup">
                    <wpg:wgp>
                      <wpg:cNvGrpSpPr/>
                      <wpg:grpSpPr>
                        <a:xfrm>
                          <a:off x="0" y="0"/>
                          <a:ext cx="30488" cy="320105"/>
                          <a:chOff x="0" y="0"/>
                          <a:chExt cx="30488" cy="320105"/>
                        </a:xfrm>
                      </wpg:grpSpPr>
                      <wps:wsp>
                        <wps:cNvPr id="2643" name="Shape 2643"/>
                        <wps:cNvSpPr/>
                        <wps:spPr>
                          <a:xfrm>
                            <a:off x="0" y="0"/>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645" name="Shape 2645"/>
                        <wps:cNvSpPr/>
                        <wps:spPr>
                          <a:xfrm>
                            <a:off x="0" y="144810"/>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647" name="Shape 2647"/>
                        <wps:cNvSpPr/>
                        <wps:spPr>
                          <a:xfrm>
                            <a:off x="0" y="289620"/>
                            <a:ext cx="30488" cy="30485"/>
                          </a:xfrm>
                          <a:custGeom>
                            <a:avLst/>
                            <a:gdLst/>
                            <a:ahLst/>
                            <a:cxnLst/>
                            <a:rect l="0" t="0" r="0" b="0"/>
                            <a:pathLst>
                              <a:path w="30488" h="30485">
                                <a:moveTo>
                                  <a:pt x="15244" y="0"/>
                                </a:moveTo>
                                <a:cubicBezTo>
                                  <a:pt x="23663" y="0"/>
                                  <a:pt x="30488" y="6821"/>
                                  <a:pt x="30488" y="15255"/>
                                </a:cubicBezTo>
                                <a:cubicBezTo>
                                  <a:pt x="30488" y="23688"/>
                                  <a:pt x="23663" y="30485"/>
                                  <a:pt x="15244" y="30485"/>
                                </a:cubicBezTo>
                                <a:cubicBezTo>
                                  <a:pt x="6825" y="30485"/>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3556" style="width:2.40061pt;height:25.2051pt;position:absolute;mso-position-horizontal-relative:text;mso-position-horizontal:absolute;margin-left:15.0038pt;mso-position-vertical-relative:text;margin-top:-0.179688pt;" coordsize="304,3201">
                <v:shape id="Shape 2643" style="position:absolute;width:304;height:304;left:0;top:0;" coordsize="30488,30485" path="m15244,0c23663,0,30488,6821,30488,15230c30488,23664,23663,30485,15244,30485c6825,30485,0,23664,0,15230c0,6821,6825,0,15244,0x">
                  <v:stroke weight="0.600151pt" endcap="square" joinstyle="bevel" on="true" color="#000000"/>
                  <v:fill on="true" color="#000000"/>
                </v:shape>
                <v:shape id="Shape 2645" style="position:absolute;width:304;height:304;left:0;top:1448;" coordsize="30488,30485" path="m15244,0c23663,0,30488,6821,30488,15255c30488,23664,23663,30485,15244,30485c6825,30485,0,23664,0,15255c0,6821,6825,0,15244,0x">
                  <v:stroke weight="0.600151pt" endcap="square" joinstyle="bevel" on="true" color="#000000"/>
                  <v:fill on="true" color="#000000"/>
                </v:shape>
                <v:shape id="Shape 2647" style="position:absolute;width:304;height:304;left:0;top:2896;" coordsize="30488,30485" path="m15244,0c23663,0,30488,6821,30488,15255c30488,23688,23663,30485,15244,30485c6825,30485,0,23688,0,15255c0,6821,6825,0,15244,0x">
                  <v:stroke weight="0.600151pt" endcap="square" joinstyle="bevel" on="true" color="#000000"/>
                  <v:fill on="true" color="#000000"/>
                </v:shape>
                <w10:wrap type="square"/>
              </v:group>
            </w:pict>
          </mc:Fallback>
        </mc:AlternateContent>
      </w:r>
      <w:r>
        <w:t>Внач</w:t>
      </w:r>
      <w:r>
        <w:t>але рекомендуется обратить внимание на общий вид и позу пациента.</w:t>
      </w:r>
    </w:p>
    <w:p w:rsidR="00AC1D10" w:rsidRDefault="00EE175D">
      <w:pPr>
        <w:ind w:left="310" w:right="38"/>
      </w:pPr>
      <w:r>
        <w:t>Затем следует тщательно осмотреть место поражения (локальный осмотр) и остальные части тела (детальный осмотр). Осмотр должен быть всегда сравнительным. Никогда не следует удовлетворяться ос</w:t>
      </w:r>
      <w:r>
        <w:t>мотром лишь той части тела (конечности), на нарушение которой жалуется пациент.</w:t>
      </w:r>
    </w:p>
    <w:p w:rsidR="00AC1D10" w:rsidRDefault="00EE175D">
      <w:pPr>
        <w:ind w:left="-5" w:right="38"/>
      </w:pPr>
      <w:r>
        <w:t>Такая система обследования максимально гарантирует от просмотра как отдельных мелких деталей и признаков болезни, так и от ошибок в оценке общих изменений в организме пациента.</w:t>
      </w:r>
    </w:p>
    <w:p w:rsidR="00AC1D10" w:rsidRDefault="00EE175D">
      <w:pPr>
        <w:spacing w:after="290"/>
        <w:ind w:left="-5" w:right="38"/>
      </w:pPr>
      <w:r>
        <w:rPr>
          <w:b/>
        </w:rPr>
        <w:t xml:space="preserve">Оценка состояния покровных тканей </w:t>
      </w:r>
      <w:r>
        <w:t>особенно важна для массажистов, так как через них осуществляются все лечебные воздействия. Изменения состояния тканей (расстройство их регуляции, появление патологически измененных зон, признаков или синдромов заболевания</w:t>
      </w:r>
      <w:r>
        <w:t>) обусловливаются большей частью нарушением деятельности органов, иннервируемых из одних и тех же сегментов. Такие изменения могут иметь место в коже, соединительной ткани, мышцах, надкостнице. Осмотр пациента проводят в положении сидя и лежа.</w:t>
      </w:r>
    </w:p>
    <w:p w:rsidR="00AC1D10" w:rsidRDefault="00EE175D">
      <w:pPr>
        <w:pStyle w:val="Heading2"/>
        <w:ind w:left="-5"/>
      </w:pPr>
      <w:r>
        <w:t xml:space="preserve">2.1. Осмотр </w:t>
      </w:r>
      <w:r>
        <w:t>и исследование кожного покрова</w:t>
      </w:r>
    </w:p>
    <w:p w:rsidR="00AC1D10" w:rsidRDefault="00EE175D">
      <w:pPr>
        <w:spacing w:after="70"/>
        <w:ind w:left="-5" w:right="38"/>
      </w:pPr>
      <w:r>
        <w:t>Изменения нормального состояния кожи (зон в дерматоме) происходят вследствие патологической импульсации через висцерокутанные проводящие нервные пути. Наступающее при этом состояние повышенной возбудимости кожи может проявлят</w:t>
      </w:r>
      <w:r>
        <w:t>ься в виде:</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73557" name="Group 173557"/>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2662" name="Shape 2662"/>
                        <wps:cNvSpPr/>
                        <wps:spPr>
                          <a:xfrm>
                            <a:off x="0" y="0"/>
                            <a:ext cx="30488" cy="30485"/>
                          </a:xfrm>
                          <a:custGeom>
                            <a:avLst/>
                            <a:gdLst/>
                            <a:ahLst/>
                            <a:cxnLst/>
                            <a:rect l="0" t="0" r="0" b="0"/>
                            <a:pathLst>
                              <a:path w="30488" h="30485">
                                <a:moveTo>
                                  <a:pt x="15244" y="0"/>
                                </a:moveTo>
                                <a:cubicBezTo>
                                  <a:pt x="23663" y="0"/>
                                  <a:pt x="30488" y="6796"/>
                                  <a:pt x="30488" y="15230"/>
                                </a:cubicBezTo>
                                <a:cubicBezTo>
                                  <a:pt x="30488" y="23664"/>
                                  <a:pt x="23663" y="30485"/>
                                  <a:pt x="15244" y="30485"/>
                                </a:cubicBezTo>
                                <a:cubicBezTo>
                                  <a:pt x="6825" y="30485"/>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3557" style="width:2.40061pt;height:2.40039pt;mso-position-horizontal-relative:char;mso-position-vertical-relative:line" coordsize="304,304">
                <v:shape id="Shape 2662" style="position:absolute;width:304;height:304;left:0;top:0;" coordsize="30488,30485" path="m15244,0c23663,0,30488,6796,30488,15230c30488,23664,23663,30485,15244,30485c6825,30485,0,23664,0,15230c0,6796,6825,0,15244,0x">
                  <v:stroke weight="0.600151pt" endcap="square" joinstyle="bevel" on="true" color="#000000"/>
                  <v:fill on="true" color="#000000"/>
                </v:shape>
              </v:group>
            </w:pict>
          </mc:Fallback>
        </mc:AlternateContent>
      </w:r>
    </w:p>
    <w:p w:rsidR="00AC1D10" w:rsidRDefault="00EE175D">
      <w:pPr>
        <w:ind w:left="310" w:right="373"/>
      </w:pPr>
      <w:r>
        <w:rPr>
          <w:noProof/>
          <w:sz w:val="22"/>
        </w:rPr>
        <mc:AlternateContent>
          <mc:Choice Requires="wpg">
            <w:drawing>
              <wp:anchor distT="0" distB="0" distL="114300" distR="114300" simplePos="0" relativeHeight="251697152" behindDoc="0" locked="0" layoutInCell="1" allowOverlap="1">
                <wp:simplePos x="0" y="0"/>
                <wp:positionH relativeFrom="column">
                  <wp:posOffset>190548</wp:posOffset>
                </wp:positionH>
                <wp:positionV relativeFrom="paragraph">
                  <wp:posOffset>432122</wp:posOffset>
                </wp:positionV>
                <wp:extent cx="30488" cy="320129"/>
                <wp:effectExtent l="0" t="0" r="0" b="0"/>
                <wp:wrapSquare wrapText="bothSides"/>
                <wp:docPr id="173558" name="Group 173558"/>
                <wp:cNvGraphicFramePr/>
                <a:graphic xmlns:a="http://schemas.openxmlformats.org/drawingml/2006/main">
                  <a:graphicData uri="http://schemas.microsoft.com/office/word/2010/wordprocessingGroup">
                    <wpg:wgp>
                      <wpg:cNvGrpSpPr/>
                      <wpg:grpSpPr>
                        <a:xfrm>
                          <a:off x="0" y="0"/>
                          <a:ext cx="30488" cy="320129"/>
                          <a:chOff x="0" y="0"/>
                          <a:chExt cx="30488" cy="320129"/>
                        </a:xfrm>
                      </wpg:grpSpPr>
                      <wps:wsp>
                        <wps:cNvPr id="2666" name="Shape 2666"/>
                        <wps:cNvSpPr/>
                        <wps:spPr>
                          <a:xfrm>
                            <a:off x="0" y="0"/>
                            <a:ext cx="30488" cy="30485"/>
                          </a:xfrm>
                          <a:custGeom>
                            <a:avLst/>
                            <a:gdLst/>
                            <a:ahLst/>
                            <a:cxnLst/>
                            <a:rect l="0" t="0" r="0" b="0"/>
                            <a:pathLst>
                              <a:path w="30488" h="30485">
                                <a:moveTo>
                                  <a:pt x="15244" y="0"/>
                                </a:moveTo>
                                <a:cubicBezTo>
                                  <a:pt x="23663" y="0"/>
                                  <a:pt x="30488" y="6821"/>
                                  <a:pt x="30488" y="15255"/>
                                </a:cubicBezTo>
                                <a:cubicBezTo>
                                  <a:pt x="30488" y="23688"/>
                                  <a:pt x="23663" y="30485"/>
                                  <a:pt x="15244" y="30485"/>
                                </a:cubicBezTo>
                                <a:cubicBezTo>
                                  <a:pt x="6825" y="30485"/>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669" name="Shape 2669"/>
                        <wps:cNvSpPr/>
                        <wps:spPr>
                          <a:xfrm>
                            <a:off x="0" y="289644"/>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3558" style="width:2.40061pt;height:25.207pt;position:absolute;mso-position-horizontal-relative:text;mso-position-horizontal:absolute;margin-left:15.0038pt;mso-position-vertical-relative:text;margin-top:34.0254pt;" coordsize="304,3201">
                <v:shape id="Shape 2666" style="position:absolute;width:304;height:304;left:0;top:0;" coordsize="30488,30485" path="m15244,0c23663,0,30488,6821,30488,15255c30488,23688,23663,30485,15244,30485c6825,30485,0,23688,0,15255c0,6821,6825,0,15244,0x">
                  <v:stroke weight="0.600151pt" endcap="square" joinstyle="bevel" on="true" color="#000000"/>
                  <v:fill on="true" color="#000000"/>
                </v:shape>
                <v:shape id="Shape 2669" style="position:absolute;width:304;height:304;left:0;top:2896;" coordsize="30488,30485" path="m15244,0c23663,0,30488,6821,30488,15230c30488,23664,23663,30485,15244,30485c6825,30485,0,23664,0,15230c0,6821,6825,0,15244,0x">
                  <v:stroke weight="0.600151pt" endcap="square" joinstyle="bevel" on="true" color="#000000"/>
                  <v:fill on="true" color="#000000"/>
                </v:shape>
                <w10:wrap type="square"/>
              </v:group>
            </w:pict>
          </mc:Fallback>
        </mc:AlternateContent>
      </w:r>
      <w:r>
        <w:t>поверхностной гиперестезии — состояние, которое характеризуется повышением тактильной чувствительности. Болезненные ощущения можно вызвать сдвигом кожи. При поглаживании кожи ягодиц и спины по направлению к голове следует обращать внимание на ощущение паци</w:t>
      </w:r>
      <w:r>
        <w:t>ентом боли; поверхностной гипералгезии — это ощущение боли на ограниченных участках кожи без какого-либо тактильного раздражения. Больного беспокоит чувство жжения; чрезмерного поверхностного напряжения кожи — состояние, при котором кожа плохо поддается ра</w:t>
      </w:r>
      <w:r>
        <w:t>стяжению, попытке захватить ее в складку или растянуть, а также сместить по отношению к подлежащим тканям. Во время скользящей пальпации ощущаются препятствия (феномен прилипания).</w:t>
      </w:r>
    </w:p>
    <w:p w:rsidR="00AC1D10" w:rsidRDefault="00EE175D">
      <w:pPr>
        <w:ind w:left="-5" w:right="38"/>
      </w:pPr>
      <w:r>
        <w:rPr>
          <w:i/>
        </w:rPr>
        <w:t>Тест складки Киблера</w:t>
      </w:r>
      <w:r>
        <w:t xml:space="preserve"> (рис. 2.1). Положение пациента — лежа на животе. Специ</w:t>
      </w:r>
      <w:r>
        <w:t>алист-реабилитолог собирает кожу в складку между большим и указательным пальцами и перемещает ее вдоль туловища или на конечностях передвигает кожный валик перпендикулярно направлению дерматомов.</w:t>
      </w:r>
    </w:p>
    <w:p w:rsidR="00AC1D10" w:rsidRDefault="00EE175D">
      <w:pPr>
        <w:spacing w:after="0" w:line="431" w:lineRule="auto"/>
        <w:ind w:left="-5" w:right="4472"/>
      </w:pPr>
      <w:r>
        <w:rPr>
          <w:b/>
        </w:rPr>
        <w:t>Рис. 2.1.</w:t>
      </w:r>
      <w:r>
        <w:t xml:space="preserve"> Определение подвижности кожной складки (тест склад</w:t>
      </w:r>
      <w:r>
        <w:t>ки Киблера) Тест позволяет:</w:t>
      </w:r>
    </w:p>
    <w:p w:rsidR="00AC1D10" w:rsidRDefault="00EE175D">
      <w:pPr>
        <w:spacing w:after="290"/>
        <w:ind w:left="310" w:right="279"/>
      </w:pPr>
      <w:r>
        <w:rPr>
          <w:noProof/>
          <w:sz w:val="22"/>
        </w:rPr>
        <mc:AlternateContent>
          <mc:Choice Requires="wpg">
            <w:drawing>
              <wp:anchor distT="0" distB="0" distL="114300" distR="114300" simplePos="0" relativeHeight="251698176" behindDoc="0" locked="0" layoutInCell="1" allowOverlap="1">
                <wp:simplePos x="0" y="0"/>
                <wp:positionH relativeFrom="column">
                  <wp:posOffset>190548</wp:posOffset>
                </wp:positionH>
                <wp:positionV relativeFrom="paragraph">
                  <wp:posOffset>-2306</wp:posOffset>
                </wp:positionV>
                <wp:extent cx="30488" cy="320129"/>
                <wp:effectExtent l="0" t="0" r="0" b="0"/>
                <wp:wrapSquare wrapText="bothSides"/>
                <wp:docPr id="173702" name="Group 173702"/>
                <wp:cNvGraphicFramePr/>
                <a:graphic xmlns:a="http://schemas.openxmlformats.org/drawingml/2006/main">
                  <a:graphicData uri="http://schemas.microsoft.com/office/word/2010/wordprocessingGroup">
                    <wpg:wgp>
                      <wpg:cNvGrpSpPr/>
                      <wpg:grpSpPr>
                        <a:xfrm>
                          <a:off x="0" y="0"/>
                          <a:ext cx="30488" cy="320129"/>
                          <a:chOff x="0" y="0"/>
                          <a:chExt cx="30488" cy="320129"/>
                        </a:xfrm>
                      </wpg:grpSpPr>
                      <wps:wsp>
                        <wps:cNvPr id="2689" name="Shape 2689"/>
                        <wps:cNvSpPr/>
                        <wps:spPr>
                          <a:xfrm>
                            <a:off x="0" y="0"/>
                            <a:ext cx="30488" cy="30510"/>
                          </a:xfrm>
                          <a:custGeom>
                            <a:avLst/>
                            <a:gdLst/>
                            <a:ahLst/>
                            <a:cxnLst/>
                            <a:rect l="0" t="0" r="0" b="0"/>
                            <a:pathLst>
                              <a:path w="30488" h="30510">
                                <a:moveTo>
                                  <a:pt x="15244" y="0"/>
                                </a:moveTo>
                                <a:cubicBezTo>
                                  <a:pt x="23663" y="0"/>
                                  <a:pt x="30488" y="6821"/>
                                  <a:pt x="30488" y="15255"/>
                                </a:cubicBezTo>
                                <a:cubicBezTo>
                                  <a:pt x="30488" y="23688"/>
                                  <a:pt x="23663" y="30510"/>
                                  <a:pt x="15244" y="30510"/>
                                </a:cubicBezTo>
                                <a:cubicBezTo>
                                  <a:pt x="6825" y="30510"/>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692" name="Shape 2692"/>
                        <wps:cNvSpPr/>
                        <wps:spPr>
                          <a:xfrm>
                            <a:off x="0" y="289644"/>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3702" style="width:2.40061pt;height:25.207pt;position:absolute;mso-position-horizontal-relative:text;mso-position-horizontal:absolute;margin-left:15.0038pt;mso-position-vertical-relative:text;margin-top:-0.181641pt;" coordsize="304,3201">
                <v:shape id="Shape 2689" style="position:absolute;width:304;height:305;left:0;top:0;" coordsize="30488,30510" path="m15244,0c23663,0,30488,6821,30488,15255c30488,23688,23663,30510,15244,30510c6825,30510,0,23688,0,15255c0,6821,6825,0,15244,0x">
                  <v:stroke weight="0.600151pt" endcap="square" joinstyle="bevel" on="true" color="#000000"/>
                  <v:fill on="true" color="#000000"/>
                </v:shape>
                <v:shape id="Shape 2692" style="position:absolute;width:304;height:304;left:0;top:2896;" coordsize="30488,30485" path="m15244,0c23663,0,30488,6821,30488,15255c30488,23664,23663,30485,15244,30485c6825,30485,0,23664,0,15255c0,6821,6825,0,15244,0x">
                  <v:stroke weight="0.600151pt" endcap="square" joinstyle="bevel" on="true" color="#000000"/>
                  <v:fill on="true" color="#000000"/>
                </v:shape>
                <w10:wrap type="square"/>
              </v:group>
            </w:pict>
          </mc:Fallback>
        </mc:AlternateContent>
      </w:r>
      <w:r>
        <w:t>определить местные изменения кожи, ее способность собираться в складку, консистенцию (упругость или рыхлость, отечность), ограничение подвижности; выявить местное напряжение поверхностной и глубокой мускулатуры, а также признак</w:t>
      </w:r>
      <w:r>
        <w:t>и дисфункции автономной нервной системы (локальное повышение температуры тела, повышенное потоотделение).</w:t>
      </w:r>
    </w:p>
    <w:p w:rsidR="00AC1D10" w:rsidRDefault="00EE175D">
      <w:pPr>
        <w:pStyle w:val="Heading2"/>
        <w:ind w:left="-5"/>
      </w:pPr>
      <w:r>
        <w:t>2.2. Исследование соединительной ткани</w:t>
      </w:r>
    </w:p>
    <w:p w:rsidR="00AC1D10" w:rsidRDefault="00EE175D">
      <w:pPr>
        <w:ind w:left="-5" w:right="38"/>
      </w:pPr>
      <w:r>
        <w:t xml:space="preserve">Изменения в интерстициальной соединительной ткани определяются в участках кожи, находящихся ближе к подкожному </w:t>
      </w:r>
      <w:r>
        <w:t>слою, и в подкожном слое, расположенном ближе к фасции, и не причиняют пациенту боли. При пальпации ткань «шуршит» перед перемещающимися по коже пальцами, как папиросная бумага, или ощущается как шероховатость.</w:t>
      </w:r>
    </w:p>
    <w:p w:rsidR="00AC1D10" w:rsidRDefault="00EE175D">
      <w:pPr>
        <w:ind w:left="-5" w:right="38"/>
      </w:pPr>
      <w:r>
        <w:t>При хронических заболеваниях и функциональных</w:t>
      </w:r>
      <w:r>
        <w:t xml:space="preserve"> нарушениях между подкожным слоем и фасцией при осмотре выявляются видимые и осязаемые плоские и лентообразные втяжения, которые обозначают как глубокорасположенные или прилежащие к фасциям соединительнотканные участки.</w:t>
      </w:r>
    </w:p>
    <w:p w:rsidR="00AC1D10" w:rsidRDefault="00EE175D">
      <w:pPr>
        <w:ind w:left="-5" w:right="38"/>
      </w:pPr>
      <w:r>
        <w:rPr>
          <w:b/>
        </w:rPr>
        <w:t>Выявление поверхностных изменений</w:t>
      </w:r>
      <w:r>
        <w:t>. П</w:t>
      </w:r>
      <w:r>
        <w:t>альпация осуществляется следующим образом: ладонь одной руки со слегка согнутыми пальцами располагают в зоне исследования, второй рукой медленно продвигают пальпирующую руку в каудокраниальном направлении (от нижних отделов туловища к голове). При этом мож</w:t>
      </w:r>
      <w:r>
        <w:t>но выявить следующее:</w:t>
      </w:r>
    </w:p>
    <w:p w:rsidR="00AC1D10" w:rsidRDefault="00EE175D">
      <w:pPr>
        <w:ind w:left="310" w:right="685"/>
      </w:pPr>
      <w:r>
        <w:rPr>
          <w:noProof/>
          <w:sz w:val="22"/>
        </w:rPr>
        <mc:AlternateContent>
          <mc:Choice Requires="wpg">
            <w:drawing>
              <wp:anchor distT="0" distB="0" distL="114300" distR="114300" simplePos="0" relativeHeight="251699200" behindDoc="0" locked="0" layoutInCell="1" allowOverlap="1">
                <wp:simplePos x="0" y="0"/>
                <wp:positionH relativeFrom="column">
                  <wp:posOffset>190548</wp:posOffset>
                </wp:positionH>
                <wp:positionV relativeFrom="paragraph">
                  <wp:posOffset>-2281</wp:posOffset>
                </wp:positionV>
                <wp:extent cx="30488" cy="320129"/>
                <wp:effectExtent l="0" t="0" r="0" b="0"/>
                <wp:wrapSquare wrapText="bothSides"/>
                <wp:docPr id="173703" name="Group 173703"/>
                <wp:cNvGraphicFramePr/>
                <a:graphic xmlns:a="http://schemas.openxmlformats.org/drawingml/2006/main">
                  <a:graphicData uri="http://schemas.microsoft.com/office/word/2010/wordprocessingGroup">
                    <wpg:wgp>
                      <wpg:cNvGrpSpPr/>
                      <wpg:grpSpPr>
                        <a:xfrm>
                          <a:off x="0" y="0"/>
                          <a:ext cx="30488" cy="320129"/>
                          <a:chOff x="0" y="0"/>
                          <a:chExt cx="30488" cy="320129"/>
                        </a:xfrm>
                      </wpg:grpSpPr>
                      <wps:wsp>
                        <wps:cNvPr id="2706" name="Shape 2706"/>
                        <wps:cNvSpPr/>
                        <wps:spPr>
                          <a:xfrm>
                            <a:off x="0" y="0"/>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708" name="Shape 2708"/>
                        <wps:cNvSpPr/>
                        <wps:spPr>
                          <a:xfrm>
                            <a:off x="0" y="144810"/>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710" name="Shape 2710"/>
                        <wps:cNvSpPr/>
                        <wps:spPr>
                          <a:xfrm>
                            <a:off x="0" y="289620"/>
                            <a:ext cx="30488" cy="30510"/>
                          </a:xfrm>
                          <a:custGeom>
                            <a:avLst/>
                            <a:gdLst/>
                            <a:ahLst/>
                            <a:cxnLst/>
                            <a:rect l="0" t="0" r="0" b="0"/>
                            <a:pathLst>
                              <a:path w="30488" h="30510">
                                <a:moveTo>
                                  <a:pt x="15244" y="0"/>
                                </a:moveTo>
                                <a:cubicBezTo>
                                  <a:pt x="23663" y="0"/>
                                  <a:pt x="30488" y="6821"/>
                                  <a:pt x="30488" y="15255"/>
                                </a:cubicBezTo>
                                <a:cubicBezTo>
                                  <a:pt x="30488" y="23688"/>
                                  <a:pt x="23663" y="30510"/>
                                  <a:pt x="15244" y="30510"/>
                                </a:cubicBezTo>
                                <a:cubicBezTo>
                                  <a:pt x="6825" y="30510"/>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3703" style="width:2.40061pt;height:25.207pt;position:absolute;mso-position-horizontal-relative:text;mso-position-horizontal:absolute;margin-left:15.0038pt;mso-position-vertical-relative:text;margin-top:-0.179688pt;" coordsize="304,3201">
                <v:shape id="Shape 2706" style="position:absolute;width:304;height:304;left:0;top:0;" coordsize="30488,30485" path="m15244,0c23663,0,30488,6821,30488,15230c30488,23664,23663,30485,15244,30485c6825,30485,0,23664,0,15230c0,6821,6825,0,15244,0x">
                  <v:stroke weight="0.600151pt" endcap="square" joinstyle="bevel" on="true" color="#000000"/>
                  <v:fill on="true" color="#000000"/>
                </v:shape>
                <v:shape id="Shape 2708" style="position:absolute;width:304;height:304;left:0;top:1448;" coordsize="30488,30485" path="m15244,0c23663,0,30488,6821,30488,15255c30488,23664,23663,30485,15244,30485c6825,30485,0,23664,0,15255c0,6821,6825,0,15244,0x">
                  <v:stroke weight="0.600151pt" endcap="square" joinstyle="bevel" on="true" color="#000000"/>
                  <v:fill on="true" color="#000000"/>
                </v:shape>
                <v:shape id="Shape 2710" style="position:absolute;width:304;height:305;left:0;top:2896;" coordsize="30488,30510" path="m15244,0c23663,0,30488,6821,30488,15255c30488,23688,23663,30510,15244,30510c6825,30510,0,23688,0,15255c0,6821,6825,0,15244,0x">
                  <v:stroke weight="0.600151pt" endcap="square" joinstyle="bevel" on="true" color="#000000"/>
                  <v:fill on="true" color="#000000"/>
                </v:shape>
                <w10:wrap type="square"/>
              </v:group>
            </w:pict>
          </mc:Fallback>
        </mc:AlternateContent>
      </w:r>
      <w:r>
        <w:t>здоровая кожа эластична и легко вдавливается; при наличии грубого набухания повышается сопротивление кожи, степень возможного вдавления уменьшается; при легком набухании палец не испытывает сопротивления, но появляется ощущение зыбко</w:t>
      </w:r>
      <w:r>
        <w:t>сти кожной поверхности.</w:t>
      </w:r>
    </w:p>
    <w:p w:rsidR="00AC1D10" w:rsidRDefault="00EE175D">
      <w:pPr>
        <w:ind w:left="-5" w:right="38"/>
      </w:pPr>
      <w:r>
        <w:rPr>
          <w:noProof/>
        </w:rPr>
        <w:drawing>
          <wp:anchor distT="0" distB="0" distL="114300" distR="114300" simplePos="0" relativeHeight="251700224" behindDoc="0" locked="0" layoutInCell="1" allowOverlap="0">
            <wp:simplePos x="0" y="0"/>
            <wp:positionH relativeFrom="page">
              <wp:posOffset>60975</wp:posOffset>
            </wp:positionH>
            <wp:positionV relativeFrom="page">
              <wp:posOffset>0</wp:posOffset>
            </wp:positionV>
            <wp:extent cx="2408528" cy="2477125"/>
            <wp:effectExtent l="0" t="0" r="0" b="0"/>
            <wp:wrapTopAndBottom/>
            <wp:docPr id="2685" name="Picture 2685"/>
            <wp:cNvGraphicFramePr/>
            <a:graphic xmlns:a="http://schemas.openxmlformats.org/drawingml/2006/main">
              <a:graphicData uri="http://schemas.openxmlformats.org/drawingml/2006/picture">
                <pic:pic xmlns:pic="http://schemas.openxmlformats.org/drawingml/2006/picture">
                  <pic:nvPicPr>
                    <pic:cNvPr id="2685" name="Picture 2685"/>
                    <pic:cNvPicPr/>
                  </pic:nvPicPr>
                  <pic:blipFill>
                    <a:blip r:embed="rId50"/>
                    <a:stretch>
                      <a:fillRect/>
                    </a:stretch>
                  </pic:blipFill>
                  <pic:spPr>
                    <a:xfrm>
                      <a:off x="0" y="0"/>
                      <a:ext cx="2408528" cy="2477125"/>
                    </a:xfrm>
                    <a:prstGeom prst="rect">
                      <a:avLst/>
                    </a:prstGeom>
                  </pic:spPr>
                </pic:pic>
              </a:graphicData>
            </a:graphic>
          </wp:anchor>
        </w:drawing>
      </w:r>
      <w:r>
        <w:t>Захватывая и натягивая кожную складку (перпендикулярно оси тела), можно определить, возникло ли напряжение кожи: при повышенном напряжении кожа растягивается значительно хуже, чем здоровая, одновременно у пациента возникают неприят</w:t>
      </w:r>
      <w:r>
        <w:t>ные ощущения.</w:t>
      </w:r>
    </w:p>
    <w:p w:rsidR="00AC1D10" w:rsidRDefault="00EE175D">
      <w:pPr>
        <w:ind w:left="-5" w:right="38"/>
      </w:pPr>
      <w:r>
        <w:t>Для выявления повышенного сопротивления применяется прием растяжения кожи путем продольного движения (по E. Dicke et al.): кончики III и IV пальцев, установленных под углом 30–40°, медленно перемещают снизу вверх: в зонах с повышенным сопроти</w:t>
      </w:r>
      <w:r>
        <w:t>влением соединительной ткани пальцы скользят медленнее, чем на здоровых участках.</w:t>
      </w:r>
    </w:p>
    <w:p w:rsidR="00AC1D10" w:rsidRDefault="00EE175D">
      <w:pPr>
        <w:spacing w:after="162" w:line="265" w:lineRule="auto"/>
        <w:ind w:left="-5"/>
      </w:pPr>
      <w:r>
        <w:rPr>
          <w:b/>
        </w:rPr>
        <w:t>Выявление глубоко расположенных изменений</w:t>
      </w:r>
      <w:r>
        <w:t>. Смещение тканей на спине выполняют:</w:t>
      </w:r>
    </w:p>
    <w:p w:rsidR="00AC1D10" w:rsidRDefault="00EE175D">
      <w:pPr>
        <w:ind w:left="310" w:right="38"/>
      </w:pPr>
      <w:r>
        <w:rPr>
          <w:noProof/>
          <w:sz w:val="22"/>
        </w:rPr>
        <mc:AlternateContent>
          <mc:Choice Requires="wpg">
            <w:drawing>
              <wp:anchor distT="0" distB="0" distL="114300" distR="114300" simplePos="0" relativeHeight="251701248" behindDoc="0" locked="0" layoutInCell="1" allowOverlap="1">
                <wp:simplePos x="0" y="0"/>
                <wp:positionH relativeFrom="column">
                  <wp:posOffset>190548</wp:posOffset>
                </wp:positionH>
                <wp:positionV relativeFrom="paragraph">
                  <wp:posOffset>-2306</wp:posOffset>
                </wp:positionV>
                <wp:extent cx="30488" cy="320129"/>
                <wp:effectExtent l="0" t="0" r="0" b="0"/>
                <wp:wrapSquare wrapText="bothSides"/>
                <wp:docPr id="173704" name="Group 173704"/>
                <wp:cNvGraphicFramePr/>
                <a:graphic xmlns:a="http://schemas.openxmlformats.org/drawingml/2006/main">
                  <a:graphicData uri="http://schemas.microsoft.com/office/word/2010/wordprocessingGroup">
                    <wpg:wgp>
                      <wpg:cNvGrpSpPr/>
                      <wpg:grpSpPr>
                        <a:xfrm>
                          <a:off x="0" y="0"/>
                          <a:ext cx="30488" cy="320129"/>
                          <a:chOff x="0" y="0"/>
                          <a:chExt cx="30488" cy="320129"/>
                        </a:xfrm>
                      </wpg:grpSpPr>
                      <wps:wsp>
                        <wps:cNvPr id="2720" name="Shape 2720"/>
                        <wps:cNvSpPr/>
                        <wps:spPr>
                          <a:xfrm>
                            <a:off x="0" y="0"/>
                            <a:ext cx="30488" cy="30510"/>
                          </a:xfrm>
                          <a:custGeom>
                            <a:avLst/>
                            <a:gdLst/>
                            <a:ahLst/>
                            <a:cxnLst/>
                            <a:rect l="0" t="0" r="0" b="0"/>
                            <a:pathLst>
                              <a:path w="30488" h="30510">
                                <a:moveTo>
                                  <a:pt x="15244" y="0"/>
                                </a:moveTo>
                                <a:cubicBezTo>
                                  <a:pt x="23663" y="0"/>
                                  <a:pt x="30488" y="6821"/>
                                  <a:pt x="30488" y="15255"/>
                                </a:cubicBezTo>
                                <a:cubicBezTo>
                                  <a:pt x="30488" y="23688"/>
                                  <a:pt x="23663" y="30510"/>
                                  <a:pt x="15244" y="30510"/>
                                </a:cubicBezTo>
                                <a:cubicBezTo>
                                  <a:pt x="6825" y="30510"/>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723" name="Shape 2723"/>
                        <wps:cNvSpPr/>
                        <wps:spPr>
                          <a:xfrm>
                            <a:off x="0" y="289644"/>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3704" style="width:2.40061pt;height:25.207pt;position:absolute;mso-position-horizontal-relative:text;mso-position-horizontal:absolute;margin-left:15.0038pt;mso-position-vertical-relative:text;margin-top:-0.181641pt;" coordsize="304,3201">
                <v:shape id="Shape 2720" style="position:absolute;width:304;height:305;left:0;top:0;" coordsize="30488,30510" path="m15244,0c23663,0,30488,6821,30488,15255c30488,23688,23663,30510,15244,30510c6825,30510,0,23688,0,15255c0,6821,6825,0,15244,0x">
                  <v:stroke weight="0.600151pt" endcap="square" joinstyle="bevel" on="true" color="#000000"/>
                  <v:fill on="true" color="#000000"/>
                </v:shape>
                <v:shape id="Shape 2723" style="position:absolute;width:304;height:304;left:0;top:2896;" coordsize="30488,30485" path="m15244,0c23663,0,30488,6821,30488,15255c30488,23664,23663,30485,15244,30485c6825,30485,0,23664,0,15255c0,6821,6825,0,15244,0x">
                  <v:stroke weight="0.600151pt" endcap="square" joinstyle="bevel" on="true" color="#000000"/>
                  <v:fill on="true" color="#000000"/>
                </v:shape>
                <w10:wrap type="square"/>
              </v:group>
            </w:pict>
          </mc:Fallback>
        </mc:AlternateContent>
      </w:r>
      <w:r>
        <w:t>в направлении снизу вверх (по E. Dicke et al.). Пальцы располагаются под углом 45–60°: если по</w:t>
      </w:r>
      <w:r>
        <w:t>дкожная клетчатка связана с фасцией, возникают широкие и изолированные неровности, и пальцы массажиста ощущают шероховатость; обеими руками в направлении на себя на симметричных участках (руки — под прямым углом) к краю кости, начиная от края крестца, зате</w:t>
      </w:r>
      <w:r>
        <w:t>м — крестцово-подвздошного сочленения, гребня подвздошной кости, по поверхности крестца, нижней реберной дуги, по задней поверхности грудной клетки и лопатки.</w:t>
      </w:r>
    </w:p>
    <w:p w:rsidR="00AC1D10" w:rsidRDefault="00EE175D">
      <w:pPr>
        <w:spacing w:after="290"/>
        <w:ind w:left="-5" w:right="38"/>
      </w:pPr>
      <w:r>
        <w:t>Выполняют комплексное исследование для определения в крови антител к различным ядерным и цитоплаз</w:t>
      </w:r>
      <w:r>
        <w:t>матическим антигенам, которое используется для скрининга системных заболеваний соединительной ткани.</w:t>
      </w:r>
    </w:p>
    <w:p w:rsidR="00AC1D10" w:rsidRDefault="00EE175D">
      <w:pPr>
        <w:pStyle w:val="Heading2"/>
        <w:ind w:left="-5"/>
      </w:pPr>
      <w:r>
        <w:t>2.3. Осмотр и исследование надкостницы</w:t>
      </w:r>
    </w:p>
    <w:p w:rsidR="00AC1D10" w:rsidRDefault="00EE175D">
      <w:pPr>
        <w:ind w:left="-5" w:right="38"/>
      </w:pPr>
      <w:r>
        <w:t>Изменения надкостницы могут вызываться механическими причинами (например, резким сокращением мышцы). Рефлекторно они наступают через висцеро-висцеральные или висцерокутанные проводящие пути. Массажист подушечками двух пальцев проводит сильное раздражение н</w:t>
      </w:r>
      <w:r>
        <w:t>аходящейся непосредственно под кожей кости (например, большеберцовой, крестцовой). Пациент реагирует на это сильной болью (при патологии ОДА). Таким же приемом выявляют отечность и пупкообразные вдавления в зоне поражения.</w:t>
      </w:r>
    </w:p>
    <w:p w:rsidR="00AC1D10" w:rsidRDefault="00EE175D">
      <w:pPr>
        <w:spacing w:after="163" w:line="265" w:lineRule="auto"/>
        <w:ind w:left="-5"/>
      </w:pPr>
      <w:r>
        <w:rPr>
          <w:i/>
        </w:rPr>
        <w:t>Важнейшие точки надкостницы</w:t>
      </w:r>
      <w:r>
        <w:t>:</w:t>
      </w:r>
    </w:p>
    <w:p w:rsidR="00AC1D10" w:rsidRDefault="00EE175D">
      <w:pPr>
        <w:spacing w:after="3891"/>
        <w:ind w:left="490" w:right="38"/>
      </w:pPr>
      <w:r>
        <w:rPr>
          <w:noProof/>
          <w:sz w:val="22"/>
        </w:rPr>
        <mc:AlternateContent>
          <mc:Choice Requires="wpg">
            <w:drawing>
              <wp:anchor distT="0" distB="0" distL="114300" distR="114300" simplePos="0" relativeHeight="251702272" behindDoc="0" locked="0" layoutInCell="1" allowOverlap="1">
                <wp:simplePos x="0" y="0"/>
                <wp:positionH relativeFrom="column">
                  <wp:posOffset>0</wp:posOffset>
                </wp:positionH>
                <wp:positionV relativeFrom="paragraph">
                  <wp:posOffset>-2331</wp:posOffset>
                </wp:positionV>
                <wp:extent cx="4028260" cy="2553341"/>
                <wp:effectExtent l="0" t="0" r="0" b="0"/>
                <wp:wrapSquare wrapText="bothSides"/>
                <wp:docPr id="176255" name="Group 176255"/>
                <wp:cNvGraphicFramePr/>
                <a:graphic xmlns:a="http://schemas.openxmlformats.org/drawingml/2006/main">
                  <a:graphicData uri="http://schemas.microsoft.com/office/word/2010/wordprocessingGroup">
                    <wpg:wgp>
                      <wpg:cNvGrpSpPr/>
                      <wpg:grpSpPr>
                        <a:xfrm>
                          <a:off x="0" y="0"/>
                          <a:ext cx="4028260" cy="2553341"/>
                          <a:chOff x="0" y="0"/>
                          <a:chExt cx="4028260" cy="2553341"/>
                        </a:xfrm>
                      </wpg:grpSpPr>
                      <wps:wsp>
                        <wps:cNvPr id="2744" name="Shape 2744"/>
                        <wps:cNvSpPr/>
                        <wps:spPr>
                          <a:xfrm>
                            <a:off x="190548" y="0"/>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747" name="Shape 2747"/>
                        <wps:cNvSpPr/>
                        <wps:spPr>
                          <a:xfrm>
                            <a:off x="190548" y="289644"/>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748" name="Rectangle 2748"/>
                        <wps:cNvSpPr/>
                        <wps:spPr>
                          <a:xfrm>
                            <a:off x="304877" y="291926"/>
                            <a:ext cx="4246300" cy="81420"/>
                          </a:xfrm>
                          <a:prstGeom prst="rect">
                            <a:avLst/>
                          </a:prstGeom>
                          <a:ln>
                            <a:noFill/>
                          </a:ln>
                        </wps:spPr>
                        <wps:txbx>
                          <w:txbxContent>
                            <w:p w:rsidR="00AC1D10" w:rsidRDefault="00EE175D">
                              <w:pPr>
                                <w:spacing w:after="160" w:line="259" w:lineRule="auto"/>
                                <w:ind w:left="0" w:firstLine="0"/>
                              </w:pPr>
                              <w:r>
                                <w:rPr>
                                  <w:spacing w:val="1"/>
                                  <w:w w:val="109"/>
                                </w:rPr>
                                <w:t>в</w:t>
                              </w:r>
                              <w:r>
                                <w:rPr>
                                  <w:spacing w:val="9"/>
                                  <w:w w:val="109"/>
                                </w:rPr>
                                <w:t xml:space="preserve"> </w:t>
                              </w:r>
                              <w:r>
                                <w:rPr>
                                  <w:spacing w:val="1"/>
                                  <w:w w:val="109"/>
                                </w:rPr>
                                <w:t>месте</w:t>
                              </w:r>
                              <w:r>
                                <w:rPr>
                                  <w:spacing w:val="10"/>
                                  <w:w w:val="109"/>
                                </w:rPr>
                                <w:t xml:space="preserve"> </w:t>
                              </w:r>
                              <w:r>
                                <w:rPr>
                                  <w:spacing w:val="1"/>
                                  <w:w w:val="109"/>
                                </w:rPr>
                                <w:t>прикрепления</w:t>
                              </w:r>
                              <w:r>
                                <w:rPr>
                                  <w:spacing w:val="10"/>
                                  <w:w w:val="109"/>
                                </w:rPr>
                                <w:t xml:space="preserve"> </w:t>
                              </w:r>
                              <w:r>
                                <w:rPr>
                                  <w:spacing w:val="1"/>
                                  <w:w w:val="109"/>
                                </w:rPr>
                                <w:t>пяточного</w:t>
                              </w:r>
                              <w:r>
                                <w:rPr>
                                  <w:spacing w:val="10"/>
                                  <w:w w:val="109"/>
                                </w:rPr>
                                <w:t xml:space="preserve"> </w:t>
                              </w:r>
                              <w:r>
                                <w:rPr>
                                  <w:spacing w:val="1"/>
                                  <w:w w:val="109"/>
                                </w:rPr>
                                <w:t>(ахиллова)</w:t>
                              </w:r>
                              <w:r>
                                <w:rPr>
                                  <w:spacing w:val="9"/>
                                  <w:w w:val="109"/>
                                </w:rPr>
                                <w:t xml:space="preserve"> </w:t>
                              </w:r>
                              <w:r>
                                <w:rPr>
                                  <w:spacing w:val="1"/>
                                  <w:w w:val="109"/>
                                </w:rPr>
                                <w:t>сухожилия;</w:t>
                              </w:r>
                            </w:p>
                          </w:txbxContent>
                        </wps:txbx>
                        <wps:bodyPr horzOverflow="overflow" vert="horz" lIns="0" tIns="0" rIns="0" bIns="0" rtlCol="0">
                          <a:noAutofit/>
                        </wps:bodyPr>
                      </wps:wsp>
                      <wps:wsp>
                        <wps:cNvPr id="2749" name="Shape 2749"/>
                        <wps:cNvSpPr/>
                        <wps:spPr>
                          <a:xfrm>
                            <a:off x="190548" y="434454"/>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750" name="Rectangle 2750"/>
                        <wps:cNvSpPr/>
                        <wps:spPr>
                          <a:xfrm>
                            <a:off x="304877" y="436786"/>
                            <a:ext cx="4952101" cy="81387"/>
                          </a:xfrm>
                          <a:prstGeom prst="rect">
                            <a:avLst/>
                          </a:prstGeom>
                          <a:ln>
                            <a:noFill/>
                          </a:ln>
                        </wps:spPr>
                        <wps:txbx>
                          <w:txbxContent>
                            <w:p w:rsidR="00AC1D10" w:rsidRDefault="00EE175D">
                              <w:pPr>
                                <w:spacing w:after="160" w:line="259" w:lineRule="auto"/>
                                <w:ind w:left="0" w:firstLine="0"/>
                              </w:pPr>
                              <w:r>
                                <w:rPr>
                                  <w:spacing w:val="1"/>
                                  <w:w w:val="110"/>
                                </w:rPr>
                                <w:t>в</w:t>
                              </w:r>
                              <w:r>
                                <w:rPr>
                                  <w:spacing w:val="9"/>
                                  <w:w w:val="110"/>
                                </w:rPr>
                                <w:t xml:space="preserve"> </w:t>
                              </w:r>
                              <w:r>
                                <w:rPr>
                                  <w:spacing w:val="1"/>
                                  <w:w w:val="110"/>
                                </w:rPr>
                                <w:t>области</w:t>
                              </w:r>
                              <w:r>
                                <w:rPr>
                                  <w:spacing w:val="10"/>
                                  <w:w w:val="110"/>
                                </w:rPr>
                                <w:t xml:space="preserve"> </w:t>
                              </w:r>
                              <w:r>
                                <w:rPr>
                                  <w:spacing w:val="1"/>
                                  <w:w w:val="110"/>
                                </w:rPr>
                                <w:t>тазобедренного</w:t>
                              </w:r>
                              <w:r>
                                <w:rPr>
                                  <w:spacing w:val="10"/>
                                  <w:w w:val="110"/>
                                </w:rPr>
                                <w:t xml:space="preserve"> </w:t>
                              </w:r>
                              <w:r>
                                <w:rPr>
                                  <w:spacing w:val="1"/>
                                  <w:w w:val="110"/>
                                </w:rPr>
                                <w:t>сустава</w:t>
                              </w:r>
                              <w:r>
                                <w:rPr>
                                  <w:spacing w:val="10"/>
                                  <w:w w:val="110"/>
                                </w:rPr>
                                <w:t xml:space="preserve"> </w:t>
                              </w:r>
                              <w:r>
                                <w:rPr>
                                  <w:spacing w:val="1"/>
                                  <w:w w:val="110"/>
                                </w:rPr>
                                <w:t>—</w:t>
                              </w:r>
                              <w:r>
                                <w:rPr>
                                  <w:spacing w:val="10"/>
                                  <w:w w:val="110"/>
                                </w:rPr>
                                <w:t xml:space="preserve"> </w:t>
                              </w:r>
                              <w:r>
                                <w:rPr>
                                  <w:spacing w:val="1"/>
                                  <w:w w:val="110"/>
                                </w:rPr>
                                <w:t>точка</w:t>
                              </w:r>
                              <w:r>
                                <w:rPr>
                                  <w:spacing w:val="10"/>
                                  <w:w w:val="110"/>
                                </w:rPr>
                                <w:t xml:space="preserve"> </w:t>
                              </w:r>
                              <w:r>
                                <w:rPr>
                                  <w:spacing w:val="1"/>
                                  <w:w w:val="110"/>
                                </w:rPr>
                                <w:t>на</w:t>
                              </w:r>
                              <w:r>
                                <w:rPr>
                                  <w:spacing w:val="10"/>
                                  <w:w w:val="110"/>
                                </w:rPr>
                                <w:t xml:space="preserve"> </w:t>
                              </w:r>
                              <w:r>
                                <w:rPr>
                                  <w:spacing w:val="1"/>
                                  <w:w w:val="110"/>
                                </w:rPr>
                                <w:t>большом</w:t>
                              </w:r>
                              <w:r>
                                <w:rPr>
                                  <w:spacing w:val="10"/>
                                  <w:w w:val="110"/>
                                </w:rPr>
                                <w:t xml:space="preserve"> </w:t>
                              </w:r>
                              <w:r>
                                <w:rPr>
                                  <w:spacing w:val="1"/>
                                  <w:w w:val="110"/>
                                </w:rPr>
                                <w:t>вертеле;</w:t>
                              </w:r>
                            </w:p>
                          </w:txbxContent>
                        </wps:txbx>
                        <wps:bodyPr horzOverflow="overflow" vert="horz" lIns="0" tIns="0" rIns="0" bIns="0" rtlCol="0">
                          <a:noAutofit/>
                        </wps:bodyPr>
                      </wps:wsp>
                      <wps:wsp>
                        <wps:cNvPr id="2751" name="Shape 2751"/>
                        <wps:cNvSpPr/>
                        <wps:spPr>
                          <a:xfrm>
                            <a:off x="190548" y="579264"/>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752" name="Rectangle 2752"/>
                        <wps:cNvSpPr/>
                        <wps:spPr>
                          <a:xfrm>
                            <a:off x="304877" y="581596"/>
                            <a:ext cx="4681406" cy="81420"/>
                          </a:xfrm>
                          <a:prstGeom prst="rect">
                            <a:avLst/>
                          </a:prstGeom>
                          <a:ln>
                            <a:noFill/>
                          </a:ln>
                        </wps:spPr>
                        <wps:txbx>
                          <w:txbxContent>
                            <w:p w:rsidR="00AC1D10" w:rsidRDefault="00EE175D">
                              <w:pPr>
                                <w:spacing w:after="160" w:line="259" w:lineRule="auto"/>
                                <w:ind w:left="0" w:firstLine="0"/>
                              </w:pPr>
                              <w:r>
                                <w:rPr>
                                  <w:spacing w:val="1"/>
                                  <w:w w:val="107"/>
                                </w:rPr>
                                <w:t>места</w:t>
                              </w:r>
                              <w:r>
                                <w:rPr>
                                  <w:spacing w:val="10"/>
                                  <w:w w:val="107"/>
                                </w:rPr>
                                <w:t xml:space="preserve"> </w:t>
                              </w:r>
                              <w:r>
                                <w:rPr>
                                  <w:spacing w:val="1"/>
                                  <w:w w:val="107"/>
                                </w:rPr>
                                <w:t>прикрепления</w:t>
                              </w:r>
                              <w:r>
                                <w:rPr>
                                  <w:spacing w:val="10"/>
                                  <w:w w:val="107"/>
                                </w:rPr>
                                <w:t xml:space="preserve"> </w:t>
                              </w:r>
                              <w:r>
                                <w:rPr>
                                  <w:spacing w:val="1"/>
                                  <w:w w:val="107"/>
                                </w:rPr>
                                <w:t>ребер</w:t>
                              </w:r>
                              <w:r>
                                <w:rPr>
                                  <w:spacing w:val="10"/>
                                  <w:w w:val="107"/>
                                </w:rPr>
                                <w:t xml:space="preserve"> </w:t>
                              </w:r>
                              <w:r>
                                <w:rPr>
                                  <w:spacing w:val="1"/>
                                  <w:w w:val="107"/>
                                </w:rPr>
                                <w:t>к</w:t>
                              </w:r>
                              <w:r>
                                <w:rPr>
                                  <w:spacing w:val="10"/>
                                  <w:w w:val="107"/>
                                </w:rPr>
                                <w:t xml:space="preserve"> </w:t>
                              </w:r>
                              <w:r>
                                <w:rPr>
                                  <w:spacing w:val="1"/>
                                  <w:w w:val="107"/>
                                </w:rPr>
                                <w:t>грудине</w:t>
                              </w:r>
                              <w:r>
                                <w:rPr>
                                  <w:spacing w:val="10"/>
                                  <w:w w:val="107"/>
                                </w:rPr>
                                <w:t xml:space="preserve"> </w:t>
                              </w:r>
                              <w:r>
                                <w:rPr>
                                  <w:spacing w:val="1"/>
                                  <w:w w:val="107"/>
                                </w:rPr>
                                <w:t>и</w:t>
                              </w:r>
                              <w:r>
                                <w:rPr>
                                  <w:spacing w:val="10"/>
                                  <w:w w:val="107"/>
                                </w:rPr>
                                <w:t xml:space="preserve"> </w:t>
                              </w:r>
                              <w:r>
                                <w:rPr>
                                  <w:spacing w:val="1"/>
                                  <w:w w:val="107"/>
                                </w:rPr>
                                <w:t>мечевидный</w:t>
                              </w:r>
                              <w:r>
                                <w:rPr>
                                  <w:spacing w:val="10"/>
                                  <w:w w:val="107"/>
                                </w:rPr>
                                <w:t xml:space="preserve"> </w:t>
                              </w:r>
                              <w:r>
                                <w:rPr>
                                  <w:spacing w:val="1"/>
                                  <w:w w:val="107"/>
                                </w:rPr>
                                <w:t>отросток;</w:t>
                              </w:r>
                            </w:p>
                          </w:txbxContent>
                        </wps:txbx>
                        <wps:bodyPr horzOverflow="overflow" vert="horz" lIns="0" tIns="0" rIns="0" bIns="0" rtlCol="0">
                          <a:noAutofit/>
                        </wps:bodyPr>
                      </wps:wsp>
                      <wps:wsp>
                        <wps:cNvPr id="2753" name="Shape 2753"/>
                        <wps:cNvSpPr/>
                        <wps:spPr>
                          <a:xfrm>
                            <a:off x="190548" y="724074"/>
                            <a:ext cx="30488" cy="30510"/>
                          </a:xfrm>
                          <a:custGeom>
                            <a:avLst/>
                            <a:gdLst/>
                            <a:ahLst/>
                            <a:cxnLst/>
                            <a:rect l="0" t="0" r="0" b="0"/>
                            <a:pathLst>
                              <a:path w="30488" h="30510">
                                <a:moveTo>
                                  <a:pt x="15244" y="0"/>
                                </a:moveTo>
                                <a:cubicBezTo>
                                  <a:pt x="23663" y="0"/>
                                  <a:pt x="30488" y="6821"/>
                                  <a:pt x="30488" y="15255"/>
                                </a:cubicBezTo>
                                <a:cubicBezTo>
                                  <a:pt x="30488" y="23688"/>
                                  <a:pt x="23663" y="30510"/>
                                  <a:pt x="15244" y="30510"/>
                                </a:cubicBezTo>
                                <a:cubicBezTo>
                                  <a:pt x="6825" y="30510"/>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754" name="Rectangle 2754"/>
                        <wps:cNvSpPr/>
                        <wps:spPr>
                          <a:xfrm>
                            <a:off x="304877" y="726381"/>
                            <a:ext cx="2236926" cy="81420"/>
                          </a:xfrm>
                          <a:prstGeom prst="rect">
                            <a:avLst/>
                          </a:prstGeom>
                          <a:ln>
                            <a:noFill/>
                          </a:ln>
                        </wps:spPr>
                        <wps:txbx>
                          <w:txbxContent>
                            <w:p w:rsidR="00AC1D10" w:rsidRDefault="00EE175D">
                              <w:pPr>
                                <w:spacing w:after="160" w:line="259" w:lineRule="auto"/>
                                <w:ind w:left="0" w:firstLine="0"/>
                              </w:pPr>
                              <w:r>
                                <w:rPr>
                                  <w:spacing w:val="1"/>
                                  <w:w w:val="108"/>
                                </w:rPr>
                                <w:t>надмыщелки</w:t>
                              </w:r>
                              <w:r>
                                <w:rPr>
                                  <w:spacing w:val="10"/>
                                  <w:w w:val="108"/>
                                </w:rPr>
                                <w:t xml:space="preserve"> </w:t>
                              </w:r>
                              <w:r>
                                <w:rPr>
                                  <w:spacing w:val="1"/>
                                  <w:w w:val="108"/>
                                </w:rPr>
                                <w:t>плечевой</w:t>
                              </w:r>
                              <w:r>
                                <w:rPr>
                                  <w:spacing w:val="10"/>
                                  <w:w w:val="108"/>
                                </w:rPr>
                                <w:t xml:space="preserve"> </w:t>
                              </w:r>
                              <w:r>
                                <w:rPr>
                                  <w:spacing w:val="1"/>
                                  <w:w w:val="108"/>
                                </w:rPr>
                                <w:t>кости.</w:t>
                              </w:r>
                            </w:p>
                          </w:txbxContent>
                        </wps:txbx>
                        <wps:bodyPr horzOverflow="overflow" vert="horz" lIns="0" tIns="0" rIns="0" bIns="0" rtlCol="0">
                          <a:noAutofit/>
                        </wps:bodyPr>
                      </wps:wsp>
                      <pic:pic xmlns:pic="http://schemas.openxmlformats.org/drawingml/2006/picture">
                        <pic:nvPicPr>
                          <pic:cNvPr id="2756" name="Picture 2756"/>
                          <pic:cNvPicPr/>
                        </pic:nvPicPr>
                        <pic:blipFill>
                          <a:blip r:embed="rId51"/>
                          <a:stretch>
                            <a:fillRect/>
                          </a:stretch>
                        </pic:blipFill>
                        <pic:spPr>
                          <a:xfrm>
                            <a:off x="0" y="937493"/>
                            <a:ext cx="3597547" cy="1615848"/>
                          </a:xfrm>
                          <a:prstGeom prst="rect">
                            <a:avLst/>
                          </a:prstGeom>
                        </pic:spPr>
                      </pic:pic>
                    </wpg:wgp>
                  </a:graphicData>
                </a:graphic>
              </wp:anchor>
            </w:drawing>
          </mc:Choice>
          <mc:Fallback xmlns:a="http://schemas.openxmlformats.org/drawingml/2006/main">
            <w:pict>
              <v:group id="Group 176255" style="width:317.186pt;height:201.05pt;position:absolute;mso-position-horizontal-relative:text;mso-position-horizontal:absolute;margin-left:0pt;mso-position-vertical-relative:text;margin-top:-0.183594pt;" coordsize="40282,25533">
                <v:shape id="Shape 2744" style="position:absolute;width:304;height:304;left:1905;top:0;" coordsize="30488,30485" path="m15244,0c23663,0,30488,6821,30488,15255c30488,23664,23663,30485,15244,30485c6825,30485,0,23664,0,15255c0,6821,6825,0,15244,0x">
                  <v:stroke weight="0.600151pt" endcap="square" joinstyle="bevel" on="true" color="#000000"/>
                  <v:fill on="true" color="#000000"/>
                </v:shape>
                <v:shape id="Shape 2747" style="position:absolute;width:304;height:304;left:1905;top:2896;" coordsize="30488,30485" path="m15244,0c23663,0,30488,6821,30488,15230c30488,23664,23663,30485,15244,30485c6825,30485,0,23664,0,15230c0,6821,6825,0,15244,0x">
                  <v:stroke weight="0.600151pt" endcap="square" joinstyle="bevel" on="true" color="#000000"/>
                  <v:fill on="true" color="#000000"/>
                </v:shape>
                <v:rect id="Rectangle 2748" style="position:absolute;width:42463;height:814;left:3048;top:2919;" filled="f" stroked="f">
                  <v:textbox inset="0,0,0,0">
                    <w:txbxContent>
                      <w:p>
                        <w:pPr>
                          <w:spacing w:before="0" w:after="160" w:line="259" w:lineRule="auto"/>
                          <w:ind w:left="0" w:firstLine="0"/>
                        </w:pPr>
                        <w:r>
                          <w:rPr>
                            <w:spacing w:val="1"/>
                            <w:w w:val="109"/>
                          </w:rPr>
                          <w:t xml:space="preserve">в</w:t>
                        </w:r>
                        <w:r>
                          <w:rPr>
                            <w:spacing w:val="9"/>
                            <w:w w:val="109"/>
                          </w:rPr>
                          <w:t xml:space="preserve"> </w:t>
                        </w:r>
                        <w:r>
                          <w:rPr>
                            <w:spacing w:val="1"/>
                            <w:w w:val="109"/>
                          </w:rPr>
                          <w:t xml:space="preserve">месте</w:t>
                        </w:r>
                        <w:r>
                          <w:rPr>
                            <w:spacing w:val="10"/>
                            <w:w w:val="109"/>
                          </w:rPr>
                          <w:t xml:space="preserve"> </w:t>
                        </w:r>
                        <w:r>
                          <w:rPr>
                            <w:spacing w:val="1"/>
                            <w:w w:val="109"/>
                          </w:rPr>
                          <w:t xml:space="preserve">прикрепления</w:t>
                        </w:r>
                        <w:r>
                          <w:rPr>
                            <w:spacing w:val="10"/>
                            <w:w w:val="109"/>
                          </w:rPr>
                          <w:t xml:space="preserve"> </w:t>
                        </w:r>
                        <w:r>
                          <w:rPr>
                            <w:spacing w:val="1"/>
                            <w:w w:val="109"/>
                          </w:rPr>
                          <w:t xml:space="preserve">пяточного</w:t>
                        </w:r>
                        <w:r>
                          <w:rPr>
                            <w:spacing w:val="10"/>
                            <w:w w:val="109"/>
                          </w:rPr>
                          <w:t xml:space="preserve"> </w:t>
                        </w:r>
                        <w:r>
                          <w:rPr>
                            <w:spacing w:val="1"/>
                            <w:w w:val="109"/>
                          </w:rPr>
                          <w:t xml:space="preserve">(ахиллова)</w:t>
                        </w:r>
                        <w:r>
                          <w:rPr>
                            <w:spacing w:val="9"/>
                            <w:w w:val="109"/>
                          </w:rPr>
                          <w:t xml:space="preserve"> </w:t>
                        </w:r>
                        <w:r>
                          <w:rPr>
                            <w:spacing w:val="1"/>
                            <w:w w:val="109"/>
                          </w:rPr>
                          <w:t xml:space="preserve">сухожилия;</w:t>
                        </w:r>
                      </w:p>
                    </w:txbxContent>
                  </v:textbox>
                </v:rect>
                <v:shape id="Shape 2749" style="position:absolute;width:304;height:304;left:1905;top:4344;" coordsize="30488,30485" path="m15244,0c23663,0,30488,6821,30488,15230c30488,23664,23663,30485,15244,30485c6825,30485,0,23664,0,15230c0,6821,6825,0,15244,0x">
                  <v:stroke weight="0.600151pt" endcap="square" joinstyle="bevel" on="true" color="#000000"/>
                  <v:fill on="true" color="#000000"/>
                </v:shape>
                <v:rect id="Rectangle 2750" style="position:absolute;width:49521;height:813;left:3048;top:4367;" filled="f" stroked="f">
                  <v:textbox inset="0,0,0,0">
                    <w:txbxContent>
                      <w:p>
                        <w:pPr>
                          <w:spacing w:before="0" w:after="160" w:line="259" w:lineRule="auto"/>
                          <w:ind w:left="0" w:firstLine="0"/>
                        </w:pPr>
                        <w:r>
                          <w:rPr>
                            <w:spacing w:val="1"/>
                            <w:w w:val="110"/>
                          </w:rPr>
                          <w:t xml:space="preserve">в</w:t>
                        </w:r>
                        <w:r>
                          <w:rPr>
                            <w:spacing w:val="9"/>
                            <w:w w:val="110"/>
                          </w:rPr>
                          <w:t xml:space="preserve"> </w:t>
                        </w:r>
                        <w:r>
                          <w:rPr>
                            <w:spacing w:val="1"/>
                            <w:w w:val="110"/>
                          </w:rPr>
                          <w:t xml:space="preserve">области</w:t>
                        </w:r>
                        <w:r>
                          <w:rPr>
                            <w:spacing w:val="10"/>
                            <w:w w:val="110"/>
                          </w:rPr>
                          <w:t xml:space="preserve"> </w:t>
                        </w:r>
                        <w:r>
                          <w:rPr>
                            <w:spacing w:val="1"/>
                            <w:w w:val="110"/>
                          </w:rPr>
                          <w:t xml:space="preserve">тазобедренного</w:t>
                        </w:r>
                        <w:r>
                          <w:rPr>
                            <w:spacing w:val="10"/>
                            <w:w w:val="110"/>
                          </w:rPr>
                          <w:t xml:space="preserve"> </w:t>
                        </w:r>
                        <w:r>
                          <w:rPr>
                            <w:spacing w:val="1"/>
                            <w:w w:val="110"/>
                          </w:rPr>
                          <w:t xml:space="preserve">сустава</w:t>
                        </w:r>
                        <w:r>
                          <w:rPr>
                            <w:spacing w:val="10"/>
                            <w:w w:val="110"/>
                          </w:rPr>
                          <w:t xml:space="preserve"> </w:t>
                        </w:r>
                        <w:r>
                          <w:rPr>
                            <w:spacing w:val="1"/>
                            <w:w w:val="110"/>
                          </w:rPr>
                          <w:t xml:space="preserve">—</w:t>
                        </w:r>
                        <w:r>
                          <w:rPr>
                            <w:spacing w:val="10"/>
                            <w:w w:val="110"/>
                          </w:rPr>
                          <w:t xml:space="preserve"> </w:t>
                        </w:r>
                        <w:r>
                          <w:rPr>
                            <w:spacing w:val="1"/>
                            <w:w w:val="110"/>
                          </w:rPr>
                          <w:t xml:space="preserve">точка</w:t>
                        </w:r>
                        <w:r>
                          <w:rPr>
                            <w:spacing w:val="10"/>
                            <w:w w:val="110"/>
                          </w:rPr>
                          <w:t xml:space="preserve"> </w:t>
                        </w:r>
                        <w:r>
                          <w:rPr>
                            <w:spacing w:val="1"/>
                            <w:w w:val="110"/>
                          </w:rPr>
                          <w:t xml:space="preserve">на</w:t>
                        </w:r>
                        <w:r>
                          <w:rPr>
                            <w:spacing w:val="10"/>
                            <w:w w:val="110"/>
                          </w:rPr>
                          <w:t xml:space="preserve"> </w:t>
                        </w:r>
                        <w:r>
                          <w:rPr>
                            <w:spacing w:val="1"/>
                            <w:w w:val="110"/>
                          </w:rPr>
                          <w:t xml:space="preserve">большом</w:t>
                        </w:r>
                        <w:r>
                          <w:rPr>
                            <w:spacing w:val="10"/>
                            <w:w w:val="110"/>
                          </w:rPr>
                          <w:t xml:space="preserve"> </w:t>
                        </w:r>
                        <w:r>
                          <w:rPr>
                            <w:spacing w:val="1"/>
                            <w:w w:val="110"/>
                          </w:rPr>
                          <w:t xml:space="preserve">вертеле;</w:t>
                        </w:r>
                      </w:p>
                    </w:txbxContent>
                  </v:textbox>
                </v:rect>
                <v:shape id="Shape 2751" style="position:absolute;width:304;height:304;left:1905;top:5792;" coordsize="30488,30485" path="m15244,0c23663,0,30488,6821,30488,15255c30488,23664,23663,30485,15244,30485c6825,30485,0,23664,0,15255c0,6821,6825,0,15244,0x">
                  <v:stroke weight="0.600151pt" endcap="square" joinstyle="bevel" on="true" color="#000000"/>
                  <v:fill on="true" color="#000000"/>
                </v:shape>
                <v:rect id="Rectangle 2752" style="position:absolute;width:46814;height:814;left:3048;top:5815;" filled="f" stroked="f">
                  <v:textbox inset="0,0,0,0">
                    <w:txbxContent>
                      <w:p>
                        <w:pPr>
                          <w:spacing w:before="0" w:after="160" w:line="259" w:lineRule="auto"/>
                          <w:ind w:left="0" w:firstLine="0"/>
                        </w:pPr>
                        <w:r>
                          <w:rPr>
                            <w:spacing w:val="1"/>
                            <w:w w:val="107"/>
                          </w:rPr>
                          <w:t xml:space="preserve">места</w:t>
                        </w:r>
                        <w:r>
                          <w:rPr>
                            <w:spacing w:val="10"/>
                            <w:w w:val="107"/>
                          </w:rPr>
                          <w:t xml:space="preserve"> </w:t>
                        </w:r>
                        <w:r>
                          <w:rPr>
                            <w:spacing w:val="1"/>
                            <w:w w:val="107"/>
                          </w:rPr>
                          <w:t xml:space="preserve">прикрепления</w:t>
                        </w:r>
                        <w:r>
                          <w:rPr>
                            <w:spacing w:val="10"/>
                            <w:w w:val="107"/>
                          </w:rPr>
                          <w:t xml:space="preserve"> </w:t>
                        </w:r>
                        <w:r>
                          <w:rPr>
                            <w:spacing w:val="1"/>
                            <w:w w:val="107"/>
                          </w:rPr>
                          <w:t xml:space="preserve">ребер</w:t>
                        </w:r>
                        <w:r>
                          <w:rPr>
                            <w:spacing w:val="10"/>
                            <w:w w:val="107"/>
                          </w:rPr>
                          <w:t xml:space="preserve"> </w:t>
                        </w:r>
                        <w:r>
                          <w:rPr>
                            <w:spacing w:val="1"/>
                            <w:w w:val="107"/>
                          </w:rPr>
                          <w:t xml:space="preserve">к</w:t>
                        </w:r>
                        <w:r>
                          <w:rPr>
                            <w:spacing w:val="10"/>
                            <w:w w:val="107"/>
                          </w:rPr>
                          <w:t xml:space="preserve"> </w:t>
                        </w:r>
                        <w:r>
                          <w:rPr>
                            <w:spacing w:val="1"/>
                            <w:w w:val="107"/>
                          </w:rPr>
                          <w:t xml:space="preserve">грудине</w:t>
                        </w:r>
                        <w:r>
                          <w:rPr>
                            <w:spacing w:val="10"/>
                            <w:w w:val="107"/>
                          </w:rPr>
                          <w:t xml:space="preserve"> </w:t>
                        </w:r>
                        <w:r>
                          <w:rPr>
                            <w:spacing w:val="1"/>
                            <w:w w:val="107"/>
                          </w:rPr>
                          <w:t xml:space="preserve">и</w:t>
                        </w:r>
                        <w:r>
                          <w:rPr>
                            <w:spacing w:val="10"/>
                            <w:w w:val="107"/>
                          </w:rPr>
                          <w:t xml:space="preserve"> </w:t>
                        </w:r>
                        <w:r>
                          <w:rPr>
                            <w:spacing w:val="1"/>
                            <w:w w:val="107"/>
                          </w:rPr>
                          <w:t xml:space="preserve">мечевидный</w:t>
                        </w:r>
                        <w:r>
                          <w:rPr>
                            <w:spacing w:val="10"/>
                            <w:w w:val="107"/>
                          </w:rPr>
                          <w:t xml:space="preserve"> </w:t>
                        </w:r>
                        <w:r>
                          <w:rPr>
                            <w:spacing w:val="1"/>
                            <w:w w:val="107"/>
                          </w:rPr>
                          <w:t xml:space="preserve">отросток;</w:t>
                        </w:r>
                      </w:p>
                    </w:txbxContent>
                  </v:textbox>
                </v:rect>
                <v:shape id="Shape 2753" style="position:absolute;width:304;height:305;left:1905;top:7240;" coordsize="30488,30510" path="m15244,0c23663,0,30488,6821,30488,15255c30488,23688,23663,30510,15244,30510c6825,30510,0,23688,0,15255c0,6821,6825,0,15244,0x">
                  <v:stroke weight="0.600151pt" endcap="square" joinstyle="bevel" on="true" color="#000000"/>
                  <v:fill on="true" color="#000000"/>
                </v:shape>
                <v:rect id="Rectangle 2754" style="position:absolute;width:22369;height:814;left:3048;top:7263;" filled="f" stroked="f">
                  <v:textbox inset="0,0,0,0">
                    <w:txbxContent>
                      <w:p>
                        <w:pPr>
                          <w:spacing w:before="0" w:after="160" w:line="259" w:lineRule="auto"/>
                          <w:ind w:left="0" w:firstLine="0"/>
                        </w:pPr>
                        <w:r>
                          <w:rPr>
                            <w:spacing w:val="1"/>
                            <w:w w:val="108"/>
                          </w:rPr>
                          <w:t xml:space="preserve">надмыщелки</w:t>
                        </w:r>
                        <w:r>
                          <w:rPr>
                            <w:spacing w:val="10"/>
                            <w:w w:val="108"/>
                          </w:rPr>
                          <w:t xml:space="preserve"> </w:t>
                        </w:r>
                        <w:r>
                          <w:rPr>
                            <w:spacing w:val="1"/>
                            <w:w w:val="108"/>
                          </w:rPr>
                          <w:t xml:space="preserve">плечевой</w:t>
                        </w:r>
                        <w:r>
                          <w:rPr>
                            <w:spacing w:val="10"/>
                            <w:w w:val="108"/>
                          </w:rPr>
                          <w:t xml:space="preserve"> </w:t>
                        </w:r>
                        <w:r>
                          <w:rPr>
                            <w:spacing w:val="1"/>
                            <w:w w:val="108"/>
                          </w:rPr>
                          <w:t xml:space="preserve">кости.</w:t>
                        </w:r>
                      </w:p>
                    </w:txbxContent>
                  </v:textbox>
                </v:rect>
                <v:shape id="Picture 2756" style="position:absolute;width:35975;height:16158;left:0;top:9374;" filled="f">
                  <v:imagedata r:id="rId52"/>
                </v:shape>
                <w10:wrap type="square"/>
              </v:group>
            </w:pict>
          </mc:Fallback>
        </mc:AlternateContent>
      </w:r>
      <w:r>
        <w:t>на стопах — головки плюсневых костей при болезненном, продольном и поперечном плоскостопии, в области подошвенной пяточной шпоры. Причина — повышенное напряжение подошвенного апоневроза и укороченные сгибатели пальцев;</w:t>
      </w:r>
    </w:p>
    <w:p w:rsidR="00AC1D10" w:rsidRDefault="00EE175D">
      <w:pPr>
        <w:spacing w:after="286"/>
        <w:ind w:left="-5" w:right="38"/>
      </w:pPr>
      <w:r>
        <w:rPr>
          <w:i/>
        </w:rPr>
        <w:t>Рис. 2.2.</w:t>
      </w:r>
      <w:r>
        <w:t xml:space="preserve"> Внутреннее строение кости</w:t>
      </w:r>
    </w:p>
    <w:p w:rsidR="00AC1D10" w:rsidRDefault="00EE175D">
      <w:pPr>
        <w:pStyle w:val="Heading2"/>
        <w:ind w:left="-5"/>
      </w:pPr>
      <w:r>
        <w:t>2</w:t>
      </w:r>
      <w:r>
        <w:t>.4. Исследование рефлекторных изменений в фасциях</w:t>
      </w:r>
    </w:p>
    <w:p w:rsidR="00AC1D10" w:rsidRDefault="00EE175D">
      <w:pPr>
        <w:ind w:left="-5" w:right="38"/>
      </w:pPr>
      <w:r>
        <w:t xml:space="preserve">Фасции и связки являются соединительнотканными структурами, способными к сокращениям, но более медленным, чем мышцы. Проникая в мышцы, другие глубокие ткани и полости организма, фасции и связки в состоянии </w:t>
      </w:r>
      <w:r>
        <w:t>сокращения могут легко поддерживать дисбаланс и вызывать асимметричность в различных элементах ОДА (Д.А. Жданов, В.С. Марсова, В.К. Хорошко, И.Н. Макарова).</w:t>
      </w:r>
    </w:p>
    <w:p w:rsidR="00AC1D10" w:rsidRDefault="00EE175D">
      <w:pPr>
        <w:ind w:left="-5" w:right="38"/>
      </w:pPr>
      <w:r>
        <w:t xml:space="preserve">Диагностика осуществляется на основании жалоб, пальпаторных данных и результатов инструментального </w:t>
      </w:r>
      <w:r>
        <w:t>исследования.</w:t>
      </w:r>
    </w:p>
    <w:p w:rsidR="00AC1D10" w:rsidRDefault="00EE175D">
      <w:pPr>
        <w:ind w:left="-5" w:right="38"/>
      </w:pPr>
      <w:r>
        <w:t>Метод пальпации, предложенный Корнелиусом (1913), затем усовершенствованный В.С. Марсовой, В.К. Хорошко, P. Greenman, заключается в следующем.</w:t>
      </w:r>
    </w:p>
    <w:p w:rsidR="00AC1D10" w:rsidRDefault="00EE175D">
      <w:pPr>
        <w:spacing w:after="0"/>
        <w:ind w:left="310" w:right="38"/>
      </w:pPr>
      <w:r>
        <w:rPr>
          <w:noProof/>
          <w:sz w:val="22"/>
        </w:rPr>
        <mc:AlternateContent>
          <mc:Choice Requires="wpg">
            <w:drawing>
              <wp:anchor distT="0" distB="0" distL="114300" distR="114300" simplePos="0" relativeHeight="251703296" behindDoc="0" locked="0" layoutInCell="1" allowOverlap="1">
                <wp:simplePos x="0" y="0"/>
                <wp:positionH relativeFrom="column">
                  <wp:posOffset>190548</wp:posOffset>
                </wp:positionH>
                <wp:positionV relativeFrom="paragraph">
                  <wp:posOffset>-2331</wp:posOffset>
                </wp:positionV>
                <wp:extent cx="30488" cy="320129"/>
                <wp:effectExtent l="0" t="0" r="0" b="0"/>
                <wp:wrapSquare wrapText="bothSides"/>
                <wp:docPr id="176263" name="Group 176263"/>
                <wp:cNvGraphicFramePr/>
                <a:graphic xmlns:a="http://schemas.openxmlformats.org/drawingml/2006/main">
                  <a:graphicData uri="http://schemas.microsoft.com/office/word/2010/wordprocessingGroup">
                    <wpg:wgp>
                      <wpg:cNvGrpSpPr/>
                      <wpg:grpSpPr>
                        <a:xfrm>
                          <a:off x="0" y="0"/>
                          <a:ext cx="30488" cy="320129"/>
                          <a:chOff x="0" y="0"/>
                          <a:chExt cx="30488" cy="320129"/>
                        </a:xfrm>
                      </wpg:grpSpPr>
                      <wps:wsp>
                        <wps:cNvPr id="2767" name="Shape 2767"/>
                        <wps:cNvSpPr/>
                        <wps:spPr>
                          <a:xfrm>
                            <a:off x="0" y="0"/>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769" name="Shape 2769"/>
                        <wps:cNvSpPr/>
                        <wps:spPr>
                          <a:xfrm>
                            <a:off x="0" y="144810"/>
                            <a:ext cx="30488" cy="30510"/>
                          </a:xfrm>
                          <a:custGeom>
                            <a:avLst/>
                            <a:gdLst/>
                            <a:ahLst/>
                            <a:cxnLst/>
                            <a:rect l="0" t="0" r="0" b="0"/>
                            <a:pathLst>
                              <a:path w="30488" h="30510">
                                <a:moveTo>
                                  <a:pt x="15244" y="0"/>
                                </a:moveTo>
                                <a:cubicBezTo>
                                  <a:pt x="23663" y="0"/>
                                  <a:pt x="30488" y="6821"/>
                                  <a:pt x="30488" y="15255"/>
                                </a:cubicBezTo>
                                <a:cubicBezTo>
                                  <a:pt x="30488" y="23688"/>
                                  <a:pt x="23663" y="30510"/>
                                  <a:pt x="15244" y="30510"/>
                                </a:cubicBezTo>
                                <a:cubicBezTo>
                                  <a:pt x="6825" y="30510"/>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771" name="Shape 2771"/>
                        <wps:cNvSpPr/>
                        <wps:spPr>
                          <a:xfrm>
                            <a:off x="0" y="289644"/>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6263" style="width:2.40061pt;height:25.207pt;position:absolute;mso-position-horizontal-relative:text;mso-position-horizontal:absolute;margin-left:15.0038pt;mso-position-vertical-relative:text;margin-top:-0.183594pt;" coordsize="304,3201">
                <v:shape id="Shape 2767" style="position:absolute;width:304;height:304;left:0;top:0;" coordsize="30488,30485" path="m15244,0c23663,0,30488,6821,30488,15255c30488,23664,23663,30485,15244,30485c6825,30485,0,23664,0,15255c0,6821,6825,0,15244,0x">
                  <v:stroke weight="0.600151pt" endcap="square" joinstyle="bevel" on="true" color="#000000"/>
                  <v:fill on="true" color="#000000"/>
                </v:shape>
                <v:shape id="Shape 2769" style="position:absolute;width:304;height:305;left:0;top:1448;" coordsize="30488,30510" path="m15244,0c23663,0,30488,6821,30488,15255c30488,23688,23663,30510,15244,30510c6825,30510,0,23688,0,15255c0,6821,6825,0,15244,0x">
                  <v:stroke weight="0.600151pt" endcap="square" joinstyle="bevel" on="true" color="#000000"/>
                  <v:fill on="true" color="#000000"/>
                </v:shape>
                <v:shape id="Shape 2771" style="position:absolute;width:304;height:304;left:0;top:2896;" coordsize="30488,30485" path="m15244,0c23663,0,30488,6821,30488,15230c30488,23664,23663,30485,15244,30485c6825,30485,0,23664,0,15230c0,6821,6825,0,15244,0x">
                  <v:stroke weight="0.600151pt" endcap="square" joinstyle="bevel" on="true" color="#000000"/>
                  <v:fill on="true" color="#000000"/>
                </v:shape>
                <w10:wrap type="square"/>
              </v:group>
            </w:pict>
          </mc:Fallback>
        </mc:AlternateContent>
      </w:r>
      <w:r>
        <w:t>Пальпация должна быть глубокой, проникающей и скользящей по мышце вместе с подкожной клетчаткой.</w:t>
      </w:r>
    </w:p>
    <w:p w:rsidR="00AC1D10" w:rsidRDefault="00EE175D">
      <w:pPr>
        <w:spacing w:after="51"/>
        <w:ind w:left="310" w:right="38"/>
      </w:pPr>
      <w:r>
        <w:t>Пальпация проводится подушечками пальцев, первоначальное давление выполняется силой не более 5 г.</w:t>
      </w:r>
    </w:p>
    <w:p w:rsidR="00AC1D10" w:rsidRDefault="00EE175D">
      <w:pPr>
        <w:spacing w:after="287"/>
        <w:ind w:left="310" w:right="38"/>
      </w:pPr>
      <w:r>
        <w:t>Фасциально-связочные триггерные точки (ТТ) (пункты), в отличие от миофасциальных, более твердые, практически не</w:t>
      </w:r>
      <w:r>
        <w:t>​</w:t>
      </w:r>
      <w:r>
        <w:t xml:space="preserve"> </w:t>
      </w:r>
      <w:r>
        <w:t>деформируются при локальном давлении и растяжении.</w:t>
      </w:r>
    </w:p>
    <w:p w:rsidR="00AC1D10" w:rsidRDefault="00EE175D">
      <w:pPr>
        <w:pStyle w:val="Heading2"/>
        <w:ind w:left="-5"/>
      </w:pPr>
      <w:r>
        <w:t>2.5. Осмотр позы и положения конечностей пациента</w:t>
      </w:r>
    </w:p>
    <w:p w:rsidR="00AC1D10" w:rsidRDefault="00EE175D">
      <w:pPr>
        <w:ind w:left="-5" w:right="38"/>
      </w:pPr>
      <w:r>
        <w:t>При осмотре необходимо отметить позу пациента и положение конечностей. Различают три основных положения конечности: активное, пассивное, вынужденное. Внача</w:t>
      </w:r>
      <w:r>
        <w:t>ле рекомендуется определять грубые изменения, нарушающие поражение (строение) всей конечности, затем переходить к осмотру пораженной области (сустава, сегмента) и заканчивать осмотр изучением изменений выше- и нижележащих отделов, отмечая состояние мускула</w:t>
      </w:r>
      <w:r>
        <w:t>туры и характер компенсаторных изменений.</w:t>
      </w:r>
    </w:p>
    <w:p w:rsidR="00AC1D10" w:rsidRDefault="00EE175D">
      <w:pPr>
        <w:ind w:left="-5" w:right="38"/>
      </w:pPr>
      <w:r>
        <w:t>К числу так называемых грубых нарушений относят патологические установки в суставах, изменения оси конечности, нарушение взаимного расположения суставных концов.</w:t>
      </w:r>
    </w:p>
    <w:p w:rsidR="00AC1D10" w:rsidRDefault="00EE175D">
      <w:pPr>
        <w:ind w:left="-5" w:right="38"/>
      </w:pPr>
      <w:r>
        <w:t>Методически правильное исследование суставов позволя</w:t>
      </w:r>
      <w:r>
        <w:t>ет наиболее быстро и легко получить необходимые данные. Чаще начинают осмотр суставов с верхней конечности, переходят на тазовый пояс и позвоночник и заканчивают суставами нижней конечности. Затем проводят сравнение пораженных суставов со здоровыми. Осмотр</w:t>
      </w:r>
      <w:r>
        <w:t xml:space="preserve"> дополняется пальпацией с одновременным определением степени подвижности сустава.</w:t>
      </w:r>
    </w:p>
    <w:p w:rsidR="00AC1D10" w:rsidRDefault="00EE175D">
      <w:pPr>
        <w:ind w:left="-5" w:right="38"/>
      </w:pPr>
      <w:r>
        <w:rPr>
          <w:b/>
        </w:rPr>
        <w:t xml:space="preserve">Скрининг-осмотр </w:t>
      </w:r>
      <w:r>
        <w:t>является компромиссом между требованиями проводить исследование быстро и тщательно. Для подтверждения заболевания сустава выбирают и подробно исследуют то дви</w:t>
      </w:r>
      <w:r>
        <w:t>жение, которое поражается первым и в максимальной степени. Если оно оказывается нормальным, то другие движения в этом суставе можно не рассматривать.</w:t>
      </w:r>
    </w:p>
    <w:p w:rsidR="00AC1D10" w:rsidRDefault="00EE175D">
      <w:pPr>
        <w:spacing w:after="290"/>
        <w:ind w:left="-5" w:right="38"/>
      </w:pPr>
      <w:r>
        <w:t>Скрининг включает в основном исследование в покое и при выполнении определенных движений. Пальпация и нагр</w:t>
      </w:r>
      <w:r>
        <w:t>узочные тесты наиболее часто поражаемых суставов завершают обследование пациента.</w:t>
      </w:r>
    </w:p>
    <w:p w:rsidR="00AC1D10" w:rsidRDefault="00EE175D">
      <w:pPr>
        <w:pStyle w:val="Heading2"/>
        <w:ind w:left="-5"/>
      </w:pPr>
      <w:r>
        <w:t>2.6. Осмотр и исследование суставов</w:t>
      </w:r>
    </w:p>
    <w:p w:rsidR="00AC1D10" w:rsidRDefault="00EE175D">
      <w:pPr>
        <w:spacing w:after="254"/>
        <w:ind w:left="-5" w:right="38"/>
      </w:pPr>
      <w:r>
        <w:t>Здоровый сустав нормально выглядит. С возрастом его структуры изменяются, а мышечная масса уменьшается, и это необязательно указывает на к</w:t>
      </w:r>
      <w:r>
        <w:t>акую-либо патологию. В покое здоровый сустав принимает нормальное (среднефизиологическое) положение:</w:t>
      </w:r>
    </w:p>
    <w:p w:rsidR="00AC1D10" w:rsidRDefault="00EE175D">
      <w:pPr>
        <w:spacing w:after="251"/>
        <w:ind w:left="-15" w:right="2492" w:firstLine="300"/>
      </w:pPr>
      <w:r>
        <w:rPr>
          <w:noProof/>
          <w:sz w:val="22"/>
        </w:rPr>
        <mc:AlternateContent>
          <mc:Choice Requires="wpg">
            <w:drawing>
              <wp:inline distT="0" distB="0" distL="0" distR="0">
                <wp:extent cx="30488" cy="175295"/>
                <wp:effectExtent l="0" t="0" r="0" b="0"/>
                <wp:docPr id="176264" name="Group 176264"/>
                <wp:cNvGraphicFramePr/>
                <a:graphic xmlns:a="http://schemas.openxmlformats.org/drawingml/2006/main">
                  <a:graphicData uri="http://schemas.microsoft.com/office/word/2010/wordprocessingGroup">
                    <wpg:wgp>
                      <wpg:cNvGrpSpPr/>
                      <wpg:grpSpPr>
                        <a:xfrm>
                          <a:off x="0" y="0"/>
                          <a:ext cx="30488" cy="175295"/>
                          <a:chOff x="0" y="0"/>
                          <a:chExt cx="30488" cy="175295"/>
                        </a:xfrm>
                      </wpg:grpSpPr>
                      <wps:wsp>
                        <wps:cNvPr id="2797" name="Shape 2797"/>
                        <wps:cNvSpPr/>
                        <wps:spPr>
                          <a:xfrm>
                            <a:off x="0" y="0"/>
                            <a:ext cx="30488" cy="30485"/>
                          </a:xfrm>
                          <a:custGeom>
                            <a:avLst/>
                            <a:gdLst/>
                            <a:ahLst/>
                            <a:cxnLst/>
                            <a:rect l="0" t="0" r="0" b="0"/>
                            <a:pathLst>
                              <a:path w="30488" h="30485">
                                <a:moveTo>
                                  <a:pt x="15244" y="0"/>
                                </a:moveTo>
                                <a:cubicBezTo>
                                  <a:pt x="23663" y="0"/>
                                  <a:pt x="30488" y="6796"/>
                                  <a:pt x="30488" y="15230"/>
                                </a:cubicBezTo>
                                <a:cubicBezTo>
                                  <a:pt x="30488" y="23664"/>
                                  <a:pt x="23663" y="30485"/>
                                  <a:pt x="15244" y="30485"/>
                                </a:cubicBezTo>
                                <a:cubicBezTo>
                                  <a:pt x="6825" y="30485"/>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799" name="Shape 2799"/>
                        <wps:cNvSpPr/>
                        <wps:spPr>
                          <a:xfrm>
                            <a:off x="0" y="144810"/>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6264" style="width:2.40061pt;height:13.8027pt;mso-position-horizontal-relative:char;mso-position-vertical-relative:line" coordsize="304,1752">
                <v:shape id="Shape 2797" style="position:absolute;width:304;height:304;left:0;top:0;" coordsize="30488,30485" path="m15244,0c23663,0,30488,6796,30488,15230c30488,23664,23663,30485,15244,30485c6825,30485,0,23664,0,15230c0,6796,6825,0,15244,0x">
                  <v:stroke weight="0.600151pt" endcap="square" joinstyle="bevel" on="true" color="#000000"/>
                  <v:fill on="true" color="#000000"/>
                </v:shape>
                <v:shape id="Shape 2799" style="position:absolute;width:304;height:304;left:0;top:1448;" coordsize="30488,30485" path="m15244,0c23663,0,30488,6821,30488,15230c30488,23664,23663,30485,15244,30485c6825,30485,0,23664,0,15230c0,6821,6825,0,15244,0x">
                  <v:stroke weight="0.600151pt" endcap="square" joinstyle="bevel" on="true" color="#000000"/>
                  <v:fill on="true" color="#000000"/>
                </v:shape>
              </v:group>
            </w:pict>
          </mc:Fallback>
        </mc:AlternateContent>
      </w:r>
      <w:r>
        <w:t xml:space="preserve"> легко и безболезненно перемещается в пределах всего объема движений; допускаются болезненные движения (активные, с дозированной нагрузкой, с отягощением </w:t>
      </w:r>
      <w:r>
        <w:t xml:space="preserve">и др.). </w:t>
      </w:r>
      <w:r>
        <w:rPr>
          <w:b/>
        </w:rPr>
        <w:t>Исследование суставов в покое</w:t>
      </w:r>
    </w:p>
    <w:p w:rsidR="00AC1D10" w:rsidRDefault="00EE175D">
      <w:pPr>
        <w:spacing w:after="0"/>
        <w:ind w:left="310" w:right="38"/>
      </w:pPr>
      <w:r>
        <w:rPr>
          <w:noProof/>
          <w:sz w:val="22"/>
        </w:rPr>
        <mc:AlternateContent>
          <mc:Choice Requires="wpg">
            <w:drawing>
              <wp:inline distT="0" distB="0" distL="0" distR="0">
                <wp:extent cx="30488" cy="175320"/>
                <wp:effectExtent l="0" t="0" r="0" b="0"/>
                <wp:docPr id="176266" name="Group 176266"/>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2802" name="Shape 2802"/>
                        <wps:cNvSpPr/>
                        <wps:spPr>
                          <a:xfrm>
                            <a:off x="0" y="0"/>
                            <a:ext cx="30488" cy="30485"/>
                          </a:xfrm>
                          <a:custGeom>
                            <a:avLst/>
                            <a:gdLst/>
                            <a:ahLst/>
                            <a:cxnLst/>
                            <a:rect l="0" t="0" r="0" b="0"/>
                            <a:pathLst>
                              <a:path w="30488" h="30485">
                                <a:moveTo>
                                  <a:pt x="15244" y="0"/>
                                </a:moveTo>
                                <a:cubicBezTo>
                                  <a:pt x="23663" y="0"/>
                                  <a:pt x="30488" y="6821"/>
                                  <a:pt x="30488" y="15255"/>
                                </a:cubicBezTo>
                                <a:cubicBezTo>
                                  <a:pt x="30488" y="23688"/>
                                  <a:pt x="23663" y="30485"/>
                                  <a:pt x="15244" y="30485"/>
                                </a:cubicBezTo>
                                <a:cubicBezTo>
                                  <a:pt x="6825" y="30485"/>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804" name="Shape 2804"/>
                        <wps:cNvSpPr/>
                        <wps:spPr>
                          <a:xfrm>
                            <a:off x="0" y="144835"/>
                            <a:ext cx="30488" cy="30485"/>
                          </a:xfrm>
                          <a:custGeom>
                            <a:avLst/>
                            <a:gdLst/>
                            <a:ahLst/>
                            <a:cxnLst/>
                            <a:rect l="0" t="0" r="0" b="0"/>
                            <a:pathLst>
                              <a:path w="30488" h="30485">
                                <a:moveTo>
                                  <a:pt x="15244" y="0"/>
                                </a:moveTo>
                                <a:cubicBezTo>
                                  <a:pt x="23663" y="0"/>
                                  <a:pt x="30488" y="6796"/>
                                  <a:pt x="30488" y="15230"/>
                                </a:cubicBezTo>
                                <a:cubicBezTo>
                                  <a:pt x="30488" y="23664"/>
                                  <a:pt x="23663" y="30485"/>
                                  <a:pt x="15244" y="30485"/>
                                </a:cubicBezTo>
                                <a:cubicBezTo>
                                  <a:pt x="6825" y="30485"/>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6266" style="width:2.40061pt;height:13.8047pt;mso-position-horizontal-relative:char;mso-position-vertical-relative:line" coordsize="304,1753">
                <v:shape id="Shape 2802" style="position:absolute;width:304;height:304;left:0;top:0;" coordsize="30488,30485" path="m15244,0c23663,0,30488,6821,30488,15255c30488,23688,23663,30485,15244,30485c6825,30485,0,23688,0,15255c0,6821,6825,0,15244,0x">
                  <v:stroke weight="0.600151pt" endcap="square" joinstyle="bevel" on="true" color="#000000"/>
                  <v:fill on="true" color="#000000"/>
                </v:shape>
                <v:shape id="Shape 2804" style="position:absolute;width:304;height:304;left:0;top:1448;" coordsize="30488,30485" path="m15244,0c23663,0,30488,6796,30488,15230c30488,23664,23663,30485,15244,30485c6825,30485,0,23664,0,15230c0,6796,6825,0,15244,0x">
                  <v:stroke weight="0.600151pt" endcap="square" joinstyle="bevel" on="true" color="#000000"/>
                  <v:fill on="true" color="#000000"/>
                </v:shape>
              </v:group>
            </w:pict>
          </mc:Fallback>
        </mc:AlternateContent>
      </w:r>
      <w:r>
        <w:t xml:space="preserve"> Оценка положения конечности.</w:t>
      </w:r>
    </w:p>
    <w:p w:rsidR="00AC1D10" w:rsidRDefault="00EE175D">
      <w:pPr>
        <w:ind w:left="310" w:right="38"/>
      </w:pPr>
      <w:r>
        <w:t>Исследование кожного покрова в области пораженного сустава.</w:t>
      </w:r>
    </w:p>
    <w:p w:rsidR="00AC1D10" w:rsidRDefault="00EE175D">
      <w:pPr>
        <w:spacing w:after="0"/>
        <w:ind w:left="310" w:right="38"/>
      </w:pPr>
      <w:r>
        <w:rPr>
          <w:noProof/>
          <w:sz w:val="22"/>
        </w:rPr>
        <mc:AlternateContent>
          <mc:Choice Requires="wpg">
            <w:drawing>
              <wp:anchor distT="0" distB="0" distL="114300" distR="114300" simplePos="0" relativeHeight="251704320" behindDoc="0" locked="0" layoutInCell="1" allowOverlap="1">
                <wp:simplePos x="0" y="0"/>
                <wp:positionH relativeFrom="column">
                  <wp:posOffset>190548</wp:posOffset>
                </wp:positionH>
                <wp:positionV relativeFrom="paragraph">
                  <wp:posOffset>-2331</wp:posOffset>
                </wp:positionV>
                <wp:extent cx="30488" cy="320129"/>
                <wp:effectExtent l="0" t="0" r="0" b="0"/>
                <wp:wrapSquare wrapText="bothSides"/>
                <wp:docPr id="177665" name="Group 177665"/>
                <wp:cNvGraphicFramePr/>
                <a:graphic xmlns:a="http://schemas.openxmlformats.org/drawingml/2006/main">
                  <a:graphicData uri="http://schemas.microsoft.com/office/word/2010/wordprocessingGroup">
                    <wpg:wgp>
                      <wpg:cNvGrpSpPr/>
                      <wpg:grpSpPr>
                        <a:xfrm>
                          <a:off x="0" y="0"/>
                          <a:ext cx="30488" cy="320129"/>
                          <a:chOff x="0" y="0"/>
                          <a:chExt cx="30488" cy="320129"/>
                        </a:xfrm>
                      </wpg:grpSpPr>
                      <wps:wsp>
                        <wps:cNvPr id="2875" name="Shape 2875"/>
                        <wps:cNvSpPr/>
                        <wps:spPr>
                          <a:xfrm>
                            <a:off x="0" y="0"/>
                            <a:ext cx="30488" cy="30510"/>
                          </a:xfrm>
                          <a:custGeom>
                            <a:avLst/>
                            <a:gdLst/>
                            <a:ahLst/>
                            <a:cxnLst/>
                            <a:rect l="0" t="0" r="0" b="0"/>
                            <a:pathLst>
                              <a:path w="30488" h="30510">
                                <a:moveTo>
                                  <a:pt x="15244" y="0"/>
                                </a:moveTo>
                                <a:cubicBezTo>
                                  <a:pt x="23663" y="0"/>
                                  <a:pt x="30488" y="6821"/>
                                  <a:pt x="30488" y="15255"/>
                                </a:cubicBezTo>
                                <a:cubicBezTo>
                                  <a:pt x="30488" y="23688"/>
                                  <a:pt x="23663" y="30510"/>
                                  <a:pt x="15244" y="30510"/>
                                </a:cubicBezTo>
                                <a:cubicBezTo>
                                  <a:pt x="6825" y="30510"/>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877" name="Shape 2877"/>
                        <wps:cNvSpPr/>
                        <wps:spPr>
                          <a:xfrm>
                            <a:off x="0" y="144835"/>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879" name="Shape 2879"/>
                        <wps:cNvSpPr/>
                        <wps:spPr>
                          <a:xfrm>
                            <a:off x="0" y="289644"/>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7665" style="width:2.40061pt;height:25.207pt;position:absolute;mso-position-horizontal-relative:text;mso-position-horizontal:absolute;margin-left:15.0038pt;mso-position-vertical-relative:text;margin-top:-0.183594pt;" coordsize="304,3201">
                <v:shape id="Shape 2875" style="position:absolute;width:304;height:305;left:0;top:0;" coordsize="30488,30510" path="m15244,0c23663,0,30488,6821,30488,15255c30488,23688,23663,30510,15244,30510c6825,30510,0,23688,0,15255c0,6821,6825,0,15244,0x">
                  <v:stroke weight="0.600151pt" endcap="square" joinstyle="bevel" on="true" color="#000000"/>
                  <v:fill on="true" color="#000000"/>
                </v:shape>
                <v:shape id="Shape 2877" style="position:absolute;width:304;height:304;left:0;top:1448;" coordsize="30488,30485" path="m15244,0c23663,0,30488,6821,30488,15230c30488,23664,23663,30485,15244,30485c6825,30485,0,23664,0,15230c0,6821,6825,0,15244,0x">
                  <v:stroke weight="0.600151pt" endcap="square" joinstyle="bevel" on="true" color="#000000"/>
                  <v:fill on="true" color="#000000"/>
                </v:shape>
                <v:shape id="Shape 2879" style="position:absolute;width:304;height:304;left:0;top:2896;" coordsize="30488,30485" path="m15244,0c23663,0,30488,6821,30488,15255c30488,23664,23663,30485,15244,30485c6825,30485,0,23664,0,15255c0,6821,6825,0,15244,0x">
                  <v:stroke weight="0.600151pt" endcap="square" joinstyle="bevel" on="true" color="#000000"/>
                  <v:fill on="true" color="#000000"/>
                </v:shape>
                <w10:wrap type="square"/>
              </v:group>
            </w:pict>
          </mc:Fallback>
        </mc:AlternateContent>
      </w:r>
      <w:r>
        <w:t>Выявление припухлости в области сустава (бурсит, синовит, узелки и др.).</w:t>
      </w:r>
    </w:p>
    <w:p w:rsidR="00AC1D10" w:rsidRDefault="00EE175D">
      <w:pPr>
        <w:spacing w:after="0"/>
        <w:ind w:left="310" w:right="38"/>
      </w:pPr>
      <w:r>
        <w:t xml:space="preserve">Определение деформаций (вальгусная, варусная, задний </w:t>
      </w:r>
      <w:r>
        <w:t>подвывих и др.).</w:t>
      </w:r>
    </w:p>
    <w:p w:rsidR="00AC1D10" w:rsidRDefault="00EE175D">
      <w:pPr>
        <w:ind w:left="310" w:right="38"/>
      </w:pPr>
      <w:r>
        <w:t>Появление крепитации, болезненности при движении в суставах.</w:t>
      </w:r>
    </w:p>
    <w:p w:rsidR="00AC1D10" w:rsidRDefault="00EE175D">
      <w:pPr>
        <w:pStyle w:val="Heading3"/>
        <w:ind w:left="-5"/>
      </w:pPr>
      <w:r>
        <w:t>Линейные измерения</w:t>
      </w:r>
    </w:p>
    <w:p w:rsidR="00AC1D10" w:rsidRDefault="00EE175D">
      <w:pPr>
        <w:ind w:left="-5" w:right="38"/>
      </w:pPr>
      <w:r>
        <w:t>Исследование проводят с помощью сантиметровой ленты в положении пациента стоя, лежа.</w:t>
      </w:r>
    </w:p>
    <w:p w:rsidR="00AC1D10" w:rsidRDefault="00EE175D">
      <w:pPr>
        <w:ind w:left="-5" w:right="38"/>
      </w:pPr>
      <w:r>
        <w:rPr>
          <w:b/>
          <w:i/>
        </w:rPr>
        <w:t xml:space="preserve">Измерение длины конечности </w:t>
      </w:r>
      <w:r>
        <w:t>включает определение (табл. 2.1):</w:t>
      </w:r>
    </w:p>
    <w:p w:rsidR="00AC1D10" w:rsidRDefault="00EE175D">
      <w:pPr>
        <w:ind w:left="310" w:right="973"/>
      </w:pPr>
      <w:r>
        <w:rPr>
          <w:noProof/>
          <w:sz w:val="22"/>
        </w:rPr>
        <mc:AlternateContent>
          <mc:Choice Requires="wpg">
            <w:drawing>
              <wp:anchor distT="0" distB="0" distL="114300" distR="114300" simplePos="0" relativeHeight="251705344" behindDoc="0" locked="0" layoutInCell="1" allowOverlap="1">
                <wp:simplePos x="0" y="0"/>
                <wp:positionH relativeFrom="column">
                  <wp:posOffset>190548</wp:posOffset>
                </wp:positionH>
                <wp:positionV relativeFrom="paragraph">
                  <wp:posOffset>-2306</wp:posOffset>
                </wp:positionV>
                <wp:extent cx="30488" cy="464939"/>
                <wp:effectExtent l="0" t="0" r="0" b="0"/>
                <wp:wrapSquare wrapText="bothSides"/>
                <wp:docPr id="177669" name="Group 177669"/>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2885" name="Shape 2885"/>
                        <wps:cNvSpPr/>
                        <wps:spPr>
                          <a:xfrm>
                            <a:off x="0" y="0"/>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888" name="Shape 2888"/>
                        <wps:cNvSpPr/>
                        <wps:spPr>
                          <a:xfrm>
                            <a:off x="0" y="289620"/>
                            <a:ext cx="30488" cy="30485"/>
                          </a:xfrm>
                          <a:custGeom>
                            <a:avLst/>
                            <a:gdLst/>
                            <a:ahLst/>
                            <a:cxnLst/>
                            <a:rect l="0" t="0" r="0" b="0"/>
                            <a:pathLst>
                              <a:path w="30488" h="30485">
                                <a:moveTo>
                                  <a:pt x="15244" y="0"/>
                                </a:moveTo>
                                <a:cubicBezTo>
                                  <a:pt x="23663" y="0"/>
                                  <a:pt x="30488" y="6821"/>
                                  <a:pt x="30488" y="15255"/>
                                </a:cubicBezTo>
                                <a:cubicBezTo>
                                  <a:pt x="30488" y="23688"/>
                                  <a:pt x="23663" y="30485"/>
                                  <a:pt x="15244" y="30485"/>
                                </a:cubicBezTo>
                                <a:cubicBezTo>
                                  <a:pt x="6825" y="30485"/>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890" name="Shape 2890"/>
                        <wps:cNvSpPr/>
                        <wps:spPr>
                          <a:xfrm>
                            <a:off x="0" y="434454"/>
                            <a:ext cx="30488" cy="30485"/>
                          </a:xfrm>
                          <a:custGeom>
                            <a:avLst/>
                            <a:gdLst/>
                            <a:ahLst/>
                            <a:cxnLst/>
                            <a:rect l="0" t="0" r="0" b="0"/>
                            <a:pathLst>
                              <a:path w="30488" h="30485">
                                <a:moveTo>
                                  <a:pt x="15244" y="0"/>
                                </a:moveTo>
                                <a:cubicBezTo>
                                  <a:pt x="23663" y="0"/>
                                  <a:pt x="30488" y="6796"/>
                                  <a:pt x="30488" y="15230"/>
                                </a:cubicBezTo>
                                <a:cubicBezTo>
                                  <a:pt x="30488" y="23664"/>
                                  <a:pt x="23663" y="30485"/>
                                  <a:pt x="15244" y="30485"/>
                                </a:cubicBezTo>
                                <a:cubicBezTo>
                                  <a:pt x="6825" y="30485"/>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7669" style="width:2.40061pt;height:36.6094pt;position:absolute;mso-position-horizontal-relative:text;mso-position-horizontal:absolute;margin-left:15.0038pt;mso-position-vertical-relative:text;margin-top:-0.181641pt;" coordsize="304,4649">
                <v:shape id="Shape 2885" style="position:absolute;width:304;height:304;left:0;top:0;" coordsize="30488,30485" path="m15244,0c23663,0,30488,6821,30488,15230c30488,23664,23663,30485,15244,30485c6825,30485,0,23664,0,15230c0,6821,6825,0,15244,0x">
                  <v:stroke weight="0.600151pt" endcap="square" joinstyle="bevel" on="true" color="#000000"/>
                  <v:fill on="true" color="#000000"/>
                </v:shape>
                <v:shape id="Shape 2888" style="position:absolute;width:304;height:304;left:0;top:2896;" coordsize="30488,30485" path="m15244,0c23663,0,30488,6821,30488,15255c30488,23688,23663,30485,15244,30485c6825,30485,0,23688,0,15255c0,6821,6825,0,15244,0x">
                  <v:stroke weight="0.600151pt" endcap="square" joinstyle="bevel" on="true" color="#000000"/>
                  <v:fill on="true" color="#000000"/>
                </v:shape>
                <v:shape id="Shape 2890" style="position:absolute;width:304;height:304;left:0;top:4344;" coordsize="30488,30485" path="m15244,0c23663,0,30488,6796,30488,15230c30488,23664,23663,30485,15244,30485c6825,30485,0,23664,0,15230c0,6796,6825,0,15244,0x">
                  <v:stroke weight="0.600151pt" endcap="square" joinstyle="bevel" on="true" color="#000000"/>
                  <v:fill on="true" color="#000000"/>
                </v:shape>
                <w10:wrap type="square"/>
              </v:group>
            </w:pict>
          </mc:Fallback>
        </mc:AlternateContent>
      </w:r>
      <w:r>
        <w:t>относительной длины (с суставом, с помощью которого исследуемая конечность соединяется с соответствующим анатомическим поясом); абсолютной длины, то есть с кистью (для верхней конечности) и стопой (для нижней конечности); длины сегмента конечности [наприме</w:t>
      </w:r>
      <w:r>
        <w:t>р, бедра в нижнем или предплечья в верхнем отделе (рис. 2.3)].</w:t>
      </w:r>
    </w:p>
    <w:p w:rsidR="00AC1D10" w:rsidRDefault="00EE175D">
      <w:pPr>
        <w:spacing w:after="5"/>
        <w:ind w:left="-5" w:right="38"/>
      </w:pPr>
      <w:r>
        <w:rPr>
          <w:b/>
        </w:rPr>
        <w:t>Таблица 2.1.</w:t>
      </w:r>
      <w:r>
        <w:t xml:space="preserve"> Антропометрические точки, используемые при измерении конечностей и их сегментов</w:t>
      </w:r>
    </w:p>
    <w:tbl>
      <w:tblPr>
        <w:tblStyle w:val="TableGrid"/>
        <w:tblW w:w="9122" w:type="dxa"/>
        <w:tblInd w:w="24" w:type="dxa"/>
        <w:tblCellMar>
          <w:top w:w="124" w:type="dxa"/>
          <w:left w:w="36" w:type="dxa"/>
          <w:bottom w:w="0" w:type="dxa"/>
          <w:right w:w="115" w:type="dxa"/>
        </w:tblCellMar>
        <w:tblLook w:val="04A0" w:firstRow="1" w:lastRow="0" w:firstColumn="1" w:lastColumn="0" w:noHBand="0" w:noVBand="1"/>
      </w:tblPr>
      <w:tblGrid>
        <w:gridCol w:w="2749"/>
        <w:gridCol w:w="6374"/>
      </w:tblGrid>
      <w:tr w:rsidR="00AC1D10">
        <w:trPr>
          <w:trHeight w:val="300"/>
        </w:trPr>
        <w:tc>
          <w:tcPr>
            <w:tcW w:w="274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Конечность и ее сегменты</w:t>
            </w:r>
          </w:p>
        </w:tc>
        <w:tc>
          <w:tcPr>
            <w:tcW w:w="637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Антропометрические точки</w:t>
            </w:r>
          </w:p>
        </w:tc>
      </w:tr>
      <w:tr w:rsidR="00AC1D10">
        <w:trPr>
          <w:trHeight w:val="528"/>
        </w:trPr>
        <w:tc>
          <w:tcPr>
            <w:tcW w:w="274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Верхняя конечность без кисти</w:t>
            </w:r>
          </w:p>
        </w:tc>
        <w:tc>
          <w:tcPr>
            <w:tcW w:w="637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Акромиальный отросто</w:t>
            </w:r>
            <w:r>
              <w:t>к лопатки, шиловидный отросток лучевой кости</w:t>
            </w:r>
          </w:p>
        </w:tc>
      </w:tr>
      <w:tr w:rsidR="00AC1D10">
        <w:trPr>
          <w:trHeight w:val="300"/>
        </w:trPr>
        <w:tc>
          <w:tcPr>
            <w:tcW w:w="274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Плечо</w:t>
            </w:r>
          </w:p>
        </w:tc>
        <w:tc>
          <w:tcPr>
            <w:tcW w:w="637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Акромиальный отросток, наружный надмыщелок плечевой кости</w:t>
            </w:r>
          </w:p>
        </w:tc>
      </w:tr>
      <w:tr w:rsidR="00AC1D10">
        <w:trPr>
          <w:trHeight w:val="300"/>
        </w:trPr>
        <w:tc>
          <w:tcPr>
            <w:tcW w:w="274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Предплечье</w:t>
            </w:r>
          </w:p>
        </w:tc>
        <w:tc>
          <w:tcPr>
            <w:tcW w:w="637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Локтевой отросток, шиловидный отросток локтевой кости</w:t>
            </w:r>
          </w:p>
        </w:tc>
      </w:tr>
      <w:tr w:rsidR="00AC1D10">
        <w:trPr>
          <w:trHeight w:val="300"/>
        </w:trPr>
        <w:tc>
          <w:tcPr>
            <w:tcW w:w="274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Нижняя конечность</w:t>
            </w:r>
          </w:p>
        </w:tc>
        <w:tc>
          <w:tcPr>
            <w:tcW w:w="637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Передняя верхняя ость подвздошной кости, внутренняя лодыжка</w:t>
            </w:r>
          </w:p>
        </w:tc>
      </w:tr>
      <w:tr w:rsidR="00AC1D10">
        <w:trPr>
          <w:trHeight w:val="300"/>
        </w:trPr>
        <w:tc>
          <w:tcPr>
            <w:tcW w:w="274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Бедро</w:t>
            </w:r>
          </w:p>
        </w:tc>
        <w:tc>
          <w:tcPr>
            <w:tcW w:w="637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Большой вертел, суставная щель коленного сустава</w:t>
            </w:r>
          </w:p>
        </w:tc>
      </w:tr>
      <w:tr w:rsidR="00AC1D10">
        <w:trPr>
          <w:trHeight w:val="300"/>
        </w:trPr>
        <w:tc>
          <w:tcPr>
            <w:tcW w:w="274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Голень</w:t>
            </w:r>
          </w:p>
        </w:tc>
        <w:tc>
          <w:tcPr>
            <w:tcW w:w="637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Суставная щель коленного сустава, наружная лодыжка</w:t>
            </w:r>
          </w:p>
        </w:tc>
      </w:tr>
    </w:tbl>
    <w:p w:rsidR="00AC1D10" w:rsidRDefault="00EE175D">
      <w:pPr>
        <w:spacing w:after="352" w:line="259" w:lineRule="auto"/>
        <w:ind w:left="0" w:firstLine="0"/>
      </w:pPr>
      <w:r>
        <w:rPr>
          <w:noProof/>
        </w:rPr>
        <w:drawing>
          <wp:inline distT="0" distB="0" distL="0" distR="0">
            <wp:extent cx="4039619" cy="6021319"/>
            <wp:effectExtent l="0" t="0" r="0" b="0"/>
            <wp:docPr id="2911" name="Picture 2911"/>
            <wp:cNvGraphicFramePr/>
            <a:graphic xmlns:a="http://schemas.openxmlformats.org/drawingml/2006/main">
              <a:graphicData uri="http://schemas.openxmlformats.org/drawingml/2006/picture">
                <pic:pic xmlns:pic="http://schemas.openxmlformats.org/drawingml/2006/picture">
                  <pic:nvPicPr>
                    <pic:cNvPr id="2911" name="Picture 2911"/>
                    <pic:cNvPicPr/>
                  </pic:nvPicPr>
                  <pic:blipFill>
                    <a:blip r:embed="rId53"/>
                    <a:stretch>
                      <a:fillRect/>
                    </a:stretch>
                  </pic:blipFill>
                  <pic:spPr>
                    <a:xfrm>
                      <a:off x="0" y="0"/>
                      <a:ext cx="4039619" cy="6021319"/>
                    </a:xfrm>
                    <a:prstGeom prst="rect">
                      <a:avLst/>
                    </a:prstGeom>
                  </pic:spPr>
                </pic:pic>
              </a:graphicData>
            </a:graphic>
          </wp:inline>
        </w:drawing>
      </w:r>
    </w:p>
    <w:p w:rsidR="00AC1D10" w:rsidRDefault="00EE175D">
      <w:pPr>
        <w:ind w:left="-5" w:right="38"/>
      </w:pPr>
      <w:r>
        <w:rPr>
          <w:b/>
        </w:rPr>
        <w:t>Рис. 2.3.</w:t>
      </w:r>
      <w:r>
        <w:t xml:space="preserve"> Линейные измерения конечностей: А — длины верхней конечности (а), длины плеча (б) и длины предплечья (в); Б — длины нижней конечности (а), длины бедра (б), длины голени (в)</w:t>
      </w:r>
    </w:p>
    <w:p w:rsidR="00AC1D10" w:rsidRDefault="00EE175D">
      <w:pPr>
        <w:ind w:left="-5" w:right="38"/>
      </w:pPr>
      <w:r>
        <w:rPr>
          <w:b/>
          <w:i/>
        </w:rPr>
        <w:t xml:space="preserve">Обхватные размеры тела </w:t>
      </w:r>
      <w:r>
        <w:t>(и периметры) измеряют сантиметровой лентой (в сантиметрах)</w:t>
      </w:r>
      <w:r>
        <w:t xml:space="preserve">. Окружность конечностей измеряется в симметричных местах, на определенном расстоянии от костных опознавательных (антропометрических) точек. Например, если окружность правого бедра измеряют на 10 см ниже большого вертела, то на таком же расстоянии следует </w:t>
      </w:r>
      <w:r>
        <w:t>измерить и окружность левого бедра.</w:t>
      </w:r>
    </w:p>
    <w:p w:rsidR="00AC1D10" w:rsidRDefault="00EE175D">
      <w:pPr>
        <w:ind w:left="-5" w:right="38"/>
      </w:pPr>
      <w:r>
        <w:rPr>
          <w:b/>
        </w:rPr>
        <w:t>Измерение окружности сегмента конечности</w:t>
      </w:r>
      <w:r>
        <w:t>. Для определения степени развития мышечной системы, отдельных функциональных групп мышц используется методика, базирующаяся на том, что в проксимальных отделах конечностей распола</w:t>
      </w:r>
      <w:r>
        <w:t>гаются преимущественно двухсуставные мышцы, а в дистальных — односуставные; окружность каждого сегмента конечности рекомендуется измерять в двух местах — в дистальном и проксимальном отделах.</w:t>
      </w:r>
    </w:p>
    <w:p w:rsidR="00AC1D10" w:rsidRDefault="00EE175D">
      <w:pPr>
        <w:spacing w:after="163" w:line="265" w:lineRule="auto"/>
        <w:ind w:left="-5"/>
      </w:pPr>
      <w:r>
        <w:rPr>
          <w:i/>
        </w:rPr>
        <w:t>Измерение верхней конечности</w:t>
      </w:r>
      <w:r>
        <w:t>:</w:t>
      </w:r>
    </w:p>
    <w:p w:rsidR="00AC1D10" w:rsidRDefault="00EE175D">
      <w:pPr>
        <w:ind w:left="310" w:right="571"/>
      </w:pPr>
      <w:r>
        <w:rPr>
          <w:noProof/>
          <w:sz w:val="22"/>
        </w:rPr>
        <mc:AlternateContent>
          <mc:Choice Requires="wpg">
            <w:drawing>
              <wp:anchor distT="0" distB="0" distL="114300" distR="114300" simplePos="0" relativeHeight="251706368" behindDoc="0" locked="0" layoutInCell="1" allowOverlap="1">
                <wp:simplePos x="0" y="0"/>
                <wp:positionH relativeFrom="column">
                  <wp:posOffset>190548</wp:posOffset>
                </wp:positionH>
                <wp:positionV relativeFrom="paragraph">
                  <wp:posOffset>-2306</wp:posOffset>
                </wp:positionV>
                <wp:extent cx="30488" cy="320105"/>
                <wp:effectExtent l="0" t="0" r="0" b="0"/>
                <wp:wrapSquare wrapText="bothSides"/>
                <wp:docPr id="176878" name="Group 176878"/>
                <wp:cNvGraphicFramePr/>
                <a:graphic xmlns:a="http://schemas.openxmlformats.org/drawingml/2006/main">
                  <a:graphicData uri="http://schemas.microsoft.com/office/word/2010/wordprocessingGroup">
                    <wpg:wgp>
                      <wpg:cNvGrpSpPr/>
                      <wpg:grpSpPr>
                        <a:xfrm>
                          <a:off x="0" y="0"/>
                          <a:ext cx="30488" cy="320105"/>
                          <a:chOff x="0" y="0"/>
                          <a:chExt cx="30488" cy="320105"/>
                        </a:xfrm>
                      </wpg:grpSpPr>
                      <wps:wsp>
                        <wps:cNvPr id="2933" name="Shape 2933"/>
                        <wps:cNvSpPr/>
                        <wps:spPr>
                          <a:xfrm>
                            <a:off x="0" y="0"/>
                            <a:ext cx="30488" cy="30485"/>
                          </a:xfrm>
                          <a:custGeom>
                            <a:avLst/>
                            <a:gdLst/>
                            <a:ahLst/>
                            <a:cxnLst/>
                            <a:rect l="0" t="0" r="0" b="0"/>
                            <a:pathLst>
                              <a:path w="30488" h="30485">
                                <a:moveTo>
                                  <a:pt x="15244" y="0"/>
                                </a:moveTo>
                                <a:cubicBezTo>
                                  <a:pt x="23663" y="0"/>
                                  <a:pt x="30488" y="6796"/>
                                  <a:pt x="30488" y="15230"/>
                                </a:cubicBezTo>
                                <a:cubicBezTo>
                                  <a:pt x="30488" y="23664"/>
                                  <a:pt x="23663" y="30485"/>
                                  <a:pt x="15244" y="30485"/>
                                </a:cubicBezTo>
                                <a:cubicBezTo>
                                  <a:pt x="6825" y="30485"/>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936" name="Shape 2936"/>
                        <wps:cNvSpPr/>
                        <wps:spPr>
                          <a:xfrm>
                            <a:off x="0" y="289620"/>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6878" style="width:2.40061pt;height:25.2051pt;position:absolute;mso-position-horizontal-relative:text;mso-position-horizontal:absolute;margin-left:15.0038pt;mso-position-vertical-relative:text;margin-top:-0.181641pt;" coordsize="304,3201">
                <v:shape id="Shape 2933" style="position:absolute;width:304;height:304;left:0;top:0;" coordsize="30488,30485" path="m15244,0c23663,0,30488,6796,30488,15230c30488,23664,23663,30485,15244,30485c6825,30485,0,23664,0,15230c0,6796,6825,0,15244,0x">
                  <v:stroke weight="0.600151pt" endcap="square" joinstyle="bevel" on="true" color="#000000"/>
                  <v:fill on="true" color="#000000"/>
                </v:shape>
                <v:shape id="Shape 2936" style="position:absolute;width:304;height:304;left:0;top:2896;" coordsize="30488,30485" path="m15244,0c23663,0,30488,6821,30488,15255c30488,23664,23663,30485,15244,30485c6825,30485,0,23664,0,15255c0,6821,6825,0,15244,0x">
                  <v:stroke weight="0.600151pt" endcap="square" joinstyle="bevel" on="true" color="#000000"/>
                  <v:fill on="true" color="#000000"/>
                </v:shape>
                <w10:wrap type="square"/>
              </v:group>
            </w:pict>
          </mc:Fallback>
        </mc:AlternateContent>
      </w:r>
      <w:r>
        <w:t xml:space="preserve">для определения окружности плеча </w:t>
      </w:r>
      <w:r>
        <w:t>при первом измерении сантиметровую ленту накладывают горизонтально у места прикрепления дельтовидной мышцы, при втором измерении — на 4–5 см выше мыщелков плеча; для измерения окружности предплечья при первом измерении сантиметровую ленту накладывают в вер</w:t>
      </w:r>
      <w:r>
        <w:t>хней трети предплечья, при втором — выше шиловидных отростков лучевой и локтевой костей.</w:t>
      </w:r>
    </w:p>
    <w:p w:rsidR="00AC1D10" w:rsidRDefault="00EE175D">
      <w:pPr>
        <w:spacing w:after="78"/>
        <w:ind w:left="-5" w:right="38"/>
      </w:pPr>
      <w:r>
        <w:t>Показатель массивности (I) и условный момент силы мышц плеча и предплечья определяются по формулам:</w:t>
      </w:r>
    </w:p>
    <w:p w:rsidR="00AC1D10" w:rsidRDefault="00EE175D">
      <w:pPr>
        <w:ind w:left="-5" w:right="38"/>
      </w:pPr>
      <w:r>
        <w:rPr>
          <w:noProof/>
        </w:rPr>
        <w:drawing>
          <wp:inline distT="0" distB="0" distL="0" distR="0">
            <wp:extent cx="1173776" cy="670729"/>
            <wp:effectExtent l="0" t="0" r="0" b="0"/>
            <wp:docPr id="2941" name="Picture 2941"/>
            <wp:cNvGraphicFramePr/>
            <a:graphic xmlns:a="http://schemas.openxmlformats.org/drawingml/2006/main">
              <a:graphicData uri="http://schemas.openxmlformats.org/drawingml/2006/picture">
                <pic:pic xmlns:pic="http://schemas.openxmlformats.org/drawingml/2006/picture">
                  <pic:nvPicPr>
                    <pic:cNvPr id="2941" name="Picture 2941"/>
                    <pic:cNvPicPr/>
                  </pic:nvPicPr>
                  <pic:blipFill>
                    <a:blip r:embed="rId54"/>
                    <a:stretch>
                      <a:fillRect/>
                    </a:stretch>
                  </pic:blipFill>
                  <pic:spPr>
                    <a:xfrm>
                      <a:off x="0" y="0"/>
                      <a:ext cx="1173776" cy="670729"/>
                    </a:xfrm>
                    <a:prstGeom prst="rect">
                      <a:avLst/>
                    </a:prstGeom>
                  </pic:spPr>
                </pic:pic>
              </a:graphicData>
            </a:graphic>
          </wp:inline>
        </w:drawing>
      </w:r>
      <w:r>
        <w:t xml:space="preserve"> Условный момент силы плеча = обхват плеча × длина плеча.</w:t>
      </w:r>
    </w:p>
    <w:p w:rsidR="00AC1D10" w:rsidRDefault="00EE175D">
      <w:pPr>
        <w:ind w:left="-5" w:right="38"/>
      </w:pPr>
      <w:r>
        <w:t>Условный момент силы предплечья = обхват предплечья × длина предплечья.</w:t>
      </w:r>
    </w:p>
    <w:p w:rsidR="00AC1D10" w:rsidRDefault="00EE175D">
      <w:pPr>
        <w:spacing w:after="63" w:line="265" w:lineRule="auto"/>
        <w:ind w:left="-5"/>
      </w:pPr>
      <w:r>
        <w:rPr>
          <w:i/>
        </w:rPr>
        <w:t>Исследования нижней конечности</w:t>
      </w:r>
      <w:r>
        <w:t>:</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76880" name="Group 176880"/>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2946" name="Shape 2946"/>
                        <wps:cNvSpPr/>
                        <wps:spPr>
                          <a:xfrm>
                            <a:off x="0" y="0"/>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6880" style="width:2.40061pt;height:2.40039pt;mso-position-horizontal-relative:char;mso-position-vertical-relative:line" coordsize="304,304">
                <v:shape id="Shape 2946" style="position:absolute;width:304;height:304;left:0;top:0;" coordsize="30488,30485" path="m15244,0c23663,0,30488,6821,30488,15230c30488,23664,23663,30485,15244,30485c6825,30485,0,23664,0,15230c0,6821,6825,0,15244,0x">
                  <v:stroke weight="0.600151pt" endcap="square" joinstyle="bevel" on="true" color="#000000"/>
                  <v:fill on="true" color="#000000"/>
                </v:shape>
              </v:group>
            </w:pict>
          </mc:Fallback>
        </mc:AlternateContent>
      </w:r>
    </w:p>
    <w:p w:rsidR="00AC1D10" w:rsidRDefault="00EE175D">
      <w:pPr>
        <w:ind w:left="310" w:right="38"/>
      </w:pPr>
      <w:r>
        <w:rPr>
          <w:noProof/>
          <w:sz w:val="22"/>
        </w:rPr>
        <mc:AlternateContent>
          <mc:Choice Requires="wpg">
            <w:drawing>
              <wp:anchor distT="0" distB="0" distL="114300" distR="114300" simplePos="0" relativeHeight="251707392" behindDoc="0" locked="0" layoutInCell="1" allowOverlap="1">
                <wp:simplePos x="0" y="0"/>
                <wp:positionH relativeFrom="column">
                  <wp:posOffset>190548</wp:posOffset>
                </wp:positionH>
                <wp:positionV relativeFrom="paragraph">
                  <wp:posOffset>432147</wp:posOffset>
                </wp:positionV>
                <wp:extent cx="30488" cy="30485"/>
                <wp:effectExtent l="0" t="0" r="0" b="0"/>
                <wp:wrapSquare wrapText="bothSides"/>
                <wp:docPr id="176881" name="Group 176881"/>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2950" name="Shape 2950"/>
                        <wps:cNvSpPr/>
                        <wps:spPr>
                          <a:xfrm>
                            <a:off x="0" y="0"/>
                            <a:ext cx="30488" cy="30485"/>
                          </a:xfrm>
                          <a:custGeom>
                            <a:avLst/>
                            <a:gdLst/>
                            <a:ahLst/>
                            <a:cxnLst/>
                            <a:rect l="0" t="0" r="0" b="0"/>
                            <a:pathLst>
                              <a:path w="30488" h="30485">
                                <a:moveTo>
                                  <a:pt x="15244" y="0"/>
                                </a:moveTo>
                                <a:cubicBezTo>
                                  <a:pt x="23663" y="0"/>
                                  <a:pt x="30488" y="6796"/>
                                  <a:pt x="30488" y="15230"/>
                                </a:cubicBezTo>
                                <a:cubicBezTo>
                                  <a:pt x="30488" y="23664"/>
                                  <a:pt x="23663" y="30485"/>
                                  <a:pt x="15244" y="30485"/>
                                </a:cubicBezTo>
                                <a:cubicBezTo>
                                  <a:pt x="6825" y="30485"/>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6881" style="width:2.40061pt;height:2.40039pt;position:absolute;mso-position-horizontal-relative:text;mso-position-horizontal:absolute;margin-left:15.0038pt;mso-position-vertical-relative:text;margin-top:34.0273pt;" coordsize="304,304">
                <v:shape id="Shape 2950" style="position:absolute;width:304;height:304;left:0;top:0;" coordsize="30488,30485" path="m15244,0c23663,0,30488,6796,30488,15230c30488,23664,23663,30485,15244,30485c6825,30485,0,23664,0,15230c0,6796,6825,0,15244,0x">
                  <v:stroke weight="0.600151pt" endcap="square" joinstyle="bevel" on="true" color="#000000"/>
                  <v:fill on="true" color="#000000"/>
                </v:shape>
                <w10:wrap type="square"/>
              </v:group>
            </w:pict>
          </mc:Fallback>
        </mc:AlternateContent>
      </w:r>
      <w:r>
        <w:t>для измерения окружности проксимального отдела бедра сантиметровую ленту накладывают горизонтально под ягодичной складкой; для определения развития м</w:t>
      </w:r>
      <w:r>
        <w:t>ышц дистального отдела бедра (преимущественно бедренных головок четырехглавой мышцы бедра) сантиметровую ленту накладывают на 7–8 см выше коленного сустава; для характеристики развития мышц проксимального отдела голени обхват ее измеряется в месте наибольш</w:t>
      </w:r>
      <w:r>
        <w:t>его развития мышц; для характеристики развития мышц дистального отдела — на 4–5 см выше голеностопного сустава.</w:t>
      </w:r>
    </w:p>
    <w:p w:rsidR="00AC1D10" w:rsidRDefault="00EE175D">
      <w:pPr>
        <w:spacing w:after="0"/>
        <w:ind w:left="-5" w:right="38"/>
      </w:pPr>
      <w:r>
        <w:t>Определение показателя массивности (I) бедра и голени проводят по формулам:</w:t>
      </w:r>
    </w:p>
    <w:p w:rsidR="00AC1D10" w:rsidRDefault="00EE175D">
      <w:pPr>
        <w:spacing w:after="264" w:line="259" w:lineRule="auto"/>
        <w:ind w:left="0" w:firstLine="0"/>
      </w:pPr>
      <w:r>
        <w:rPr>
          <w:noProof/>
        </w:rPr>
        <w:drawing>
          <wp:inline distT="0" distB="0" distL="0" distR="0">
            <wp:extent cx="1120423" cy="342986"/>
            <wp:effectExtent l="0" t="0" r="0" b="0"/>
            <wp:docPr id="2955" name="Picture 2955"/>
            <wp:cNvGraphicFramePr/>
            <a:graphic xmlns:a="http://schemas.openxmlformats.org/drawingml/2006/main">
              <a:graphicData uri="http://schemas.openxmlformats.org/drawingml/2006/picture">
                <pic:pic xmlns:pic="http://schemas.openxmlformats.org/drawingml/2006/picture">
                  <pic:nvPicPr>
                    <pic:cNvPr id="2955" name="Picture 2955"/>
                    <pic:cNvPicPr/>
                  </pic:nvPicPr>
                  <pic:blipFill>
                    <a:blip r:embed="rId55"/>
                    <a:stretch>
                      <a:fillRect/>
                    </a:stretch>
                  </pic:blipFill>
                  <pic:spPr>
                    <a:xfrm>
                      <a:off x="0" y="0"/>
                      <a:ext cx="1120423" cy="342986"/>
                    </a:xfrm>
                    <a:prstGeom prst="rect">
                      <a:avLst/>
                    </a:prstGeom>
                  </pic:spPr>
                </pic:pic>
              </a:graphicData>
            </a:graphic>
          </wp:inline>
        </w:drawing>
      </w:r>
    </w:p>
    <w:p w:rsidR="00AC1D10" w:rsidRDefault="00EE175D">
      <w:pPr>
        <w:spacing w:after="352" w:line="259" w:lineRule="auto"/>
        <w:ind w:left="0" w:firstLine="0"/>
      </w:pPr>
      <w:r>
        <w:rPr>
          <w:noProof/>
        </w:rPr>
        <w:drawing>
          <wp:inline distT="0" distB="0" distL="0" distR="0">
            <wp:extent cx="1067069" cy="350608"/>
            <wp:effectExtent l="0" t="0" r="0" b="0"/>
            <wp:docPr id="2957" name="Picture 2957"/>
            <wp:cNvGraphicFramePr/>
            <a:graphic xmlns:a="http://schemas.openxmlformats.org/drawingml/2006/main">
              <a:graphicData uri="http://schemas.openxmlformats.org/drawingml/2006/picture">
                <pic:pic xmlns:pic="http://schemas.openxmlformats.org/drawingml/2006/picture">
                  <pic:nvPicPr>
                    <pic:cNvPr id="2957" name="Picture 2957"/>
                    <pic:cNvPicPr/>
                  </pic:nvPicPr>
                  <pic:blipFill>
                    <a:blip r:embed="rId56"/>
                    <a:stretch>
                      <a:fillRect/>
                    </a:stretch>
                  </pic:blipFill>
                  <pic:spPr>
                    <a:xfrm>
                      <a:off x="0" y="0"/>
                      <a:ext cx="1067069" cy="350608"/>
                    </a:xfrm>
                    <a:prstGeom prst="rect">
                      <a:avLst/>
                    </a:prstGeom>
                  </pic:spPr>
                </pic:pic>
              </a:graphicData>
            </a:graphic>
          </wp:inline>
        </w:drawing>
      </w:r>
    </w:p>
    <w:p w:rsidR="00AC1D10" w:rsidRDefault="00EE175D">
      <w:pPr>
        <w:ind w:left="-5" w:right="38"/>
      </w:pPr>
      <w:r>
        <w:t>Условный момент силы бедра = обхват бедра × длина бедра.</w:t>
      </w:r>
    </w:p>
    <w:p w:rsidR="00AC1D10" w:rsidRDefault="00EE175D">
      <w:pPr>
        <w:ind w:left="-5" w:right="38"/>
      </w:pPr>
      <w:r>
        <w:t>Условны</w:t>
      </w:r>
      <w:r>
        <w:t>й момент силы голени = обхват голени × длина голени.</w:t>
      </w:r>
    </w:p>
    <w:p w:rsidR="00AC1D10" w:rsidRDefault="00EE175D">
      <w:pPr>
        <w:pStyle w:val="Heading3"/>
        <w:ind w:left="-5"/>
      </w:pPr>
      <w:r>
        <w:t>Исследование объема движений в суставах</w:t>
      </w:r>
    </w:p>
    <w:p w:rsidR="00AC1D10" w:rsidRDefault="00EE175D">
      <w:pPr>
        <w:spacing w:after="0"/>
        <w:ind w:left="-5" w:right="38"/>
      </w:pPr>
      <w:r>
        <w:t>Определяется в крупных суставах: тазобедренных, коленных, голеностопных, плечевых и лучезапястных. С этой целью пациенту предлагают продемонстрировать степень макс</w:t>
      </w:r>
      <w:r>
        <w:t>имально возможного сгибания и разгибания (отведения-приведения) в суставах.</w:t>
      </w:r>
    </w:p>
    <w:p w:rsidR="00AC1D10" w:rsidRDefault="00EE175D">
      <w:pPr>
        <w:ind w:left="-5" w:right="38"/>
      </w:pPr>
      <w:r>
        <w:t>При этом необходимо отметить:</w:t>
      </w:r>
    </w:p>
    <w:p w:rsidR="00AC1D10" w:rsidRDefault="00EE175D">
      <w:pPr>
        <w:ind w:left="310" w:right="109"/>
      </w:pPr>
      <w:r>
        <w:rPr>
          <w:noProof/>
          <w:sz w:val="22"/>
        </w:rPr>
        <mc:AlternateContent>
          <mc:Choice Requires="wpg">
            <w:drawing>
              <wp:anchor distT="0" distB="0" distL="114300" distR="114300" simplePos="0" relativeHeight="251708416" behindDoc="0" locked="0" layoutInCell="1" allowOverlap="1">
                <wp:simplePos x="0" y="0"/>
                <wp:positionH relativeFrom="column">
                  <wp:posOffset>190548</wp:posOffset>
                </wp:positionH>
                <wp:positionV relativeFrom="paragraph">
                  <wp:posOffset>-2331</wp:posOffset>
                </wp:positionV>
                <wp:extent cx="30488" cy="464939"/>
                <wp:effectExtent l="0" t="0" r="0" b="0"/>
                <wp:wrapSquare wrapText="bothSides"/>
                <wp:docPr id="176883" name="Group 176883"/>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2964" name="Shape 2964"/>
                        <wps:cNvSpPr/>
                        <wps:spPr>
                          <a:xfrm>
                            <a:off x="0" y="0"/>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967" name="Shape 2967"/>
                        <wps:cNvSpPr/>
                        <wps:spPr>
                          <a:xfrm>
                            <a:off x="0" y="289644"/>
                            <a:ext cx="30488" cy="30485"/>
                          </a:xfrm>
                          <a:custGeom>
                            <a:avLst/>
                            <a:gdLst/>
                            <a:ahLst/>
                            <a:cxnLst/>
                            <a:rect l="0" t="0" r="0" b="0"/>
                            <a:pathLst>
                              <a:path w="30488" h="30485">
                                <a:moveTo>
                                  <a:pt x="15244" y="0"/>
                                </a:moveTo>
                                <a:cubicBezTo>
                                  <a:pt x="23663" y="0"/>
                                  <a:pt x="30488" y="6796"/>
                                  <a:pt x="30488" y="15230"/>
                                </a:cubicBezTo>
                                <a:cubicBezTo>
                                  <a:pt x="30488" y="23664"/>
                                  <a:pt x="23663" y="30485"/>
                                  <a:pt x="15244" y="30485"/>
                                </a:cubicBezTo>
                                <a:cubicBezTo>
                                  <a:pt x="6825" y="30485"/>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969" name="Shape 2969"/>
                        <wps:cNvSpPr/>
                        <wps:spPr>
                          <a:xfrm>
                            <a:off x="0" y="434454"/>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6883" style="width:2.40061pt;height:36.6094pt;position:absolute;mso-position-horizontal-relative:text;mso-position-horizontal:absolute;margin-left:15.0038pt;mso-position-vertical-relative:text;margin-top:-0.183594pt;" coordsize="304,4649">
                <v:shape id="Shape 2964" style="position:absolute;width:304;height:304;left:0;top:0;" coordsize="30488,30485" path="m15244,0c23663,0,30488,6821,30488,15255c30488,23664,23663,30485,15244,30485c6825,30485,0,23664,0,15255c0,6821,6825,0,15244,0x">
                  <v:stroke weight="0.600151pt" endcap="square" joinstyle="bevel" on="true" color="#000000"/>
                  <v:fill on="true" color="#000000"/>
                </v:shape>
                <v:shape id="Shape 2967" style="position:absolute;width:304;height:304;left:0;top:2896;" coordsize="30488,30485" path="m15244,0c23663,0,30488,6796,30488,15230c30488,23664,23663,30485,15244,30485c6825,30485,0,23664,0,15230c0,6796,6825,0,15244,0x">
                  <v:stroke weight="0.600151pt" endcap="square" joinstyle="bevel" on="true" color="#000000"/>
                  <v:fill on="true" color="#000000"/>
                </v:shape>
                <v:shape id="Shape 2969" style="position:absolute;width:304;height:304;left:0;top:4344;" coordsize="30488,30485" path="m15244,0c23663,0,30488,6821,30488,15230c30488,23664,23663,30485,15244,30485c6825,30485,0,23664,0,15230c0,6821,6825,0,15244,0x">
                  <v:stroke weight="0.600151pt" endcap="square" joinstyle="bevel" on="true" color="#000000"/>
                  <v:fill on="true" color="#000000"/>
                </v:shape>
                <w10:wrap type="square"/>
              </v:group>
            </w:pict>
          </mc:Fallback>
        </mc:AlternateContent>
      </w:r>
      <w:r>
        <w:t>уменьшение объема движения, связанное с индивидуальными анатомическими особенностями, повышением тонуса мышц или последствиями травмы (заболевания) с</w:t>
      </w:r>
      <w:r>
        <w:t>устава; разболтанность (нестабильность) сустава, сопровождающуюся частыми подвывихами и вывихами; чрезмерное разгибание (гипермобильность) суставов, особенно коленного и локтевого.</w:t>
      </w:r>
    </w:p>
    <w:p w:rsidR="00AC1D10" w:rsidRDefault="00EE175D">
      <w:pPr>
        <w:ind w:left="-5" w:right="38"/>
      </w:pPr>
      <w:r>
        <w:t>Приблизительно у 10% людей пределы нормальной подвижности суставов смещаютс</w:t>
      </w:r>
      <w:r>
        <w:t>я в сторону ее больших значений.</w:t>
      </w:r>
    </w:p>
    <w:p w:rsidR="00AC1D10" w:rsidRDefault="00EE175D">
      <w:pPr>
        <w:ind w:left="-5" w:right="38"/>
      </w:pPr>
      <w:r>
        <w:t>Алгоритм исследования представлен на рис. 2.4.</w:t>
      </w:r>
    </w:p>
    <w:p w:rsidR="00AC1D10" w:rsidRDefault="00EE175D">
      <w:pPr>
        <w:ind w:left="-5" w:right="38"/>
      </w:pPr>
      <w:r>
        <w:rPr>
          <w:b/>
        </w:rPr>
        <w:t>Рис. 2.4.</w:t>
      </w:r>
      <w:r>
        <w:t xml:space="preserve"> Алгоритм исследования гипермобильности суставов</w:t>
      </w:r>
    </w:p>
    <w:p w:rsidR="00AC1D10" w:rsidRDefault="00EE175D">
      <w:pPr>
        <w:spacing w:after="0"/>
        <w:ind w:left="-5" w:right="38"/>
      </w:pPr>
      <w:r>
        <w:t>В качестве диагностических тестов в настоящее время предложены Брайтонские критерии гипермобильности в суставах (табл.</w:t>
      </w:r>
    </w:p>
    <w:p w:rsidR="00AC1D10" w:rsidRDefault="00EE175D">
      <w:pPr>
        <w:ind w:left="-5" w:right="38"/>
      </w:pPr>
      <w:r>
        <w:t>2.2).</w:t>
      </w:r>
    </w:p>
    <w:p w:rsidR="00AC1D10" w:rsidRDefault="00EE175D">
      <w:pPr>
        <w:spacing w:after="5"/>
        <w:ind w:left="-5" w:right="38"/>
      </w:pPr>
      <w:r>
        <w:rPr>
          <w:b/>
        </w:rPr>
        <w:t>Таблица 2.2.</w:t>
      </w:r>
      <w:r>
        <w:t xml:space="preserve"> Брайтонские критерии синдрома гипермобильности в суставах (Grahame R., Беленький А.Г., 2005)</w:t>
      </w:r>
    </w:p>
    <w:tbl>
      <w:tblPr>
        <w:tblStyle w:val="TableGrid"/>
        <w:tblW w:w="11655" w:type="dxa"/>
        <w:tblInd w:w="24" w:type="dxa"/>
        <w:tblCellMar>
          <w:top w:w="124" w:type="dxa"/>
          <w:left w:w="36" w:type="dxa"/>
          <w:bottom w:w="0" w:type="dxa"/>
          <w:right w:w="115" w:type="dxa"/>
        </w:tblCellMar>
        <w:tblLook w:val="04A0" w:firstRow="1" w:lastRow="0" w:firstColumn="1" w:lastColumn="0" w:noHBand="0" w:noVBand="1"/>
      </w:tblPr>
      <w:tblGrid>
        <w:gridCol w:w="11655"/>
      </w:tblGrid>
      <w:tr w:rsidR="00AC1D10">
        <w:trPr>
          <w:trHeight w:val="300"/>
        </w:trPr>
        <w:tc>
          <w:tcPr>
            <w:tcW w:w="1165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Большие критерии</w:t>
            </w:r>
          </w:p>
        </w:tc>
      </w:tr>
      <w:tr w:rsidR="00AC1D10">
        <w:trPr>
          <w:trHeight w:val="300"/>
        </w:trPr>
        <w:tc>
          <w:tcPr>
            <w:tcW w:w="1165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 Счет по шкале Бейтона 4 и более (на момент осмотра или в прошлом)</w:t>
            </w:r>
          </w:p>
        </w:tc>
      </w:tr>
      <w:tr w:rsidR="00AC1D10">
        <w:trPr>
          <w:trHeight w:val="300"/>
        </w:trPr>
        <w:tc>
          <w:tcPr>
            <w:tcW w:w="1165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 Артралгия более 3 мес в четырех суставах и более</w:t>
            </w:r>
          </w:p>
        </w:tc>
      </w:tr>
      <w:tr w:rsidR="00AC1D10">
        <w:trPr>
          <w:trHeight w:val="300"/>
        </w:trPr>
        <w:tc>
          <w:tcPr>
            <w:tcW w:w="1165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Ма</w:t>
            </w:r>
            <w:r>
              <w:rPr>
                <w:b/>
              </w:rPr>
              <w:t>лые критерии</w:t>
            </w:r>
          </w:p>
        </w:tc>
      </w:tr>
      <w:tr w:rsidR="00AC1D10">
        <w:trPr>
          <w:trHeight w:val="300"/>
        </w:trPr>
        <w:tc>
          <w:tcPr>
            <w:tcW w:w="1165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 Счет по шкале Бейтона 1–3 (для людей старше 40 лет)</w:t>
            </w:r>
          </w:p>
        </w:tc>
      </w:tr>
      <w:tr w:rsidR="00AC1D10">
        <w:trPr>
          <w:trHeight w:val="300"/>
        </w:trPr>
        <w:tc>
          <w:tcPr>
            <w:tcW w:w="1165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 Артралгия менее 3 мес или люмбалгия, спондилез, спондилолистез и др.</w:t>
            </w:r>
          </w:p>
        </w:tc>
      </w:tr>
      <w:tr w:rsidR="00AC1D10">
        <w:trPr>
          <w:trHeight w:val="300"/>
        </w:trPr>
        <w:tc>
          <w:tcPr>
            <w:tcW w:w="1165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 Вывих/подвывих более чем в одном суставе или повторные вывихи в одном суставе</w:t>
            </w:r>
          </w:p>
        </w:tc>
      </w:tr>
      <w:tr w:rsidR="00AC1D10">
        <w:trPr>
          <w:trHeight w:val="300"/>
        </w:trPr>
        <w:tc>
          <w:tcPr>
            <w:tcW w:w="1165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4. Периартикулярные поражения двух локализаций (энтезопатия, теносиновит, бурсит)</w:t>
            </w:r>
          </w:p>
        </w:tc>
      </w:tr>
      <w:tr w:rsidR="00AC1D10">
        <w:trPr>
          <w:trHeight w:val="528"/>
        </w:trPr>
        <w:tc>
          <w:tcPr>
            <w:tcW w:w="1165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5. Марфаноидность (высокий рост, худощавость, соотношение размаха рук и роста более 1,03, соотношение верхнего и нижнего сегмента тела менее 0,83, арахнодактилия)</w:t>
            </w:r>
          </w:p>
        </w:tc>
      </w:tr>
      <w:tr w:rsidR="00AC1D10">
        <w:trPr>
          <w:trHeight w:val="300"/>
        </w:trPr>
        <w:tc>
          <w:tcPr>
            <w:tcW w:w="1165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6. Аномал</w:t>
            </w:r>
            <w:r>
              <w:t>ьная кожа: тонкость, гиперрастяжимость, стрии, атрофичные рубцы</w:t>
            </w:r>
          </w:p>
        </w:tc>
      </w:tr>
      <w:tr w:rsidR="00AC1D10">
        <w:trPr>
          <w:trHeight w:val="300"/>
        </w:trPr>
        <w:tc>
          <w:tcPr>
            <w:tcW w:w="1165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7. Глазные признаки: нависающие веки, или миопия, или антимонголоидная складка</w:t>
            </w:r>
          </w:p>
        </w:tc>
      </w:tr>
      <w:tr w:rsidR="00AC1D10">
        <w:trPr>
          <w:trHeight w:val="300"/>
        </w:trPr>
        <w:tc>
          <w:tcPr>
            <w:tcW w:w="1165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8. Варикозные вены, грыжи или опущение матки/прямой кишки</w:t>
            </w:r>
          </w:p>
        </w:tc>
      </w:tr>
    </w:tbl>
    <w:p w:rsidR="00AC1D10" w:rsidRDefault="00EE175D">
      <w:pPr>
        <w:spacing w:after="0"/>
        <w:ind w:left="-5" w:right="38"/>
      </w:pPr>
      <w:r>
        <w:t>Скрининг-контролем для генерализованной гипермобильности может быть модифицированный тест Бейтона (J. Beighton) (рис.</w:t>
      </w:r>
    </w:p>
    <w:p w:rsidR="00AC1D10" w:rsidRDefault="00EE175D">
      <w:pPr>
        <w:ind w:left="-5" w:right="38"/>
      </w:pPr>
      <w:r>
        <w:rPr>
          <w:noProof/>
        </w:rPr>
        <w:drawing>
          <wp:anchor distT="0" distB="0" distL="114300" distR="114300" simplePos="0" relativeHeight="251709440" behindDoc="0" locked="0" layoutInCell="1" allowOverlap="0">
            <wp:simplePos x="0" y="0"/>
            <wp:positionH relativeFrom="page">
              <wp:posOffset>60975</wp:posOffset>
            </wp:positionH>
            <wp:positionV relativeFrom="page">
              <wp:posOffset>0</wp:posOffset>
            </wp:positionV>
            <wp:extent cx="3635657" cy="2629563"/>
            <wp:effectExtent l="0" t="0" r="0" b="0"/>
            <wp:wrapTopAndBottom/>
            <wp:docPr id="3029" name="Picture 3029"/>
            <wp:cNvGraphicFramePr/>
            <a:graphic xmlns:a="http://schemas.openxmlformats.org/drawingml/2006/main">
              <a:graphicData uri="http://schemas.openxmlformats.org/drawingml/2006/picture">
                <pic:pic xmlns:pic="http://schemas.openxmlformats.org/drawingml/2006/picture">
                  <pic:nvPicPr>
                    <pic:cNvPr id="3029" name="Picture 3029"/>
                    <pic:cNvPicPr/>
                  </pic:nvPicPr>
                  <pic:blipFill>
                    <a:blip r:embed="rId57"/>
                    <a:stretch>
                      <a:fillRect/>
                    </a:stretch>
                  </pic:blipFill>
                  <pic:spPr>
                    <a:xfrm>
                      <a:off x="0" y="0"/>
                      <a:ext cx="3635657" cy="2629563"/>
                    </a:xfrm>
                    <a:prstGeom prst="rect">
                      <a:avLst/>
                    </a:prstGeom>
                  </pic:spPr>
                </pic:pic>
              </a:graphicData>
            </a:graphic>
          </wp:anchor>
        </w:drawing>
      </w:r>
      <w:r>
        <w:t>2.5):</w:t>
      </w:r>
    </w:p>
    <w:p w:rsidR="00AC1D10" w:rsidRDefault="00EE175D">
      <w:pPr>
        <w:spacing w:after="193"/>
        <w:ind w:left="-5" w:right="38"/>
      </w:pPr>
      <w:r>
        <w:rPr>
          <w:noProof/>
          <w:sz w:val="22"/>
        </w:rPr>
        <mc:AlternateContent>
          <mc:Choice Requires="wpg">
            <w:drawing>
              <wp:inline distT="0" distB="0" distL="0" distR="0">
                <wp:extent cx="4491769" cy="3353674"/>
                <wp:effectExtent l="0" t="0" r="0" b="0"/>
                <wp:docPr id="179186" name="Group 179186"/>
                <wp:cNvGraphicFramePr/>
                <a:graphic xmlns:a="http://schemas.openxmlformats.org/drawingml/2006/main">
                  <a:graphicData uri="http://schemas.microsoft.com/office/word/2010/wordprocessingGroup">
                    <wpg:wgp>
                      <wpg:cNvGrpSpPr/>
                      <wpg:grpSpPr>
                        <a:xfrm>
                          <a:off x="0" y="0"/>
                          <a:ext cx="4491769" cy="3353674"/>
                          <a:chOff x="0" y="0"/>
                          <a:chExt cx="4491769" cy="3353674"/>
                        </a:xfrm>
                      </wpg:grpSpPr>
                      <wps:wsp>
                        <wps:cNvPr id="3052" name="Shape 3052"/>
                        <wps:cNvSpPr/>
                        <wps:spPr>
                          <a:xfrm>
                            <a:off x="190548" y="0"/>
                            <a:ext cx="30488" cy="30485"/>
                          </a:xfrm>
                          <a:custGeom>
                            <a:avLst/>
                            <a:gdLst/>
                            <a:ahLst/>
                            <a:cxnLst/>
                            <a:rect l="0" t="0" r="0" b="0"/>
                            <a:pathLst>
                              <a:path w="30488" h="30485">
                                <a:moveTo>
                                  <a:pt x="15244" y="0"/>
                                </a:moveTo>
                                <a:cubicBezTo>
                                  <a:pt x="23663" y="0"/>
                                  <a:pt x="30488" y="6821"/>
                                  <a:pt x="30488" y="15255"/>
                                </a:cubicBezTo>
                                <a:cubicBezTo>
                                  <a:pt x="30488" y="23688"/>
                                  <a:pt x="23663" y="30485"/>
                                  <a:pt x="15244" y="30485"/>
                                </a:cubicBezTo>
                                <a:cubicBezTo>
                                  <a:pt x="6825" y="30485"/>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053" name="Rectangle 3053"/>
                        <wps:cNvSpPr/>
                        <wps:spPr>
                          <a:xfrm>
                            <a:off x="304877" y="2307"/>
                            <a:ext cx="4456963" cy="81420"/>
                          </a:xfrm>
                          <a:prstGeom prst="rect">
                            <a:avLst/>
                          </a:prstGeom>
                          <a:ln>
                            <a:noFill/>
                          </a:ln>
                        </wps:spPr>
                        <wps:txbx>
                          <w:txbxContent>
                            <w:p w:rsidR="00AC1D10" w:rsidRDefault="00EE175D">
                              <w:pPr>
                                <w:spacing w:after="160" w:line="259" w:lineRule="auto"/>
                                <w:ind w:left="0" w:firstLine="0"/>
                              </w:pPr>
                              <w:r>
                                <w:rPr>
                                  <w:spacing w:val="1"/>
                                  <w:w w:val="108"/>
                                </w:rPr>
                                <w:t>разгибание</w:t>
                              </w:r>
                              <w:r>
                                <w:rPr>
                                  <w:spacing w:val="10"/>
                                  <w:w w:val="108"/>
                                </w:rPr>
                                <w:t xml:space="preserve"> </w:t>
                              </w:r>
                              <w:r>
                                <w:rPr>
                                  <w:spacing w:val="1"/>
                                  <w:w w:val="108"/>
                                </w:rPr>
                                <w:t>мизинца</w:t>
                              </w:r>
                              <w:r>
                                <w:rPr>
                                  <w:spacing w:val="10"/>
                                  <w:w w:val="108"/>
                                </w:rPr>
                                <w:t xml:space="preserve"> </w:t>
                              </w:r>
                              <w:r>
                                <w:rPr>
                                  <w:spacing w:val="1"/>
                                  <w:w w:val="108"/>
                                </w:rPr>
                                <w:t>на</w:t>
                              </w:r>
                              <w:r>
                                <w:rPr>
                                  <w:spacing w:val="10"/>
                                  <w:w w:val="108"/>
                                </w:rPr>
                                <w:t xml:space="preserve"> </w:t>
                              </w:r>
                              <w:r>
                                <w:rPr>
                                  <w:spacing w:val="1"/>
                                  <w:w w:val="108"/>
                                </w:rPr>
                                <w:t>90°</w:t>
                              </w:r>
                              <w:r>
                                <w:rPr>
                                  <w:spacing w:val="9"/>
                                  <w:w w:val="108"/>
                                </w:rPr>
                                <w:t xml:space="preserve"> </w:t>
                              </w:r>
                              <w:r>
                                <w:rPr>
                                  <w:spacing w:val="1"/>
                                  <w:w w:val="108"/>
                                </w:rPr>
                                <w:t>(по</w:t>
                              </w:r>
                              <w:r>
                                <w:rPr>
                                  <w:spacing w:val="10"/>
                                  <w:w w:val="108"/>
                                </w:rPr>
                                <w:t xml:space="preserve"> </w:t>
                              </w:r>
                              <w:r>
                                <w:rPr>
                                  <w:spacing w:val="1"/>
                                  <w:w w:val="108"/>
                                </w:rPr>
                                <w:t>1</w:t>
                              </w:r>
                              <w:r>
                                <w:rPr>
                                  <w:spacing w:val="10"/>
                                  <w:w w:val="108"/>
                                </w:rPr>
                                <w:t xml:space="preserve"> </w:t>
                              </w:r>
                              <w:r>
                                <w:rPr>
                                  <w:spacing w:val="1"/>
                                  <w:w w:val="108"/>
                                </w:rPr>
                                <w:t>баллу</w:t>
                              </w:r>
                              <w:r>
                                <w:rPr>
                                  <w:spacing w:val="10"/>
                                  <w:w w:val="108"/>
                                </w:rPr>
                                <w:t xml:space="preserve"> </w:t>
                              </w:r>
                              <w:r>
                                <w:rPr>
                                  <w:spacing w:val="1"/>
                                  <w:w w:val="108"/>
                                </w:rPr>
                                <w:t>с</w:t>
                              </w:r>
                              <w:r>
                                <w:rPr>
                                  <w:spacing w:val="10"/>
                                  <w:w w:val="108"/>
                                </w:rPr>
                                <w:t xml:space="preserve"> </w:t>
                              </w:r>
                              <w:r>
                                <w:rPr>
                                  <w:spacing w:val="1"/>
                                  <w:w w:val="108"/>
                                </w:rPr>
                                <w:t>каждой</w:t>
                              </w:r>
                              <w:r>
                                <w:rPr>
                                  <w:spacing w:val="10"/>
                                  <w:w w:val="108"/>
                                </w:rPr>
                                <w:t xml:space="preserve"> </w:t>
                              </w:r>
                              <w:r>
                                <w:rPr>
                                  <w:spacing w:val="1"/>
                                  <w:w w:val="108"/>
                                </w:rPr>
                                <w:t>стороны);</w:t>
                              </w:r>
                            </w:p>
                          </w:txbxContent>
                        </wps:txbx>
                        <wps:bodyPr horzOverflow="overflow" vert="horz" lIns="0" tIns="0" rIns="0" bIns="0" rtlCol="0">
                          <a:noAutofit/>
                        </wps:bodyPr>
                      </wps:wsp>
                      <wps:wsp>
                        <wps:cNvPr id="3054" name="Shape 3054"/>
                        <wps:cNvSpPr/>
                        <wps:spPr>
                          <a:xfrm>
                            <a:off x="190548" y="144835"/>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056" name="Shape 3056"/>
                        <wps:cNvSpPr/>
                        <wps:spPr>
                          <a:xfrm>
                            <a:off x="190548" y="289644"/>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057" name="Rectangle 3057"/>
                        <wps:cNvSpPr/>
                        <wps:spPr>
                          <a:xfrm>
                            <a:off x="304877" y="291976"/>
                            <a:ext cx="5549718" cy="81387"/>
                          </a:xfrm>
                          <a:prstGeom prst="rect">
                            <a:avLst/>
                          </a:prstGeom>
                          <a:ln>
                            <a:noFill/>
                          </a:ln>
                        </wps:spPr>
                        <wps:txbx>
                          <w:txbxContent>
                            <w:p w:rsidR="00AC1D10" w:rsidRDefault="00EE175D">
                              <w:pPr>
                                <w:spacing w:after="160" w:line="259" w:lineRule="auto"/>
                                <w:ind w:left="0" w:firstLine="0"/>
                              </w:pPr>
                              <w:r>
                                <w:rPr>
                                  <w:spacing w:val="1"/>
                                  <w:w w:val="109"/>
                                </w:rPr>
                                <w:t>переразгибание</w:t>
                              </w:r>
                              <w:r>
                                <w:rPr>
                                  <w:spacing w:val="10"/>
                                  <w:w w:val="109"/>
                                </w:rPr>
                                <w:t xml:space="preserve"> </w:t>
                              </w:r>
                              <w:r>
                                <w:rPr>
                                  <w:spacing w:val="1"/>
                                  <w:w w:val="109"/>
                                </w:rPr>
                                <w:t>локтевого</w:t>
                              </w:r>
                              <w:r>
                                <w:rPr>
                                  <w:spacing w:val="10"/>
                                  <w:w w:val="109"/>
                                </w:rPr>
                                <w:t xml:space="preserve"> </w:t>
                              </w:r>
                              <w:r>
                                <w:rPr>
                                  <w:spacing w:val="1"/>
                                  <w:w w:val="109"/>
                                </w:rPr>
                                <w:t>сустава</w:t>
                              </w:r>
                              <w:r>
                                <w:rPr>
                                  <w:spacing w:val="10"/>
                                  <w:w w:val="109"/>
                                </w:rPr>
                                <w:t xml:space="preserve"> </w:t>
                              </w:r>
                              <w:r>
                                <w:rPr>
                                  <w:spacing w:val="1"/>
                                  <w:w w:val="109"/>
                                </w:rPr>
                                <w:t>на</w:t>
                              </w:r>
                              <w:r>
                                <w:rPr>
                                  <w:spacing w:val="10"/>
                                  <w:w w:val="109"/>
                                </w:rPr>
                                <w:t xml:space="preserve"> </w:t>
                              </w:r>
                              <w:r>
                                <w:rPr>
                                  <w:spacing w:val="1"/>
                                  <w:w w:val="109"/>
                                </w:rPr>
                                <w:t>10°</w:t>
                              </w:r>
                              <w:r>
                                <w:rPr>
                                  <w:spacing w:val="9"/>
                                  <w:w w:val="109"/>
                                </w:rPr>
                                <w:t xml:space="preserve"> </w:t>
                              </w:r>
                              <w:r>
                                <w:rPr>
                                  <w:spacing w:val="1"/>
                                  <w:w w:val="109"/>
                                </w:rPr>
                                <w:t>(по</w:t>
                              </w:r>
                              <w:r>
                                <w:rPr>
                                  <w:spacing w:val="10"/>
                                  <w:w w:val="109"/>
                                </w:rPr>
                                <w:t xml:space="preserve"> </w:t>
                              </w:r>
                              <w:r>
                                <w:rPr>
                                  <w:spacing w:val="1"/>
                                  <w:w w:val="109"/>
                                </w:rPr>
                                <w:t>1</w:t>
                              </w:r>
                              <w:r>
                                <w:rPr>
                                  <w:spacing w:val="10"/>
                                  <w:w w:val="109"/>
                                </w:rPr>
                                <w:t xml:space="preserve"> </w:t>
                              </w:r>
                              <w:r>
                                <w:rPr>
                                  <w:spacing w:val="1"/>
                                  <w:w w:val="109"/>
                                </w:rPr>
                                <w:t>баллу</w:t>
                              </w:r>
                              <w:r>
                                <w:rPr>
                                  <w:spacing w:val="10"/>
                                  <w:w w:val="109"/>
                                </w:rPr>
                                <w:t xml:space="preserve"> </w:t>
                              </w:r>
                              <w:r>
                                <w:rPr>
                                  <w:spacing w:val="1"/>
                                  <w:w w:val="109"/>
                                </w:rPr>
                                <w:t>с</w:t>
                              </w:r>
                              <w:r>
                                <w:rPr>
                                  <w:spacing w:val="10"/>
                                  <w:w w:val="109"/>
                                </w:rPr>
                                <w:t xml:space="preserve"> </w:t>
                              </w:r>
                              <w:r>
                                <w:rPr>
                                  <w:spacing w:val="1"/>
                                  <w:w w:val="109"/>
                                </w:rPr>
                                <w:t>каждой</w:t>
                              </w:r>
                              <w:r>
                                <w:rPr>
                                  <w:spacing w:val="10"/>
                                  <w:w w:val="109"/>
                                </w:rPr>
                                <w:t xml:space="preserve"> </w:t>
                              </w:r>
                              <w:r>
                                <w:rPr>
                                  <w:spacing w:val="1"/>
                                  <w:w w:val="109"/>
                                </w:rPr>
                                <w:t>стороны)</w:t>
                              </w:r>
                              <w:r>
                                <w:rPr>
                                  <w:spacing w:val="1"/>
                                  <w:w w:val="109"/>
                                </w:rPr>
                                <w:t>;</w:t>
                              </w:r>
                            </w:p>
                          </w:txbxContent>
                        </wps:txbx>
                        <wps:bodyPr horzOverflow="overflow" vert="horz" lIns="0" tIns="0" rIns="0" bIns="0" rtlCol="0">
                          <a:noAutofit/>
                        </wps:bodyPr>
                      </wps:wsp>
                      <wps:wsp>
                        <wps:cNvPr id="3058" name="Shape 3058"/>
                        <wps:cNvSpPr/>
                        <wps:spPr>
                          <a:xfrm>
                            <a:off x="190548" y="434454"/>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059" name="Rectangle 3059"/>
                        <wps:cNvSpPr/>
                        <wps:spPr>
                          <a:xfrm>
                            <a:off x="304877" y="436761"/>
                            <a:ext cx="5568567" cy="81453"/>
                          </a:xfrm>
                          <a:prstGeom prst="rect">
                            <a:avLst/>
                          </a:prstGeom>
                          <a:ln>
                            <a:noFill/>
                          </a:ln>
                        </wps:spPr>
                        <wps:txbx>
                          <w:txbxContent>
                            <w:p w:rsidR="00AC1D10" w:rsidRDefault="00EE175D">
                              <w:pPr>
                                <w:spacing w:after="160" w:line="259" w:lineRule="auto"/>
                                <w:ind w:left="0" w:firstLine="0"/>
                              </w:pPr>
                              <w:r>
                                <w:rPr>
                                  <w:spacing w:val="1"/>
                                  <w:w w:val="109"/>
                                </w:rPr>
                                <w:t>переразгибание</w:t>
                              </w:r>
                              <w:r>
                                <w:rPr>
                                  <w:spacing w:val="10"/>
                                  <w:w w:val="109"/>
                                </w:rPr>
                                <w:t xml:space="preserve"> </w:t>
                              </w:r>
                              <w:r>
                                <w:rPr>
                                  <w:spacing w:val="1"/>
                                  <w:w w:val="109"/>
                                </w:rPr>
                                <w:t>коленного</w:t>
                              </w:r>
                              <w:r>
                                <w:rPr>
                                  <w:spacing w:val="10"/>
                                  <w:w w:val="109"/>
                                </w:rPr>
                                <w:t xml:space="preserve"> </w:t>
                              </w:r>
                              <w:r>
                                <w:rPr>
                                  <w:spacing w:val="1"/>
                                  <w:w w:val="109"/>
                                </w:rPr>
                                <w:t>сустава</w:t>
                              </w:r>
                              <w:r>
                                <w:rPr>
                                  <w:spacing w:val="10"/>
                                  <w:w w:val="109"/>
                                </w:rPr>
                                <w:t xml:space="preserve"> </w:t>
                              </w:r>
                              <w:r>
                                <w:rPr>
                                  <w:spacing w:val="1"/>
                                  <w:w w:val="109"/>
                                </w:rPr>
                                <w:t>на</w:t>
                              </w:r>
                              <w:r>
                                <w:rPr>
                                  <w:spacing w:val="10"/>
                                  <w:w w:val="109"/>
                                </w:rPr>
                                <w:t xml:space="preserve"> </w:t>
                              </w:r>
                              <w:r>
                                <w:rPr>
                                  <w:spacing w:val="1"/>
                                  <w:w w:val="109"/>
                                </w:rPr>
                                <w:t>10°</w:t>
                              </w:r>
                              <w:r>
                                <w:rPr>
                                  <w:spacing w:val="9"/>
                                  <w:w w:val="109"/>
                                </w:rPr>
                                <w:t xml:space="preserve"> </w:t>
                              </w:r>
                              <w:r>
                                <w:rPr>
                                  <w:spacing w:val="1"/>
                                  <w:w w:val="109"/>
                                </w:rPr>
                                <w:t>(по</w:t>
                              </w:r>
                              <w:r>
                                <w:rPr>
                                  <w:spacing w:val="10"/>
                                  <w:w w:val="109"/>
                                </w:rPr>
                                <w:t xml:space="preserve"> </w:t>
                              </w:r>
                              <w:r>
                                <w:rPr>
                                  <w:spacing w:val="1"/>
                                  <w:w w:val="109"/>
                                </w:rPr>
                                <w:t>1</w:t>
                              </w:r>
                              <w:r>
                                <w:rPr>
                                  <w:spacing w:val="10"/>
                                  <w:w w:val="109"/>
                                </w:rPr>
                                <w:t xml:space="preserve"> </w:t>
                              </w:r>
                              <w:r>
                                <w:rPr>
                                  <w:spacing w:val="1"/>
                                  <w:w w:val="109"/>
                                </w:rPr>
                                <w:t>баллу</w:t>
                              </w:r>
                              <w:r>
                                <w:rPr>
                                  <w:spacing w:val="10"/>
                                  <w:w w:val="109"/>
                                </w:rPr>
                                <w:t xml:space="preserve"> </w:t>
                              </w:r>
                              <w:r>
                                <w:rPr>
                                  <w:spacing w:val="1"/>
                                  <w:w w:val="109"/>
                                </w:rPr>
                                <w:t>с</w:t>
                              </w:r>
                              <w:r>
                                <w:rPr>
                                  <w:spacing w:val="10"/>
                                  <w:w w:val="109"/>
                                </w:rPr>
                                <w:t xml:space="preserve"> </w:t>
                              </w:r>
                              <w:r>
                                <w:rPr>
                                  <w:spacing w:val="1"/>
                                  <w:w w:val="109"/>
                                </w:rPr>
                                <w:t>каждой</w:t>
                              </w:r>
                              <w:r>
                                <w:rPr>
                                  <w:spacing w:val="10"/>
                                  <w:w w:val="109"/>
                                </w:rPr>
                                <w:t xml:space="preserve"> </w:t>
                              </w:r>
                              <w:r>
                                <w:rPr>
                                  <w:spacing w:val="1"/>
                                  <w:w w:val="109"/>
                                </w:rPr>
                                <w:t>стороны);</w:t>
                              </w:r>
                            </w:p>
                          </w:txbxContent>
                        </wps:txbx>
                        <wps:bodyPr horzOverflow="overflow" vert="horz" lIns="0" tIns="0" rIns="0" bIns="0" rtlCol="0">
                          <a:noAutofit/>
                        </wps:bodyPr>
                      </wps:wsp>
                      <wps:wsp>
                        <wps:cNvPr id="3060" name="Shape 3060"/>
                        <wps:cNvSpPr/>
                        <wps:spPr>
                          <a:xfrm>
                            <a:off x="190548" y="579264"/>
                            <a:ext cx="30488" cy="30510"/>
                          </a:xfrm>
                          <a:custGeom>
                            <a:avLst/>
                            <a:gdLst/>
                            <a:ahLst/>
                            <a:cxnLst/>
                            <a:rect l="0" t="0" r="0" b="0"/>
                            <a:pathLst>
                              <a:path w="30488" h="30510">
                                <a:moveTo>
                                  <a:pt x="15244" y="0"/>
                                </a:moveTo>
                                <a:cubicBezTo>
                                  <a:pt x="23663" y="0"/>
                                  <a:pt x="30488" y="6821"/>
                                  <a:pt x="30488" y="15255"/>
                                </a:cubicBezTo>
                                <a:cubicBezTo>
                                  <a:pt x="30488" y="23688"/>
                                  <a:pt x="23663" y="30510"/>
                                  <a:pt x="15244" y="30510"/>
                                </a:cubicBezTo>
                                <a:cubicBezTo>
                                  <a:pt x="6825" y="30510"/>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061" name="Rectangle 3061"/>
                        <wps:cNvSpPr/>
                        <wps:spPr>
                          <a:xfrm>
                            <a:off x="304877" y="581571"/>
                            <a:ext cx="5150250" cy="81420"/>
                          </a:xfrm>
                          <a:prstGeom prst="rect">
                            <a:avLst/>
                          </a:prstGeom>
                          <a:ln>
                            <a:noFill/>
                          </a:ln>
                        </wps:spPr>
                        <wps:txbx>
                          <w:txbxContent>
                            <w:p w:rsidR="00AC1D10" w:rsidRDefault="00EE175D">
                              <w:pPr>
                                <w:spacing w:after="160" w:line="259" w:lineRule="auto"/>
                                <w:ind w:left="0" w:firstLine="0"/>
                              </w:pPr>
                              <w:r>
                                <w:rPr>
                                  <w:spacing w:val="1"/>
                                  <w:w w:val="110"/>
                                </w:rPr>
                                <w:t>достать</w:t>
                              </w:r>
                              <w:r>
                                <w:rPr>
                                  <w:spacing w:val="10"/>
                                  <w:w w:val="110"/>
                                </w:rPr>
                                <w:t xml:space="preserve"> </w:t>
                              </w:r>
                              <w:r>
                                <w:rPr>
                                  <w:spacing w:val="1"/>
                                  <w:w w:val="110"/>
                                </w:rPr>
                                <w:t>ладонями</w:t>
                              </w:r>
                              <w:r>
                                <w:rPr>
                                  <w:spacing w:val="10"/>
                                  <w:w w:val="110"/>
                                </w:rPr>
                                <w:t xml:space="preserve"> </w:t>
                              </w:r>
                              <w:r>
                                <w:rPr>
                                  <w:spacing w:val="1"/>
                                  <w:w w:val="110"/>
                                </w:rPr>
                                <w:t>пола,</w:t>
                              </w:r>
                              <w:r>
                                <w:rPr>
                                  <w:spacing w:val="9"/>
                                  <w:w w:val="110"/>
                                </w:rPr>
                                <w:t xml:space="preserve"> </w:t>
                              </w:r>
                              <w:r>
                                <w:rPr>
                                  <w:spacing w:val="1"/>
                                  <w:w w:val="110"/>
                                </w:rPr>
                                <w:t>ноги</w:t>
                              </w:r>
                              <w:r>
                                <w:rPr>
                                  <w:spacing w:val="10"/>
                                  <w:w w:val="110"/>
                                </w:rPr>
                                <w:t xml:space="preserve"> </w:t>
                              </w:r>
                              <w:r>
                                <w:rPr>
                                  <w:spacing w:val="1"/>
                                  <w:w w:val="110"/>
                                </w:rPr>
                                <w:t>прямые</w:t>
                              </w:r>
                              <w:r>
                                <w:rPr>
                                  <w:spacing w:val="10"/>
                                  <w:w w:val="110"/>
                                </w:rPr>
                                <w:t xml:space="preserve"> </w:t>
                              </w:r>
                              <w:r>
                                <w:rPr>
                                  <w:spacing w:val="1"/>
                                  <w:w w:val="110"/>
                                </w:rPr>
                                <w:t>в</w:t>
                              </w:r>
                              <w:r>
                                <w:rPr>
                                  <w:spacing w:val="9"/>
                                  <w:w w:val="110"/>
                                </w:rPr>
                                <w:t xml:space="preserve"> </w:t>
                              </w:r>
                              <w:r>
                                <w:rPr>
                                  <w:spacing w:val="1"/>
                                  <w:w w:val="110"/>
                                </w:rPr>
                                <w:t>коленных</w:t>
                              </w:r>
                              <w:r>
                                <w:rPr>
                                  <w:spacing w:val="10"/>
                                  <w:w w:val="110"/>
                                </w:rPr>
                                <w:t xml:space="preserve"> </w:t>
                              </w:r>
                              <w:r>
                                <w:rPr>
                                  <w:spacing w:val="1"/>
                                  <w:w w:val="110"/>
                                </w:rPr>
                                <w:t>суставах</w:t>
                              </w:r>
                              <w:r>
                                <w:rPr>
                                  <w:spacing w:val="10"/>
                                  <w:w w:val="110"/>
                                </w:rPr>
                                <w:t xml:space="preserve"> </w:t>
                              </w:r>
                              <w:r>
                                <w:rPr>
                                  <w:spacing w:val="1"/>
                                  <w:w w:val="110"/>
                                </w:rPr>
                                <w:t>(1</w:t>
                              </w:r>
                              <w:r>
                                <w:rPr>
                                  <w:spacing w:val="10"/>
                                  <w:w w:val="110"/>
                                </w:rPr>
                                <w:t xml:space="preserve"> </w:t>
                              </w:r>
                              <w:r>
                                <w:rPr>
                                  <w:spacing w:val="1"/>
                                  <w:w w:val="110"/>
                                </w:rPr>
                                <w:t>балл).</w:t>
                              </w:r>
                            </w:p>
                          </w:txbxContent>
                        </wps:txbx>
                        <wps:bodyPr horzOverflow="overflow" vert="horz" lIns="0" tIns="0" rIns="0" bIns="0" rtlCol="0">
                          <a:noAutofit/>
                        </wps:bodyPr>
                      </wps:wsp>
                      <pic:pic xmlns:pic="http://schemas.openxmlformats.org/drawingml/2006/picture">
                        <pic:nvPicPr>
                          <pic:cNvPr id="3063" name="Picture 3063"/>
                          <pic:cNvPicPr/>
                        </pic:nvPicPr>
                        <pic:blipFill>
                          <a:blip r:embed="rId58"/>
                          <a:stretch>
                            <a:fillRect/>
                          </a:stretch>
                        </pic:blipFill>
                        <pic:spPr>
                          <a:xfrm>
                            <a:off x="0" y="792708"/>
                            <a:ext cx="2538100" cy="2560966"/>
                          </a:xfrm>
                          <a:prstGeom prst="rect">
                            <a:avLst/>
                          </a:prstGeom>
                        </pic:spPr>
                      </pic:pic>
                    </wpg:wgp>
                  </a:graphicData>
                </a:graphic>
              </wp:inline>
            </w:drawing>
          </mc:Choice>
          <mc:Fallback xmlns:a="http://schemas.openxmlformats.org/drawingml/2006/main">
            <w:pict>
              <v:group id="Group 179186" style="width:353.683pt;height:264.069pt;mso-position-horizontal-relative:char;mso-position-vertical-relative:line" coordsize="44917,33536">
                <v:shape id="Shape 3052" style="position:absolute;width:304;height:304;left:1905;top:0;" coordsize="30488,30485" path="m15244,0c23663,0,30488,6821,30488,15255c30488,23688,23663,30485,15244,30485c6825,30485,0,23688,0,15255c0,6821,6825,0,15244,0x">
                  <v:stroke weight="0.600151pt" endcap="square" joinstyle="bevel" on="true" color="#000000"/>
                  <v:fill on="true" color="#000000"/>
                </v:shape>
                <v:rect id="Rectangle 3053" style="position:absolute;width:44569;height:814;left:3048;top:23;" filled="f" stroked="f">
                  <v:textbox inset="0,0,0,0">
                    <w:txbxContent>
                      <w:p>
                        <w:pPr>
                          <w:spacing w:before="0" w:after="160" w:line="259" w:lineRule="auto"/>
                          <w:ind w:left="0" w:firstLine="0"/>
                        </w:pPr>
                        <w:r>
                          <w:rPr>
                            <w:spacing w:val="1"/>
                            <w:w w:val="108"/>
                          </w:rPr>
                          <w:t xml:space="preserve">разгибание</w:t>
                        </w:r>
                        <w:r>
                          <w:rPr>
                            <w:spacing w:val="10"/>
                            <w:w w:val="108"/>
                          </w:rPr>
                          <w:t xml:space="preserve"> </w:t>
                        </w:r>
                        <w:r>
                          <w:rPr>
                            <w:spacing w:val="1"/>
                            <w:w w:val="108"/>
                          </w:rPr>
                          <w:t xml:space="preserve">мизинца</w:t>
                        </w:r>
                        <w:r>
                          <w:rPr>
                            <w:spacing w:val="10"/>
                            <w:w w:val="108"/>
                          </w:rPr>
                          <w:t xml:space="preserve"> </w:t>
                        </w:r>
                        <w:r>
                          <w:rPr>
                            <w:spacing w:val="1"/>
                            <w:w w:val="108"/>
                          </w:rPr>
                          <w:t xml:space="preserve">на</w:t>
                        </w:r>
                        <w:r>
                          <w:rPr>
                            <w:spacing w:val="10"/>
                            <w:w w:val="108"/>
                          </w:rPr>
                          <w:t xml:space="preserve"> </w:t>
                        </w:r>
                        <w:r>
                          <w:rPr>
                            <w:spacing w:val="1"/>
                            <w:w w:val="108"/>
                          </w:rPr>
                          <w:t xml:space="preserve">90°</w:t>
                        </w:r>
                        <w:r>
                          <w:rPr>
                            <w:spacing w:val="9"/>
                            <w:w w:val="108"/>
                          </w:rPr>
                          <w:t xml:space="preserve"> </w:t>
                        </w:r>
                        <w:r>
                          <w:rPr>
                            <w:spacing w:val="1"/>
                            <w:w w:val="108"/>
                          </w:rPr>
                          <w:t xml:space="preserve">(по</w:t>
                        </w:r>
                        <w:r>
                          <w:rPr>
                            <w:spacing w:val="10"/>
                            <w:w w:val="108"/>
                          </w:rPr>
                          <w:t xml:space="preserve"> </w:t>
                        </w:r>
                        <w:r>
                          <w:rPr>
                            <w:spacing w:val="1"/>
                            <w:w w:val="108"/>
                          </w:rPr>
                          <w:t xml:space="preserve">1</w:t>
                        </w:r>
                        <w:r>
                          <w:rPr>
                            <w:spacing w:val="10"/>
                            <w:w w:val="108"/>
                          </w:rPr>
                          <w:t xml:space="preserve"> </w:t>
                        </w:r>
                        <w:r>
                          <w:rPr>
                            <w:spacing w:val="1"/>
                            <w:w w:val="108"/>
                          </w:rPr>
                          <w:t xml:space="preserve">баллу</w:t>
                        </w:r>
                        <w:r>
                          <w:rPr>
                            <w:spacing w:val="10"/>
                            <w:w w:val="108"/>
                          </w:rPr>
                          <w:t xml:space="preserve"> </w:t>
                        </w:r>
                        <w:r>
                          <w:rPr>
                            <w:spacing w:val="1"/>
                            <w:w w:val="108"/>
                          </w:rPr>
                          <w:t xml:space="preserve">с</w:t>
                        </w:r>
                        <w:r>
                          <w:rPr>
                            <w:spacing w:val="10"/>
                            <w:w w:val="108"/>
                          </w:rPr>
                          <w:t xml:space="preserve"> </w:t>
                        </w:r>
                        <w:r>
                          <w:rPr>
                            <w:spacing w:val="1"/>
                            <w:w w:val="108"/>
                          </w:rPr>
                          <w:t xml:space="preserve">каждой</w:t>
                        </w:r>
                        <w:r>
                          <w:rPr>
                            <w:spacing w:val="10"/>
                            <w:w w:val="108"/>
                          </w:rPr>
                          <w:t xml:space="preserve"> </w:t>
                        </w:r>
                        <w:r>
                          <w:rPr>
                            <w:spacing w:val="1"/>
                            <w:w w:val="108"/>
                          </w:rPr>
                          <w:t xml:space="preserve">стороны);</w:t>
                        </w:r>
                      </w:p>
                    </w:txbxContent>
                  </v:textbox>
                </v:rect>
                <v:shape id="Shape 3054" style="position:absolute;width:304;height:304;left:1905;top:1448;" coordsize="30488,30485" path="m15244,0c23663,0,30488,6821,30488,15230c30488,23664,23663,30485,15244,30485c6825,30485,0,23664,0,15230c0,6821,6825,0,15244,0x">
                  <v:stroke weight="0.600151pt" endcap="square" joinstyle="bevel" on="true" color="#000000"/>
                  <v:fill on="true" color="#000000"/>
                </v:shape>
                <v:shape id="Shape 3056" style="position:absolute;width:304;height:304;left:1905;top:2896;" coordsize="30488,30485" path="m15244,0c23663,0,30488,6821,30488,15230c30488,23664,23663,30485,15244,30485c6825,30485,0,23664,0,15230c0,6821,6825,0,15244,0x">
                  <v:stroke weight="0.600151pt" endcap="square" joinstyle="bevel" on="true" color="#000000"/>
                  <v:fill on="true" color="#000000"/>
                </v:shape>
                <v:rect id="Rectangle 3057" style="position:absolute;width:55497;height:813;left:3048;top:2919;" filled="f" stroked="f">
                  <v:textbox inset="0,0,0,0">
                    <w:txbxContent>
                      <w:p>
                        <w:pPr>
                          <w:spacing w:before="0" w:after="160" w:line="259" w:lineRule="auto"/>
                          <w:ind w:left="0" w:firstLine="0"/>
                        </w:pPr>
                        <w:r>
                          <w:rPr>
                            <w:spacing w:val="1"/>
                            <w:w w:val="109"/>
                          </w:rPr>
                          <w:t xml:space="preserve">переразгибание</w:t>
                        </w:r>
                        <w:r>
                          <w:rPr>
                            <w:spacing w:val="10"/>
                            <w:w w:val="109"/>
                          </w:rPr>
                          <w:t xml:space="preserve"> </w:t>
                        </w:r>
                        <w:r>
                          <w:rPr>
                            <w:spacing w:val="1"/>
                            <w:w w:val="109"/>
                          </w:rPr>
                          <w:t xml:space="preserve">локтевого</w:t>
                        </w:r>
                        <w:r>
                          <w:rPr>
                            <w:spacing w:val="10"/>
                            <w:w w:val="109"/>
                          </w:rPr>
                          <w:t xml:space="preserve"> </w:t>
                        </w:r>
                        <w:r>
                          <w:rPr>
                            <w:spacing w:val="1"/>
                            <w:w w:val="109"/>
                          </w:rPr>
                          <w:t xml:space="preserve">сустава</w:t>
                        </w:r>
                        <w:r>
                          <w:rPr>
                            <w:spacing w:val="10"/>
                            <w:w w:val="109"/>
                          </w:rPr>
                          <w:t xml:space="preserve"> </w:t>
                        </w:r>
                        <w:r>
                          <w:rPr>
                            <w:spacing w:val="1"/>
                            <w:w w:val="109"/>
                          </w:rPr>
                          <w:t xml:space="preserve">на</w:t>
                        </w:r>
                        <w:r>
                          <w:rPr>
                            <w:spacing w:val="10"/>
                            <w:w w:val="109"/>
                          </w:rPr>
                          <w:t xml:space="preserve"> </w:t>
                        </w:r>
                        <w:r>
                          <w:rPr>
                            <w:spacing w:val="1"/>
                            <w:w w:val="109"/>
                          </w:rPr>
                          <w:t xml:space="preserve">10°</w:t>
                        </w:r>
                        <w:r>
                          <w:rPr>
                            <w:spacing w:val="9"/>
                            <w:w w:val="109"/>
                          </w:rPr>
                          <w:t xml:space="preserve"> </w:t>
                        </w:r>
                        <w:r>
                          <w:rPr>
                            <w:spacing w:val="1"/>
                            <w:w w:val="109"/>
                          </w:rPr>
                          <w:t xml:space="preserve">(по</w:t>
                        </w:r>
                        <w:r>
                          <w:rPr>
                            <w:spacing w:val="10"/>
                            <w:w w:val="109"/>
                          </w:rPr>
                          <w:t xml:space="preserve"> </w:t>
                        </w:r>
                        <w:r>
                          <w:rPr>
                            <w:spacing w:val="1"/>
                            <w:w w:val="109"/>
                          </w:rPr>
                          <w:t xml:space="preserve">1</w:t>
                        </w:r>
                        <w:r>
                          <w:rPr>
                            <w:spacing w:val="10"/>
                            <w:w w:val="109"/>
                          </w:rPr>
                          <w:t xml:space="preserve"> </w:t>
                        </w:r>
                        <w:r>
                          <w:rPr>
                            <w:spacing w:val="1"/>
                            <w:w w:val="109"/>
                          </w:rPr>
                          <w:t xml:space="preserve">баллу</w:t>
                        </w:r>
                        <w:r>
                          <w:rPr>
                            <w:spacing w:val="10"/>
                            <w:w w:val="109"/>
                          </w:rPr>
                          <w:t xml:space="preserve"> </w:t>
                        </w:r>
                        <w:r>
                          <w:rPr>
                            <w:spacing w:val="1"/>
                            <w:w w:val="109"/>
                          </w:rPr>
                          <w:t xml:space="preserve">с</w:t>
                        </w:r>
                        <w:r>
                          <w:rPr>
                            <w:spacing w:val="10"/>
                            <w:w w:val="109"/>
                          </w:rPr>
                          <w:t xml:space="preserve"> </w:t>
                        </w:r>
                        <w:r>
                          <w:rPr>
                            <w:spacing w:val="1"/>
                            <w:w w:val="109"/>
                          </w:rPr>
                          <w:t xml:space="preserve">каждой</w:t>
                        </w:r>
                        <w:r>
                          <w:rPr>
                            <w:spacing w:val="10"/>
                            <w:w w:val="109"/>
                          </w:rPr>
                          <w:t xml:space="preserve"> </w:t>
                        </w:r>
                        <w:r>
                          <w:rPr>
                            <w:spacing w:val="1"/>
                            <w:w w:val="109"/>
                          </w:rPr>
                          <w:t xml:space="preserve">стороны);</w:t>
                        </w:r>
                      </w:p>
                    </w:txbxContent>
                  </v:textbox>
                </v:rect>
                <v:shape id="Shape 3058" style="position:absolute;width:304;height:304;left:1905;top:4344;" coordsize="30488,30485" path="m15244,0c23663,0,30488,6821,30488,15255c30488,23664,23663,30485,15244,30485c6825,30485,0,23664,0,15255c0,6821,6825,0,15244,0x">
                  <v:stroke weight="0.600151pt" endcap="square" joinstyle="bevel" on="true" color="#000000"/>
                  <v:fill on="true" color="#000000"/>
                </v:shape>
                <v:rect id="Rectangle 3059" style="position:absolute;width:55685;height:814;left:3048;top:4367;" filled="f" stroked="f">
                  <v:textbox inset="0,0,0,0">
                    <w:txbxContent>
                      <w:p>
                        <w:pPr>
                          <w:spacing w:before="0" w:after="160" w:line="259" w:lineRule="auto"/>
                          <w:ind w:left="0" w:firstLine="0"/>
                        </w:pPr>
                        <w:r>
                          <w:rPr>
                            <w:spacing w:val="1"/>
                            <w:w w:val="109"/>
                          </w:rPr>
                          <w:t xml:space="preserve">переразгибание</w:t>
                        </w:r>
                        <w:r>
                          <w:rPr>
                            <w:spacing w:val="10"/>
                            <w:w w:val="109"/>
                          </w:rPr>
                          <w:t xml:space="preserve"> </w:t>
                        </w:r>
                        <w:r>
                          <w:rPr>
                            <w:spacing w:val="1"/>
                            <w:w w:val="109"/>
                          </w:rPr>
                          <w:t xml:space="preserve">коленного</w:t>
                        </w:r>
                        <w:r>
                          <w:rPr>
                            <w:spacing w:val="10"/>
                            <w:w w:val="109"/>
                          </w:rPr>
                          <w:t xml:space="preserve"> </w:t>
                        </w:r>
                        <w:r>
                          <w:rPr>
                            <w:spacing w:val="1"/>
                            <w:w w:val="109"/>
                          </w:rPr>
                          <w:t xml:space="preserve">сустава</w:t>
                        </w:r>
                        <w:r>
                          <w:rPr>
                            <w:spacing w:val="10"/>
                            <w:w w:val="109"/>
                          </w:rPr>
                          <w:t xml:space="preserve"> </w:t>
                        </w:r>
                        <w:r>
                          <w:rPr>
                            <w:spacing w:val="1"/>
                            <w:w w:val="109"/>
                          </w:rPr>
                          <w:t xml:space="preserve">на</w:t>
                        </w:r>
                        <w:r>
                          <w:rPr>
                            <w:spacing w:val="10"/>
                            <w:w w:val="109"/>
                          </w:rPr>
                          <w:t xml:space="preserve"> </w:t>
                        </w:r>
                        <w:r>
                          <w:rPr>
                            <w:spacing w:val="1"/>
                            <w:w w:val="109"/>
                          </w:rPr>
                          <w:t xml:space="preserve">10°</w:t>
                        </w:r>
                        <w:r>
                          <w:rPr>
                            <w:spacing w:val="9"/>
                            <w:w w:val="109"/>
                          </w:rPr>
                          <w:t xml:space="preserve"> </w:t>
                        </w:r>
                        <w:r>
                          <w:rPr>
                            <w:spacing w:val="1"/>
                            <w:w w:val="109"/>
                          </w:rPr>
                          <w:t xml:space="preserve">(по</w:t>
                        </w:r>
                        <w:r>
                          <w:rPr>
                            <w:spacing w:val="10"/>
                            <w:w w:val="109"/>
                          </w:rPr>
                          <w:t xml:space="preserve"> </w:t>
                        </w:r>
                        <w:r>
                          <w:rPr>
                            <w:spacing w:val="1"/>
                            <w:w w:val="109"/>
                          </w:rPr>
                          <w:t xml:space="preserve">1</w:t>
                        </w:r>
                        <w:r>
                          <w:rPr>
                            <w:spacing w:val="10"/>
                            <w:w w:val="109"/>
                          </w:rPr>
                          <w:t xml:space="preserve"> </w:t>
                        </w:r>
                        <w:r>
                          <w:rPr>
                            <w:spacing w:val="1"/>
                            <w:w w:val="109"/>
                          </w:rPr>
                          <w:t xml:space="preserve">баллу</w:t>
                        </w:r>
                        <w:r>
                          <w:rPr>
                            <w:spacing w:val="10"/>
                            <w:w w:val="109"/>
                          </w:rPr>
                          <w:t xml:space="preserve"> </w:t>
                        </w:r>
                        <w:r>
                          <w:rPr>
                            <w:spacing w:val="1"/>
                            <w:w w:val="109"/>
                          </w:rPr>
                          <w:t xml:space="preserve">с</w:t>
                        </w:r>
                        <w:r>
                          <w:rPr>
                            <w:spacing w:val="10"/>
                            <w:w w:val="109"/>
                          </w:rPr>
                          <w:t xml:space="preserve"> </w:t>
                        </w:r>
                        <w:r>
                          <w:rPr>
                            <w:spacing w:val="1"/>
                            <w:w w:val="109"/>
                          </w:rPr>
                          <w:t xml:space="preserve">каждой</w:t>
                        </w:r>
                        <w:r>
                          <w:rPr>
                            <w:spacing w:val="10"/>
                            <w:w w:val="109"/>
                          </w:rPr>
                          <w:t xml:space="preserve"> </w:t>
                        </w:r>
                        <w:r>
                          <w:rPr>
                            <w:spacing w:val="1"/>
                            <w:w w:val="109"/>
                          </w:rPr>
                          <w:t xml:space="preserve">стороны);</w:t>
                        </w:r>
                      </w:p>
                    </w:txbxContent>
                  </v:textbox>
                </v:rect>
                <v:shape id="Shape 3060" style="position:absolute;width:304;height:305;left:1905;top:5792;" coordsize="30488,30510" path="m15244,0c23663,0,30488,6821,30488,15255c30488,23688,23663,30510,15244,30510c6825,30510,0,23688,0,15255c0,6821,6825,0,15244,0x">
                  <v:stroke weight="0.600151pt" endcap="square" joinstyle="bevel" on="true" color="#000000"/>
                  <v:fill on="true" color="#000000"/>
                </v:shape>
                <v:rect id="Rectangle 3061" style="position:absolute;width:51502;height:814;left:3048;top:5815;" filled="f" stroked="f">
                  <v:textbox inset="0,0,0,0">
                    <w:txbxContent>
                      <w:p>
                        <w:pPr>
                          <w:spacing w:before="0" w:after="160" w:line="259" w:lineRule="auto"/>
                          <w:ind w:left="0" w:firstLine="0"/>
                        </w:pPr>
                        <w:r>
                          <w:rPr>
                            <w:spacing w:val="1"/>
                            <w:w w:val="110"/>
                          </w:rPr>
                          <w:t xml:space="preserve">достать</w:t>
                        </w:r>
                        <w:r>
                          <w:rPr>
                            <w:spacing w:val="10"/>
                            <w:w w:val="110"/>
                          </w:rPr>
                          <w:t xml:space="preserve"> </w:t>
                        </w:r>
                        <w:r>
                          <w:rPr>
                            <w:spacing w:val="1"/>
                            <w:w w:val="110"/>
                          </w:rPr>
                          <w:t xml:space="preserve">ладонями</w:t>
                        </w:r>
                        <w:r>
                          <w:rPr>
                            <w:spacing w:val="10"/>
                            <w:w w:val="110"/>
                          </w:rPr>
                          <w:t xml:space="preserve"> </w:t>
                        </w:r>
                        <w:r>
                          <w:rPr>
                            <w:spacing w:val="1"/>
                            <w:w w:val="110"/>
                          </w:rPr>
                          <w:t xml:space="preserve">пола,</w:t>
                        </w:r>
                        <w:r>
                          <w:rPr>
                            <w:spacing w:val="9"/>
                            <w:w w:val="110"/>
                          </w:rPr>
                          <w:t xml:space="preserve"> </w:t>
                        </w:r>
                        <w:r>
                          <w:rPr>
                            <w:spacing w:val="1"/>
                            <w:w w:val="110"/>
                          </w:rPr>
                          <w:t xml:space="preserve">ноги</w:t>
                        </w:r>
                        <w:r>
                          <w:rPr>
                            <w:spacing w:val="10"/>
                            <w:w w:val="110"/>
                          </w:rPr>
                          <w:t xml:space="preserve"> </w:t>
                        </w:r>
                        <w:r>
                          <w:rPr>
                            <w:spacing w:val="1"/>
                            <w:w w:val="110"/>
                          </w:rPr>
                          <w:t xml:space="preserve">прямые</w:t>
                        </w:r>
                        <w:r>
                          <w:rPr>
                            <w:spacing w:val="10"/>
                            <w:w w:val="110"/>
                          </w:rPr>
                          <w:t xml:space="preserve"> </w:t>
                        </w:r>
                        <w:r>
                          <w:rPr>
                            <w:spacing w:val="1"/>
                            <w:w w:val="110"/>
                          </w:rPr>
                          <w:t xml:space="preserve">в</w:t>
                        </w:r>
                        <w:r>
                          <w:rPr>
                            <w:spacing w:val="9"/>
                            <w:w w:val="110"/>
                          </w:rPr>
                          <w:t xml:space="preserve"> </w:t>
                        </w:r>
                        <w:r>
                          <w:rPr>
                            <w:spacing w:val="1"/>
                            <w:w w:val="110"/>
                          </w:rPr>
                          <w:t xml:space="preserve">коленных</w:t>
                        </w:r>
                        <w:r>
                          <w:rPr>
                            <w:spacing w:val="10"/>
                            <w:w w:val="110"/>
                          </w:rPr>
                          <w:t xml:space="preserve"> </w:t>
                        </w:r>
                        <w:r>
                          <w:rPr>
                            <w:spacing w:val="1"/>
                            <w:w w:val="110"/>
                          </w:rPr>
                          <w:t xml:space="preserve">суставах</w:t>
                        </w:r>
                        <w:r>
                          <w:rPr>
                            <w:spacing w:val="10"/>
                            <w:w w:val="110"/>
                          </w:rPr>
                          <w:t xml:space="preserve"> </w:t>
                        </w:r>
                        <w:r>
                          <w:rPr>
                            <w:spacing w:val="1"/>
                            <w:w w:val="110"/>
                          </w:rPr>
                          <w:t xml:space="preserve">(1</w:t>
                        </w:r>
                        <w:r>
                          <w:rPr>
                            <w:spacing w:val="10"/>
                            <w:w w:val="110"/>
                          </w:rPr>
                          <w:t xml:space="preserve"> </w:t>
                        </w:r>
                        <w:r>
                          <w:rPr>
                            <w:spacing w:val="1"/>
                            <w:w w:val="110"/>
                          </w:rPr>
                          <w:t xml:space="preserve">балл).</w:t>
                        </w:r>
                      </w:p>
                    </w:txbxContent>
                  </v:textbox>
                </v:rect>
                <v:shape id="Picture 3063" style="position:absolute;width:25381;height:25609;left:0;top:7927;" filled="f">
                  <v:imagedata r:id="rId59"/>
                </v:shape>
              </v:group>
            </w:pict>
          </mc:Fallback>
        </mc:AlternateContent>
      </w:r>
      <w:r>
        <w:t>приведение большого пальца через сторону и назад до соприкосновения с предплечьем (по 1 баллу с каждой стороны);</w:t>
      </w:r>
    </w:p>
    <w:p w:rsidR="00AC1D10" w:rsidRDefault="00EE175D">
      <w:pPr>
        <w:ind w:left="-5" w:right="38"/>
      </w:pPr>
      <w:r>
        <w:rPr>
          <w:b/>
        </w:rPr>
        <w:t>Рис. 2.5.</w:t>
      </w:r>
      <w:r>
        <w:t xml:space="preserve"> Гипермобильность в суставах</w:t>
      </w:r>
    </w:p>
    <w:p w:rsidR="00AC1D10" w:rsidRDefault="00EE175D">
      <w:pPr>
        <w:spacing w:after="243"/>
        <w:ind w:left="-5" w:right="38"/>
      </w:pPr>
      <w:r>
        <w:t>Максимальное количество баллов — 9, гипермобильность — 6 баллов и более.</w:t>
      </w:r>
    </w:p>
    <w:p w:rsidR="00AC1D10" w:rsidRDefault="00EE175D">
      <w:pPr>
        <w:spacing w:after="267"/>
        <w:ind w:left="-5" w:right="38"/>
      </w:pPr>
      <w:r>
        <w:t>Объем движения в суставе — важный показатель при определении функциональной способности конечности. Различают:</w:t>
      </w:r>
      <w:r>
        <w:t>​</w:t>
      </w:r>
    </w:p>
    <w:p w:rsidR="00AC1D10" w:rsidRDefault="00EE175D">
      <w:pPr>
        <w:ind w:left="480" w:right="38" w:hanging="180"/>
      </w:pPr>
      <w:r>
        <w:rPr>
          <w:noProof/>
          <w:sz w:val="22"/>
        </w:rPr>
        <mc:AlternateContent>
          <mc:Choice Requires="wpg">
            <w:drawing>
              <wp:inline distT="0" distB="0" distL="0" distR="0">
                <wp:extent cx="30488" cy="175295"/>
                <wp:effectExtent l="0" t="0" r="0" b="0"/>
                <wp:docPr id="181662" name="Group 181662"/>
                <wp:cNvGraphicFramePr/>
                <a:graphic xmlns:a="http://schemas.openxmlformats.org/drawingml/2006/main">
                  <a:graphicData uri="http://schemas.microsoft.com/office/word/2010/wordprocessingGroup">
                    <wpg:wgp>
                      <wpg:cNvGrpSpPr/>
                      <wpg:grpSpPr>
                        <a:xfrm>
                          <a:off x="0" y="0"/>
                          <a:ext cx="30488" cy="175295"/>
                          <a:chOff x="0" y="0"/>
                          <a:chExt cx="30488" cy="175295"/>
                        </a:xfrm>
                      </wpg:grpSpPr>
                      <wps:wsp>
                        <wps:cNvPr id="3249" name="Shape 3249"/>
                        <wps:cNvSpPr/>
                        <wps:spPr>
                          <a:xfrm>
                            <a:off x="0" y="0"/>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251" name="Shape 3251"/>
                        <wps:cNvSpPr/>
                        <wps:spPr>
                          <a:xfrm>
                            <a:off x="0" y="144810"/>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1662" style="width:2.40061pt;height:13.8027pt;mso-position-horizontal-relative:char;mso-position-vertical-relative:line" coordsize="304,1752">
                <v:shape id="Shape 3249" style="position:absolute;width:304;height:304;left:0;top:0;" coordsize="30488,30485" path="m15244,0c23663,0,30488,6821,30488,15230c30488,23664,23663,30485,15244,30485c6825,30485,0,23664,0,15230c0,6821,6825,0,15244,0x">
                  <v:stroke weight="0.600151pt" endcap="square" joinstyle="bevel" on="true" color="#000000"/>
                  <v:fill on="true" color="#000000"/>
                </v:shape>
                <v:shape id="Shape 3251" style="position:absolute;width:304;height:304;left:0;top:1448;" coordsize="30488,30485" path="m15244,0c23663,0,30488,6821,30488,15255c30488,23664,23663,30485,15244,30485c6825,30485,0,23664,0,15255c0,6821,6825,0,15244,0x">
                  <v:stroke weight="0.600151pt" endcap="square" joinstyle="bevel" on="true" color="#000000"/>
                  <v:fill on="true" color="#000000"/>
                </v:shape>
              </v:group>
            </w:pict>
          </mc:Fallback>
        </mc:AlternateContent>
      </w:r>
      <w:r>
        <w:t xml:space="preserve"> активный объем движения являетс</w:t>
      </w:r>
      <w:r>
        <w:t>я результатом работы мышц, ответственных за его выполнение; пассивный объем движения представляет собой результат приложения внешней силы (например, рука врача, массажиста). Как правило, пассивный объем движения на несколько градусов больше активного в физ</w:t>
      </w:r>
      <w:r>
        <w:t>иологических границах, однако при его измерении нельзя доводить до болевых ощущений.</w:t>
      </w:r>
    </w:p>
    <w:p w:rsidR="00AC1D10" w:rsidRDefault="00EE175D">
      <w:pPr>
        <w:ind w:left="-5" w:right="38"/>
      </w:pPr>
      <w:r>
        <w:t>Измерение выполняется с помощью угломера, при этом необходимо исследовать два вида объема движения — активный и пассивный (табл. 2.3).</w:t>
      </w:r>
    </w:p>
    <w:p w:rsidR="00AC1D10" w:rsidRDefault="00EE175D">
      <w:pPr>
        <w:spacing w:after="5"/>
        <w:ind w:left="-5" w:right="38"/>
      </w:pPr>
      <w:r>
        <w:rPr>
          <w:b/>
        </w:rPr>
        <w:t>Таблица 2.3.</w:t>
      </w:r>
      <w:r>
        <w:t xml:space="preserve"> Измерение объема движений в некоторых суставах</w:t>
      </w:r>
    </w:p>
    <w:tbl>
      <w:tblPr>
        <w:tblStyle w:val="TableGrid"/>
        <w:tblW w:w="11655" w:type="dxa"/>
        <w:tblInd w:w="24" w:type="dxa"/>
        <w:tblCellMar>
          <w:top w:w="124" w:type="dxa"/>
          <w:left w:w="36" w:type="dxa"/>
          <w:bottom w:w="0" w:type="dxa"/>
          <w:right w:w="59" w:type="dxa"/>
        </w:tblCellMar>
        <w:tblLook w:val="04A0" w:firstRow="1" w:lastRow="0" w:firstColumn="1" w:lastColumn="0" w:noHBand="0" w:noVBand="1"/>
      </w:tblPr>
      <w:tblGrid>
        <w:gridCol w:w="2713"/>
        <w:gridCol w:w="3241"/>
        <w:gridCol w:w="2629"/>
        <w:gridCol w:w="3073"/>
      </w:tblGrid>
      <w:tr w:rsidR="00AC1D10">
        <w:trPr>
          <w:trHeight w:val="300"/>
        </w:trPr>
        <w:tc>
          <w:tcPr>
            <w:tcW w:w="2713"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Движения в суставе</w:t>
            </w:r>
          </w:p>
        </w:tc>
        <w:tc>
          <w:tcPr>
            <w:tcW w:w="3241"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Положение центра угломера</w:t>
            </w:r>
          </w:p>
        </w:tc>
        <w:tc>
          <w:tcPr>
            <w:tcW w:w="5701" w:type="dxa"/>
            <w:gridSpan w:val="2"/>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Положение бранш угломера</w:t>
            </w:r>
          </w:p>
        </w:tc>
      </w:tr>
      <w:tr w:rsidR="00AC1D10">
        <w:trPr>
          <w:trHeight w:val="384"/>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262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первая бранша</w:t>
            </w:r>
          </w:p>
        </w:tc>
        <w:tc>
          <w:tcPr>
            <w:tcW w:w="307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вторая бранша</w:t>
            </w:r>
          </w:p>
        </w:tc>
      </w:tr>
      <w:tr w:rsidR="00AC1D10">
        <w:trPr>
          <w:trHeight w:val="756"/>
        </w:trPr>
        <w:tc>
          <w:tcPr>
            <w:tcW w:w="27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Сгибание, разведение, отведение, приведение в плечевом суставе</w:t>
            </w:r>
          </w:p>
        </w:tc>
        <w:tc>
          <w:tcPr>
            <w:tcW w:w="32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Головка плечевой кости</w:t>
            </w:r>
          </w:p>
        </w:tc>
        <w:tc>
          <w:tcPr>
            <w:tcW w:w="262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Акромион — высшая точка подвздошной кости</w:t>
            </w:r>
          </w:p>
        </w:tc>
        <w:tc>
          <w:tcPr>
            <w:tcW w:w="307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Акромион — наружный мыщелок плечевой кости</w:t>
            </w:r>
          </w:p>
        </w:tc>
      </w:tr>
      <w:tr w:rsidR="00AC1D10">
        <w:trPr>
          <w:trHeight w:val="756"/>
        </w:trPr>
        <w:tc>
          <w:tcPr>
            <w:tcW w:w="27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Сгибание и разгибание в локтевом суставе</w:t>
            </w:r>
          </w:p>
        </w:tc>
        <w:tc>
          <w:tcPr>
            <w:tcW w:w="32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Наружный мыщелок плечевой кости</w:t>
            </w:r>
          </w:p>
        </w:tc>
        <w:tc>
          <w:tcPr>
            <w:tcW w:w="262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Наружный мыщелок плечевой кости — акромион</w:t>
            </w:r>
          </w:p>
        </w:tc>
        <w:tc>
          <w:tcPr>
            <w:tcW w:w="30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Наружный мыщелок плечевой кости — шиловидный отросток лучевой кости</w:t>
            </w:r>
          </w:p>
        </w:tc>
      </w:tr>
      <w:tr w:rsidR="00AC1D10">
        <w:trPr>
          <w:trHeight w:val="528"/>
        </w:trPr>
        <w:tc>
          <w:tcPr>
            <w:tcW w:w="27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Сгибание и разгибание в лучезапястном суставе</w:t>
            </w:r>
          </w:p>
        </w:tc>
        <w:tc>
          <w:tcPr>
            <w:tcW w:w="32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Шиловидный отросток локтевой кости</w:t>
            </w:r>
          </w:p>
        </w:tc>
        <w:tc>
          <w:tcPr>
            <w:tcW w:w="262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 наружному краю локтевой кости</w:t>
            </w:r>
          </w:p>
        </w:tc>
        <w:tc>
          <w:tcPr>
            <w:tcW w:w="30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 наружному краю V пястной кости</w:t>
            </w:r>
          </w:p>
        </w:tc>
      </w:tr>
      <w:tr w:rsidR="00AC1D10">
        <w:trPr>
          <w:trHeight w:val="756"/>
        </w:trPr>
        <w:tc>
          <w:tcPr>
            <w:tcW w:w="27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Отведение и приведение в лучезапястном суставе</w:t>
            </w:r>
          </w:p>
        </w:tc>
        <w:tc>
          <w:tcPr>
            <w:tcW w:w="32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На середине расстояния между дистальными концами локтевой и лучевой кости</w:t>
            </w:r>
          </w:p>
        </w:tc>
        <w:tc>
          <w:tcPr>
            <w:tcW w:w="262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right="2" w:firstLine="0"/>
            </w:pPr>
            <w:r>
              <w:t>Посередине между локтевой и лучевой костями</w:t>
            </w:r>
          </w:p>
        </w:tc>
        <w:tc>
          <w:tcPr>
            <w:tcW w:w="307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На середине между III и IV пальцами</w:t>
            </w:r>
          </w:p>
        </w:tc>
      </w:tr>
      <w:tr w:rsidR="00AC1D10">
        <w:trPr>
          <w:trHeight w:val="756"/>
        </w:trPr>
        <w:tc>
          <w:tcPr>
            <w:tcW w:w="27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Сгибание и разгибание в тазобедренном суставе</w:t>
            </w:r>
          </w:p>
        </w:tc>
        <w:tc>
          <w:tcPr>
            <w:tcW w:w="32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Большой вертел</w:t>
            </w:r>
          </w:p>
        </w:tc>
        <w:tc>
          <w:tcPr>
            <w:tcW w:w="262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Головка бедренной кости — середина подмышечной впадины</w:t>
            </w:r>
          </w:p>
        </w:tc>
        <w:tc>
          <w:tcPr>
            <w:tcW w:w="30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Головка бедренной кости — латеральный мыщелок бедренной кости</w:t>
            </w:r>
          </w:p>
        </w:tc>
      </w:tr>
      <w:tr w:rsidR="00AC1D10">
        <w:trPr>
          <w:trHeight w:val="528"/>
        </w:trPr>
        <w:tc>
          <w:tcPr>
            <w:tcW w:w="27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Отведение и приведение в тазобед</w:t>
            </w:r>
            <w:r>
              <w:t>​</w:t>
            </w:r>
            <w:r>
              <w:t>ренном суставе</w:t>
            </w:r>
          </w:p>
        </w:tc>
        <w:tc>
          <w:tcPr>
            <w:tcW w:w="32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Большой вертел</w:t>
            </w:r>
          </w:p>
        </w:tc>
        <w:tc>
          <w:tcPr>
            <w:tcW w:w="262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Большой вертел</w:t>
            </w:r>
          </w:p>
        </w:tc>
        <w:tc>
          <w:tcPr>
            <w:tcW w:w="307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То же</w:t>
            </w:r>
          </w:p>
        </w:tc>
      </w:tr>
      <w:tr w:rsidR="00AC1D10">
        <w:trPr>
          <w:trHeight w:val="528"/>
        </w:trPr>
        <w:tc>
          <w:tcPr>
            <w:tcW w:w="27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Сгибание и разгибание в коленном суставе</w:t>
            </w:r>
          </w:p>
        </w:tc>
        <w:tc>
          <w:tcPr>
            <w:tcW w:w="32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Наружный мыщелок бедра</w:t>
            </w:r>
          </w:p>
        </w:tc>
        <w:tc>
          <w:tcPr>
            <w:tcW w:w="262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Наружный мыщелок бедра</w:t>
            </w:r>
          </w:p>
          <w:p w:rsidR="00AC1D10" w:rsidRDefault="00EE175D">
            <w:pPr>
              <w:spacing w:after="0" w:line="259" w:lineRule="auto"/>
              <w:ind w:left="0" w:firstLine="0"/>
            </w:pPr>
            <w:r>
              <w:t>— большой вертел</w:t>
            </w:r>
          </w:p>
        </w:tc>
        <w:tc>
          <w:tcPr>
            <w:tcW w:w="30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Наружный мыщелок бедра — наружная лодыжка</w:t>
            </w:r>
          </w:p>
        </w:tc>
      </w:tr>
      <w:tr w:rsidR="00AC1D10">
        <w:trPr>
          <w:trHeight w:val="756"/>
        </w:trPr>
        <w:tc>
          <w:tcPr>
            <w:tcW w:w="27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Сгибание и разгибание в голеностопном суставе</w:t>
            </w:r>
          </w:p>
        </w:tc>
        <w:tc>
          <w:tcPr>
            <w:tcW w:w="32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Медиальная лодыжка</w:t>
            </w:r>
          </w:p>
        </w:tc>
        <w:tc>
          <w:tcPr>
            <w:tcW w:w="262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Медиальная лодыжка — медиальный мыщелок бедренной кости</w:t>
            </w:r>
          </w:p>
        </w:tc>
        <w:tc>
          <w:tcPr>
            <w:tcW w:w="30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Медиальная лодыжка —</w:t>
            </w:r>
            <w:r>
              <w:t>​</w:t>
            </w:r>
            <w:r>
              <w:t xml:space="preserve"> </w:t>
            </w:r>
            <w:r>
              <w:t>середина первого плюснефалангового сустава</w:t>
            </w:r>
          </w:p>
        </w:tc>
      </w:tr>
    </w:tbl>
    <w:p w:rsidR="00AC1D10" w:rsidRDefault="00EE175D">
      <w:pPr>
        <w:ind w:left="-5" w:right="38"/>
      </w:pPr>
      <w:r>
        <w:t>Сопоставление активного и пассивного объема движения позволяет получать дополнительные данные, например, о рефлекторном мышечном напряжении или отсутствии обеспечения полного объема движения соответствующим мышечным усилием.</w:t>
      </w:r>
    </w:p>
    <w:p w:rsidR="00AC1D10" w:rsidRDefault="00EE175D">
      <w:pPr>
        <w:ind w:left="-5" w:right="38"/>
      </w:pPr>
      <w:r>
        <w:rPr>
          <w:b/>
        </w:rPr>
        <w:t xml:space="preserve">Внимание! </w:t>
      </w:r>
      <w:r>
        <w:t>При патологических из</w:t>
      </w:r>
      <w:r>
        <w:t>менениях в области исследуемого сустава различие между активным и пассивным объемом движения может быть значительным</w:t>
      </w:r>
      <w:r>
        <w:rPr>
          <w:i/>
        </w:rPr>
        <w:t>.</w:t>
      </w:r>
    </w:p>
    <w:p w:rsidR="00AC1D10" w:rsidRDefault="00EE175D">
      <w:pPr>
        <w:spacing w:after="0"/>
        <w:ind w:left="-5" w:right="38"/>
      </w:pPr>
      <w:r>
        <w:t>Угломер прикладывают таким образом, чтобы неподвижная его бранша располагалась соответственно продольной оси проксимальной части конечност</w:t>
      </w:r>
      <w:r>
        <w:t>и (неподвижное звено), а подвижная бранша — вдоль продольной оси дистальной части, выполняющей движение. Проксимальная часть должна быть достаточно фиксирована. Только при этих условиях становится невозможной во время исследования передача выполняемого дви</w:t>
      </w:r>
      <w:r>
        <w:t>жения соседним суставам (рис. 2.6).</w:t>
      </w:r>
    </w:p>
    <w:p w:rsidR="00AC1D10" w:rsidRDefault="00EE175D">
      <w:pPr>
        <w:spacing w:after="352" w:line="259" w:lineRule="auto"/>
        <w:ind w:left="0" w:firstLine="0"/>
      </w:pPr>
      <w:r>
        <w:rPr>
          <w:noProof/>
        </w:rPr>
        <w:drawing>
          <wp:inline distT="0" distB="0" distL="0" distR="0">
            <wp:extent cx="2812490" cy="2416150"/>
            <wp:effectExtent l="0" t="0" r="0" b="0"/>
            <wp:docPr id="3344" name="Picture 3344"/>
            <wp:cNvGraphicFramePr/>
            <a:graphic xmlns:a="http://schemas.openxmlformats.org/drawingml/2006/main">
              <a:graphicData uri="http://schemas.openxmlformats.org/drawingml/2006/picture">
                <pic:pic xmlns:pic="http://schemas.openxmlformats.org/drawingml/2006/picture">
                  <pic:nvPicPr>
                    <pic:cNvPr id="3344" name="Picture 3344"/>
                    <pic:cNvPicPr/>
                  </pic:nvPicPr>
                  <pic:blipFill>
                    <a:blip r:embed="rId60"/>
                    <a:stretch>
                      <a:fillRect/>
                    </a:stretch>
                  </pic:blipFill>
                  <pic:spPr>
                    <a:xfrm>
                      <a:off x="0" y="0"/>
                      <a:ext cx="2812490" cy="2416150"/>
                    </a:xfrm>
                    <a:prstGeom prst="rect">
                      <a:avLst/>
                    </a:prstGeom>
                  </pic:spPr>
                </pic:pic>
              </a:graphicData>
            </a:graphic>
          </wp:inline>
        </w:drawing>
      </w:r>
    </w:p>
    <w:p w:rsidR="00AC1D10" w:rsidRDefault="00EE175D">
      <w:pPr>
        <w:ind w:left="-5" w:right="38"/>
      </w:pPr>
      <w:r>
        <w:rPr>
          <w:b/>
        </w:rPr>
        <w:t>Рис. 2.6.</w:t>
      </w:r>
      <w:r>
        <w:t xml:space="preserve"> Исследование подвижности в суставах (расположение бранш)</w:t>
      </w:r>
    </w:p>
    <w:p w:rsidR="00AC1D10" w:rsidRDefault="00EE175D">
      <w:pPr>
        <w:ind w:left="-5" w:right="38"/>
      </w:pPr>
      <w:r>
        <w:t>Ось вращения угломера должна соответствовать оси движения исследуемого сустава (рис. 2.7).</w:t>
      </w:r>
    </w:p>
    <w:p w:rsidR="00AC1D10" w:rsidRDefault="00EE175D">
      <w:pPr>
        <w:ind w:left="-5" w:right="2894"/>
      </w:pPr>
      <w:r>
        <w:t xml:space="preserve">а </w:t>
      </w:r>
    </w:p>
    <w:p w:rsidR="00AC1D10" w:rsidRDefault="00EE175D">
      <w:pPr>
        <w:spacing w:after="0" w:line="431" w:lineRule="auto"/>
        <w:ind w:left="-5" w:right="2941"/>
      </w:pPr>
      <w:r>
        <w:rPr>
          <w:b/>
        </w:rPr>
        <w:t>Рис. 2.7.</w:t>
      </w:r>
      <w:r>
        <w:t xml:space="preserve"> Схема углов движения в суставах: а</w:t>
      </w:r>
      <w:r>
        <w:rPr>
          <w:i/>
        </w:rPr>
        <w:t xml:space="preserve"> — </w:t>
      </w:r>
      <w:r>
        <w:t>верхней ко</w:t>
      </w:r>
      <w:r>
        <w:t>нечности; б</w:t>
      </w:r>
      <w:r>
        <w:rPr>
          <w:i/>
        </w:rPr>
        <w:t xml:space="preserve"> — </w:t>
      </w:r>
      <w:r>
        <w:t>нижней конечности Углы движений в крупных суставах представлены в табл. 2.4.</w:t>
      </w:r>
    </w:p>
    <w:p w:rsidR="00AC1D10" w:rsidRDefault="00EE175D">
      <w:pPr>
        <w:spacing w:after="5"/>
        <w:ind w:left="-5" w:right="38"/>
      </w:pPr>
      <w:r>
        <w:rPr>
          <w:noProof/>
          <w:sz w:val="22"/>
        </w:rPr>
        <mc:AlternateContent>
          <mc:Choice Requires="wpg">
            <w:drawing>
              <wp:anchor distT="0" distB="0" distL="114300" distR="114300" simplePos="0" relativeHeight="251710464" behindDoc="0" locked="0" layoutInCell="1" allowOverlap="1">
                <wp:simplePos x="0" y="0"/>
                <wp:positionH relativeFrom="page">
                  <wp:posOffset>160060</wp:posOffset>
                </wp:positionH>
                <wp:positionV relativeFrom="page">
                  <wp:posOffset>0</wp:posOffset>
                </wp:positionV>
                <wp:extent cx="5510650" cy="2106167"/>
                <wp:effectExtent l="0" t="0" r="0" b="0"/>
                <wp:wrapSquare wrapText="bothSides"/>
                <wp:docPr id="182719" name="Group 182719"/>
                <wp:cNvGraphicFramePr/>
                <a:graphic xmlns:a="http://schemas.openxmlformats.org/drawingml/2006/main">
                  <a:graphicData uri="http://schemas.microsoft.com/office/word/2010/wordprocessingGroup">
                    <wpg:wgp>
                      <wpg:cNvGrpSpPr/>
                      <wpg:grpSpPr>
                        <a:xfrm>
                          <a:off x="0" y="0"/>
                          <a:ext cx="5510650" cy="2106167"/>
                          <a:chOff x="0" y="0"/>
                          <a:chExt cx="5510650" cy="2106167"/>
                        </a:xfrm>
                      </wpg:grpSpPr>
                      <pic:pic xmlns:pic="http://schemas.openxmlformats.org/drawingml/2006/picture">
                        <pic:nvPicPr>
                          <pic:cNvPr id="3594" name="Picture 3594"/>
                          <pic:cNvPicPr/>
                        </pic:nvPicPr>
                        <pic:blipFill>
                          <a:blip r:embed="rId61"/>
                          <a:stretch>
                            <a:fillRect/>
                          </a:stretch>
                        </pic:blipFill>
                        <pic:spPr>
                          <a:xfrm>
                            <a:off x="0" y="304877"/>
                            <a:ext cx="2690539" cy="1783530"/>
                          </a:xfrm>
                          <a:prstGeom prst="rect">
                            <a:avLst/>
                          </a:prstGeom>
                        </pic:spPr>
                      </pic:pic>
                      <wps:wsp>
                        <wps:cNvPr id="3595" name="Rectangle 3595"/>
                        <wps:cNvSpPr/>
                        <wps:spPr>
                          <a:xfrm>
                            <a:off x="2690539" y="2044974"/>
                            <a:ext cx="182568" cy="81387"/>
                          </a:xfrm>
                          <a:prstGeom prst="rect">
                            <a:avLst/>
                          </a:prstGeom>
                          <a:ln>
                            <a:noFill/>
                          </a:ln>
                        </wps:spPr>
                        <wps:txbx>
                          <w:txbxContent>
                            <w:p w:rsidR="00AC1D10" w:rsidRDefault="00EE175D">
                              <w:pPr>
                                <w:spacing w:after="160" w:line="259" w:lineRule="auto"/>
                                <w:ind w:left="0" w:firstLine="0"/>
                              </w:pPr>
                              <w:r>
                                <w:rPr>
                                  <w:spacing w:val="10"/>
                                  <w:w w:val="106"/>
                                </w:rPr>
                                <w:t xml:space="preserve"> </w:t>
                              </w:r>
                              <w:r>
                                <w:rPr>
                                  <w:w w:val="106"/>
                                </w:rPr>
                                <w:t>б</w:t>
                              </w:r>
                              <w:r>
                                <w:rPr>
                                  <w:spacing w:val="10"/>
                                  <w:w w:val="106"/>
                                </w:rPr>
                                <w:t xml:space="preserve"> </w:t>
                              </w:r>
                            </w:p>
                          </w:txbxContent>
                        </wps:txbx>
                        <wps:bodyPr horzOverflow="overflow" vert="horz" lIns="0" tIns="0" rIns="0" bIns="0" rtlCol="0">
                          <a:noAutofit/>
                        </wps:bodyPr>
                      </wps:wsp>
                      <pic:pic xmlns:pic="http://schemas.openxmlformats.org/drawingml/2006/picture">
                        <pic:nvPicPr>
                          <pic:cNvPr id="3597" name="Picture 3597"/>
                          <pic:cNvPicPr/>
                        </pic:nvPicPr>
                        <pic:blipFill>
                          <a:blip r:embed="rId62"/>
                          <a:stretch>
                            <a:fillRect/>
                          </a:stretch>
                        </pic:blipFill>
                        <pic:spPr>
                          <a:xfrm>
                            <a:off x="2820111" y="0"/>
                            <a:ext cx="2690539" cy="2088407"/>
                          </a:xfrm>
                          <a:prstGeom prst="rect">
                            <a:avLst/>
                          </a:prstGeom>
                        </pic:spPr>
                      </pic:pic>
                    </wpg:wgp>
                  </a:graphicData>
                </a:graphic>
              </wp:anchor>
            </w:drawing>
          </mc:Choice>
          <mc:Fallback xmlns:a="http://schemas.openxmlformats.org/drawingml/2006/main">
            <w:pict>
              <v:group id="Group 182719" style="width:433.909pt;height:165.84pt;position:absolute;mso-position-horizontal-relative:page;mso-position-horizontal:absolute;margin-left:12.6032pt;mso-position-vertical-relative:page;margin-top:-9.15527e-05pt;" coordsize="55106,21061">
                <v:shape id="Picture 3594" style="position:absolute;width:26905;height:17835;left:0;top:3048;" filled="f">
                  <v:imagedata r:id="rId63"/>
                </v:shape>
                <v:rect id="Rectangle 3595" style="position:absolute;width:1825;height:813;left:26905;top:20449;" filled="f" stroked="f">
                  <v:textbox inset="0,0,0,0">
                    <w:txbxContent>
                      <w:p>
                        <w:pPr>
                          <w:spacing w:before="0" w:after="160" w:line="259" w:lineRule="auto"/>
                          <w:ind w:left="0" w:firstLine="0"/>
                        </w:pPr>
                        <w:r>
                          <w:rPr>
                            <w:spacing w:val="10"/>
                            <w:w w:val="106"/>
                          </w:rPr>
                          <w:t xml:space="preserve"> </w:t>
                        </w:r>
                        <w:r>
                          <w:rPr>
                            <w:w w:val="106"/>
                          </w:rPr>
                          <w:t xml:space="preserve">б</w:t>
                        </w:r>
                        <w:r>
                          <w:rPr>
                            <w:spacing w:val="10"/>
                            <w:w w:val="106"/>
                          </w:rPr>
                          <w:t xml:space="preserve"> </w:t>
                        </w:r>
                      </w:p>
                    </w:txbxContent>
                  </v:textbox>
                </v:rect>
                <v:shape id="Picture 3597" style="position:absolute;width:26905;height:20884;left:28201;top:0;" filled="f">
                  <v:imagedata r:id="rId64"/>
                </v:shape>
                <w10:wrap type="square"/>
              </v:group>
            </w:pict>
          </mc:Fallback>
        </mc:AlternateContent>
      </w:r>
      <w:r>
        <w:rPr>
          <w:b/>
        </w:rPr>
        <w:t xml:space="preserve">Таблица 2.4. </w:t>
      </w:r>
      <w:r>
        <w:t>Углы движений в крупных суставах конечностей (норма)</w:t>
      </w:r>
    </w:p>
    <w:tbl>
      <w:tblPr>
        <w:tblStyle w:val="TableGrid"/>
        <w:tblW w:w="6182" w:type="dxa"/>
        <w:tblInd w:w="24" w:type="dxa"/>
        <w:tblCellMar>
          <w:top w:w="124" w:type="dxa"/>
          <w:left w:w="36" w:type="dxa"/>
          <w:bottom w:w="0" w:type="dxa"/>
          <w:right w:w="36" w:type="dxa"/>
        </w:tblCellMar>
        <w:tblLook w:val="04A0" w:firstRow="1" w:lastRow="0" w:firstColumn="1" w:lastColumn="0" w:noHBand="0" w:noVBand="1"/>
      </w:tblPr>
      <w:tblGrid>
        <w:gridCol w:w="1488"/>
        <w:gridCol w:w="1608"/>
        <w:gridCol w:w="3085"/>
      </w:tblGrid>
      <w:tr w:rsidR="00AC1D10">
        <w:trPr>
          <w:trHeight w:val="300"/>
        </w:trPr>
        <w:tc>
          <w:tcPr>
            <w:tcW w:w="148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Суставы</w:t>
            </w: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Вид движений</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Отклонения, град</w:t>
            </w:r>
          </w:p>
        </w:tc>
      </w:tr>
      <w:tr w:rsidR="00AC1D10">
        <w:trPr>
          <w:trHeight w:val="528"/>
        </w:trPr>
        <w:tc>
          <w:tcPr>
            <w:tcW w:w="1488"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Плечевой</w:t>
            </w:r>
          </w:p>
        </w:tc>
        <w:tc>
          <w:tcPr>
            <w:tcW w:w="160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Отведение</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19" w:firstLine="0"/>
            </w:pPr>
            <w:r>
              <w:t>90 без лопатки, до 180 с лопаткой</w:t>
            </w:r>
          </w:p>
        </w:tc>
      </w:tr>
      <w:tr w:rsidR="00AC1D10">
        <w:trPr>
          <w:trHeight w:val="300"/>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Сгибание</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180</w:t>
            </w:r>
          </w:p>
        </w:tc>
      </w:tr>
      <w:tr w:rsidR="00AC1D10">
        <w:trPr>
          <w:trHeight w:val="300"/>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Разгибание</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До 45</w:t>
            </w:r>
          </w:p>
        </w:tc>
      </w:tr>
      <w:tr w:rsidR="00AC1D10">
        <w:trPr>
          <w:trHeight w:val="528"/>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53" w:firstLine="0"/>
            </w:pPr>
            <w:r>
              <w:t>Ротация кнаружи</w:t>
            </w:r>
          </w:p>
        </w:tc>
        <w:tc>
          <w:tcPr>
            <w:tcW w:w="308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До 90</w:t>
            </w:r>
          </w:p>
        </w:tc>
      </w:tr>
      <w:tr w:rsidR="00AC1D10">
        <w:trPr>
          <w:trHeight w:val="300"/>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Ротация кнутри</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До 90</w:t>
            </w:r>
          </w:p>
        </w:tc>
      </w:tr>
      <w:tr w:rsidR="00AC1D10">
        <w:trPr>
          <w:trHeight w:val="300"/>
        </w:trPr>
        <w:tc>
          <w:tcPr>
            <w:tcW w:w="1488"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Локтевой</w:t>
            </w: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Сгибание</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150–160</w:t>
            </w:r>
          </w:p>
        </w:tc>
      </w:tr>
      <w:tr w:rsidR="00AC1D10">
        <w:trPr>
          <w:trHeight w:val="300"/>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Разгибание</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5–10</w:t>
            </w:r>
          </w:p>
        </w:tc>
      </w:tr>
      <w:tr w:rsidR="00AC1D10">
        <w:trPr>
          <w:trHeight w:val="300"/>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Супинация</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90</w:t>
            </w:r>
          </w:p>
        </w:tc>
      </w:tr>
      <w:tr w:rsidR="00AC1D10">
        <w:trPr>
          <w:trHeight w:val="300"/>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Пронация</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90</w:t>
            </w:r>
          </w:p>
        </w:tc>
      </w:tr>
      <w:tr w:rsidR="00AC1D10">
        <w:trPr>
          <w:trHeight w:val="300"/>
        </w:trPr>
        <w:tc>
          <w:tcPr>
            <w:tcW w:w="1488"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Лучезапястный</w:t>
            </w: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Сгибание</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80–90</w:t>
            </w:r>
          </w:p>
        </w:tc>
      </w:tr>
      <w:tr w:rsidR="00AC1D10">
        <w:trPr>
          <w:trHeight w:val="300"/>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Разгибание</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79</w:t>
            </w:r>
          </w:p>
        </w:tc>
      </w:tr>
      <w:tr w:rsidR="00AC1D10">
        <w:trPr>
          <w:trHeight w:val="300"/>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Отведение</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50–60</w:t>
            </w:r>
          </w:p>
        </w:tc>
      </w:tr>
      <w:tr w:rsidR="00AC1D10">
        <w:trPr>
          <w:trHeight w:val="300"/>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Приведение</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30–40</w:t>
            </w:r>
          </w:p>
        </w:tc>
      </w:tr>
      <w:tr w:rsidR="00AC1D10">
        <w:trPr>
          <w:trHeight w:val="300"/>
        </w:trPr>
        <w:tc>
          <w:tcPr>
            <w:tcW w:w="1488"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Тазобедренный</w:t>
            </w: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Отведение</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40–45</w:t>
            </w:r>
          </w:p>
        </w:tc>
      </w:tr>
      <w:tr w:rsidR="00AC1D10">
        <w:trPr>
          <w:trHeight w:val="300"/>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Приведение</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20–30</w:t>
            </w:r>
          </w:p>
        </w:tc>
      </w:tr>
      <w:tr w:rsidR="00AC1D10">
        <w:trPr>
          <w:trHeight w:val="300"/>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Сгибание</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120</w:t>
            </w:r>
          </w:p>
        </w:tc>
      </w:tr>
      <w:tr w:rsidR="00AC1D10">
        <w:trPr>
          <w:trHeight w:val="300"/>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Разгибание</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15</w:t>
            </w:r>
          </w:p>
        </w:tc>
      </w:tr>
      <w:tr w:rsidR="00AC1D10">
        <w:trPr>
          <w:trHeight w:val="528"/>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53" w:firstLine="0"/>
            </w:pPr>
            <w:r>
              <w:t>Ротация кнаружи</w:t>
            </w:r>
          </w:p>
        </w:tc>
        <w:tc>
          <w:tcPr>
            <w:tcW w:w="308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45</w:t>
            </w:r>
          </w:p>
        </w:tc>
      </w:tr>
      <w:tr w:rsidR="00AC1D10">
        <w:trPr>
          <w:trHeight w:val="300"/>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Ротация кнутри</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40</w:t>
            </w:r>
          </w:p>
        </w:tc>
      </w:tr>
      <w:tr w:rsidR="00AC1D10">
        <w:trPr>
          <w:trHeight w:val="300"/>
        </w:trPr>
        <w:tc>
          <w:tcPr>
            <w:tcW w:w="1488"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Коленный</w:t>
            </w: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Сгибание</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135–150</w:t>
            </w:r>
          </w:p>
        </w:tc>
      </w:tr>
      <w:tr w:rsidR="00AC1D10">
        <w:trPr>
          <w:trHeight w:val="300"/>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Разгибание</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15</w:t>
            </w:r>
          </w:p>
        </w:tc>
      </w:tr>
      <w:tr w:rsidR="00AC1D10">
        <w:trPr>
          <w:trHeight w:val="300"/>
        </w:trPr>
        <w:tc>
          <w:tcPr>
            <w:tcW w:w="1488"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Голеностопный</w:t>
            </w: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Сгибание</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До 45</w:t>
            </w:r>
          </w:p>
        </w:tc>
      </w:tr>
      <w:tr w:rsidR="00AC1D10">
        <w:trPr>
          <w:trHeight w:val="300"/>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Разгибание</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20</w:t>
            </w:r>
          </w:p>
        </w:tc>
      </w:tr>
      <w:tr w:rsidR="00AC1D10">
        <w:trPr>
          <w:trHeight w:val="300"/>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Супинация</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30</w:t>
            </w:r>
          </w:p>
        </w:tc>
      </w:tr>
      <w:tr w:rsidR="00AC1D10">
        <w:trPr>
          <w:trHeight w:val="300"/>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16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Пронация</w:t>
            </w:r>
          </w:p>
        </w:tc>
        <w:tc>
          <w:tcPr>
            <w:tcW w:w="30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20</w:t>
            </w:r>
          </w:p>
        </w:tc>
      </w:tr>
    </w:tbl>
    <w:p w:rsidR="00AC1D10" w:rsidRDefault="00EE175D">
      <w:pPr>
        <w:spacing w:after="162" w:line="265" w:lineRule="auto"/>
        <w:ind w:left="-5"/>
      </w:pPr>
      <w:r>
        <w:rPr>
          <w:b/>
        </w:rPr>
        <w:t>Исследование объема движений верхней конечности</w:t>
      </w:r>
    </w:p>
    <w:p w:rsidR="00AC1D10" w:rsidRDefault="00EE175D">
      <w:pPr>
        <w:pStyle w:val="Heading3"/>
        <w:ind w:left="-5"/>
      </w:pPr>
      <w:r>
        <w:t>Движения в плечевом суставе</w:t>
      </w:r>
    </w:p>
    <w:p w:rsidR="00AC1D10" w:rsidRDefault="00EE175D">
      <w:pPr>
        <w:ind w:left="-5" w:right="38"/>
      </w:pPr>
      <w:r>
        <w:t>Как типичный шаровидный сустав, плечевой сустав имеет три взаимно перпендикулярные оси движения с тремя степенями свободы и шестью главными направлениями движений. Все движения в с</w:t>
      </w:r>
      <w:r>
        <w:t>уставе условно разделены на вертикальные, горизонтальные и вращательные (ротационные).</w:t>
      </w:r>
    </w:p>
    <w:p w:rsidR="00AC1D10" w:rsidRDefault="00EE175D">
      <w:pPr>
        <w:spacing w:after="0"/>
        <w:ind w:left="310" w:right="38"/>
      </w:pPr>
      <w:r>
        <w:rPr>
          <w:noProof/>
          <w:sz w:val="22"/>
        </w:rPr>
        <mc:AlternateContent>
          <mc:Choice Requires="wpg">
            <w:drawing>
              <wp:anchor distT="0" distB="0" distL="114300" distR="114300" simplePos="0" relativeHeight="251711488" behindDoc="0" locked="0" layoutInCell="1" allowOverlap="1">
                <wp:simplePos x="0" y="0"/>
                <wp:positionH relativeFrom="column">
                  <wp:posOffset>190548</wp:posOffset>
                </wp:positionH>
                <wp:positionV relativeFrom="paragraph">
                  <wp:posOffset>-2306</wp:posOffset>
                </wp:positionV>
                <wp:extent cx="30488" cy="464939"/>
                <wp:effectExtent l="0" t="0" r="0" b="0"/>
                <wp:wrapSquare wrapText="bothSides"/>
                <wp:docPr id="182720" name="Group 182720"/>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3675" name="Shape 3675"/>
                        <wps:cNvSpPr/>
                        <wps:spPr>
                          <a:xfrm>
                            <a:off x="0" y="0"/>
                            <a:ext cx="30488" cy="30510"/>
                          </a:xfrm>
                          <a:custGeom>
                            <a:avLst/>
                            <a:gdLst/>
                            <a:ahLst/>
                            <a:cxnLst/>
                            <a:rect l="0" t="0" r="0" b="0"/>
                            <a:pathLst>
                              <a:path w="30488" h="30510">
                                <a:moveTo>
                                  <a:pt x="15244" y="0"/>
                                </a:moveTo>
                                <a:cubicBezTo>
                                  <a:pt x="23663" y="0"/>
                                  <a:pt x="30488" y="6821"/>
                                  <a:pt x="30488" y="15255"/>
                                </a:cubicBezTo>
                                <a:cubicBezTo>
                                  <a:pt x="30488" y="23688"/>
                                  <a:pt x="23663" y="30510"/>
                                  <a:pt x="15244" y="30510"/>
                                </a:cubicBezTo>
                                <a:cubicBezTo>
                                  <a:pt x="6825" y="30510"/>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678" name="Shape 3678"/>
                        <wps:cNvSpPr/>
                        <wps:spPr>
                          <a:xfrm>
                            <a:off x="0" y="289644"/>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680" name="Shape 3680"/>
                        <wps:cNvSpPr/>
                        <wps:spPr>
                          <a:xfrm>
                            <a:off x="0" y="434454"/>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2720" style="width:2.40061pt;height:36.6094pt;position:absolute;mso-position-horizontal-relative:text;mso-position-horizontal:absolute;margin-left:15.0038pt;mso-position-vertical-relative:text;margin-top:-0.181641pt;" coordsize="304,4649">
                <v:shape id="Shape 3675" style="position:absolute;width:304;height:305;left:0;top:0;" coordsize="30488,30510" path="m15244,0c23663,0,30488,6821,30488,15255c30488,23688,23663,30510,15244,30510c6825,30510,0,23688,0,15255c0,6821,6825,0,15244,0x">
                  <v:stroke weight="0.600151pt" endcap="square" joinstyle="bevel" on="true" color="#000000"/>
                  <v:fill on="true" color="#000000"/>
                </v:shape>
                <v:shape id="Shape 3678" style="position:absolute;width:304;height:304;left:0;top:2896;" coordsize="30488,30485" path="m15244,0c23663,0,30488,6821,30488,15255c30488,23664,23663,30485,15244,30485c6825,30485,0,23664,0,15255c0,6821,6825,0,15244,0x">
                  <v:stroke weight="0.600151pt" endcap="square" joinstyle="bevel" on="true" color="#000000"/>
                  <v:fill on="true" color="#000000"/>
                </v:shape>
                <v:shape id="Shape 3680" style="position:absolute;width:304;height:304;left:0;top:4344;" coordsize="30488,30485" path="m15244,0c23663,0,30488,6821,30488,15255c30488,23664,23663,30485,15244,30485c6825,30485,0,23664,0,15255c0,6821,6825,0,15244,0x">
                  <v:stroke weight="0.600151pt" endcap="square" joinstyle="bevel" on="true" color="#000000"/>
                  <v:fill on="true" color="#000000"/>
                </v:shape>
                <w10:wrap type="square"/>
              </v:group>
            </w:pict>
          </mc:Fallback>
        </mc:AlternateContent>
      </w:r>
      <w:r>
        <w:t>При совершении вертикальных движений рука поднимается в различных направлениях из нейтральной (приведенной к туловищу) позиции.</w:t>
      </w:r>
    </w:p>
    <w:p w:rsidR="00AC1D10" w:rsidRDefault="00EE175D">
      <w:pPr>
        <w:spacing w:after="0"/>
        <w:ind w:left="310" w:right="38"/>
      </w:pPr>
      <w:r>
        <w:t xml:space="preserve">При горизонтальных движениях отведенная </w:t>
      </w:r>
      <w:r>
        <w:t>на 90° рука перемещается вперед и назад.</w:t>
      </w:r>
    </w:p>
    <w:p w:rsidR="00AC1D10" w:rsidRDefault="00EE175D">
      <w:pPr>
        <w:ind w:left="310" w:right="38"/>
      </w:pPr>
      <w:r>
        <w:t>Вращательные движения могут выполняться рукой в любой позиции (рис. 2.8).</w:t>
      </w:r>
    </w:p>
    <w:p w:rsidR="00AC1D10" w:rsidRDefault="00EE175D">
      <w:pPr>
        <w:ind w:left="-5" w:right="38"/>
      </w:pPr>
      <w:r>
        <w:rPr>
          <w:b/>
        </w:rPr>
        <w:t>Рис. 2.8.</w:t>
      </w:r>
      <w:r>
        <w:t xml:space="preserve"> Возможные векторы движения плечевого пояса</w:t>
      </w:r>
    </w:p>
    <w:p w:rsidR="00AC1D10" w:rsidRDefault="00EE175D">
      <w:pPr>
        <w:ind w:left="-5" w:right="38"/>
      </w:pPr>
      <w:r>
        <w:rPr>
          <w:b/>
        </w:rPr>
        <w:t xml:space="preserve">Внимание! </w:t>
      </w:r>
      <w:r>
        <w:t>Максимальный диапазон различных движений может быть достигнут только сопутству</w:t>
      </w:r>
      <w:r>
        <w:t>ющими движениями в плечевом поясе.</w:t>
      </w:r>
    </w:p>
    <w:p w:rsidR="00AC1D10" w:rsidRDefault="00EE175D">
      <w:pPr>
        <w:pStyle w:val="Heading3"/>
        <w:ind w:left="-5"/>
      </w:pPr>
      <w:r>
        <w:t>Диагностические тесты</w:t>
      </w:r>
    </w:p>
    <w:p w:rsidR="00AC1D10" w:rsidRDefault="00EE175D">
      <w:pPr>
        <w:spacing w:after="65"/>
        <w:ind w:left="-5" w:right="38"/>
      </w:pPr>
      <w:r>
        <w:t>Исследование объема движений следует начинать с диагностических тестов.</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77956" name="Group 177956"/>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3715" name="Shape 3715"/>
                        <wps:cNvSpPr/>
                        <wps:spPr>
                          <a:xfrm>
                            <a:off x="0" y="0"/>
                            <a:ext cx="30488" cy="30485"/>
                          </a:xfrm>
                          <a:custGeom>
                            <a:avLst/>
                            <a:gdLst/>
                            <a:ahLst/>
                            <a:cxnLst/>
                            <a:rect l="0" t="0" r="0" b="0"/>
                            <a:pathLst>
                              <a:path w="30488" h="30485">
                                <a:moveTo>
                                  <a:pt x="15244" y="0"/>
                                </a:moveTo>
                                <a:cubicBezTo>
                                  <a:pt x="23663" y="0"/>
                                  <a:pt x="30488" y="6821"/>
                                  <a:pt x="30488" y="15255"/>
                                </a:cubicBezTo>
                                <a:cubicBezTo>
                                  <a:pt x="30488" y="23664"/>
                                  <a:pt x="23663" y="30485"/>
                                  <a:pt x="15244" y="30485"/>
                                </a:cubicBezTo>
                                <a:cubicBezTo>
                                  <a:pt x="6825" y="30485"/>
                                  <a:pt x="0" y="23664"/>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7956" style="width:2.40061pt;height:2.40039pt;mso-position-horizontal-relative:char;mso-position-vertical-relative:line" coordsize="304,304">
                <v:shape id="Shape 3715" style="position:absolute;width:304;height:304;left:0;top:0;" coordsize="30488,30485" path="m15244,0c23663,0,30488,6821,30488,15255c30488,23664,23663,30485,15244,30485c6825,30485,0,23664,0,15255c0,6821,6825,0,15244,0x">
                  <v:stroke weight="0.600151pt" endcap="square" joinstyle="bevel" on="true" color="#000000"/>
                  <v:fill on="true" color="#000000"/>
                </v:shape>
              </v:group>
            </w:pict>
          </mc:Fallback>
        </mc:AlternateContent>
      </w:r>
    </w:p>
    <w:p w:rsidR="00AC1D10" w:rsidRDefault="00EE175D">
      <w:pPr>
        <w:ind w:left="310" w:right="38"/>
      </w:pPr>
      <w:r>
        <w:t>Быстрый тест комбинированного движения.</w:t>
      </w:r>
    </w:p>
    <w:p w:rsidR="00AC1D10" w:rsidRDefault="00EE175D">
      <w:pPr>
        <w:ind w:left="-5" w:right="38"/>
      </w:pPr>
      <w:r>
        <w:t>Положение пациента — стоя. Следует попросить пациента завести руку за голову и коснуться пальцами противоположной лопатки. Затем пациент должен завести руку за спину и коснуться нижнего угла противоположной лопатки.</w:t>
      </w:r>
    </w:p>
    <w:p w:rsidR="00AC1D10" w:rsidRDefault="00EE175D">
      <w:pPr>
        <w:spacing w:after="65"/>
        <w:ind w:left="-5" w:right="38"/>
      </w:pPr>
      <w:r>
        <w:t>Ограничение подвижности на одной стороне</w:t>
      </w:r>
      <w:r>
        <w:t xml:space="preserve"> свидетельствует о патологии одноименного плечевого сустава.</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77957" name="Group 177957"/>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3720" name="Shape 3720"/>
                        <wps:cNvSpPr/>
                        <wps:spPr>
                          <a:xfrm>
                            <a:off x="0" y="0"/>
                            <a:ext cx="30488" cy="30485"/>
                          </a:xfrm>
                          <a:custGeom>
                            <a:avLst/>
                            <a:gdLst/>
                            <a:ahLst/>
                            <a:cxnLst/>
                            <a:rect l="0" t="0" r="0" b="0"/>
                            <a:pathLst>
                              <a:path w="30488" h="30485">
                                <a:moveTo>
                                  <a:pt x="15244" y="0"/>
                                </a:moveTo>
                                <a:cubicBezTo>
                                  <a:pt x="23663" y="0"/>
                                  <a:pt x="30488" y="6796"/>
                                  <a:pt x="30488" y="15230"/>
                                </a:cubicBezTo>
                                <a:cubicBezTo>
                                  <a:pt x="30488" y="23664"/>
                                  <a:pt x="23663" y="30485"/>
                                  <a:pt x="15244" y="30485"/>
                                </a:cubicBezTo>
                                <a:cubicBezTo>
                                  <a:pt x="6825" y="30485"/>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7957" style="width:2.40061pt;height:2.40039pt;mso-position-horizontal-relative:char;mso-position-vertical-relative:line" coordsize="304,304">
                <v:shape id="Shape 3720" style="position:absolute;width:304;height:304;left:0;top:0;" coordsize="30488,30485" path="m15244,0c23663,0,30488,6796,30488,15230c30488,23664,23663,30485,15244,30485c6825,30485,0,23664,0,15230c0,6796,6825,0,15244,0x">
                  <v:stroke weight="0.600151pt" endcap="square" joinstyle="bevel" on="true" color="#000000"/>
                  <v:fill on="true" color="#000000"/>
                </v:shape>
              </v:group>
            </w:pict>
          </mc:Fallback>
        </mc:AlternateContent>
      </w:r>
    </w:p>
    <w:p w:rsidR="00AC1D10" w:rsidRDefault="00EE175D">
      <w:pPr>
        <w:ind w:left="310" w:right="38"/>
      </w:pPr>
      <w:r>
        <w:t>Симптом Кодмана применяется для оценки пассивных движений в плечевом суставе</w:t>
      </w:r>
    </w:p>
    <w:p w:rsidR="00AC1D10" w:rsidRDefault="00EE175D">
      <w:pPr>
        <w:ind w:left="-5" w:right="38"/>
      </w:pPr>
      <w:r>
        <w:t>Положение пациента — сидя на стуле, врач (массажист) стоит сзади пациента, располагая свою кисть на его плечевом сус</w:t>
      </w:r>
      <w:r>
        <w:t>таве таким образом, чтобы I палец фиксировал лопатку ниже гребня, II палец находился на переднем крае акромиального отростка (кнутри от верхушки клювовидного), остальные пальцы — под акромионом. Врач (массажист) второй рукой осуществляет движения в плечево</w:t>
      </w:r>
      <w:r>
        <w:t>м суставе в разных направлениях.</w:t>
      </w:r>
    </w:p>
    <w:p w:rsidR="00AC1D10" w:rsidRDefault="00EE175D">
      <w:pPr>
        <w:spacing w:after="65"/>
        <w:ind w:left="-5" w:right="38"/>
      </w:pPr>
      <w:r>
        <w:t>Ограничение движений во всех направлениях указывает на наличие «замороженного» плеча.</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77958" name="Group 177958"/>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3727" name="Shape 3727"/>
                        <wps:cNvSpPr/>
                        <wps:spPr>
                          <a:xfrm>
                            <a:off x="0" y="0"/>
                            <a:ext cx="30488" cy="30510"/>
                          </a:xfrm>
                          <a:custGeom>
                            <a:avLst/>
                            <a:gdLst/>
                            <a:ahLst/>
                            <a:cxnLst/>
                            <a:rect l="0" t="0" r="0" b="0"/>
                            <a:pathLst>
                              <a:path w="30488" h="30510">
                                <a:moveTo>
                                  <a:pt x="15244" y="0"/>
                                </a:moveTo>
                                <a:cubicBezTo>
                                  <a:pt x="23663" y="0"/>
                                  <a:pt x="30488" y="6821"/>
                                  <a:pt x="30488" y="15255"/>
                                </a:cubicBezTo>
                                <a:cubicBezTo>
                                  <a:pt x="30488" y="23688"/>
                                  <a:pt x="23663" y="30510"/>
                                  <a:pt x="15244" y="30510"/>
                                </a:cubicBezTo>
                                <a:cubicBezTo>
                                  <a:pt x="6825" y="30510"/>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7958" style="width:2.40061pt;height:2.40234pt;mso-position-horizontal-relative:char;mso-position-vertical-relative:line" coordsize="304,305">
                <v:shape id="Shape 3727" style="position:absolute;width:304;height:305;left:0;top:0;" coordsize="30488,30510" path="m15244,0c23663,0,30488,6821,30488,15255c30488,23688,23663,30510,15244,30510c6825,30510,0,23688,0,15255c0,6821,6825,0,15244,0x">
                  <v:stroke weight="0.600151pt" endcap="square" joinstyle="bevel" on="true" color="#000000"/>
                  <v:fill on="true" color="#000000"/>
                </v:shape>
              </v:group>
            </w:pict>
          </mc:Fallback>
        </mc:AlternateContent>
      </w:r>
    </w:p>
    <w:p w:rsidR="00AC1D10" w:rsidRDefault="00EE175D">
      <w:pPr>
        <w:spacing w:after="0"/>
        <w:ind w:left="310" w:right="38"/>
      </w:pPr>
      <w:r>
        <w:t>Тест ладони и пальца. Симптом ладони типичен для боли в плечелопаточном и надакромиальном суставах. Симптом пальца типичен для боли в а</w:t>
      </w:r>
      <w:r>
        <w:t>кромиально-ключичном суставе; в этом случае пациент располагает II палец здоровой руки прямо на пораженном акромиально-ключичном суставе.</w:t>
      </w:r>
    </w:p>
    <w:p w:rsidR="00AC1D10" w:rsidRDefault="00EE175D">
      <w:pPr>
        <w:spacing w:after="193"/>
        <w:ind w:left="-5" w:right="38"/>
      </w:pPr>
      <w:r>
        <w:rPr>
          <w:noProof/>
        </w:rPr>
        <w:drawing>
          <wp:anchor distT="0" distB="0" distL="114300" distR="114300" simplePos="0" relativeHeight="251712512" behindDoc="0" locked="0" layoutInCell="1" allowOverlap="0">
            <wp:simplePos x="0" y="0"/>
            <wp:positionH relativeFrom="page">
              <wp:posOffset>60975</wp:posOffset>
            </wp:positionH>
            <wp:positionV relativeFrom="page">
              <wp:posOffset>0</wp:posOffset>
            </wp:positionV>
            <wp:extent cx="3612791" cy="1753042"/>
            <wp:effectExtent l="0" t="0" r="0" b="0"/>
            <wp:wrapTopAndBottom/>
            <wp:docPr id="3706" name="Picture 3706"/>
            <wp:cNvGraphicFramePr/>
            <a:graphic xmlns:a="http://schemas.openxmlformats.org/drawingml/2006/main">
              <a:graphicData uri="http://schemas.openxmlformats.org/drawingml/2006/picture">
                <pic:pic xmlns:pic="http://schemas.openxmlformats.org/drawingml/2006/picture">
                  <pic:nvPicPr>
                    <pic:cNvPr id="3706" name="Picture 3706"/>
                    <pic:cNvPicPr/>
                  </pic:nvPicPr>
                  <pic:blipFill>
                    <a:blip r:embed="rId65"/>
                    <a:stretch>
                      <a:fillRect/>
                    </a:stretch>
                  </pic:blipFill>
                  <pic:spPr>
                    <a:xfrm>
                      <a:off x="0" y="0"/>
                      <a:ext cx="3612791" cy="1753042"/>
                    </a:xfrm>
                    <a:prstGeom prst="rect">
                      <a:avLst/>
                    </a:prstGeom>
                  </pic:spPr>
                </pic:pic>
              </a:graphicData>
            </a:graphic>
          </wp:anchor>
        </w:drawing>
      </w:r>
      <w:r>
        <w:rPr>
          <w:noProof/>
          <w:sz w:val="22"/>
        </w:rPr>
        <mc:AlternateContent>
          <mc:Choice Requires="wpg">
            <w:drawing>
              <wp:inline distT="0" distB="0" distL="0" distR="0">
                <wp:extent cx="2842977" cy="3010658"/>
                <wp:effectExtent l="0" t="0" r="0" b="0"/>
                <wp:docPr id="177959" name="Group 177959"/>
                <wp:cNvGraphicFramePr/>
                <a:graphic xmlns:a="http://schemas.openxmlformats.org/drawingml/2006/main">
                  <a:graphicData uri="http://schemas.microsoft.com/office/word/2010/wordprocessingGroup">
                    <wpg:wgp>
                      <wpg:cNvGrpSpPr/>
                      <wpg:grpSpPr>
                        <a:xfrm>
                          <a:off x="0" y="0"/>
                          <a:ext cx="2842977" cy="3010658"/>
                          <a:chOff x="0" y="0"/>
                          <a:chExt cx="2842977" cy="3010658"/>
                        </a:xfrm>
                      </wpg:grpSpPr>
                      <wps:wsp>
                        <wps:cNvPr id="3731" name="Shape 3731"/>
                        <wps:cNvSpPr/>
                        <wps:spPr>
                          <a:xfrm>
                            <a:off x="190548" y="0"/>
                            <a:ext cx="30488" cy="30485"/>
                          </a:xfrm>
                          <a:custGeom>
                            <a:avLst/>
                            <a:gdLst/>
                            <a:ahLst/>
                            <a:cxnLst/>
                            <a:rect l="0" t="0" r="0" b="0"/>
                            <a:pathLst>
                              <a:path w="30488" h="30485">
                                <a:moveTo>
                                  <a:pt x="15244" y="0"/>
                                </a:moveTo>
                                <a:cubicBezTo>
                                  <a:pt x="23663" y="0"/>
                                  <a:pt x="30488" y="6821"/>
                                  <a:pt x="30488" y="15255"/>
                                </a:cubicBezTo>
                                <a:cubicBezTo>
                                  <a:pt x="30488" y="23688"/>
                                  <a:pt x="23663" y="30485"/>
                                  <a:pt x="15244" y="30485"/>
                                </a:cubicBezTo>
                                <a:cubicBezTo>
                                  <a:pt x="6825" y="30485"/>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77890" name="Rectangle 177890"/>
                        <wps:cNvSpPr/>
                        <wps:spPr>
                          <a:xfrm>
                            <a:off x="304877" y="147140"/>
                            <a:ext cx="53524" cy="81414"/>
                          </a:xfrm>
                          <a:prstGeom prst="rect">
                            <a:avLst/>
                          </a:prstGeom>
                          <a:ln>
                            <a:noFill/>
                          </a:ln>
                        </wps:spPr>
                        <wps:txbx>
                          <w:txbxContent>
                            <w:p w:rsidR="00AC1D10" w:rsidRDefault="00EE175D">
                              <w:pPr>
                                <w:spacing w:after="160" w:line="259" w:lineRule="auto"/>
                                <w:ind w:left="0" w:firstLine="0"/>
                              </w:pPr>
                              <w:r>
                                <w:rPr>
                                  <w:w w:val="110"/>
                                </w:rPr>
                                <w:t>(</w:t>
                              </w:r>
                            </w:p>
                          </w:txbxContent>
                        </wps:txbx>
                        <wps:bodyPr horzOverflow="overflow" vert="horz" lIns="0" tIns="0" rIns="0" bIns="0" rtlCol="0">
                          <a:noAutofit/>
                        </wps:bodyPr>
                      </wps:wsp>
                      <wps:wsp>
                        <wps:cNvPr id="177892" name="Rectangle 177892"/>
                        <wps:cNvSpPr/>
                        <wps:spPr>
                          <a:xfrm>
                            <a:off x="345368" y="147140"/>
                            <a:ext cx="351573" cy="81414"/>
                          </a:xfrm>
                          <a:prstGeom prst="rect">
                            <a:avLst/>
                          </a:prstGeom>
                          <a:ln>
                            <a:noFill/>
                          </a:ln>
                        </wps:spPr>
                        <wps:txbx>
                          <w:txbxContent>
                            <w:p w:rsidR="00AC1D10" w:rsidRDefault="00EE175D">
                              <w:pPr>
                                <w:spacing w:after="160" w:line="259" w:lineRule="auto"/>
                                <w:ind w:left="0" w:firstLine="0"/>
                              </w:pPr>
                              <w:r>
                                <w:rPr>
                                  <w:spacing w:val="1"/>
                                  <w:w w:val="109"/>
                                </w:rPr>
                                <w:t>рис.</w:t>
                              </w:r>
                              <w:r>
                                <w:rPr>
                                  <w:spacing w:val="10"/>
                                  <w:w w:val="109"/>
                                </w:rPr>
                                <w:t xml:space="preserve"> </w:t>
                              </w:r>
                            </w:p>
                          </w:txbxContent>
                        </wps:txbx>
                        <wps:bodyPr horzOverflow="overflow" vert="horz" lIns="0" tIns="0" rIns="0" bIns="0" rtlCol="0">
                          <a:noAutofit/>
                        </wps:bodyPr>
                      </wps:wsp>
                      <wps:wsp>
                        <wps:cNvPr id="177891" name="Rectangle 177891"/>
                        <wps:cNvSpPr/>
                        <wps:spPr>
                          <a:xfrm>
                            <a:off x="609873" y="147140"/>
                            <a:ext cx="323854" cy="81414"/>
                          </a:xfrm>
                          <a:prstGeom prst="rect">
                            <a:avLst/>
                          </a:prstGeom>
                          <a:ln>
                            <a:noFill/>
                          </a:ln>
                        </wps:spPr>
                        <wps:txbx>
                          <w:txbxContent>
                            <w:p w:rsidR="00AC1D10" w:rsidRDefault="00EE175D">
                              <w:pPr>
                                <w:spacing w:after="160" w:line="259" w:lineRule="auto"/>
                                <w:ind w:left="0" w:firstLine="0"/>
                              </w:pPr>
                              <w:r>
                                <w:rPr>
                                  <w:w w:val="110"/>
                                </w:rPr>
                                <w:t>2.9).</w:t>
                              </w:r>
                            </w:p>
                          </w:txbxContent>
                        </wps:txbx>
                        <wps:bodyPr horzOverflow="overflow" vert="horz" lIns="0" tIns="0" rIns="0" bIns="0" rtlCol="0">
                          <a:noAutofit/>
                        </wps:bodyPr>
                      </wps:wsp>
                      <pic:pic xmlns:pic="http://schemas.openxmlformats.org/drawingml/2006/picture">
                        <pic:nvPicPr>
                          <pic:cNvPr id="3735" name="Picture 3735"/>
                          <pic:cNvPicPr/>
                        </pic:nvPicPr>
                        <pic:blipFill>
                          <a:blip r:embed="rId66"/>
                          <a:stretch>
                            <a:fillRect/>
                          </a:stretch>
                        </pic:blipFill>
                        <pic:spPr>
                          <a:xfrm>
                            <a:off x="0" y="358229"/>
                            <a:ext cx="2842977" cy="2652429"/>
                          </a:xfrm>
                          <a:prstGeom prst="rect">
                            <a:avLst/>
                          </a:prstGeom>
                        </pic:spPr>
                      </pic:pic>
                    </wpg:wgp>
                  </a:graphicData>
                </a:graphic>
              </wp:inline>
            </w:drawing>
          </mc:Choice>
          <mc:Fallback xmlns:a="http://schemas.openxmlformats.org/drawingml/2006/main">
            <w:pict>
              <v:group id="Group 177959" style="width:223.856pt;height:237.06pt;mso-position-horizontal-relative:char;mso-position-vertical-relative:line" coordsize="28429,30106">
                <v:shape id="Shape 3731" style="position:absolute;width:304;height:304;left:1905;top:0;" coordsize="30488,30485" path="m15244,0c23663,0,30488,6821,30488,15255c30488,23688,23663,30485,15244,30485c6825,30485,0,23688,0,15255c0,6821,6825,0,15244,0x">
                  <v:stroke weight="0.600151pt" endcap="square" joinstyle="bevel" on="true" color="#000000"/>
                  <v:fill on="true" color="#000000"/>
                </v:shape>
                <v:rect id="Rectangle 177890" style="position:absolute;width:535;height:814;left:3048;top:1471;" filled="f" stroked="f">
                  <v:textbox inset="0,0,0,0">
                    <w:txbxContent>
                      <w:p>
                        <w:pPr>
                          <w:spacing w:before="0" w:after="160" w:line="259" w:lineRule="auto"/>
                          <w:ind w:left="0" w:firstLine="0"/>
                        </w:pPr>
                        <w:r>
                          <w:rPr>
                            <w:w w:val="110"/>
                          </w:rPr>
                          <w:t xml:space="preserve">(</w:t>
                        </w:r>
                      </w:p>
                    </w:txbxContent>
                  </v:textbox>
                </v:rect>
                <v:rect id="Rectangle 177892" style="position:absolute;width:3515;height:814;left:3453;top:1471;" filled="f" stroked="f">
                  <v:textbox inset="0,0,0,0">
                    <w:txbxContent>
                      <w:p>
                        <w:pPr>
                          <w:spacing w:before="0" w:after="160" w:line="259" w:lineRule="auto"/>
                          <w:ind w:left="0" w:firstLine="0"/>
                        </w:pPr>
                        <w:r>
                          <w:rPr>
                            <w:spacing w:val="1"/>
                            <w:w w:val="109"/>
                          </w:rPr>
                          <w:t xml:space="preserve">рис.</w:t>
                        </w:r>
                        <w:r>
                          <w:rPr>
                            <w:spacing w:val="10"/>
                            <w:w w:val="109"/>
                          </w:rPr>
                          <w:t xml:space="preserve"> </w:t>
                        </w:r>
                      </w:p>
                    </w:txbxContent>
                  </v:textbox>
                </v:rect>
                <v:rect id="Rectangle 177891" style="position:absolute;width:3238;height:814;left:6098;top:1471;" filled="f" stroked="f">
                  <v:textbox inset="0,0,0,0">
                    <w:txbxContent>
                      <w:p>
                        <w:pPr>
                          <w:spacing w:before="0" w:after="160" w:line="259" w:lineRule="auto"/>
                          <w:ind w:left="0" w:firstLine="0"/>
                        </w:pPr>
                        <w:r>
                          <w:rPr>
                            <w:w w:val="110"/>
                          </w:rPr>
                          <w:t xml:space="preserve">2.9).</w:t>
                        </w:r>
                      </w:p>
                    </w:txbxContent>
                  </v:textbox>
                </v:rect>
                <v:shape id="Picture 3735" style="position:absolute;width:28429;height:26524;left:0;top:3582;" filled="f">
                  <v:imagedata r:id="rId67"/>
                </v:shape>
              </v:group>
            </w:pict>
          </mc:Fallback>
        </mc:AlternateContent>
      </w:r>
      <w:r>
        <w:t>Дуга Дауборна: тест заключается в активном отведении и подъеме руки пациента, которая в норме описывает дугу 180°</w:t>
      </w:r>
    </w:p>
    <w:p w:rsidR="00AC1D10" w:rsidRDefault="00EE175D">
      <w:pPr>
        <w:ind w:left="-5" w:right="38"/>
      </w:pPr>
      <w:r>
        <w:rPr>
          <w:b/>
        </w:rPr>
        <w:t>Рис. 2.9.</w:t>
      </w:r>
      <w:r>
        <w:t xml:space="preserve"> Тест (симптом) болезненной дуги Дауборна (Dowborn)</w:t>
      </w:r>
    </w:p>
    <w:p w:rsidR="00AC1D10" w:rsidRDefault="00EE175D">
      <w:pPr>
        <w:spacing w:after="70"/>
        <w:ind w:left="-5" w:right="38"/>
      </w:pPr>
      <w:r>
        <w:t>Появление боли при отведении руки в промежутке между 60 и 120° (средняя дуга) свидетельствует о поражении сухожилия надостной мышцы и/или субакромиальной сумки, возникновение боли при последних 20–30° отведения (верхняя дуга) — о поражении ключично-акромиа</w:t>
      </w:r>
      <w:r>
        <w:t>льного сустава.</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77960" name="Group 177960"/>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3742" name="Shape 3742"/>
                        <wps:cNvSpPr/>
                        <wps:spPr>
                          <a:xfrm>
                            <a:off x="0" y="0"/>
                            <a:ext cx="30488" cy="30485"/>
                          </a:xfrm>
                          <a:custGeom>
                            <a:avLst/>
                            <a:gdLst/>
                            <a:ahLst/>
                            <a:cxnLst/>
                            <a:rect l="0" t="0" r="0" b="0"/>
                            <a:pathLst>
                              <a:path w="30488" h="30485">
                                <a:moveTo>
                                  <a:pt x="15244" y="0"/>
                                </a:moveTo>
                                <a:cubicBezTo>
                                  <a:pt x="23663" y="0"/>
                                  <a:pt x="30488" y="6821"/>
                                  <a:pt x="30488" y="15230"/>
                                </a:cubicBezTo>
                                <a:cubicBezTo>
                                  <a:pt x="30488" y="23664"/>
                                  <a:pt x="23663" y="30485"/>
                                  <a:pt x="15244" y="30485"/>
                                </a:cubicBezTo>
                                <a:cubicBezTo>
                                  <a:pt x="6825" y="30485"/>
                                  <a:pt x="0" y="23664"/>
                                  <a:pt x="0" y="15230"/>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7960" style="width:2.40061pt;height:2.40039pt;mso-position-horizontal-relative:char;mso-position-vertical-relative:line" coordsize="304,304">
                <v:shape id="Shape 3742" style="position:absolute;width:304;height:304;left:0;top:0;" coordsize="30488,30485" path="m15244,0c23663,0,30488,6821,30488,15230c30488,23664,23663,30485,15244,30485c6825,30485,0,23664,0,15230c0,6821,6825,0,15244,0x">
                  <v:stroke weight="0.600151pt" endcap="square" joinstyle="bevel" on="true" color="#000000"/>
                  <v:fill on="true" color="#000000"/>
                </v:shape>
              </v:group>
            </w:pict>
          </mc:Fallback>
        </mc:AlternateContent>
      </w:r>
    </w:p>
    <w:p w:rsidR="00AC1D10" w:rsidRDefault="00EE175D">
      <w:pPr>
        <w:ind w:left="310" w:right="38"/>
      </w:pPr>
      <w:r>
        <w:t>Резистивное активное отведение в плечевом суставе. Положение пациента — стоя, локтевой сустав его находится в положении сгибания под углом 90° и прижат к туловищу, рука находится в среднем положении между пронацией и супинацией и направле</w:t>
      </w:r>
      <w:r>
        <w:t>на кпереди. Пациенту предлагают выполнить отведение, преодолевая дозированное сопротивление руки врача.</w:t>
      </w:r>
    </w:p>
    <w:p w:rsidR="00AC1D10" w:rsidRDefault="00EE175D">
      <w:pPr>
        <w:spacing w:after="0"/>
        <w:ind w:left="-5" w:right="38"/>
      </w:pPr>
      <w:r>
        <w:t>Появление боли в верхней части плеча свидетельствует о поражении сухожилия надостной мышцы.</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78044" name="Group 178044"/>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3756" name="Shape 3756"/>
                        <wps:cNvSpPr/>
                        <wps:spPr>
                          <a:xfrm>
                            <a:off x="0" y="0"/>
                            <a:ext cx="30488" cy="30485"/>
                          </a:xfrm>
                          <a:custGeom>
                            <a:avLst/>
                            <a:gdLst/>
                            <a:ahLst/>
                            <a:cxnLst/>
                            <a:rect l="0" t="0" r="0" b="0"/>
                            <a:pathLst>
                              <a:path w="30488" h="30485">
                                <a:moveTo>
                                  <a:pt x="15244" y="0"/>
                                </a:moveTo>
                                <a:cubicBezTo>
                                  <a:pt x="23663" y="0"/>
                                  <a:pt x="30488" y="6821"/>
                                  <a:pt x="30488" y="15255"/>
                                </a:cubicBezTo>
                                <a:cubicBezTo>
                                  <a:pt x="30488" y="23688"/>
                                  <a:pt x="23663" y="30485"/>
                                  <a:pt x="15244" y="30485"/>
                                </a:cubicBezTo>
                                <a:cubicBezTo>
                                  <a:pt x="6825" y="30485"/>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8044" style="width:2.40061pt;height:2.40039pt;mso-position-horizontal-relative:char;mso-position-vertical-relative:line" coordsize="304,304">
                <v:shape id="Shape 3756" style="position:absolute;width:304;height:304;left:0;top:0;" coordsize="30488,30485" path="m15244,0c23663,0,30488,6821,30488,15255c30488,23688,23663,30485,15244,30485c6825,30485,0,23688,0,15255c0,6821,6825,0,15244,0x">
                  <v:stroke weight="0.600151pt" endcap="square" joinstyle="bevel" on="true" color="#000000"/>
                  <v:fill on="true" color="#000000"/>
                </v:shape>
              </v:group>
            </w:pict>
          </mc:Fallback>
        </mc:AlternateContent>
      </w:r>
    </w:p>
    <w:p w:rsidR="00AC1D10" w:rsidRDefault="00EE175D">
      <w:pPr>
        <w:ind w:left="310" w:right="38"/>
      </w:pPr>
      <w:r>
        <w:t xml:space="preserve">Резистивная активная наружная ротация в плечевом суставе. </w:t>
      </w:r>
      <w:r>
        <w:t>Положение пациента — то же. Пациенту предлагают выполнить наружную ротацию против сопротивления руки врача, расположенной в области латеральной поверхности дистальной части предплечья пациента.</w:t>
      </w:r>
    </w:p>
    <w:p w:rsidR="00AC1D10" w:rsidRDefault="00EE175D">
      <w:pPr>
        <w:spacing w:after="14" w:line="313" w:lineRule="auto"/>
        <w:ind w:left="-5" w:right="38"/>
      </w:pPr>
      <w:r>
        <w:t>Боль, появляющаяся при попытке пациента выполнить наружную рот</w:t>
      </w:r>
      <w:r>
        <w:t>ацию, свидетельствует о поражении сухожилий подостной и малой круглой мышц.</w:t>
      </w:r>
      <w:r>
        <w:t>​</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78047" name="Group 178047"/>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3764" name="Shape 3764"/>
                        <wps:cNvSpPr/>
                        <wps:spPr>
                          <a:xfrm>
                            <a:off x="0" y="0"/>
                            <a:ext cx="30488" cy="30485"/>
                          </a:xfrm>
                          <a:custGeom>
                            <a:avLst/>
                            <a:gdLst/>
                            <a:ahLst/>
                            <a:cxnLst/>
                            <a:rect l="0" t="0" r="0" b="0"/>
                            <a:pathLst>
                              <a:path w="30488" h="30485">
                                <a:moveTo>
                                  <a:pt x="15244" y="0"/>
                                </a:moveTo>
                                <a:cubicBezTo>
                                  <a:pt x="23663" y="0"/>
                                  <a:pt x="30488" y="6796"/>
                                  <a:pt x="30488" y="15230"/>
                                </a:cubicBezTo>
                                <a:cubicBezTo>
                                  <a:pt x="30488" y="23664"/>
                                  <a:pt x="23663" y="30485"/>
                                  <a:pt x="15244" y="30485"/>
                                </a:cubicBezTo>
                                <a:cubicBezTo>
                                  <a:pt x="6825" y="30485"/>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8047" style="width:2.40061pt;height:2.40039pt;mso-position-horizontal-relative:char;mso-position-vertical-relative:line" coordsize="304,304">
                <v:shape id="Shape 3764" style="position:absolute;width:304;height:304;left:0;top:0;" coordsize="30488,30485" path="m15244,0c23663,0,30488,6796,30488,15230c30488,23664,23663,30485,15244,30485c6825,30485,0,23664,0,15230c0,6796,6825,0,15244,0x">
                  <v:stroke weight="0.600151pt" endcap="square" joinstyle="bevel" on="true" color="#000000"/>
                  <v:fill on="true" color="#000000"/>
                </v:shape>
              </v:group>
            </w:pict>
          </mc:Fallback>
        </mc:AlternateContent>
      </w:r>
    </w:p>
    <w:p w:rsidR="00AC1D10" w:rsidRDefault="00EE175D">
      <w:pPr>
        <w:ind w:left="310" w:right="38"/>
      </w:pPr>
      <w:r>
        <w:t>Резистивная активная внутренняя ротация в плечевом суставе. Положение пациента — то же. Пациенту предлагают выполнить внутреннюю ротацию против сопротивления руки врача, располо</w:t>
      </w:r>
      <w:r>
        <w:t>женной в области медиальной поверхности дистальной части предплечья пациента.</w:t>
      </w:r>
    </w:p>
    <w:p w:rsidR="00AC1D10" w:rsidRDefault="00EE175D">
      <w:pPr>
        <w:ind w:left="-5" w:right="38"/>
      </w:pPr>
      <w:r>
        <w:t>Появление боли в верхнем отделе плеча указывает на поражение подлопаточной мышцы и/или ее сухожилия.</w:t>
      </w:r>
    </w:p>
    <w:p w:rsidR="00AC1D10" w:rsidRDefault="00EE175D">
      <w:pPr>
        <w:spacing w:after="70"/>
        <w:ind w:left="-5" w:right="38"/>
      </w:pPr>
      <w:r>
        <w:t>Слабость при выполнении любого из этих движений может быть результатом частич</w:t>
      </w:r>
      <w:r>
        <w:t>ного или полного разрыва вращающей манжеты или поражения периферического нерва.</w:t>
      </w:r>
    </w:p>
    <w:p w:rsidR="00AC1D10" w:rsidRDefault="00EE175D">
      <w:pPr>
        <w:spacing w:after="0" w:line="259" w:lineRule="auto"/>
        <w:ind w:left="300" w:firstLine="0"/>
      </w:pPr>
      <w:r>
        <w:rPr>
          <w:noProof/>
          <w:sz w:val="22"/>
        </w:rPr>
        <mc:AlternateContent>
          <mc:Choice Requires="wpg">
            <w:drawing>
              <wp:inline distT="0" distB="0" distL="0" distR="0">
                <wp:extent cx="30488" cy="30485"/>
                <wp:effectExtent l="0" t="0" r="0" b="0"/>
                <wp:docPr id="178049" name="Group 178049"/>
                <wp:cNvGraphicFramePr/>
                <a:graphic xmlns:a="http://schemas.openxmlformats.org/drawingml/2006/main">
                  <a:graphicData uri="http://schemas.microsoft.com/office/word/2010/wordprocessingGroup">
                    <wpg:wgp>
                      <wpg:cNvGrpSpPr/>
                      <wpg:grpSpPr>
                        <a:xfrm>
                          <a:off x="0" y="0"/>
                          <a:ext cx="30488" cy="30485"/>
                          <a:chOff x="0" y="0"/>
                          <a:chExt cx="30488" cy="30485"/>
                        </a:xfrm>
                      </wpg:grpSpPr>
                      <wps:wsp>
                        <wps:cNvPr id="3771" name="Shape 3771"/>
                        <wps:cNvSpPr/>
                        <wps:spPr>
                          <a:xfrm>
                            <a:off x="0" y="0"/>
                            <a:ext cx="30488" cy="30485"/>
                          </a:xfrm>
                          <a:custGeom>
                            <a:avLst/>
                            <a:gdLst/>
                            <a:ahLst/>
                            <a:cxnLst/>
                            <a:rect l="0" t="0" r="0" b="0"/>
                            <a:pathLst>
                              <a:path w="30488" h="30485">
                                <a:moveTo>
                                  <a:pt x="15244" y="0"/>
                                </a:moveTo>
                                <a:cubicBezTo>
                                  <a:pt x="23663" y="0"/>
                                  <a:pt x="30488" y="6796"/>
                                  <a:pt x="30488" y="15230"/>
                                </a:cubicBezTo>
                                <a:cubicBezTo>
                                  <a:pt x="30488" y="23664"/>
                                  <a:pt x="23663" y="30485"/>
                                  <a:pt x="15244" y="30485"/>
                                </a:cubicBezTo>
                                <a:cubicBezTo>
                                  <a:pt x="6825" y="30485"/>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8049" style="width:2.40061pt;height:2.40039pt;mso-position-horizontal-relative:char;mso-position-vertical-relative:line" coordsize="304,304">
                <v:shape id="Shape 3771" style="position:absolute;width:304;height:304;left:0;top:0;" coordsize="30488,30485" path="m15244,0c23663,0,30488,6796,30488,15230c30488,23664,23663,30485,15244,30485c6825,30485,0,23664,0,15230c0,6796,6825,0,15244,0x">
                  <v:stroke weight="0.600151pt" endcap="square" joinstyle="bevel" on="true" color="#000000"/>
                  <v:fill on="true" color="#000000"/>
                </v:shape>
              </v:group>
            </w:pict>
          </mc:Fallback>
        </mc:AlternateContent>
      </w:r>
    </w:p>
    <w:p w:rsidR="00AC1D10" w:rsidRDefault="00EE175D">
      <w:pPr>
        <w:spacing w:after="0"/>
        <w:ind w:left="310" w:right="38"/>
      </w:pPr>
      <w:r>
        <w:t>Изолированную подвижность в плечевом суставе следует исследовать при пассивном отведении. Положение пациента — сидя. При фиксированной сверху лопатки (руки врача, массажиста)</w:t>
      </w:r>
      <w:r>
        <w:t xml:space="preserve"> абдукция доходит до 90° (степень А), 90–110° (степень Б), более 110° (степень В) (рис. 2.10).</w:t>
      </w:r>
    </w:p>
    <w:p w:rsidR="00AC1D10" w:rsidRDefault="00EE175D">
      <w:pPr>
        <w:spacing w:after="193"/>
        <w:ind w:left="-5" w:right="38"/>
      </w:pPr>
      <w:r>
        <w:rPr>
          <w:noProof/>
          <w:sz w:val="22"/>
        </w:rPr>
        <mc:AlternateContent>
          <mc:Choice Requires="wpg">
            <w:drawing>
              <wp:inline distT="0" distB="0" distL="0" distR="0">
                <wp:extent cx="2423772" cy="1890242"/>
                <wp:effectExtent l="0" t="0" r="0" b="0"/>
                <wp:docPr id="178052" name="Group 178052"/>
                <wp:cNvGraphicFramePr/>
                <a:graphic xmlns:a="http://schemas.openxmlformats.org/drawingml/2006/main">
                  <a:graphicData uri="http://schemas.microsoft.com/office/word/2010/wordprocessingGroup">
                    <wpg:wgp>
                      <wpg:cNvGrpSpPr/>
                      <wpg:grpSpPr>
                        <a:xfrm>
                          <a:off x="0" y="0"/>
                          <a:ext cx="2423772" cy="1890242"/>
                          <a:chOff x="0" y="0"/>
                          <a:chExt cx="2423772" cy="1890242"/>
                        </a:xfrm>
                      </wpg:grpSpPr>
                      <wps:wsp>
                        <wps:cNvPr id="3775" name="Shape 3775"/>
                        <wps:cNvSpPr/>
                        <wps:spPr>
                          <a:xfrm>
                            <a:off x="190548" y="0"/>
                            <a:ext cx="30488" cy="30510"/>
                          </a:xfrm>
                          <a:custGeom>
                            <a:avLst/>
                            <a:gdLst/>
                            <a:ahLst/>
                            <a:cxnLst/>
                            <a:rect l="0" t="0" r="0" b="0"/>
                            <a:pathLst>
                              <a:path w="30488" h="30510">
                                <a:moveTo>
                                  <a:pt x="15244" y="0"/>
                                </a:moveTo>
                                <a:cubicBezTo>
                                  <a:pt x="23663" y="0"/>
                                  <a:pt x="30488" y="6821"/>
                                  <a:pt x="30488" y="15255"/>
                                </a:cubicBezTo>
                                <a:cubicBezTo>
                                  <a:pt x="30488" y="23688"/>
                                  <a:pt x="23663" y="30510"/>
                                  <a:pt x="15244" y="30510"/>
                                </a:cubicBezTo>
                                <a:cubicBezTo>
                                  <a:pt x="6825" y="30510"/>
                                  <a:pt x="0" y="23688"/>
                                  <a:pt x="0" y="15255"/>
                                </a:cubicBezTo>
                                <a:cubicBezTo>
                                  <a:pt x="0" y="6821"/>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pic:pic xmlns:pic="http://schemas.openxmlformats.org/drawingml/2006/picture">
                        <pic:nvPicPr>
                          <pic:cNvPr id="3778" name="Picture 3778"/>
                          <pic:cNvPicPr/>
                        </pic:nvPicPr>
                        <pic:blipFill>
                          <a:blip r:embed="rId68"/>
                          <a:stretch>
                            <a:fillRect/>
                          </a:stretch>
                        </pic:blipFill>
                        <pic:spPr>
                          <a:xfrm>
                            <a:off x="0" y="213420"/>
                            <a:ext cx="2423772" cy="1676823"/>
                          </a:xfrm>
                          <a:prstGeom prst="rect">
                            <a:avLst/>
                          </a:prstGeom>
                        </pic:spPr>
                      </pic:pic>
                    </wpg:wgp>
                  </a:graphicData>
                </a:graphic>
              </wp:inline>
            </w:drawing>
          </mc:Choice>
          <mc:Fallback xmlns:a="http://schemas.openxmlformats.org/drawingml/2006/main">
            <w:pict>
              <v:group id="Group 178052" style="width:190.848pt;height:148.838pt;mso-position-horizontal-relative:char;mso-position-vertical-relative:line" coordsize="24237,18902">
                <v:shape id="Shape 3775" style="position:absolute;width:304;height:305;left:1905;top:0;" coordsize="30488,30510" path="m15244,0c23663,0,30488,6821,30488,15255c30488,23688,23663,30510,15244,30510c6825,30510,0,23688,0,15255c0,6821,6825,0,15244,0x">
                  <v:stroke weight="0.600151pt" endcap="square" joinstyle="bevel" on="true" color="#000000"/>
                  <v:fill on="true" color="#000000"/>
                </v:shape>
                <v:shape id="Picture 3778" style="position:absolute;width:24237;height:16768;left:0;top:2134;" filled="f">
                  <v:imagedata r:id="rId69"/>
                </v:shape>
              </v:group>
            </w:pict>
          </mc:Fallback>
        </mc:AlternateContent>
      </w:r>
      <w:r>
        <w:t>Диагональное соприкосновение кистей рук за спиной (проводится с двух сторон). Положение пациента — стоя (рис. 2.11).</w:t>
      </w:r>
    </w:p>
    <w:p w:rsidR="00AC1D10" w:rsidRDefault="00EE175D">
      <w:pPr>
        <w:spacing w:after="0"/>
        <w:ind w:left="-5" w:right="38"/>
      </w:pPr>
      <w:r>
        <w:rPr>
          <w:b/>
        </w:rPr>
        <w:t xml:space="preserve">Рис. 2.10. </w:t>
      </w:r>
      <w:r>
        <w:t>Исследование отведения (абдукции) в плечевом суставе при фиксированной лопатке: А — гипомобильность до нормы;</w:t>
      </w:r>
    </w:p>
    <w:p w:rsidR="00AC1D10" w:rsidRDefault="00EE175D">
      <w:pPr>
        <w:spacing w:after="0"/>
        <w:ind w:left="-5" w:right="38"/>
      </w:pPr>
      <w:r>
        <w:t>Б — легкая гипермобильность; В — сильно выраженная гипермобильность (K. Lewit et al.)</w:t>
      </w:r>
    </w:p>
    <w:p w:rsidR="00AC1D10" w:rsidRDefault="00EE175D">
      <w:pPr>
        <w:spacing w:after="352" w:line="259" w:lineRule="auto"/>
        <w:ind w:left="0" w:firstLine="0"/>
      </w:pPr>
      <w:r>
        <w:rPr>
          <w:noProof/>
        </w:rPr>
        <w:drawing>
          <wp:inline distT="0" distB="0" distL="0" distR="0">
            <wp:extent cx="2789624" cy="2789624"/>
            <wp:effectExtent l="0" t="0" r="0" b="0"/>
            <wp:docPr id="3783" name="Picture 3783"/>
            <wp:cNvGraphicFramePr/>
            <a:graphic xmlns:a="http://schemas.openxmlformats.org/drawingml/2006/main">
              <a:graphicData uri="http://schemas.openxmlformats.org/drawingml/2006/picture">
                <pic:pic xmlns:pic="http://schemas.openxmlformats.org/drawingml/2006/picture">
                  <pic:nvPicPr>
                    <pic:cNvPr id="3783" name="Picture 3783"/>
                    <pic:cNvPicPr/>
                  </pic:nvPicPr>
                  <pic:blipFill>
                    <a:blip r:embed="rId70"/>
                    <a:stretch>
                      <a:fillRect/>
                    </a:stretch>
                  </pic:blipFill>
                  <pic:spPr>
                    <a:xfrm>
                      <a:off x="0" y="0"/>
                      <a:ext cx="2789624" cy="2789624"/>
                    </a:xfrm>
                    <a:prstGeom prst="rect">
                      <a:avLst/>
                    </a:prstGeom>
                  </pic:spPr>
                </pic:pic>
              </a:graphicData>
            </a:graphic>
          </wp:inline>
        </w:drawing>
      </w:r>
    </w:p>
    <w:p w:rsidR="00AC1D10" w:rsidRDefault="00EE175D">
      <w:pPr>
        <w:ind w:left="-5" w:right="38"/>
      </w:pPr>
      <w:r>
        <w:rPr>
          <w:b/>
        </w:rPr>
        <w:t>Рис. 2.11.</w:t>
      </w:r>
      <w:r>
        <w:t xml:space="preserve"> Соприкосновение рук за плечами: А — гипомобильн</w:t>
      </w:r>
      <w:r>
        <w:t>ость до нормы; Б — легкая гипермобильность; В — сильно выраженная гипермобильность (K. Lewit et al.)</w:t>
      </w:r>
    </w:p>
    <w:p w:rsidR="00AC1D10" w:rsidRDefault="00EE175D">
      <w:pPr>
        <w:ind w:left="-5" w:right="38"/>
      </w:pPr>
      <w:r>
        <w:t xml:space="preserve">Результат определяется по расположению кисти руки, направленной книзу. Степень А — кисти вообще не соприкасаются, степень Б — соприкасаются концы пальцев, </w:t>
      </w:r>
      <w:r>
        <w:t>степень В — фаланги пальцев соприкасаются на поверхности кисти.</w:t>
      </w:r>
    </w:p>
    <w:p w:rsidR="00AC1D10" w:rsidRDefault="00EE175D">
      <w:pPr>
        <w:spacing w:after="0"/>
        <w:ind w:left="-5" w:right="38"/>
      </w:pPr>
      <w:r>
        <w:rPr>
          <w:b/>
        </w:rPr>
        <w:t xml:space="preserve">Исследование объема движений в плечевом суставе </w:t>
      </w:r>
      <w:r>
        <w:t>проводится в положении пациента стоя (рис. 2.12).</w:t>
      </w:r>
    </w:p>
    <w:p w:rsidR="00AC1D10" w:rsidRDefault="00EE175D">
      <w:pPr>
        <w:spacing w:after="0" w:line="259" w:lineRule="auto"/>
        <w:ind w:left="0" w:firstLine="0"/>
      </w:pPr>
      <w:r>
        <w:rPr>
          <w:noProof/>
        </w:rPr>
        <w:drawing>
          <wp:inline distT="0" distB="0" distL="0" distR="0">
            <wp:extent cx="2782002" cy="1051826"/>
            <wp:effectExtent l="0" t="0" r="0" b="0"/>
            <wp:docPr id="3793" name="Picture 3793"/>
            <wp:cNvGraphicFramePr/>
            <a:graphic xmlns:a="http://schemas.openxmlformats.org/drawingml/2006/main">
              <a:graphicData uri="http://schemas.openxmlformats.org/drawingml/2006/picture">
                <pic:pic xmlns:pic="http://schemas.openxmlformats.org/drawingml/2006/picture">
                  <pic:nvPicPr>
                    <pic:cNvPr id="3793" name="Picture 3793"/>
                    <pic:cNvPicPr/>
                  </pic:nvPicPr>
                  <pic:blipFill>
                    <a:blip r:embed="rId71"/>
                    <a:stretch>
                      <a:fillRect/>
                    </a:stretch>
                  </pic:blipFill>
                  <pic:spPr>
                    <a:xfrm>
                      <a:off x="0" y="0"/>
                      <a:ext cx="2782002" cy="1051826"/>
                    </a:xfrm>
                    <a:prstGeom prst="rect">
                      <a:avLst/>
                    </a:prstGeom>
                  </pic:spPr>
                </pic:pic>
              </a:graphicData>
            </a:graphic>
          </wp:inline>
        </w:drawing>
      </w:r>
    </w:p>
    <w:p w:rsidR="00AC1D10" w:rsidRDefault="00EE175D">
      <w:pPr>
        <w:spacing w:after="352" w:line="259" w:lineRule="auto"/>
        <w:ind w:left="0" w:firstLine="0"/>
      </w:pPr>
      <w:r>
        <w:rPr>
          <w:noProof/>
        </w:rPr>
        <w:drawing>
          <wp:inline distT="0" distB="0" distL="0" distR="0">
            <wp:extent cx="2782002" cy="1539628"/>
            <wp:effectExtent l="0" t="0" r="0" b="0"/>
            <wp:docPr id="3800" name="Picture 3800"/>
            <wp:cNvGraphicFramePr/>
            <a:graphic xmlns:a="http://schemas.openxmlformats.org/drawingml/2006/main">
              <a:graphicData uri="http://schemas.openxmlformats.org/drawingml/2006/picture">
                <pic:pic xmlns:pic="http://schemas.openxmlformats.org/drawingml/2006/picture">
                  <pic:nvPicPr>
                    <pic:cNvPr id="3800" name="Picture 3800"/>
                    <pic:cNvPicPr/>
                  </pic:nvPicPr>
                  <pic:blipFill>
                    <a:blip r:embed="rId72"/>
                    <a:stretch>
                      <a:fillRect/>
                    </a:stretch>
                  </pic:blipFill>
                  <pic:spPr>
                    <a:xfrm>
                      <a:off x="0" y="0"/>
                      <a:ext cx="2782002" cy="1539628"/>
                    </a:xfrm>
                    <a:prstGeom prst="rect">
                      <a:avLst/>
                    </a:prstGeom>
                  </pic:spPr>
                </pic:pic>
              </a:graphicData>
            </a:graphic>
          </wp:inline>
        </w:drawing>
      </w:r>
    </w:p>
    <w:p w:rsidR="00AC1D10" w:rsidRDefault="00EE175D">
      <w:pPr>
        <w:ind w:left="-5" w:right="38"/>
      </w:pPr>
      <w:r>
        <w:rPr>
          <w:b/>
        </w:rPr>
        <w:t>Рис. 2.12.</w:t>
      </w:r>
      <w:r>
        <w:t xml:space="preserve"> Исследование объема движений в плечевом суставе</w:t>
      </w:r>
    </w:p>
    <w:p w:rsidR="00AC1D10" w:rsidRDefault="00EE175D">
      <w:pPr>
        <w:spacing w:after="0"/>
        <w:ind w:left="-5" w:right="38"/>
      </w:pPr>
      <w:r>
        <w:rPr>
          <w:noProof/>
        </w:rPr>
        <w:drawing>
          <wp:anchor distT="0" distB="0" distL="114300" distR="114300" simplePos="0" relativeHeight="251713536" behindDoc="0" locked="0" layoutInCell="1" allowOverlap="0">
            <wp:simplePos x="0" y="0"/>
            <wp:positionH relativeFrom="page">
              <wp:posOffset>60975</wp:posOffset>
            </wp:positionH>
            <wp:positionV relativeFrom="page">
              <wp:posOffset>0</wp:posOffset>
            </wp:positionV>
            <wp:extent cx="2782002" cy="1204264"/>
            <wp:effectExtent l="0" t="0" r="0" b="0"/>
            <wp:wrapTopAndBottom/>
            <wp:docPr id="3798" name="Picture 3798"/>
            <wp:cNvGraphicFramePr/>
            <a:graphic xmlns:a="http://schemas.openxmlformats.org/drawingml/2006/main">
              <a:graphicData uri="http://schemas.openxmlformats.org/drawingml/2006/picture">
                <pic:pic xmlns:pic="http://schemas.openxmlformats.org/drawingml/2006/picture">
                  <pic:nvPicPr>
                    <pic:cNvPr id="3798" name="Picture 3798"/>
                    <pic:cNvPicPr/>
                  </pic:nvPicPr>
                  <pic:blipFill>
                    <a:blip r:embed="rId73"/>
                    <a:stretch>
                      <a:fillRect/>
                    </a:stretch>
                  </pic:blipFill>
                  <pic:spPr>
                    <a:xfrm>
                      <a:off x="0" y="0"/>
                      <a:ext cx="2782002" cy="1204264"/>
                    </a:xfrm>
                    <a:prstGeom prst="rect">
                      <a:avLst/>
                    </a:prstGeom>
                  </pic:spPr>
                </pic:pic>
              </a:graphicData>
            </a:graphic>
          </wp:anchor>
        </w:drawing>
      </w:r>
      <w:r>
        <w:rPr>
          <w:i/>
        </w:rPr>
        <w:t>Плечелопаточный ритм</w:t>
      </w:r>
      <w:r>
        <w:t xml:space="preserve"> (рис. 2.1</w:t>
      </w:r>
      <w:r>
        <w:t>3). Рука и лопатка двигаются в соотношении 2:1 во время отведения. Это означает, что при отведении руки, например на 90°, 2/3 движения (60°) происходит в плечевом суставе, а оставшаяся треть объема движений (30°) производится плечевым поясом. Этот плечелоп</w:t>
      </w:r>
      <w:r>
        <w:t>аточный ритм зависит от свободы движений лопатки во время отведения. При патологии плечевого сустава этот ритм может меняться, в результате лопатка начинает вращаться значительно раньше, например «замороженное» плечо или артродез плечевого сустава, когда н</w:t>
      </w:r>
      <w:r>
        <w:t>аступает обездвиженность сустава в результате болезни или хирургического вмешательства, после чего движения в плечевом суставе позволяют отводить руку на 40–60°, и сохраняется 1/3 нормального сгибания-разгибания (Г.Л. Билич, В.А. Крыжановский).</w:t>
      </w:r>
    </w:p>
    <w:p w:rsidR="00AC1D10" w:rsidRDefault="00EE175D">
      <w:pPr>
        <w:spacing w:after="352" w:line="259" w:lineRule="auto"/>
        <w:ind w:left="0" w:firstLine="0"/>
      </w:pPr>
      <w:r>
        <w:rPr>
          <w:noProof/>
        </w:rPr>
        <w:drawing>
          <wp:inline distT="0" distB="0" distL="0" distR="0">
            <wp:extent cx="2217979" cy="2179870"/>
            <wp:effectExtent l="0" t="0" r="0" b="0"/>
            <wp:docPr id="3813" name="Picture 3813"/>
            <wp:cNvGraphicFramePr/>
            <a:graphic xmlns:a="http://schemas.openxmlformats.org/drawingml/2006/main">
              <a:graphicData uri="http://schemas.openxmlformats.org/drawingml/2006/picture">
                <pic:pic xmlns:pic="http://schemas.openxmlformats.org/drawingml/2006/picture">
                  <pic:nvPicPr>
                    <pic:cNvPr id="3813" name="Picture 3813"/>
                    <pic:cNvPicPr/>
                  </pic:nvPicPr>
                  <pic:blipFill>
                    <a:blip r:embed="rId74"/>
                    <a:stretch>
                      <a:fillRect/>
                    </a:stretch>
                  </pic:blipFill>
                  <pic:spPr>
                    <a:xfrm>
                      <a:off x="0" y="0"/>
                      <a:ext cx="2217979" cy="2179870"/>
                    </a:xfrm>
                    <a:prstGeom prst="rect">
                      <a:avLst/>
                    </a:prstGeom>
                  </pic:spPr>
                </pic:pic>
              </a:graphicData>
            </a:graphic>
          </wp:inline>
        </w:drawing>
      </w:r>
    </w:p>
    <w:p w:rsidR="00AC1D10" w:rsidRDefault="00EE175D">
      <w:pPr>
        <w:pStyle w:val="Heading3"/>
        <w:spacing w:after="0" w:line="431" w:lineRule="auto"/>
        <w:ind w:left="-5" w:right="7703"/>
      </w:pPr>
      <w:r>
        <w:t>Рис. 2.13</w:t>
      </w:r>
      <w:r>
        <w:t>.</w:t>
      </w:r>
      <w:r>
        <w:rPr>
          <w:b w:val="0"/>
        </w:rPr>
        <w:t xml:space="preserve"> Плечелопаточный ритм </w:t>
      </w:r>
      <w:r>
        <w:t>Движения в локтевом суставе</w:t>
      </w:r>
    </w:p>
    <w:p w:rsidR="00AC1D10" w:rsidRDefault="00EE175D">
      <w:pPr>
        <w:spacing w:after="0"/>
        <w:ind w:left="-5" w:right="38"/>
      </w:pPr>
      <w:r>
        <w:t>Локтевой сустав является сложным суставом. Он образован соединением трех костей и состоит из трех суставов:</w:t>
      </w:r>
    </w:p>
    <w:p w:rsidR="00AC1D10" w:rsidRDefault="00EE175D">
      <w:pPr>
        <w:ind w:left="-5" w:right="38"/>
      </w:pPr>
      <w:r>
        <w:t>плечелоктевого (блоковидный сустав), плечелучевого (шаровидный по форме) и проксимального лучелок</w:t>
      </w:r>
      <w:r>
        <w:t>тевого суставов (цилиндрический по форме) (рис. 2.14).</w:t>
      </w:r>
    </w:p>
    <w:p w:rsidR="00AC1D10" w:rsidRDefault="00EE175D">
      <w:pPr>
        <w:ind w:left="-5" w:right="38"/>
      </w:pPr>
      <w:r>
        <w:rPr>
          <w:b/>
        </w:rPr>
        <w:t>Рис. 2.14.</w:t>
      </w:r>
      <w:r>
        <w:t xml:space="preserve"> Объем движений в локтевом суставе</w:t>
      </w:r>
    </w:p>
    <w:p w:rsidR="00AC1D10" w:rsidRDefault="00EE175D">
      <w:pPr>
        <w:pStyle w:val="Heading3"/>
        <w:spacing w:after="62"/>
        <w:ind w:left="-5"/>
      </w:pPr>
      <w:r>
        <w:t>Диагностические тесты</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79346" name="Group 179346"/>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3844" name="Shape 3844"/>
                        <wps:cNvSpPr/>
                        <wps:spPr>
                          <a:xfrm>
                            <a:off x="0" y="0"/>
                            <a:ext cx="30488" cy="30460"/>
                          </a:xfrm>
                          <a:custGeom>
                            <a:avLst/>
                            <a:gdLst/>
                            <a:ahLst/>
                            <a:cxnLst/>
                            <a:rect l="0" t="0" r="0" b="0"/>
                            <a:pathLst>
                              <a:path w="30488" h="30460">
                                <a:moveTo>
                                  <a:pt x="15244" y="0"/>
                                </a:moveTo>
                                <a:cubicBezTo>
                                  <a:pt x="23663" y="0"/>
                                  <a:pt x="30488" y="6796"/>
                                  <a:pt x="30488" y="15230"/>
                                </a:cubicBezTo>
                                <a:cubicBezTo>
                                  <a:pt x="30488" y="23664"/>
                                  <a:pt x="23663" y="30460"/>
                                  <a:pt x="15244" y="30460"/>
                                </a:cubicBezTo>
                                <a:cubicBezTo>
                                  <a:pt x="6825" y="30460"/>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9346" style="width:2.40061pt;height:2.39844pt;mso-position-horizontal-relative:char;mso-position-vertical-relative:line" coordsize="304,304">
                <v:shape id="Shape 3844" style="position:absolute;width:304;height:304;left:0;top:0;" coordsize="30488,30460" path="m15244,0c23663,0,30488,6796,30488,15230c30488,23664,23663,30460,15244,30460c6825,30460,0,23664,0,15230c0,6796,6825,0,15244,0x">
                  <v:stroke weight="0.600151pt" endcap="square" joinstyle="bevel" on="true" color="#000000"/>
                  <v:fill on="true" color="#000000"/>
                </v:shape>
              </v:group>
            </w:pict>
          </mc:Fallback>
        </mc:AlternateContent>
      </w:r>
    </w:p>
    <w:p w:rsidR="00AC1D10" w:rsidRDefault="00EE175D">
      <w:pPr>
        <w:ind w:left="310" w:right="38"/>
      </w:pPr>
      <w:r>
        <w:t>Тест гиперфлексии выявляет наличие нарушений в локтевом суставе.</w:t>
      </w:r>
    </w:p>
    <w:p w:rsidR="00AC1D10" w:rsidRDefault="00EE175D">
      <w:pPr>
        <w:ind w:left="-5" w:right="38"/>
      </w:pPr>
      <w:r>
        <w:t>Положение пациента — сидя. Врач (массажист) захватывает запястье пациента и максимально сгибает его руку в локтевом суставе, фиксируя при этом любые ограничения движения и локализацию возможных болевых ощущений.</w:t>
      </w:r>
    </w:p>
    <w:p w:rsidR="00AC1D10" w:rsidRDefault="00EE175D">
      <w:pPr>
        <w:spacing w:after="70"/>
        <w:ind w:left="-5" w:right="38"/>
      </w:pPr>
      <w:r>
        <w:t>Увеличение или ограничение подвижности в сус</w:t>
      </w:r>
      <w:r>
        <w:t>таве, сопровождающееся болью, является признаком повреждения сустава, мышечной контрактуры, тендинита или растяжения.</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79347" name="Group 179347"/>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3850" name="Shape 3850"/>
                        <wps:cNvSpPr/>
                        <wps:spPr>
                          <a:xfrm>
                            <a:off x="0" y="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9347" style="width:2.40061pt;height:2.40234pt;mso-position-horizontal-relative:char;mso-position-vertical-relative:line" coordsize="304,305">
                <v:shape id="Shape 3850" style="position:absolute;width:304;height:305;left:0;top:0;" coordsize="30488,30510" path="m15244,0c23663,0,30488,6846,30488,15280c30488,23664,23663,30510,15244,30510c6825,30510,0,23664,0,15280c0,6846,6825,0,15244,0x">
                  <v:stroke weight="0.600151pt" endcap="square" joinstyle="bevel" on="true" color="#000000"/>
                  <v:fill on="true" color="#000000"/>
                </v:shape>
              </v:group>
            </w:pict>
          </mc:Fallback>
        </mc:AlternateContent>
      </w:r>
    </w:p>
    <w:p w:rsidR="00AC1D10" w:rsidRDefault="00EE175D">
      <w:pPr>
        <w:ind w:left="310" w:right="38"/>
      </w:pPr>
      <w:r>
        <w:t>Тест супинационного напряжения служит для диагностической оценки нарушений в локтевом суставе.</w:t>
      </w:r>
    </w:p>
    <w:p w:rsidR="00AC1D10" w:rsidRDefault="00EE175D">
      <w:pPr>
        <w:ind w:left="-5" w:right="38"/>
      </w:pPr>
      <w:r>
        <w:t>Положение пациента — сидя. Врач (массажис</w:t>
      </w:r>
      <w:r>
        <w:t>т) фиксирует предплечье пациента одной рукой, удерживая медиальный край локтевого сустава другой рукой. Из этого положения нужно сильно и резко супинировать предплечье.</w:t>
      </w:r>
    </w:p>
    <w:p w:rsidR="00AC1D10" w:rsidRDefault="00EE175D">
      <w:pPr>
        <w:spacing w:after="65"/>
        <w:ind w:left="-5" w:right="38"/>
      </w:pPr>
      <w:r>
        <w:rPr>
          <w:noProof/>
          <w:sz w:val="22"/>
        </w:rPr>
        <mc:AlternateContent>
          <mc:Choice Requires="wpg">
            <w:drawing>
              <wp:anchor distT="0" distB="0" distL="114300" distR="114300" simplePos="0" relativeHeight="251714560" behindDoc="0" locked="0" layoutInCell="1" allowOverlap="1">
                <wp:simplePos x="0" y="0"/>
                <wp:positionH relativeFrom="page">
                  <wp:posOffset>60975</wp:posOffset>
                </wp:positionH>
                <wp:positionV relativeFrom="page">
                  <wp:posOffset>0</wp:posOffset>
                </wp:positionV>
                <wp:extent cx="4062485" cy="5693569"/>
                <wp:effectExtent l="0" t="0" r="0" b="0"/>
                <wp:wrapTopAndBottom/>
                <wp:docPr id="179345" name="Group 179345"/>
                <wp:cNvGraphicFramePr/>
                <a:graphic xmlns:a="http://schemas.openxmlformats.org/drawingml/2006/main">
                  <a:graphicData uri="http://schemas.microsoft.com/office/word/2010/wordprocessingGroup">
                    <wpg:wgp>
                      <wpg:cNvGrpSpPr/>
                      <wpg:grpSpPr>
                        <a:xfrm>
                          <a:off x="0" y="0"/>
                          <a:ext cx="4062485" cy="5693569"/>
                          <a:chOff x="0" y="0"/>
                          <a:chExt cx="4062485" cy="5693569"/>
                        </a:xfrm>
                      </wpg:grpSpPr>
                      <wps:wsp>
                        <wps:cNvPr id="3828" name="Shape 3828"/>
                        <wps:cNvSpPr/>
                        <wps:spPr>
                          <a:xfrm>
                            <a:off x="7622" y="3770"/>
                            <a:ext cx="4047241" cy="0"/>
                          </a:xfrm>
                          <a:custGeom>
                            <a:avLst/>
                            <a:gdLst/>
                            <a:ahLst/>
                            <a:cxnLst/>
                            <a:rect l="0" t="0" r="0" b="0"/>
                            <a:pathLst>
                              <a:path w="4047241">
                                <a:moveTo>
                                  <a:pt x="0" y="0"/>
                                </a:moveTo>
                                <a:lnTo>
                                  <a:pt x="4047241" y="0"/>
                                </a:lnTo>
                              </a:path>
                            </a:pathLst>
                          </a:custGeom>
                          <a:ln w="7622" cap="flat">
                            <a:custDash>
                              <a:ds d="60015" sp="60015"/>
                            </a:custDash>
                            <a:bevel/>
                          </a:ln>
                        </wps:spPr>
                        <wps:style>
                          <a:lnRef idx="1">
                            <a:srgbClr val="C0C0C0"/>
                          </a:lnRef>
                          <a:fillRef idx="0">
                            <a:srgbClr val="000000">
                              <a:alpha val="0"/>
                            </a:srgbClr>
                          </a:fillRef>
                          <a:effectRef idx="0">
                            <a:scrgbClr r="0" g="0" b="0"/>
                          </a:effectRef>
                          <a:fontRef idx="none"/>
                        </wps:style>
                        <wps:bodyPr/>
                      </wps:wsp>
                      <wps:wsp>
                        <wps:cNvPr id="3831" name="Shape 3831"/>
                        <wps:cNvSpPr/>
                        <wps:spPr>
                          <a:xfrm>
                            <a:off x="7622" y="5689749"/>
                            <a:ext cx="4047241" cy="0"/>
                          </a:xfrm>
                          <a:custGeom>
                            <a:avLst/>
                            <a:gdLst/>
                            <a:ahLst/>
                            <a:cxnLst/>
                            <a:rect l="0" t="0" r="0" b="0"/>
                            <a:pathLst>
                              <a:path w="4047241">
                                <a:moveTo>
                                  <a:pt x="0" y="0"/>
                                </a:moveTo>
                                <a:lnTo>
                                  <a:pt x="4047241" y="0"/>
                                </a:lnTo>
                              </a:path>
                            </a:pathLst>
                          </a:custGeom>
                          <a:ln w="7622" cap="flat">
                            <a:custDash>
                              <a:ds d="60015" sp="60015"/>
                            </a:custDash>
                            <a:bevel/>
                          </a:ln>
                        </wps:spPr>
                        <wps:style>
                          <a:lnRef idx="1">
                            <a:srgbClr val="C0C0C0"/>
                          </a:lnRef>
                          <a:fillRef idx="0">
                            <a:srgbClr val="000000">
                              <a:alpha val="0"/>
                            </a:srgbClr>
                          </a:fillRef>
                          <a:effectRef idx="0">
                            <a:scrgbClr r="0" g="0" b="0"/>
                          </a:effectRef>
                          <a:fontRef idx="none"/>
                        </wps:style>
                        <wps:bodyPr/>
                      </wps:wsp>
                      <wps:wsp>
                        <wps:cNvPr id="261796" name="Shape 261796"/>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61797" name="Shape 261797"/>
                        <wps:cNvSpPr/>
                        <wps:spPr>
                          <a:xfrm>
                            <a:off x="0" y="568592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834" name="Shape 3834"/>
                        <wps:cNvSpPr/>
                        <wps:spPr>
                          <a:xfrm>
                            <a:off x="3811" y="7590"/>
                            <a:ext cx="0" cy="5678339"/>
                          </a:xfrm>
                          <a:custGeom>
                            <a:avLst/>
                            <a:gdLst/>
                            <a:ahLst/>
                            <a:cxnLst/>
                            <a:rect l="0" t="0" r="0" b="0"/>
                            <a:pathLst>
                              <a:path h="5678339">
                                <a:moveTo>
                                  <a:pt x="0" y="0"/>
                                </a:moveTo>
                                <a:lnTo>
                                  <a:pt x="0" y="5678339"/>
                                </a:lnTo>
                              </a:path>
                            </a:pathLst>
                          </a:custGeom>
                          <a:ln w="7622" cap="flat">
                            <a:custDash>
                              <a:ds d="60015" sp="60015"/>
                            </a:custDash>
                            <a:bevel/>
                          </a:ln>
                        </wps:spPr>
                        <wps:style>
                          <a:lnRef idx="1">
                            <a:srgbClr val="C0C0C0"/>
                          </a:lnRef>
                          <a:fillRef idx="0">
                            <a:srgbClr val="000000">
                              <a:alpha val="0"/>
                            </a:srgbClr>
                          </a:fillRef>
                          <a:effectRef idx="0">
                            <a:scrgbClr r="0" g="0" b="0"/>
                          </a:effectRef>
                          <a:fontRef idx="none"/>
                        </wps:style>
                        <wps:bodyPr/>
                      </wps:wsp>
                      <wps:wsp>
                        <wps:cNvPr id="261798" name="Shape 261798"/>
                        <wps:cNvSpPr/>
                        <wps:spPr>
                          <a:xfrm>
                            <a:off x="4054863"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261799" name="Shape 261799"/>
                        <wps:cNvSpPr/>
                        <wps:spPr>
                          <a:xfrm>
                            <a:off x="4054863" y="568592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C0C0C0"/>
                          </a:fillRef>
                          <a:effectRef idx="0">
                            <a:scrgbClr r="0" g="0" b="0"/>
                          </a:effectRef>
                          <a:fontRef idx="none"/>
                        </wps:style>
                        <wps:bodyPr/>
                      </wps:wsp>
                      <wps:wsp>
                        <wps:cNvPr id="3837" name="Shape 3837"/>
                        <wps:cNvSpPr/>
                        <wps:spPr>
                          <a:xfrm>
                            <a:off x="4058674" y="7590"/>
                            <a:ext cx="0" cy="5678339"/>
                          </a:xfrm>
                          <a:custGeom>
                            <a:avLst/>
                            <a:gdLst/>
                            <a:ahLst/>
                            <a:cxnLst/>
                            <a:rect l="0" t="0" r="0" b="0"/>
                            <a:pathLst>
                              <a:path h="5678339">
                                <a:moveTo>
                                  <a:pt x="0" y="0"/>
                                </a:moveTo>
                                <a:lnTo>
                                  <a:pt x="0" y="5678339"/>
                                </a:lnTo>
                              </a:path>
                            </a:pathLst>
                          </a:custGeom>
                          <a:ln w="7622" cap="flat">
                            <a:custDash>
                              <a:ds d="60015" sp="60015"/>
                            </a:custDash>
                            <a:bevel/>
                          </a:ln>
                        </wps:spPr>
                        <wps:style>
                          <a:lnRef idx="1">
                            <a:srgbClr val="C0C0C0"/>
                          </a:lnRef>
                          <a:fillRef idx="0">
                            <a:srgbClr val="000000">
                              <a:alpha val="0"/>
                            </a:srgbClr>
                          </a:fillRef>
                          <a:effectRef idx="0">
                            <a:scrgbClr r="0" g="0" b="0"/>
                          </a:effectRef>
                          <a:fontRef idx="none"/>
                        </wps:style>
                        <wps:bodyPr/>
                      </wps:wsp>
                      <pic:pic xmlns:pic="http://schemas.openxmlformats.org/drawingml/2006/picture">
                        <pic:nvPicPr>
                          <pic:cNvPr id="3839" name="Picture 3839"/>
                          <pic:cNvPicPr/>
                        </pic:nvPicPr>
                        <pic:blipFill>
                          <a:blip r:embed="rId75"/>
                          <a:stretch>
                            <a:fillRect/>
                          </a:stretch>
                        </pic:blipFill>
                        <pic:spPr>
                          <a:xfrm>
                            <a:off x="7622" y="7627"/>
                            <a:ext cx="4047241" cy="5678333"/>
                          </a:xfrm>
                          <a:prstGeom prst="rect">
                            <a:avLst/>
                          </a:prstGeom>
                        </pic:spPr>
                      </pic:pic>
                    </wpg:wgp>
                  </a:graphicData>
                </a:graphic>
              </wp:anchor>
            </w:drawing>
          </mc:Choice>
          <mc:Fallback xmlns:a="http://schemas.openxmlformats.org/drawingml/2006/main">
            <w:pict>
              <v:group id="Group 179345" style="width:319.881pt;height:448.313pt;position:absolute;mso-position-horizontal-relative:page;mso-position-horizontal:absolute;margin-left:4.80121pt;mso-position-vertical-relative:page;margin-top:0pt;" coordsize="40624,56935">
                <v:shape id="Shape 3828" style="position:absolute;width:40472;height:0;left:76;top:37;" coordsize="4047241,0" path="m0,0l4047241,0">
                  <v:stroke weight="0.600151pt" endcap="flat" dashstyle="1 1" joinstyle="bevel" on="true" color="#c0c0c0"/>
                  <v:fill on="false" color="#000000" opacity="0"/>
                </v:shape>
                <v:shape id="Shape 3831" style="position:absolute;width:40472;height:0;left:76;top:56897;" coordsize="4047241,0" path="m0,0l4047241,0">
                  <v:stroke weight="0.600151pt" endcap="flat" dashstyle="1 1" joinstyle="bevel" on="true" color="#c0c0c0"/>
                  <v:fill on="false" color="#000000" opacity="0"/>
                </v:shape>
                <v:shape id="Shape 261800" style="position:absolute;width:91;height:91;left:0;top:0;" coordsize="9144,9144" path="m0,0l9144,0l9144,9144l0,9144l0,0">
                  <v:stroke weight="0pt" endcap="flat" joinstyle="miter" miterlimit="10" on="false" color="#000000" opacity="0"/>
                  <v:fill on="true" color="#c0c0c0"/>
                </v:shape>
                <v:shape id="Shape 261801" style="position:absolute;width:91;height:91;left:0;top:56859;" coordsize="9144,9144" path="m0,0l9144,0l9144,9144l0,9144l0,0">
                  <v:stroke weight="0pt" endcap="flat" joinstyle="miter" miterlimit="10" on="false" color="#000000" opacity="0"/>
                  <v:fill on="true" color="#c0c0c0"/>
                </v:shape>
                <v:shape id="Shape 3834" style="position:absolute;width:0;height:56783;left:38;top:75;" coordsize="0,5678339" path="m0,0l0,5678339">
                  <v:stroke weight="0.600151pt" endcap="flat" dashstyle="1 1" joinstyle="bevel" on="true" color="#c0c0c0"/>
                  <v:fill on="false" color="#000000" opacity="0"/>
                </v:shape>
                <v:shape id="Shape 261802" style="position:absolute;width:91;height:91;left:40548;top:0;" coordsize="9144,9144" path="m0,0l9144,0l9144,9144l0,9144l0,0">
                  <v:stroke weight="0pt" endcap="flat" joinstyle="miter" miterlimit="10" on="false" color="#000000" opacity="0"/>
                  <v:fill on="true" color="#c0c0c0"/>
                </v:shape>
                <v:shape id="Shape 261803" style="position:absolute;width:91;height:91;left:40548;top:56859;" coordsize="9144,9144" path="m0,0l9144,0l9144,9144l0,9144l0,0">
                  <v:stroke weight="0pt" endcap="flat" joinstyle="miter" miterlimit="10" on="false" color="#000000" opacity="0"/>
                  <v:fill on="true" color="#c0c0c0"/>
                </v:shape>
                <v:shape id="Shape 3837" style="position:absolute;width:0;height:56783;left:40586;top:75;" coordsize="0,5678339" path="m0,0l0,5678339">
                  <v:stroke weight="0.600151pt" endcap="flat" dashstyle="1 1" joinstyle="bevel" on="true" color="#c0c0c0"/>
                  <v:fill on="false" color="#000000" opacity="0"/>
                </v:shape>
                <v:shape id="Picture 3839" style="position:absolute;width:40472;height:56783;left:76;top:76;" filled="f">
                  <v:imagedata r:id="rId76"/>
                </v:shape>
                <w10:wrap type="topAndBottom"/>
              </v:group>
            </w:pict>
          </mc:Fallback>
        </mc:AlternateContent>
      </w:r>
      <w:r>
        <w:t>Боль и ограничение объема движений указывают на дисфункцию сустава.</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79348" name="Group 179348"/>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3855" name="Shape 3855"/>
                        <wps:cNvSpPr/>
                        <wps:spPr>
                          <a:xfrm>
                            <a:off x="0" y="0"/>
                            <a:ext cx="30488" cy="30510"/>
                          </a:xfrm>
                          <a:custGeom>
                            <a:avLst/>
                            <a:gdLst/>
                            <a:ahLst/>
                            <a:cxnLst/>
                            <a:rect l="0" t="0" r="0" b="0"/>
                            <a:pathLst>
                              <a:path w="30488" h="30510">
                                <a:moveTo>
                                  <a:pt x="15244" y="0"/>
                                </a:moveTo>
                                <a:cubicBezTo>
                                  <a:pt x="23663" y="0"/>
                                  <a:pt x="30488" y="6846"/>
                                  <a:pt x="30488" y="15280"/>
                                </a:cubicBezTo>
                                <a:cubicBezTo>
                                  <a:pt x="30488" y="23713"/>
                                  <a:pt x="23663" y="30510"/>
                                  <a:pt x="15244" y="30510"/>
                                </a:cubicBezTo>
                                <a:cubicBezTo>
                                  <a:pt x="6825" y="3051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9348" style="width:2.40061pt;height:2.40234pt;mso-position-horizontal-relative:char;mso-position-vertical-relative:line" coordsize="304,305">
                <v:shape id="Shape 3855" style="position:absolute;width:304;height:305;left:0;top:0;" coordsize="30488,30510" path="m15244,0c23663,0,30488,6846,30488,15280c30488,23713,23663,30510,15244,30510c6825,30510,0,23713,0,15280c0,6846,6825,0,15244,0x">
                  <v:stroke weight="0.600151pt" endcap="square" joinstyle="bevel" on="true" color="#000000"/>
                  <v:fill on="true" color="#000000"/>
                </v:shape>
              </v:group>
            </w:pict>
          </mc:Fallback>
        </mc:AlternateContent>
      </w:r>
    </w:p>
    <w:p w:rsidR="00AC1D10" w:rsidRDefault="00EE175D">
      <w:pPr>
        <w:ind w:left="310" w:right="38"/>
      </w:pPr>
      <w:r>
        <w:t>Тест варусного н</w:t>
      </w:r>
      <w:r>
        <w:t>апряжения выявляет нестабильность связок.</w:t>
      </w:r>
    </w:p>
    <w:p w:rsidR="00AC1D10" w:rsidRDefault="00EE175D">
      <w:pPr>
        <w:ind w:left="-5" w:right="38"/>
      </w:pPr>
      <w:r>
        <w:t>Положение пациента — сидя. Врач (массажист) фиксирует медиальный край плеча пациента одной рукой, а другой — пассивно приводит предплечье пациента, создавая в локтевом суставе варусное напряжение.</w:t>
      </w:r>
    </w:p>
    <w:p w:rsidR="00AC1D10" w:rsidRDefault="00EE175D">
      <w:pPr>
        <w:spacing w:after="65"/>
        <w:ind w:left="-5" w:right="38"/>
      </w:pPr>
      <w:r>
        <w:t>Тест оценивает ст</w:t>
      </w:r>
      <w:r>
        <w:t>абильность латеральных (лучевых) коллатеральных связок локтевого сустава.</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79349" name="Group 179349"/>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3860" name="Shape 3860"/>
                        <wps:cNvSpPr/>
                        <wps:spPr>
                          <a:xfrm>
                            <a:off x="0" y="0"/>
                            <a:ext cx="30488" cy="30460"/>
                          </a:xfrm>
                          <a:custGeom>
                            <a:avLst/>
                            <a:gdLst/>
                            <a:ahLst/>
                            <a:cxnLst/>
                            <a:rect l="0" t="0" r="0" b="0"/>
                            <a:pathLst>
                              <a:path w="30488" h="30460">
                                <a:moveTo>
                                  <a:pt x="15244" y="0"/>
                                </a:moveTo>
                                <a:cubicBezTo>
                                  <a:pt x="23663" y="0"/>
                                  <a:pt x="30488" y="6796"/>
                                  <a:pt x="30488" y="15230"/>
                                </a:cubicBezTo>
                                <a:cubicBezTo>
                                  <a:pt x="30488" y="23664"/>
                                  <a:pt x="23663" y="30460"/>
                                  <a:pt x="15244" y="30460"/>
                                </a:cubicBezTo>
                                <a:cubicBezTo>
                                  <a:pt x="6825" y="30460"/>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9349" style="width:2.40061pt;height:2.39844pt;mso-position-horizontal-relative:char;mso-position-vertical-relative:line" coordsize="304,304">
                <v:shape id="Shape 3860" style="position:absolute;width:304;height:304;left:0;top:0;" coordsize="30488,30460" path="m15244,0c23663,0,30488,6796,30488,15230c30488,23664,23663,30460,15244,30460c6825,30460,0,23664,0,15230c0,6796,6825,0,15244,0x">
                  <v:stroke weight="0.600151pt" endcap="square" joinstyle="bevel" on="true" color="#000000"/>
                  <v:fill on="true" color="#000000"/>
                </v:shape>
              </v:group>
            </w:pict>
          </mc:Fallback>
        </mc:AlternateContent>
      </w:r>
    </w:p>
    <w:p w:rsidR="00AC1D10" w:rsidRDefault="00EE175D">
      <w:pPr>
        <w:ind w:left="310" w:right="38"/>
      </w:pPr>
      <w:r>
        <w:t>Тест вальгусного напряжения выявляет нестабильность связок.</w:t>
      </w:r>
    </w:p>
    <w:p w:rsidR="00AC1D10" w:rsidRDefault="00EE175D">
      <w:pPr>
        <w:ind w:left="-5" w:right="38"/>
      </w:pPr>
      <w:r>
        <w:t>Положение пациента — сидя. Врач (массажист) фиксирует латеральный край плеча одной рукой, а другой — пассивно отводит пр</w:t>
      </w:r>
      <w:r>
        <w:t>едплечье пациента, создавая в локтевом суставе вальгусное напряжение.</w:t>
      </w:r>
    </w:p>
    <w:p w:rsidR="00AC1D10" w:rsidRDefault="00EE175D">
      <w:pPr>
        <w:spacing w:after="65"/>
        <w:ind w:left="-5" w:right="38"/>
      </w:pPr>
      <w:r>
        <w:t>Тест определяет стабильность медиальных (локтевых) коллатеральных связок локтевого сустава.</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79350" name="Group 179350"/>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3865" name="Shape 3865"/>
                        <wps:cNvSpPr/>
                        <wps:spPr>
                          <a:xfrm>
                            <a:off x="0" y="0"/>
                            <a:ext cx="30488" cy="30460"/>
                          </a:xfrm>
                          <a:custGeom>
                            <a:avLst/>
                            <a:gdLst/>
                            <a:ahLst/>
                            <a:cxnLst/>
                            <a:rect l="0" t="0" r="0" b="0"/>
                            <a:pathLst>
                              <a:path w="30488" h="30460">
                                <a:moveTo>
                                  <a:pt x="15244" y="0"/>
                                </a:moveTo>
                                <a:cubicBezTo>
                                  <a:pt x="23663" y="0"/>
                                  <a:pt x="30488" y="6796"/>
                                  <a:pt x="30488" y="15230"/>
                                </a:cubicBezTo>
                                <a:cubicBezTo>
                                  <a:pt x="30488" y="23664"/>
                                  <a:pt x="23663" y="30460"/>
                                  <a:pt x="15244" y="30460"/>
                                </a:cubicBezTo>
                                <a:cubicBezTo>
                                  <a:pt x="6825" y="30460"/>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9350" style="width:2.40061pt;height:2.39844pt;mso-position-horizontal-relative:char;mso-position-vertical-relative:line" coordsize="304,304">
                <v:shape id="Shape 3865" style="position:absolute;width:304;height:304;left:0;top:0;" coordsize="30488,30460" path="m15244,0c23663,0,30488,6796,30488,15230c30488,23664,23663,30460,15244,30460c6825,30460,0,23664,0,15230c0,6796,6825,0,15244,0x">
                  <v:stroke weight="0.600151pt" endcap="square" joinstyle="bevel" on="true" color="#000000"/>
                  <v:fill on="true" color="#000000"/>
                </v:shape>
              </v:group>
            </w:pict>
          </mc:Fallback>
        </mc:AlternateContent>
      </w:r>
    </w:p>
    <w:p w:rsidR="00AC1D10" w:rsidRDefault="00EE175D">
      <w:pPr>
        <w:spacing w:after="0"/>
        <w:ind w:left="310" w:right="38"/>
      </w:pPr>
      <w:r>
        <w:t>Тест гипермобильности сустава. Положение пациента — сидя. При сгибании рук в локтевых сустав</w:t>
      </w:r>
      <w:r>
        <w:t>ах предплечье и кисть обеих рук пациента должны прилегать друг к другу. Затем они (по команде врача, массажиста) разгибаются вместе настолько, насколько позволяют соединенные в локтевых суставах руки (рис. 2.15).</w:t>
      </w:r>
    </w:p>
    <w:p w:rsidR="00AC1D10" w:rsidRDefault="00EE175D">
      <w:pPr>
        <w:spacing w:after="352" w:line="259" w:lineRule="auto"/>
        <w:ind w:left="0" w:firstLine="0"/>
      </w:pPr>
      <w:r>
        <w:rPr>
          <w:noProof/>
        </w:rPr>
        <w:drawing>
          <wp:inline distT="0" distB="0" distL="0" distR="0">
            <wp:extent cx="2942062" cy="1951212"/>
            <wp:effectExtent l="0" t="0" r="0" b="0"/>
            <wp:docPr id="3873" name="Picture 3873"/>
            <wp:cNvGraphicFramePr/>
            <a:graphic xmlns:a="http://schemas.openxmlformats.org/drawingml/2006/main">
              <a:graphicData uri="http://schemas.openxmlformats.org/drawingml/2006/picture">
                <pic:pic xmlns:pic="http://schemas.openxmlformats.org/drawingml/2006/picture">
                  <pic:nvPicPr>
                    <pic:cNvPr id="3873" name="Picture 3873"/>
                    <pic:cNvPicPr/>
                  </pic:nvPicPr>
                  <pic:blipFill>
                    <a:blip r:embed="rId77"/>
                    <a:stretch>
                      <a:fillRect/>
                    </a:stretch>
                  </pic:blipFill>
                  <pic:spPr>
                    <a:xfrm>
                      <a:off x="0" y="0"/>
                      <a:ext cx="2942062" cy="1951212"/>
                    </a:xfrm>
                    <a:prstGeom prst="rect">
                      <a:avLst/>
                    </a:prstGeom>
                  </pic:spPr>
                </pic:pic>
              </a:graphicData>
            </a:graphic>
          </wp:inline>
        </w:drawing>
      </w:r>
    </w:p>
    <w:p w:rsidR="00AC1D10" w:rsidRDefault="00EE175D">
      <w:pPr>
        <w:spacing w:after="0"/>
        <w:ind w:left="-5" w:right="38"/>
      </w:pPr>
      <w:r>
        <w:t>Рис. 2.15. Исследование разгибания рук в локтевых суставах: А — гипомобильность до нормы; Б — легкая гипермобильность; В</w:t>
      </w:r>
    </w:p>
    <w:p w:rsidR="00AC1D10" w:rsidRDefault="00EE175D">
      <w:pPr>
        <w:ind w:left="-5" w:right="38"/>
      </w:pPr>
      <w:r>
        <w:t>— резко выраженная гипермобильность (K. Lewit et al.)</w:t>
      </w:r>
    </w:p>
    <w:p w:rsidR="00AC1D10" w:rsidRDefault="00EE175D">
      <w:pPr>
        <w:pStyle w:val="Heading3"/>
        <w:ind w:left="-5"/>
      </w:pPr>
      <w:r>
        <w:t>Исследование объема движений в суставе</w:t>
      </w:r>
    </w:p>
    <w:p w:rsidR="00AC1D10" w:rsidRDefault="00EE175D">
      <w:pPr>
        <w:spacing w:after="0"/>
        <w:ind w:left="310" w:right="38"/>
      </w:pPr>
      <w:r>
        <w:rPr>
          <w:noProof/>
          <w:sz w:val="22"/>
        </w:rPr>
        <mc:AlternateContent>
          <mc:Choice Requires="wpg">
            <w:drawing>
              <wp:anchor distT="0" distB="0" distL="114300" distR="114300" simplePos="0" relativeHeight="251715584" behindDoc="0" locked="0" layoutInCell="1" allowOverlap="1">
                <wp:simplePos x="0" y="0"/>
                <wp:positionH relativeFrom="column">
                  <wp:posOffset>190548</wp:posOffset>
                </wp:positionH>
                <wp:positionV relativeFrom="paragraph">
                  <wp:posOffset>-2331</wp:posOffset>
                </wp:positionV>
                <wp:extent cx="30488" cy="320129"/>
                <wp:effectExtent l="0" t="0" r="0" b="0"/>
                <wp:wrapSquare wrapText="bothSides"/>
                <wp:docPr id="179775" name="Group 179775"/>
                <wp:cNvGraphicFramePr/>
                <a:graphic xmlns:a="http://schemas.openxmlformats.org/drawingml/2006/main">
                  <a:graphicData uri="http://schemas.microsoft.com/office/word/2010/wordprocessingGroup">
                    <wpg:wgp>
                      <wpg:cNvGrpSpPr/>
                      <wpg:grpSpPr>
                        <a:xfrm>
                          <a:off x="0" y="0"/>
                          <a:ext cx="30488" cy="320129"/>
                          <a:chOff x="0" y="0"/>
                          <a:chExt cx="30488" cy="320129"/>
                        </a:xfrm>
                      </wpg:grpSpPr>
                      <wps:wsp>
                        <wps:cNvPr id="3877" name="Shape 3877"/>
                        <wps:cNvSpPr/>
                        <wps:spPr>
                          <a:xfrm>
                            <a:off x="0" y="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880" name="Shape 3880"/>
                        <wps:cNvSpPr/>
                        <wps:spPr>
                          <a:xfrm>
                            <a:off x="0" y="289669"/>
                            <a:ext cx="30488" cy="30460"/>
                          </a:xfrm>
                          <a:custGeom>
                            <a:avLst/>
                            <a:gdLst/>
                            <a:ahLst/>
                            <a:cxnLst/>
                            <a:rect l="0" t="0" r="0" b="0"/>
                            <a:pathLst>
                              <a:path w="30488" h="30460">
                                <a:moveTo>
                                  <a:pt x="15244" y="0"/>
                                </a:moveTo>
                                <a:cubicBezTo>
                                  <a:pt x="23663" y="0"/>
                                  <a:pt x="30488" y="6796"/>
                                  <a:pt x="30488" y="15230"/>
                                </a:cubicBezTo>
                                <a:cubicBezTo>
                                  <a:pt x="30488" y="23664"/>
                                  <a:pt x="23663" y="30460"/>
                                  <a:pt x="15244" y="30460"/>
                                </a:cubicBezTo>
                                <a:cubicBezTo>
                                  <a:pt x="6825" y="30460"/>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9775" style="width:2.40061pt;height:25.207pt;position:absolute;mso-position-horizontal-relative:text;mso-position-horizontal:absolute;margin-left:15.0038pt;mso-position-vertical-relative:text;margin-top:-0.183594pt;" coordsize="304,3201">
                <v:shape id="Shape 3877" style="position:absolute;width:304;height:305;left:0;top:0;" coordsize="30488,30510" path="m15244,0c23663,0,30488,6846,30488,15280c30488,23664,23663,30510,15244,30510c6825,30510,0,23664,0,15280c0,6846,6825,0,15244,0x">
                  <v:stroke weight="0.600151pt" endcap="square" joinstyle="bevel" on="true" color="#000000"/>
                  <v:fill on="true" color="#000000"/>
                </v:shape>
                <v:shape id="Shape 3880" style="position:absolute;width:304;height:304;left:0;top:2896;" coordsize="30488,30460" path="m15244,0c23663,0,30488,6796,30488,15230c30488,23664,23663,30460,15244,30460c6825,30460,0,23664,0,15230c0,6796,6825,0,15244,0x">
                  <v:stroke weight="0.600151pt" endcap="square" joinstyle="bevel" on="true" color="#000000"/>
                  <v:fill on="true" color="#000000"/>
                </v:shape>
                <w10:wrap type="square"/>
              </v:group>
            </w:pict>
          </mc:Fallback>
        </mc:AlternateContent>
      </w:r>
      <w:r>
        <w:t>Положение пациента — стоя. Сгибание в лок</w:t>
      </w:r>
      <w:r>
        <w:t xml:space="preserve">тевом суставе осуществляется за счет двуглавой мышцы плеча, плечелучевой и плечевой мышц. Нормальный угол между плечом и предплечьем составляет от 160 до 150° от исходного положения (0°). Положение пациента — стоя. Разгибание в локтевом суставе происходит </w:t>
      </w:r>
      <w:r>
        <w:t>за счет трехглавой мышцы. Полное разгибание в суставе обозначается как 0°. Только у немногих людей недостает 5 или 10° до полного разгибания, а у некоторых — разгибание на 5 или 10° больше (рис. 2.16).</w:t>
      </w:r>
    </w:p>
    <w:p w:rsidR="00AC1D10" w:rsidRDefault="00EE175D">
      <w:pPr>
        <w:spacing w:after="236" w:line="259" w:lineRule="auto"/>
        <w:ind w:left="0" w:firstLine="0"/>
      </w:pPr>
      <w:r>
        <w:rPr>
          <w:noProof/>
          <w:sz w:val="22"/>
        </w:rPr>
        <mc:AlternateContent>
          <mc:Choice Requires="wpg">
            <w:drawing>
              <wp:inline distT="0" distB="0" distL="0" distR="0">
                <wp:extent cx="4359740" cy="1374428"/>
                <wp:effectExtent l="0" t="0" r="0" b="0"/>
                <wp:docPr id="179887" name="Group 179887"/>
                <wp:cNvGraphicFramePr/>
                <a:graphic xmlns:a="http://schemas.openxmlformats.org/drawingml/2006/main">
                  <a:graphicData uri="http://schemas.microsoft.com/office/word/2010/wordprocessingGroup">
                    <wpg:wgp>
                      <wpg:cNvGrpSpPr/>
                      <wpg:grpSpPr>
                        <a:xfrm>
                          <a:off x="0" y="0"/>
                          <a:ext cx="4359740" cy="1374428"/>
                          <a:chOff x="0" y="0"/>
                          <a:chExt cx="4359740" cy="1374428"/>
                        </a:xfrm>
                      </wpg:grpSpPr>
                      <pic:pic xmlns:pic="http://schemas.openxmlformats.org/drawingml/2006/picture">
                        <pic:nvPicPr>
                          <pic:cNvPr id="3885" name="Picture 3885"/>
                          <pic:cNvPicPr/>
                        </pic:nvPicPr>
                        <pic:blipFill>
                          <a:blip r:embed="rId78"/>
                          <a:stretch>
                            <a:fillRect/>
                          </a:stretch>
                        </pic:blipFill>
                        <pic:spPr>
                          <a:xfrm>
                            <a:off x="0" y="15218"/>
                            <a:ext cx="2103651" cy="1341458"/>
                          </a:xfrm>
                          <a:prstGeom prst="rect">
                            <a:avLst/>
                          </a:prstGeom>
                        </pic:spPr>
                      </pic:pic>
                      <wps:wsp>
                        <wps:cNvPr id="3886" name="Rectangle 3886"/>
                        <wps:cNvSpPr/>
                        <wps:spPr>
                          <a:xfrm>
                            <a:off x="2103651" y="1313210"/>
                            <a:ext cx="44766" cy="81420"/>
                          </a:xfrm>
                          <a:prstGeom prst="rect">
                            <a:avLst/>
                          </a:prstGeom>
                          <a:ln>
                            <a:noFill/>
                          </a:ln>
                        </wps:spPr>
                        <wps:txbx>
                          <w:txbxContent>
                            <w:p w:rsidR="00AC1D10" w:rsidRDefault="00EE175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888" name="Picture 3888"/>
                          <pic:cNvPicPr/>
                        </pic:nvPicPr>
                        <pic:blipFill>
                          <a:blip r:embed="rId79"/>
                          <a:stretch>
                            <a:fillRect/>
                          </a:stretch>
                        </pic:blipFill>
                        <pic:spPr>
                          <a:xfrm>
                            <a:off x="2134138" y="0"/>
                            <a:ext cx="2225601" cy="1356702"/>
                          </a:xfrm>
                          <a:prstGeom prst="rect">
                            <a:avLst/>
                          </a:prstGeom>
                        </pic:spPr>
                      </pic:pic>
                    </wpg:wgp>
                  </a:graphicData>
                </a:graphic>
              </wp:inline>
            </w:drawing>
          </mc:Choice>
          <mc:Fallback xmlns:a="http://schemas.openxmlformats.org/drawingml/2006/main">
            <w:pict>
              <v:group id="Group 179887" style="width:343.287pt;height:108.223pt;mso-position-horizontal-relative:char;mso-position-vertical-relative:line" coordsize="43597,13744">
                <v:shape id="Picture 3885" style="position:absolute;width:21036;height:13414;left:0;top:152;" filled="f">
                  <v:imagedata r:id="rId80"/>
                </v:shape>
                <v:rect id="Rectangle 3886" style="position:absolute;width:447;height:814;left:21036;top:13132;" filled="f" stroked="f">
                  <v:textbox inset="0,0,0,0">
                    <w:txbxContent>
                      <w:p>
                        <w:pPr>
                          <w:spacing w:before="0" w:after="160" w:line="259" w:lineRule="auto"/>
                          <w:ind w:left="0" w:firstLine="0"/>
                        </w:pPr>
                        <w:r>
                          <w:rPr/>
                          <w:t xml:space="preserve"> </w:t>
                        </w:r>
                      </w:p>
                    </w:txbxContent>
                  </v:textbox>
                </v:rect>
                <v:shape id="Picture 3888" style="position:absolute;width:22256;height:13567;left:21341;top:0;" filled="f">
                  <v:imagedata r:id="rId81"/>
                </v:shape>
              </v:group>
            </w:pict>
          </mc:Fallback>
        </mc:AlternateContent>
      </w:r>
    </w:p>
    <w:p w:rsidR="00AC1D10" w:rsidRDefault="00EE175D">
      <w:pPr>
        <w:spacing w:after="352" w:line="259" w:lineRule="auto"/>
        <w:ind w:left="0" w:firstLine="0"/>
      </w:pPr>
      <w:r>
        <w:rPr>
          <w:noProof/>
          <w:sz w:val="22"/>
        </w:rPr>
        <mc:AlternateContent>
          <mc:Choice Requires="wpg">
            <w:drawing>
              <wp:inline distT="0" distB="0" distL="0" distR="0">
                <wp:extent cx="3178342" cy="2027431"/>
                <wp:effectExtent l="0" t="0" r="0" b="0"/>
                <wp:docPr id="179888" name="Group 179888"/>
                <wp:cNvGraphicFramePr/>
                <a:graphic xmlns:a="http://schemas.openxmlformats.org/drawingml/2006/main">
                  <a:graphicData uri="http://schemas.microsoft.com/office/word/2010/wordprocessingGroup">
                    <wpg:wgp>
                      <wpg:cNvGrpSpPr/>
                      <wpg:grpSpPr>
                        <a:xfrm>
                          <a:off x="0" y="0"/>
                          <a:ext cx="3178342" cy="2027431"/>
                          <a:chOff x="0" y="0"/>
                          <a:chExt cx="3178342" cy="2027431"/>
                        </a:xfrm>
                      </wpg:grpSpPr>
                      <pic:pic xmlns:pic="http://schemas.openxmlformats.org/drawingml/2006/picture">
                        <pic:nvPicPr>
                          <pic:cNvPr id="3890" name="Picture 3890"/>
                          <pic:cNvPicPr/>
                        </pic:nvPicPr>
                        <pic:blipFill>
                          <a:blip r:embed="rId82"/>
                          <a:stretch>
                            <a:fillRect/>
                          </a:stretch>
                        </pic:blipFill>
                        <pic:spPr>
                          <a:xfrm>
                            <a:off x="0" y="0"/>
                            <a:ext cx="1249995" cy="2027431"/>
                          </a:xfrm>
                          <a:prstGeom prst="rect">
                            <a:avLst/>
                          </a:prstGeom>
                        </pic:spPr>
                      </pic:pic>
                      <pic:pic xmlns:pic="http://schemas.openxmlformats.org/drawingml/2006/picture">
                        <pic:nvPicPr>
                          <pic:cNvPr id="3892" name="Picture 3892"/>
                          <pic:cNvPicPr/>
                        </pic:nvPicPr>
                        <pic:blipFill>
                          <a:blip r:embed="rId83"/>
                          <a:stretch>
                            <a:fillRect/>
                          </a:stretch>
                        </pic:blipFill>
                        <pic:spPr>
                          <a:xfrm>
                            <a:off x="1249995" y="503039"/>
                            <a:ext cx="1928347" cy="1524385"/>
                          </a:xfrm>
                          <a:prstGeom prst="rect">
                            <a:avLst/>
                          </a:prstGeom>
                        </pic:spPr>
                      </pic:pic>
                    </wpg:wgp>
                  </a:graphicData>
                </a:graphic>
              </wp:inline>
            </w:drawing>
          </mc:Choice>
          <mc:Fallback xmlns:a="http://schemas.openxmlformats.org/drawingml/2006/main">
            <w:pict>
              <v:group id="Group 179888" style="width:250.263pt;height:159.64pt;mso-position-horizontal-relative:char;mso-position-vertical-relative:line" coordsize="31783,20274">
                <v:shape id="Picture 3890" style="position:absolute;width:12499;height:20274;left:0;top:0;" filled="f">
                  <v:imagedata r:id="rId84"/>
                </v:shape>
                <v:shape id="Picture 3892" style="position:absolute;width:19283;height:15243;left:12499;top:5030;" filled="f">
                  <v:imagedata r:id="rId85"/>
                </v:shape>
              </v:group>
            </w:pict>
          </mc:Fallback>
        </mc:AlternateContent>
      </w:r>
    </w:p>
    <w:p w:rsidR="00AC1D10" w:rsidRDefault="00EE175D">
      <w:pPr>
        <w:ind w:left="-5" w:right="38"/>
      </w:pPr>
      <w:r>
        <w:rPr>
          <w:b/>
        </w:rPr>
        <w:t>Рис. 2.16.</w:t>
      </w:r>
      <w:r>
        <w:t xml:space="preserve"> Исследование объема движений в локт</w:t>
      </w:r>
      <w:r>
        <w:t>евом суставе</w:t>
      </w:r>
    </w:p>
    <w:p w:rsidR="00AC1D10" w:rsidRDefault="00EE175D">
      <w:pPr>
        <w:ind w:left="-5" w:right="38"/>
      </w:pPr>
      <w:r>
        <w:rPr>
          <w:b/>
        </w:rPr>
        <w:t xml:space="preserve">Внимание! </w:t>
      </w:r>
      <w:r>
        <w:t>В сгибании и разгибании сустава участвуют плечелоктевой и плечелучевой суставы.</w:t>
      </w:r>
    </w:p>
    <w:p w:rsidR="00AC1D10" w:rsidRDefault="00EE175D">
      <w:pPr>
        <w:pStyle w:val="Heading3"/>
        <w:ind w:left="-5"/>
      </w:pPr>
      <w:r>
        <w:t>Движения в лучезапястном суставе</w:t>
      </w:r>
    </w:p>
    <w:p w:rsidR="00AC1D10" w:rsidRDefault="00EE175D">
      <w:pPr>
        <w:ind w:left="-5" w:right="38"/>
      </w:pPr>
      <w:r>
        <w:t>Лучезапястный сустав — эллипсовидный. Вокруг фронтальной оси происходят сгибание и разгибание, вокруг сагиттальной оси —</w:t>
      </w:r>
      <w:r>
        <w:t xml:space="preserve"> приведение (движение в сторону локтевой кости) и отведение (движение в сторону лучевой кости) кисти. Комбинация этих движений называется круговым движением запястья. Эти движения связаны с разной степенью подвижности лучезапястного и межзапястного суставо</w:t>
      </w:r>
      <w:r>
        <w:t>в.</w:t>
      </w:r>
    </w:p>
    <w:p w:rsidR="00AC1D10" w:rsidRDefault="00EE175D">
      <w:pPr>
        <w:pStyle w:val="Heading3"/>
        <w:ind w:left="-5"/>
      </w:pPr>
      <w:r>
        <w:t>Исследование объема движения в суставе</w:t>
      </w:r>
    </w:p>
    <w:p w:rsidR="00AC1D10" w:rsidRDefault="00EE175D">
      <w:pPr>
        <w:ind w:left="-5" w:right="38"/>
      </w:pPr>
      <w:r>
        <w:t>Начиная с нейтральной позиции (0°), сгибание и разгибание происходят вокруг поперечной оси, тогда как повороты в лучевую и локтевую сторону происходят вокруг тыльно-ладонной оси.</w:t>
      </w:r>
    </w:p>
    <w:p w:rsidR="00AC1D10" w:rsidRDefault="00EE175D">
      <w:pPr>
        <w:spacing w:after="0"/>
        <w:ind w:left="-5" w:right="38"/>
      </w:pPr>
      <w:r>
        <w:t>К измерению объема движения запясть</w:t>
      </w:r>
      <w:r>
        <w:t>я приступают при выпрямленных запястье и кисти по отношению к предплечью (0°).</w:t>
      </w:r>
    </w:p>
    <w:p w:rsidR="00AC1D10" w:rsidRDefault="00EE175D">
      <w:pPr>
        <w:spacing w:after="65"/>
        <w:ind w:left="-5" w:right="38"/>
      </w:pPr>
      <w:r>
        <w:t>Положение пациента — сидя.</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79777" name="Group 179777"/>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3908" name="Shape 3908"/>
                        <wps:cNvSpPr/>
                        <wps:spPr>
                          <a:xfrm>
                            <a:off x="0"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9777" style="width:2.40061pt;height:2.40234pt;mso-position-horizontal-relative:char;mso-position-vertical-relative:line" coordsize="304,305">
                <v:shape id="Shape 3908" style="position:absolute;width:304;height:305;left:0;top:0;" coordsize="30488,30510" path="m15244,0c23663,0,30488,6846,30488,15230c30488,23664,23663,30510,15244,30510c6825,30510,0,23664,0,15230c0,6846,6825,0,15244,0x">
                  <v:stroke weight="0.600151pt" endcap="square" joinstyle="bevel" on="true" color="#000000"/>
                  <v:fill on="true" color="#000000"/>
                </v:shape>
              </v:group>
            </w:pict>
          </mc:Fallback>
        </mc:AlternateContent>
      </w:r>
    </w:p>
    <w:p w:rsidR="00AC1D10" w:rsidRDefault="00EE175D">
      <w:pPr>
        <w:spacing w:after="0"/>
        <w:ind w:left="310" w:right="38"/>
      </w:pPr>
      <w:r>
        <w:t>Обычно угол разгибания запястья составляет 70°, а сгибания — около 80–90°, считая от исходного положения (0°).</w:t>
      </w:r>
    </w:p>
    <w:p w:rsidR="00AC1D10" w:rsidRDefault="00EE175D">
      <w:pPr>
        <w:spacing w:after="0"/>
        <w:ind w:left="490" w:right="38"/>
      </w:pPr>
      <w:r>
        <w:t>Отклонение в локтевую сторону в среднем составляет 50–60°, что почти на 20° больше, чем отклонение в лучевую сторону (рис. 2.17).</w:t>
      </w:r>
    </w:p>
    <w:p w:rsidR="00AC1D10" w:rsidRDefault="00EE175D">
      <w:pPr>
        <w:ind w:left="-5" w:right="38"/>
      </w:pPr>
      <w:r>
        <w:rPr>
          <w:b/>
        </w:rPr>
        <w:t>Рис. 2.17.</w:t>
      </w:r>
      <w:r>
        <w:t xml:space="preserve"> Исследование объема движений в лучезапястном суставе</w:t>
      </w:r>
    </w:p>
    <w:p w:rsidR="00AC1D10" w:rsidRDefault="00EE175D">
      <w:pPr>
        <w:spacing w:after="65"/>
        <w:ind w:left="-5" w:right="38"/>
      </w:pPr>
      <w:r>
        <w:rPr>
          <w:b/>
        </w:rPr>
        <w:t>Внимание!</w:t>
      </w:r>
      <w:r>
        <w:t xml:space="preserve"> Важным функциональным нарушением подвижности запясть</w:t>
      </w:r>
      <w:r>
        <w:t>я является потеря или ограничение разгибания.</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74229" name="Group 174229"/>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3931" name="Shape 3931"/>
                        <wps:cNvSpPr/>
                        <wps:spPr>
                          <a:xfrm>
                            <a:off x="0" y="0"/>
                            <a:ext cx="30488" cy="30460"/>
                          </a:xfrm>
                          <a:custGeom>
                            <a:avLst/>
                            <a:gdLst/>
                            <a:ahLst/>
                            <a:cxnLst/>
                            <a:rect l="0" t="0" r="0" b="0"/>
                            <a:pathLst>
                              <a:path w="30488" h="30460">
                                <a:moveTo>
                                  <a:pt x="15244" y="0"/>
                                </a:moveTo>
                                <a:cubicBezTo>
                                  <a:pt x="23663" y="0"/>
                                  <a:pt x="30488" y="6796"/>
                                  <a:pt x="30488" y="15230"/>
                                </a:cubicBezTo>
                                <a:cubicBezTo>
                                  <a:pt x="30488" y="23664"/>
                                  <a:pt x="23663" y="30460"/>
                                  <a:pt x="15244" y="30460"/>
                                </a:cubicBezTo>
                                <a:cubicBezTo>
                                  <a:pt x="6825" y="30460"/>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4229" style="width:2.40061pt;height:2.39844pt;mso-position-horizontal-relative:char;mso-position-vertical-relative:line" coordsize="304,304">
                <v:shape id="Shape 3931" style="position:absolute;width:304;height:304;left:0;top:0;" coordsize="30488,30460" path="m15244,0c23663,0,30488,6796,30488,15230c30488,23664,23663,30460,15244,30460c6825,30460,0,23664,0,15230c0,6796,6825,0,15244,0x">
                  <v:stroke weight="0.600151pt" endcap="square" joinstyle="bevel" on="true" color="#000000"/>
                  <v:fill on="true" color="#000000"/>
                </v:shape>
              </v:group>
            </w:pict>
          </mc:Fallback>
        </mc:AlternateContent>
      </w:r>
    </w:p>
    <w:p w:rsidR="00AC1D10" w:rsidRDefault="00EE175D">
      <w:pPr>
        <w:ind w:left="310" w:right="38"/>
      </w:pPr>
      <w:r>
        <w:t>Пронация и супинация кисти и предплечья происходят в проксимальном и дистальном лучелоктевых суставах, а также в плечелучевом суставе. Обычно объем движения в этих суставах равен почти 180° (около 90° пронаци</w:t>
      </w:r>
      <w:r>
        <w:t>и и около 90° супинации). Супинация осуществляется за счет супинатора предплечья, а пронация — за счет круглого и квадратного пронаторов.</w:t>
      </w:r>
    </w:p>
    <w:p w:rsidR="00AC1D10" w:rsidRDefault="00EE175D">
      <w:pPr>
        <w:pStyle w:val="Heading3"/>
        <w:ind w:left="-5"/>
      </w:pPr>
      <w:r>
        <w:t>Двигательные функции кисти</w:t>
      </w:r>
    </w:p>
    <w:p w:rsidR="00AC1D10" w:rsidRDefault="00EE175D">
      <w:pPr>
        <w:spacing w:after="201"/>
        <w:ind w:left="490" w:right="38"/>
      </w:pPr>
      <w:r>
        <w:rPr>
          <w:noProof/>
          <w:sz w:val="22"/>
        </w:rPr>
        <mc:AlternateContent>
          <mc:Choice Requires="wpg">
            <w:drawing>
              <wp:anchor distT="0" distB="0" distL="114300" distR="114300" simplePos="0" relativeHeight="251716608" behindDoc="0" locked="0" layoutInCell="1" allowOverlap="1">
                <wp:simplePos x="0" y="0"/>
                <wp:positionH relativeFrom="column">
                  <wp:posOffset>0</wp:posOffset>
                </wp:positionH>
                <wp:positionV relativeFrom="paragraph">
                  <wp:posOffset>-2331</wp:posOffset>
                </wp:positionV>
                <wp:extent cx="2244969" cy="3399394"/>
                <wp:effectExtent l="0" t="0" r="0" b="0"/>
                <wp:wrapSquare wrapText="bothSides"/>
                <wp:docPr id="174230" name="Group 174230"/>
                <wp:cNvGraphicFramePr/>
                <a:graphic xmlns:a="http://schemas.openxmlformats.org/drawingml/2006/main">
                  <a:graphicData uri="http://schemas.microsoft.com/office/word/2010/wordprocessingGroup">
                    <wpg:wgp>
                      <wpg:cNvGrpSpPr/>
                      <wpg:grpSpPr>
                        <a:xfrm>
                          <a:off x="0" y="0"/>
                          <a:ext cx="2244969" cy="3399394"/>
                          <a:chOff x="0" y="0"/>
                          <a:chExt cx="2244969" cy="3399394"/>
                        </a:xfrm>
                      </wpg:grpSpPr>
                      <wps:wsp>
                        <wps:cNvPr id="3937" name="Shape 3937"/>
                        <wps:cNvSpPr/>
                        <wps:spPr>
                          <a:xfrm>
                            <a:off x="190548" y="0"/>
                            <a:ext cx="30488" cy="30460"/>
                          </a:xfrm>
                          <a:custGeom>
                            <a:avLst/>
                            <a:gdLst/>
                            <a:ahLst/>
                            <a:cxnLst/>
                            <a:rect l="0" t="0" r="0" b="0"/>
                            <a:pathLst>
                              <a:path w="30488" h="30460">
                                <a:moveTo>
                                  <a:pt x="15244" y="0"/>
                                </a:moveTo>
                                <a:cubicBezTo>
                                  <a:pt x="23663" y="0"/>
                                  <a:pt x="30488" y="6796"/>
                                  <a:pt x="30488" y="15230"/>
                                </a:cubicBezTo>
                                <a:cubicBezTo>
                                  <a:pt x="30488" y="23664"/>
                                  <a:pt x="23663" y="30460"/>
                                  <a:pt x="15244" y="30460"/>
                                </a:cubicBezTo>
                                <a:cubicBezTo>
                                  <a:pt x="6825" y="30460"/>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939" name="Rectangle 3939"/>
                        <wps:cNvSpPr/>
                        <wps:spPr>
                          <a:xfrm>
                            <a:off x="304877" y="147141"/>
                            <a:ext cx="2580322" cy="81420"/>
                          </a:xfrm>
                          <a:prstGeom prst="rect">
                            <a:avLst/>
                          </a:prstGeom>
                          <a:ln>
                            <a:noFill/>
                          </a:ln>
                        </wps:spPr>
                        <wps:txbx>
                          <w:txbxContent>
                            <w:p w:rsidR="00AC1D10" w:rsidRDefault="00EE175D">
                              <w:pPr>
                                <w:spacing w:after="160" w:line="259" w:lineRule="auto"/>
                                <w:ind w:left="0" w:firstLine="0"/>
                              </w:pPr>
                              <w:r>
                                <w:rPr>
                                  <w:spacing w:val="1"/>
                                  <w:w w:val="109"/>
                                </w:rPr>
                                <w:t>основаниями</w:t>
                              </w:r>
                              <w:r>
                                <w:rPr>
                                  <w:spacing w:val="10"/>
                                  <w:w w:val="109"/>
                                </w:rPr>
                                <w:t xml:space="preserve"> </w:t>
                              </w:r>
                              <w:r>
                                <w:rPr>
                                  <w:spacing w:val="1"/>
                                  <w:w w:val="109"/>
                                </w:rPr>
                                <w:t>II–V</w:t>
                              </w:r>
                              <w:r>
                                <w:rPr>
                                  <w:spacing w:val="10"/>
                                  <w:w w:val="109"/>
                                </w:rPr>
                                <w:t xml:space="preserve"> </w:t>
                              </w:r>
                              <w:r>
                                <w:rPr>
                                  <w:spacing w:val="1"/>
                                  <w:w w:val="109"/>
                                </w:rPr>
                                <w:t>пястных</w:t>
                              </w:r>
                              <w:r>
                                <w:rPr>
                                  <w:spacing w:val="10"/>
                                  <w:w w:val="109"/>
                                </w:rPr>
                                <w:t xml:space="preserve"> </w:t>
                              </w:r>
                              <w:r>
                                <w:rPr>
                                  <w:spacing w:val="1"/>
                                  <w:w w:val="109"/>
                                </w:rPr>
                                <w:t>костей.</w:t>
                              </w:r>
                            </w:p>
                          </w:txbxContent>
                        </wps:txbx>
                        <wps:bodyPr horzOverflow="overflow" vert="horz" lIns="0" tIns="0" rIns="0" bIns="0" rtlCol="0">
                          <a:noAutofit/>
                        </wps:bodyPr>
                      </wps:wsp>
                      <wps:wsp>
                        <wps:cNvPr id="3940" name="Shape 3940"/>
                        <wps:cNvSpPr/>
                        <wps:spPr>
                          <a:xfrm>
                            <a:off x="190548" y="289620"/>
                            <a:ext cx="30488" cy="30510"/>
                          </a:xfrm>
                          <a:custGeom>
                            <a:avLst/>
                            <a:gdLst/>
                            <a:ahLst/>
                            <a:cxnLst/>
                            <a:rect l="0" t="0" r="0" b="0"/>
                            <a:pathLst>
                              <a:path w="30488" h="30510">
                                <a:moveTo>
                                  <a:pt x="15244" y="0"/>
                                </a:moveTo>
                                <a:cubicBezTo>
                                  <a:pt x="23663" y="0"/>
                                  <a:pt x="30488" y="6796"/>
                                  <a:pt x="30488" y="15230"/>
                                </a:cubicBezTo>
                                <a:cubicBezTo>
                                  <a:pt x="30488" y="23664"/>
                                  <a:pt x="23663" y="30510"/>
                                  <a:pt x="15244" y="30510"/>
                                </a:cubicBezTo>
                                <a:cubicBezTo>
                                  <a:pt x="6825" y="30510"/>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943" name="Shape 3943"/>
                        <wps:cNvSpPr/>
                        <wps:spPr>
                          <a:xfrm>
                            <a:off x="190548" y="579239"/>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pic:pic xmlns:pic="http://schemas.openxmlformats.org/drawingml/2006/picture">
                        <pic:nvPicPr>
                          <pic:cNvPr id="3946" name="Picture 3946"/>
                          <pic:cNvPicPr/>
                        </pic:nvPicPr>
                        <pic:blipFill>
                          <a:blip r:embed="rId86"/>
                          <a:stretch>
                            <a:fillRect/>
                          </a:stretch>
                        </pic:blipFill>
                        <pic:spPr>
                          <a:xfrm>
                            <a:off x="0" y="792697"/>
                            <a:ext cx="1989322" cy="2606698"/>
                          </a:xfrm>
                          <a:prstGeom prst="rect">
                            <a:avLst/>
                          </a:prstGeom>
                        </pic:spPr>
                      </pic:pic>
                    </wpg:wgp>
                  </a:graphicData>
                </a:graphic>
              </wp:anchor>
            </w:drawing>
          </mc:Choice>
          <mc:Fallback xmlns:a="http://schemas.openxmlformats.org/drawingml/2006/main">
            <w:pict>
              <v:group id="Group 174230" style="width:176.769pt;height:267.669pt;position:absolute;mso-position-horizontal-relative:text;mso-position-horizontal:absolute;margin-left:0pt;mso-position-vertical-relative:text;margin-top:-0.183594pt;" coordsize="22449,33993">
                <v:shape id="Shape 3937" style="position:absolute;width:304;height:304;left:1905;top:0;" coordsize="30488,30460" path="m15244,0c23663,0,30488,6796,30488,15230c30488,23664,23663,30460,15244,30460c6825,30460,0,23664,0,15230c0,6796,6825,0,15244,0x">
                  <v:stroke weight="0.600151pt" endcap="square" joinstyle="bevel" on="true" color="#000000"/>
                  <v:fill on="true" color="#000000"/>
                </v:shape>
                <v:rect id="Rectangle 3939" style="position:absolute;width:25803;height:814;left:3048;top:1471;" filled="f" stroked="f">
                  <v:textbox inset="0,0,0,0">
                    <w:txbxContent>
                      <w:p>
                        <w:pPr>
                          <w:spacing w:before="0" w:after="160" w:line="259" w:lineRule="auto"/>
                          <w:ind w:left="0" w:firstLine="0"/>
                        </w:pPr>
                        <w:r>
                          <w:rPr>
                            <w:spacing w:val="1"/>
                            <w:w w:val="109"/>
                          </w:rPr>
                          <w:t xml:space="preserve">основаниями</w:t>
                        </w:r>
                        <w:r>
                          <w:rPr>
                            <w:spacing w:val="10"/>
                            <w:w w:val="109"/>
                          </w:rPr>
                          <w:t xml:space="preserve"> </w:t>
                        </w:r>
                        <w:r>
                          <w:rPr>
                            <w:spacing w:val="1"/>
                            <w:w w:val="109"/>
                          </w:rPr>
                          <w:t xml:space="preserve">II–V</w:t>
                        </w:r>
                        <w:r>
                          <w:rPr>
                            <w:spacing w:val="10"/>
                            <w:w w:val="109"/>
                          </w:rPr>
                          <w:t xml:space="preserve"> </w:t>
                        </w:r>
                        <w:r>
                          <w:rPr>
                            <w:spacing w:val="1"/>
                            <w:w w:val="109"/>
                          </w:rPr>
                          <w:t xml:space="preserve">пястных</w:t>
                        </w:r>
                        <w:r>
                          <w:rPr>
                            <w:spacing w:val="10"/>
                            <w:w w:val="109"/>
                          </w:rPr>
                          <w:t xml:space="preserve"> </w:t>
                        </w:r>
                        <w:r>
                          <w:rPr>
                            <w:spacing w:val="1"/>
                            <w:w w:val="109"/>
                          </w:rPr>
                          <w:t xml:space="preserve">костей.</w:t>
                        </w:r>
                      </w:p>
                    </w:txbxContent>
                  </v:textbox>
                </v:rect>
                <v:shape id="Shape 3940" style="position:absolute;width:304;height:305;left:1905;top:2896;" coordsize="30488,30510" path="m15244,0c23663,0,30488,6796,30488,15230c30488,23664,23663,30510,15244,30510c6825,30510,0,23664,0,15230c0,6796,6825,0,15244,0x">
                  <v:stroke weight="0.600151pt" endcap="square" joinstyle="bevel" on="true" color="#000000"/>
                  <v:fill on="true" color="#000000"/>
                </v:shape>
                <v:shape id="Shape 3943" style="position:absolute;width:304;height:305;left:1905;top:5792;" coordsize="30488,30510" path="m15244,0c23663,0,30488,6846,30488,15280c30488,23664,23663,30510,15244,30510c6825,30510,0,23664,0,15280c0,6846,6825,0,15244,0x">
                  <v:stroke weight="0.600151pt" endcap="square" joinstyle="bevel" on="true" color="#000000"/>
                  <v:fill on="true" color="#000000"/>
                </v:shape>
                <v:shape id="Picture 3946" style="position:absolute;width:19893;height:26066;left:0;top:7926;" filled="f">
                  <v:imagedata r:id="rId87"/>
                </v:shape>
                <w10:wrap type="square"/>
              </v:group>
            </w:pict>
          </mc:Fallback>
        </mc:AlternateContent>
      </w:r>
      <w:r>
        <w:t>Межпястные суставы имеют плоскую форму, являются малоподвижными сочленениями, расположенными между</w:t>
      </w:r>
    </w:p>
    <w:p w:rsidR="00AC1D10" w:rsidRDefault="00EE175D">
      <w:pPr>
        <w:spacing w:after="0"/>
        <w:ind w:left="490" w:right="38"/>
      </w:pPr>
      <w:r>
        <w:t>Пястно-фаланговые суставы образованы головками пястных костей и основаниями основных фаланг. По форме только пястно-фаланговый сустав большого пальца являетс</w:t>
      </w:r>
      <w:r>
        <w:t>я блоковидным, остальные шаровидные.</w:t>
      </w:r>
    </w:p>
    <w:p w:rsidR="00AC1D10" w:rsidRDefault="00EE175D">
      <w:pPr>
        <w:spacing w:after="4534"/>
        <w:ind w:left="490" w:right="38"/>
      </w:pPr>
      <w:r>
        <w:rPr>
          <w:noProof/>
          <w:sz w:val="22"/>
        </w:rPr>
        <mc:AlternateContent>
          <mc:Choice Requires="wpg">
            <w:drawing>
              <wp:anchor distT="0" distB="0" distL="114300" distR="114300" simplePos="0" relativeHeight="251717632" behindDoc="0" locked="0" layoutInCell="1" allowOverlap="1">
                <wp:simplePos x="0" y="0"/>
                <wp:positionH relativeFrom="page">
                  <wp:posOffset>60975</wp:posOffset>
                </wp:positionH>
                <wp:positionV relativeFrom="page">
                  <wp:posOffset>0</wp:posOffset>
                </wp:positionV>
                <wp:extent cx="5655467" cy="1694607"/>
                <wp:effectExtent l="0" t="0" r="0" b="0"/>
                <wp:wrapTopAndBottom/>
                <wp:docPr id="174228" name="Group 174228"/>
                <wp:cNvGraphicFramePr/>
                <a:graphic xmlns:a="http://schemas.openxmlformats.org/drawingml/2006/main">
                  <a:graphicData uri="http://schemas.microsoft.com/office/word/2010/wordprocessingGroup">
                    <wpg:wgp>
                      <wpg:cNvGrpSpPr/>
                      <wpg:grpSpPr>
                        <a:xfrm>
                          <a:off x="0" y="0"/>
                          <a:ext cx="5655467" cy="1694607"/>
                          <a:chOff x="0" y="0"/>
                          <a:chExt cx="5655467" cy="1694607"/>
                        </a:xfrm>
                      </wpg:grpSpPr>
                      <pic:pic xmlns:pic="http://schemas.openxmlformats.org/drawingml/2006/picture">
                        <pic:nvPicPr>
                          <pic:cNvPr id="3919" name="Picture 3919"/>
                          <pic:cNvPicPr/>
                        </pic:nvPicPr>
                        <pic:blipFill>
                          <a:blip r:embed="rId88"/>
                          <a:stretch>
                            <a:fillRect/>
                          </a:stretch>
                        </pic:blipFill>
                        <pic:spPr>
                          <a:xfrm>
                            <a:off x="0" y="0"/>
                            <a:ext cx="1935968" cy="1676823"/>
                          </a:xfrm>
                          <a:prstGeom prst="rect">
                            <a:avLst/>
                          </a:prstGeom>
                        </pic:spPr>
                      </pic:pic>
                      <wps:wsp>
                        <wps:cNvPr id="3920" name="Rectangle 3920"/>
                        <wps:cNvSpPr/>
                        <wps:spPr>
                          <a:xfrm>
                            <a:off x="1935968" y="1633389"/>
                            <a:ext cx="44766" cy="81420"/>
                          </a:xfrm>
                          <a:prstGeom prst="rect">
                            <a:avLst/>
                          </a:prstGeom>
                          <a:ln>
                            <a:noFill/>
                          </a:ln>
                        </wps:spPr>
                        <wps:txbx>
                          <w:txbxContent>
                            <w:p w:rsidR="00AC1D10" w:rsidRDefault="00EE175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922" name="Picture 3922"/>
                          <pic:cNvPicPr/>
                        </pic:nvPicPr>
                        <pic:blipFill>
                          <a:blip r:embed="rId89"/>
                          <a:stretch>
                            <a:fillRect/>
                          </a:stretch>
                        </pic:blipFill>
                        <pic:spPr>
                          <a:xfrm>
                            <a:off x="1966456" y="190574"/>
                            <a:ext cx="1646335" cy="1486275"/>
                          </a:xfrm>
                          <a:prstGeom prst="rect">
                            <a:avLst/>
                          </a:prstGeom>
                        </pic:spPr>
                      </pic:pic>
                      <wps:wsp>
                        <wps:cNvPr id="3923" name="Rectangle 3923"/>
                        <wps:cNvSpPr/>
                        <wps:spPr>
                          <a:xfrm>
                            <a:off x="3612791" y="1633389"/>
                            <a:ext cx="44766" cy="81420"/>
                          </a:xfrm>
                          <a:prstGeom prst="rect">
                            <a:avLst/>
                          </a:prstGeom>
                          <a:ln>
                            <a:noFill/>
                          </a:ln>
                        </wps:spPr>
                        <wps:txbx>
                          <w:txbxContent>
                            <w:p w:rsidR="00AC1D10" w:rsidRDefault="00EE175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925" name="Picture 3925"/>
                          <pic:cNvPicPr/>
                        </pic:nvPicPr>
                        <pic:blipFill>
                          <a:blip r:embed="rId90"/>
                          <a:stretch>
                            <a:fillRect/>
                          </a:stretch>
                        </pic:blipFill>
                        <pic:spPr>
                          <a:xfrm>
                            <a:off x="3643279" y="411584"/>
                            <a:ext cx="2012187" cy="1265239"/>
                          </a:xfrm>
                          <a:prstGeom prst="rect">
                            <a:avLst/>
                          </a:prstGeom>
                        </pic:spPr>
                      </pic:pic>
                    </wpg:wgp>
                  </a:graphicData>
                </a:graphic>
              </wp:anchor>
            </w:drawing>
          </mc:Choice>
          <mc:Fallback xmlns:a="http://schemas.openxmlformats.org/drawingml/2006/main">
            <w:pict>
              <v:group id="Group 174228" style="width:445.312pt;height:133.434pt;position:absolute;mso-position-horizontal-relative:page;mso-position-horizontal:absolute;margin-left:4.80121pt;mso-position-vertical-relative:page;margin-top:0pt;" coordsize="56554,16946">
                <v:shape id="Picture 3919" style="position:absolute;width:19359;height:16768;left:0;top:0;" filled="f">
                  <v:imagedata r:id="rId91"/>
                </v:shape>
                <v:rect id="Rectangle 3920" style="position:absolute;width:447;height:814;left:19359;top:16333;" filled="f" stroked="f">
                  <v:textbox inset="0,0,0,0">
                    <w:txbxContent>
                      <w:p>
                        <w:pPr>
                          <w:spacing w:before="0" w:after="160" w:line="259" w:lineRule="auto"/>
                          <w:ind w:left="0" w:firstLine="0"/>
                        </w:pPr>
                        <w:r>
                          <w:rPr/>
                          <w:t xml:space="preserve"> </w:t>
                        </w:r>
                      </w:p>
                    </w:txbxContent>
                  </v:textbox>
                </v:rect>
                <v:shape id="Picture 3922" style="position:absolute;width:16463;height:14862;left:19664;top:1905;" filled="f">
                  <v:imagedata r:id="rId92"/>
                </v:shape>
                <v:rect id="Rectangle 3923" style="position:absolute;width:447;height:814;left:36127;top:16333;" filled="f" stroked="f">
                  <v:textbox inset="0,0,0,0">
                    <w:txbxContent>
                      <w:p>
                        <w:pPr>
                          <w:spacing w:before="0" w:after="160" w:line="259" w:lineRule="auto"/>
                          <w:ind w:left="0" w:firstLine="0"/>
                        </w:pPr>
                        <w:r>
                          <w:rPr/>
                          <w:t xml:space="preserve"> </w:t>
                        </w:r>
                      </w:p>
                    </w:txbxContent>
                  </v:textbox>
                </v:rect>
                <v:shape id="Picture 3925" style="position:absolute;width:20121;height:12652;left:36432;top:4115;" filled="f">
                  <v:imagedata r:id="rId93"/>
                </v:shape>
                <w10:wrap type="topAndBottom"/>
              </v:group>
            </w:pict>
          </mc:Fallback>
        </mc:AlternateContent>
      </w:r>
      <w:r>
        <w:t>Межфаланговые суставы блоковидной формы расположены между головками и основаниями смежных фаланг (рис. 2.18).</w:t>
      </w:r>
    </w:p>
    <w:p w:rsidR="00AC1D10" w:rsidRDefault="00EE175D">
      <w:pPr>
        <w:spacing w:after="96" w:line="332" w:lineRule="auto"/>
        <w:ind w:left="-5" w:right="199"/>
      </w:pPr>
      <w:r>
        <w:rPr>
          <w:b/>
        </w:rPr>
        <w:t xml:space="preserve">Рис. 2.18. </w:t>
      </w:r>
      <w:r>
        <w:t xml:space="preserve">Схематическое изображение различных типов суставов в области кисти: 1 — эллипсовидный; 2 — седловидный; 3 — шаровидный; 4 — блоковидный </w:t>
      </w:r>
      <w:r>
        <w:rPr>
          <w:b/>
        </w:rPr>
        <w:t>Диагностические тесты</w:t>
      </w:r>
    </w:p>
    <w:p w:rsidR="00AC1D10" w:rsidRDefault="00EE175D">
      <w:pPr>
        <w:ind w:left="-5" w:right="38"/>
      </w:pPr>
      <w:r>
        <w:t>Тесты двигательной функции кисти демонстрируют дефицит движений и чувствительности при поражении н</w:t>
      </w:r>
      <w:r>
        <w:t>ерва.</w:t>
      </w:r>
    </w:p>
    <w:p w:rsidR="00AC1D10" w:rsidRDefault="00EE175D">
      <w:pPr>
        <w:spacing w:after="0"/>
        <w:ind w:left="310" w:right="38"/>
      </w:pPr>
      <w:r>
        <w:rPr>
          <w:noProof/>
          <w:sz w:val="22"/>
        </w:rPr>
        <mc:AlternateContent>
          <mc:Choice Requires="wpg">
            <w:drawing>
              <wp:anchor distT="0" distB="0" distL="114300" distR="114300" simplePos="0" relativeHeight="251718656" behindDoc="0" locked="0" layoutInCell="1" allowOverlap="1">
                <wp:simplePos x="0" y="0"/>
                <wp:positionH relativeFrom="column">
                  <wp:posOffset>190548</wp:posOffset>
                </wp:positionH>
                <wp:positionV relativeFrom="paragraph">
                  <wp:posOffset>-2331</wp:posOffset>
                </wp:positionV>
                <wp:extent cx="30488" cy="899418"/>
                <wp:effectExtent l="0" t="0" r="0" b="0"/>
                <wp:wrapSquare wrapText="bothSides"/>
                <wp:docPr id="174231" name="Group 174231"/>
                <wp:cNvGraphicFramePr/>
                <a:graphic xmlns:a="http://schemas.openxmlformats.org/drawingml/2006/main">
                  <a:graphicData uri="http://schemas.microsoft.com/office/word/2010/wordprocessingGroup">
                    <wpg:wgp>
                      <wpg:cNvGrpSpPr/>
                      <wpg:grpSpPr>
                        <a:xfrm>
                          <a:off x="0" y="0"/>
                          <a:ext cx="30488" cy="899418"/>
                          <a:chOff x="0" y="0"/>
                          <a:chExt cx="30488" cy="899418"/>
                        </a:xfrm>
                      </wpg:grpSpPr>
                      <wps:wsp>
                        <wps:cNvPr id="3952" name="Shape 3952"/>
                        <wps:cNvSpPr/>
                        <wps:spPr>
                          <a:xfrm>
                            <a:off x="0" y="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954" name="Shape 3954"/>
                        <wps:cNvSpPr/>
                        <wps:spPr>
                          <a:xfrm>
                            <a:off x="0" y="144859"/>
                            <a:ext cx="30488" cy="30460"/>
                          </a:xfrm>
                          <a:custGeom>
                            <a:avLst/>
                            <a:gdLst/>
                            <a:ahLst/>
                            <a:cxnLst/>
                            <a:rect l="0" t="0" r="0" b="0"/>
                            <a:pathLst>
                              <a:path w="30488" h="30460">
                                <a:moveTo>
                                  <a:pt x="15244" y="0"/>
                                </a:moveTo>
                                <a:cubicBezTo>
                                  <a:pt x="23663" y="0"/>
                                  <a:pt x="30488" y="6796"/>
                                  <a:pt x="30488" y="15230"/>
                                </a:cubicBezTo>
                                <a:cubicBezTo>
                                  <a:pt x="30488" y="23664"/>
                                  <a:pt x="23663" y="30460"/>
                                  <a:pt x="15244" y="30460"/>
                                </a:cubicBezTo>
                                <a:cubicBezTo>
                                  <a:pt x="6825" y="30460"/>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957" name="Shape 3957"/>
                        <wps:cNvSpPr/>
                        <wps:spPr>
                          <a:xfrm>
                            <a:off x="0" y="434479"/>
                            <a:ext cx="30488" cy="30460"/>
                          </a:xfrm>
                          <a:custGeom>
                            <a:avLst/>
                            <a:gdLst/>
                            <a:ahLst/>
                            <a:cxnLst/>
                            <a:rect l="0" t="0" r="0" b="0"/>
                            <a:pathLst>
                              <a:path w="30488" h="30460">
                                <a:moveTo>
                                  <a:pt x="15244" y="0"/>
                                </a:moveTo>
                                <a:cubicBezTo>
                                  <a:pt x="23663" y="0"/>
                                  <a:pt x="30488" y="6796"/>
                                  <a:pt x="30488" y="15230"/>
                                </a:cubicBezTo>
                                <a:cubicBezTo>
                                  <a:pt x="30488" y="23664"/>
                                  <a:pt x="23663" y="30460"/>
                                  <a:pt x="15244" y="30460"/>
                                </a:cubicBezTo>
                                <a:cubicBezTo>
                                  <a:pt x="6825" y="30460"/>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959" name="Shape 3959"/>
                        <wps:cNvSpPr/>
                        <wps:spPr>
                          <a:xfrm>
                            <a:off x="0" y="579289"/>
                            <a:ext cx="30488" cy="30460"/>
                          </a:xfrm>
                          <a:custGeom>
                            <a:avLst/>
                            <a:gdLst/>
                            <a:ahLst/>
                            <a:cxnLst/>
                            <a:rect l="0" t="0" r="0" b="0"/>
                            <a:pathLst>
                              <a:path w="30488" h="30460">
                                <a:moveTo>
                                  <a:pt x="15244" y="0"/>
                                </a:moveTo>
                                <a:cubicBezTo>
                                  <a:pt x="23663" y="0"/>
                                  <a:pt x="30488" y="6796"/>
                                  <a:pt x="30488" y="15230"/>
                                </a:cubicBezTo>
                                <a:cubicBezTo>
                                  <a:pt x="30488" y="23664"/>
                                  <a:pt x="23663" y="30460"/>
                                  <a:pt x="15244" y="30460"/>
                                </a:cubicBezTo>
                                <a:cubicBezTo>
                                  <a:pt x="6825" y="30460"/>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961" name="Shape 3961"/>
                        <wps:cNvSpPr/>
                        <wps:spPr>
                          <a:xfrm>
                            <a:off x="0" y="724098"/>
                            <a:ext cx="30488" cy="30510"/>
                          </a:xfrm>
                          <a:custGeom>
                            <a:avLst/>
                            <a:gdLst/>
                            <a:ahLst/>
                            <a:cxnLst/>
                            <a:rect l="0" t="0" r="0" b="0"/>
                            <a:pathLst>
                              <a:path w="30488" h="30510">
                                <a:moveTo>
                                  <a:pt x="15244" y="0"/>
                                </a:moveTo>
                                <a:cubicBezTo>
                                  <a:pt x="23663" y="0"/>
                                  <a:pt x="30488" y="6796"/>
                                  <a:pt x="30488" y="15230"/>
                                </a:cubicBezTo>
                                <a:cubicBezTo>
                                  <a:pt x="30488" y="23664"/>
                                  <a:pt x="23663" y="30510"/>
                                  <a:pt x="15244" y="30510"/>
                                </a:cubicBezTo>
                                <a:cubicBezTo>
                                  <a:pt x="6825" y="30510"/>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963" name="Shape 3963"/>
                        <wps:cNvSpPr/>
                        <wps:spPr>
                          <a:xfrm>
                            <a:off x="0" y="868908"/>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4231" style="width:2.40061pt;height:70.8203pt;position:absolute;mso-position-horizontal-relative:text;mso-position-horizontal:absolute;margin-left:15.0038pt;mso-position-vertical-relative:text;margin-top:-0.183594pt;" coordsize="304,8994">
                <v:shape id="Shape 3952" style="position:absolute;width:304;height:305;left:0;top:0;" coordsize="30488,30510" path="m15244,0c23663,0,30488,6846,30488,15280c30488,23664,23663,30510,15244,30510c6825,30510,0,23664,0,15280c0,6846,6825,0,15244,0x">
                  <v:stroke weight="0.600151pt" endcap="square" joinstyle="bevel" on="true" color="#000000"/>
                  <v:fill on="true" color="#000000"/>
                </v:shape>
                <v:shape id="Shape 3954" style="position:absolute;width:304;height:304;left:0;top:1448;" coordsize="30488,30460" path="m15244,0c23663,0,30488,6796,30488,15230c30488,23664,23663,30460,15244,30460c6825,30460,0,23664,0,15230c0,6796,6825,0,15244,0x">
                  <v:stroke weight="0.600151pt" endcap="square" joinstyle="bevel" on="true" color="#000000"/>
                  <v:fill on="true" color="#000000"/>
                </v:shape>
                <v:shape id="Shape 3957" style="position:absolute;width:304;height:304;left:0;top:4344;" coordsize="30488,30460" path="m15244,0c23663,0,30488,6796,30488,15230c30488,23664,23663,30460,15244,30460c6825,30460,0,23664,0,15230c0,6796,6825,0,15244,0x">
                  <v:stroke weight="0.600151pt" endcap="square" joinstyle="bevel" on="true" color="#000000"/>
                  <v:fill on="true" color="#000000"/>
                </v:shape>
                <v:shape id="Shape 3959" style="position:absolute;width:304;height:304;left:0;top:5792;" coordsize="30488,30460" path="m15244,0c23663,0,30488,6796,30488,15230c30488,23664,23663,30460,15244,30460c6825,30460,0,23664,0,15230c0,6796,6825,0,15244,0x">
                  <v:stroke weight="0.600151pt" endcap="square" joinstyle="bevel" on="true" color="#000000"/>
                  <v:fill on="true" color="#000000"/>
                </v:shape>
                <v:shape id="Shape 3961" style="position:absolute;width:304;height:305;left:0;top:7240;" coordsize="30488,30510" path="m15244,0c23663,0,30488,6796,30488,15230c30488,23664,23663,30510,15244,30510c6825,30510,0,23664,0,15230c0,6796,6825,0,15244,0x">
                  <v:stroke weight="0.600151pt" endcap="square" joinstyle="bevel" on="true" color="#000000"/>
                  <v:fill on="true" color="#000000"/>
                </v:shape>
                <v:shape id="Shape 3963" style="position:absolute;width:304;height:305;left:0;top:8689;" coordsize="30488,30510" path="m15244,0c23663,0,30488,6846,30488,15230c30488,23664,23663,30510,15244,30510c6825,30510,0,23664,0,15230c0,6846,6825,0,15244,0x">
                  <v:stroke weight="0.600151pt" endcap="square" joinstyle="bevel" on="true" color="#000000"/>
                  <v:fill on="true" color="#000000"/>
                </v:shape>
                <w10:wrap type="square"/>
              </v:group>
            </w:pict>
          </mc:Fallback>
        </mc:AlternateContent>
      </w:r>
      <w:r>
        <w:t>Тест способности сжимать и держать. Положение пациента — сидя, рука располагается на плоскости стола.</w:t>
      </w:r>
    </w:p>
    <w:p w:rsidR="00AC1D10" w:rsidRDefault="00EE175D">
      <w:pPr>
        <w:spacing w:after="0"/>
        <w:ind w:left="310" w:right="38"/>
      </w:pPr>
      <w:r>
        <w:t>Нормально сжатый кулак, получающийся при полном сгибании всех пальцев, оценивается как 100%, а разогнутая ладонь — как 0% кулака.</w:t>
      </w:r>
    </w:p>
    <w:p w:rsidR="00AC1D10" w:rsidRDefault="00EE175D">
      <w:pPr>
        <w:spacing w:after="0"/>
        <w:ind w:left="310" w:right="38"/>
      </w:pPr>
      <w:r>
        <w:t>Тест удержания кл</w:t>
      </w:r>
      <w:r>
        <w:t>юча.</w:t>
      </w:r>
    </w:p>
    <w:p w:rsidR="00AC1D10" w:rsidRDefault="00EE175D">
      <w:pPr>
        <w:spacing w:after="0"/>
        <w:ind w:left="310" w:right="38"/>
      </w:pPr>
      <w:r>
        <w:t>Тест полного захвата.</w:t>
      </w:r>
    </w:p>
    <w:p w:rsidR="00AC1D10" w:rsidRDefault="00EE175D">
      <w:pPr>
        <w:spacing w:after="0"/>
        <w:ind w:left="310" w:right="38"/>
      </w:pPr>
      <w:r>
        <w:t>Тест захвата шарика (рис. 2.19).</w:t>
      </w:r>
    </w:p>
    <w:p w:rsidR="00AC1D10" w:rsidRDefault="00EE175D">
      <w:pPr>
        <w:ind w:left="310" w:right="38"/>
      </w:pPr>
      <w:r>
        <w:t>Тест силы захвата.</w:t>
      </w:r>
    </w:p>
    <w:p w:rsidR="00AC1D10" w:rsidRDefault="00EE175D">
      <w:pPr>
        <w:ind w:left="-5" w:right="38"/>
      </w:pPr>
      <w:r>
        <w:rPr>
          <w:b/>
        </w:rPr>
        <w:t xml:space="preserve">Рис. 2.19. </w:t>
      </w:r>
      <w:r>
        <w:t>Тест захватывания шарика</w:t>
      </w:r>
    </w:p>
    <w:p w:rsidR="00AC1D10" w:rsidRDefault="00EE175D">
      <w:pPr>
        <w:pStyle w:val="Heading3"/>
        <w:ind w:left="-5"/>
      </w:pPr>
      <w:r>
        <w:t>Исследование объема движений</w:t>
      </w:r>
    </w:p>
    <w:p w:rsidR="00AC1D10" w:rsidRDefault="00EE175D">
      <w:pPr>
        <w:ind w:left="-5" w:right="38"/>
      </w:pPr>
      <w:r>
        <w:t>Проксимальные и дистальные межфаланговые суставы являются шарнирными суставами, в них осуществляется один тип дв</w:t>
      </w:r>
      <w:r>
        <w:t>ижения (сгибание-разгибание). Пястно-фаланговые суставы с II по V палец — шаровидной формы. Теоретически в них могут происходить три типа движений, но вращательное движение ограничивается коллатеральными связками, поэтому в этих суставах осуществляются тол</w:t>
      </w:r>
      <w:r>
        <w:t>ько два типа движений: сгибание-разгибание и отведение-приведение.</w:t>
      </w:r>
    </w:p>
    <w:p w:rsidR="00AC1D10" w:rsidRDefault="00EE175D">
      <w:pPr>
        <w:spacing w:after="193"/>
        <w:ind w:left="-5" w:right="38"/>
      </w:pPr>
      <w:r>
        <w:rPr>
          <w:noProof/>
        </w:rPr>
        <w:drawing>
          <wp:anchor distT="0" distB="0" distL="114300" distR="114300" simplePos="0" relativeHeight="251719680" behindDoc="0" locked="0" layoutInCell="1" allowOverlap="0">
            <wp:simplePos x="0" y="0"/>
            <wp:positionH relativeFrom="page">
              <wp:posOffset>60975</wp:posOffset>
            </wp:positionH>
            <wp:positionV relativeFrom="page">
              <wp:posOffset>0</wp:posOffset>
            </wp:positionV>
            <wp:extent cx="2660051" cy="2660051"/>
            <wp:effectExtent l="0" t="0" r="0" b="0"/>
            <wp:wrapTopAndBottom/>
            <wp:docPr id="3969" name="Picture 3969"/>
            <wp:cNvGraphicFramePr/>
            <a:graphic xmlns:a="http://schemas.openxmlformats.org/drawingml/2006/main">
              <a:graphicData uri="http://schemas.openxmlformats.org/drawingml/2006/picture">
                <pic:pic xmlns:pic="http://schemas.openxmlformats.org/drawingml/2006/picture">
                  <pic:nvPicPr>
                    <pic:cNvPr id="3969" name="Picture 3969"/>
                    <pic:cNvPicPr/>
                  </pic:nvPicPr>
                  <pic:blipFill>
                    <a:blip r:embed="rId94"/>
                    <a:stretch>
                      <a:fillRect/>
                    </a:stretch>
                  </pic:blipFill>
                  <pic:spPr>
                    <a:xfrm>
                      <a:off x="0" y="0"/>
                      <a:ext cx="2660051" cy="2660051"/>
                    </a:xfrm>
                    <a:prstGeom prst="rect">
                      <a:avLst/>
                    </a:prstGeom>
                  </pic:spPr>
                </pic:pic>
              </a:graphicData>
            </a:graphic>
          </wp:anchor>
        </w:drawing>
      </w:r>
      <w:r>
        <w:rPr>
          <w:noProof/>
          <w:sz w:val="22"/>
        </w:rPr>
        <mc:AlternateContent>
          <mc:Choice Requires="wpg">
            <w:drawing>
              <wp:inline distT="0" distB="0" distL="0" distR="0">
                <wp:extent cx="3071635" cy="3536572"/>
                <wp:effectExtent l="0" t="0" r="0" b="0"/>
                <wp:docPr id="180097" name="Group 180097"/>
                <wp:cNvGraphicFramePr/>
                <a:graphic xmlns:a="http://schemas.openxmlformats.org/drawingml/2006/main">
                  <a:graphicData uri="http://schemas.microsoft.com/office/word/2010/wordprocessingGroup">
                    <wpg:wgp>
                      <wpg:cNvGrpSpPr/>
                      <wpg:grpSpPr>
                        <a:xfrm>
                          <a:off x="0" y="0"/>
                          <a:ext cx="3071635" cy="3536572"/>
                          <a:chOff x="0" y="0"/>
                          <a:chExt cx="3071635" cy="3536572"/>
                        </a:xfrm>
                      </wpg:grpSpPr>
                      <wps:wsp>
                        <wps:cNvPr id="3977" name="Shape 3977"/>
                        <wps:cNvSpPr/>
                        <wps:spPr>
                          <a:xfrm>
                            <a:off x="190548" y="0"/>
                            <a:ext cx="30488" cy="30510"/>
                          </a:xfrm>
                          <a:custGeom>
                            <a:avLst/>
                            <a:gdLst/>
                            <a:ahLst/>
                            <a:cxnLst/>
                            <a:rect l="0" t="0" r="0" b="0"/>
                            <a:pathLst>
                              <a:path w="30488" h="30510">
                                <a:moveTo>
                                  <a:pt x="15244" y="0"/>
                                </a:moveTo>
                                <a:cubicBezTo>
                                  <a:pt x="23663" y="0"/>
                                  <a:pt x="30488" y="6796"/>
                                  <a:pt x="30488" y="15230"/>
                                </a:cubicBezTo>
                                <a:cubicBezTo>
                                  <a:pt x="30488" y="23664"/>
                                  <a:pt x="23663" y="30510"/>
                                  <a:pt x="15244" y="30510"/>
                                </a:cubicBezTo>
                                <a:cubicBezTo>
                                  <a:pt x="6825" y="30510"/>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979" name="Rectangle 3979"/>
                        <wps:cNvSpPr/>
                        <wps:spPr>
                          <a:xfrm>
                            <a:off x="304877" y="147092"/>
                            <a:ext cx="1817659" cy="81420"/>
                          </a:xfrm>
                          <a:prstGeom prst="rect">
                            <a:avLst/>
                          </a:prstGeom>
                          <a:ln>
                            <a:noFill/>
                          </a:ln>
                        </wps:spPr>
                        <wps:txbx>
                          <w:txbxContent>
                            <w:p w:rsidR="00AC1D10" w:rsidRDefault="00EE175D">
                              <w:pPr>
                                <w:spacing w:after="160" w:line="259" w:lineRule="auto"/>
                                <w:ind w:left="0" w:firstLine="0"/>
                              </w:pPr>
                              <w:r>
                                <w:rPr>
                                  <w:spacing w:val="1"/>
                                  <w:w w:val="109"/>
                                </w:rPr>
                                <w:t>отдельности</w:t>
                              </w:r>
                              <w:r>
                                <w:rPr>
                                  <w:spacing w:val="10"/>
                                  <w:w w:val="109"/>
                                </w:rPr>
                                <w:t xml:space="preserve"> </w:t>
                              </w:r>
                              <w:r>
                                <w:rPr>
                                  <w:spacing w:val="1"/>
                                  <w:w w:val="109"/>
                                </w:rPr>
                                <w:t>(рис.</w:t>
                              </w:r>
                              <w:r>
                                <w:rPr>
                                  <w:spacing w:val="9"/>
                                  <w:w w:val="109"/>
                                </w:rPr>
                                <w:t xml:space="preserve"> </w:t>
                              </w:r>
                              <w:r>
                                <w:rPr>
                                  <w:spacing w:val="1"/>
                                  <w:w w:val="109"/>
                                </w:rPr>
                                <w:t>2.20).</w:t>
                              </w:r>
                            </w:p>
                          </w:txbxContent>
                        </wps:txbx>
                        <wps:bodyPr horzOverflow="overflow" vert="horz" lIns="0" tIns="0" rIns="0" bIns="0" rtlCol="0">
                          <a:noAutofit/>
                        </wps:bodyPr>
                      </wps:wsp>
                      <pic:pic xmlns:pic="http://schemas.openxmlformats.org/drawingml/2006/picture">
                        <pic:nvPicPr>
                          <pic:cNvPr id="3981" name="Picture 3981"/>
                          <pic:cNvPicPr/>
                        </pic:nvPicPr>
                        <pic:blipFill>
                          <a:blip r:embed="rId95"/>
                          <a:stretch>
                            <a:fillRect/>
                          </a:stretch>
                        </pic:blipFill>
                        <pic:spPr>
                          <a:xfrm>
                            <a:off x="0" y="358230"/>
                            <a:ext cx="3071635" cy="3178342"/>
                          </a:xfrm>
                          <a:prstGeom prst="rect">
                            <a:avLst/>
                          </a:prstGeom>
                        </pic:spPr>
                      </pic:pic>
                    </wpg:wgp>
                  </a:graphicData>
                </a:graphic>
              </wp:inline>
            </w:drawing>
          </mc:Choice>
          <mc:Fallback xmlns:a="http://schemas.openxmlformats.org/drawingml/2006/main">
            <w:pict>
              <v:group id="Group 180097" style="width:241.861pt;height:278.47pt;mso-position-horizontal-relative:char;mso-position-vertical-relative:line" coordsize="30716,35365">
                <v:shape id="Shape 3977" style="position:absolute;width:304;height:305;left:1905;top:0;" coordsize="30488,30510" path="m15244,0c23663,0,30488,6796,30488,15230c30488,23664,23663,30510,15244,30510c6825,30510,0,23664,0,15230c0,6796,6825,0,15244,0x">
                  <v:stroke weight="0.600151pt" endcap="square" joinstyle="bevel" on="true" color="#000000"/>
                  <v:fill on="true" color="#000000"/>
                </v:shape>
                <v:rect id="Rectangle 3979" style="position:absolute;width:18176;height:814;left:3048;top:1470;" filled="f" stroked="f">
                  <v:textbox inset="0,0,0,0">
                    <w:txbxContent>
                      <w:p>
                        <w:pPr>
                          <w:spacing w:before="0" w:after="160" w:line="259" w:lineRule="auto"/>
                          <w:ind w:left="0" w:firstLine="0"/>
                        </w:pPr>
                        <w:r>
                          <w:rPr>
                            <w:spacing w:val="1"/>
                            <w:w w:val="109"/>
                          </w:rPr>
                          <w:t xml:space="preserve">отдельности</w:t>
                        </w:r>
                        <w:r>
                          <w:rPr>
                            <w:spacing w:val="10"/>
                            <w:w w:val="109"/>
                          </w:rPr>
                          <w:t xml:space="preserve"> </w:t>
                        </w:r>
                        <w:r>
                          <w:rPr>
                            <w:spacing w:val="1"/>
                            <w:w w:val="109"/>
                          </w:rPr>
                          <w:t xml:space="preserve">(рис.</w:t>
                        </w:r>
                        <w:r>
                          <w:rPr>
                            <w:spacing w:val="9"/>
                            <w:w w:val="109"/>
                          </w:rPr>
                          <w:t xml:space="preserve"> </w:t>
                        </w:r>
                        <w:r>
                          <w:rPr>
                            <w:spacing w:val="1"/>
                            <w:w w:val="109"/>
                          </w:rPr>
                          <w:t xml:space="preserve">2.20).</w:t>
                        </w:r>
                      </w:p>
                    </w:txbxContent>
                  </v:textbox>
                </v:rect>
                <v:shape id="Picture 3981" style="position:absolute;width:30716;height:31783;left:0;top:3582;" filled="f">
                  <v:imagedata r:id="rId96"/>
                </v:shape>
              </v:group>
            </w:pict>
          </mc:Fallback>
        </mc:AlternateContent>
      </w:r>
      <w:r>
        <w:t>Подвижность пальцев определяется сначала как единое целое, а затем рассматривается подвижность каждого сустава в</w:t>
      </w:r>
    </w:p>
    <w:p w:rsidR="00AC1D10" w:rsidRDefault="00EE175D">
      <w:pPr>
        <w:spacing w:after="65"/>
        <w:ind w:left="-5" w:right="38"/>
      </w:pPr>
      <w:r>
        <w:rPr>
          <w:b/>
        </w:rPr>
        <w:t>Рис. 2.20.</w:t>
      </w:r>
      <w:r>
        <w:t xml:space="preserve"> Исследование активных движений пальцев кисти</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80098" name="Group 180098"/>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3985" name="Shape 3985"/>
                        <wps:cNvSpPr/>
                        <wps:spPr>
                          <a:xfrm>
                            <a:off x="0"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0098" style="width:2.40061pt;height:2.40234pt;mso-position-horizontal-relative:char;mso-position-vertical-relative:line" coordsize="304,305">
                <v:shape id="Shape 3985" style="position:absolute;width:304;height:305;left:0;top:0;" coordsize="30488,30510" path="m15244,0c23663,0,30488,6846,30488,15230c30488,23664,23663,30510,15244,30510c6825,30510,0,23664,0,15230c0,6846,6825,0,15244,0x">
                  <v:stroke weight="0.600151pt" endcap="square" joinstyle="bevel" on="true" color="#000000"/>
                  <v:fill on="true" color="#000000"/>
                </v:shape>
              </v:group>
            </w:pict>
          </mc:Fallback>
        </mc:AlternateContent>
      </w:r>
    </w:p>
    <w:p w:rsidR="00AC1D10" w:rsidRDefault="00EE175D">
      <w:pPr>
        <w:spacing w:after="0"/>
        <w:ind w:left="310" w:right="38"/>
      </w:pPr>
      <w:r>
        <w:t>Каждый палец можно отвести (раздвигание пальцев всей кисти) и привести (сдвинуть пальцы по направлению к III пальцу) при разогнутых пястно-фаланговых суставах. Полный объем приведения-отведения в пястно-фалан</w:t>
      </w:r>
      <w:r>
        <w:t>говом суставе составляет около 30–40°, но степень приведения и отведения меняется от сустава к суставу (рис. 2.21).</w:t>
      </w:r>
    </w:p>
    <w:p w:rsidR="00AC1D10" w:rsidRDefault="00EE175D">
      <w:pPr>
        <w:spacing w:after="352" w:line="259" w:lineRule="auto"/>
        <w:ind w:left="0" w:firstLine="0"/>
      </w:pPr>
      <w:r>
        <w:rPr>
          <w:noProof/>
        </w:rPr>
        <w:drawing>
          <wp:inline distT="0" distB="0" distL="0" distR="0">
            <wp:extent cx="1768286" cy="1737799"/>
            <wp:effectExtent l="0" t="0" r="0" b="0"/>
            <wp:docPr id="3990" name="Picture 3990"/>
            <wp:cNvGraphicFramePr/>
            <a:graphic xmlns:a="http://schemas.openxmlformats.org/drawingml/2006/main">
              <a:graphicData uri="http://schemas.openxmlformats.org/drawingml/2006/picture">
                <pic:pic xmlns:pic="http://schemas.openxmlformats.org/drawingml/2006/picture">
                  <pic:nvPicPr>
                    <pic:cNvPr id="3990" name="Picture 3990"/>
                    <pic:cNvPicPr/>
                  </pic:nvPicPr>
                  <pic:blipFill>
                    <a:blip r:embed="rId97"/>
                    <a:stretch>
                      <a:fillRect/>
                    </a:stretch>
                  </pic:blipFill>
                  <pic:spPr>
                    <a:xfrm>
                      <a:off x="0" y="0"/>
                      <a:ext cx="1768286" cy="1737799"/>
                    </a:xfrm>
                    <a:prstGeom prst="rect">
                      <a:avLst/>
                    </a:prstGeom>
                  </pic:spPr>
                </pic:pic>
              </a:graphicData>
            </a:graphic>
          </wp:inline>
        </w:drawing>
      </w:r>
    </w:p>
    <w:p w:rsidR="00AC1D10" w:rsidRDefault="00EE175D">
      <w:pPr>
        <w:spacing w:after="0"/>
        <w:ind w:left="-5" w:right="38"/>
      </w:pPr>
      <w:r>
        <w:rPr>
          <w:b/>
        </w:rPr>
        <w:t xml:space="preserve">Рис. 2.21. </w:t>
      </w:r>
      <w:r>
        <w:t>Исследование объема движений в каждом пальце</w:t>
      </w:r>
    </w:p>
    <w:p w:rsidR="00AC1D10" w:rsidRDefault="00EE175D">
      <w:pPr>
        <w:spacing w:after="0"/>
        <w:ind w:left="310" w:right="38"/>
      </w:pPr>
      <w:r>
        <w:rPr>
          <w:noProof/>
          <w:sz w:val="22"/>
        </w:rPr>
        <mc:AlternateContent>
          <mc:Choice Requires="wpg">
            <w:drawing>
              <wp:anchor distT="0" distB="0" distL="114300" distR="114300" simplePos="0" relativeHeight="251720704" behindDoc="0" locked="0" layoutInCell="1" allowOverlap="1">
                <wp:simplePos x="0" y="0"/>
                <wp:positionH relativeFrom="column">
                  <wp:posOffset>190548</wp:posOffset>
                </wp:positionH>
                <wp:positionV relativeFrom="paragraph">
                  <wp:posOffset>-2281</wp:posOffset>
                </wp:positionV>
                <wp:extent cx="30488" cy="320129"/>
                <wp:effectExtent l="0" t="0" r="0" b="0"/>
                <wp:wrapSquare wrapText="bothSides"/>
                <wp:docPr id="180856" name="Group 180856"/>
                <wp:cNvGraphicFramePr/>
                <a:graphic xmlns:a="http://schemas.openxmlformats.org/drawingml/2006/main">
                  <a:graphicData uri="http://schemas.microsoft.com/office/word/2010/wordprocessingGroup">
                    <wpg:wgp>
                      <wpg:cNvGrpSpPr/>
                      <wpg:grpSpPr>
                        <a:xfrm>
                          <a:off x="0" y="0"/>
                          <a:ext cx="30488" cy="320129"/>
                          <a:chOff x="0" y="0"/>
                          <a:chExt cx="30488" cy="320129"/>
                        </a:xfrm>
                      </wpg:grpSpPr>
                      <wps:wsp>
                        <wps:cNvPr id="3996" name="Shape 3996"/>
                        <wps:cNvSpPr/>
                        <wps:spPr>
                          <a:xfrm>
                            <a:off x="0" y="0"/>
                            <a:ext cx="30488" cy="30460"/>
                          </a:xfrm>
                          <a:custGeom>
                            <a:avLst/>
                            <a:gdLst/>
                            <a:ahLst/>
                            <a:cxnLst/>
                            <a:rect l="0" t="0" r="0" b="0"/>
                            <a:pathLst>
                              <a:path w="30488" h="30460">
                                <a:moveTo>
                                  <a:pt x="15244" y="0"/>
                                </a:moveTo>
                                <a:cubicBezTo>
                                  <a:pt x="23663" y="0"/>
                                  <a:pt x="30488" y="6796"/>
                                  <a:pt x="30488" y="15230"/>
                                </a:cubicBezTo>
                                <a:cubicBezTo>
                                  <a:pt x="30488" y="23664"/>
                                  <a:pt x="23663" y="30460"/>
                                  <a:pt x="15244" y="30460"/>
                                </a:cubicBezTo>
                                <a:cubicBezTo>
                                  <a:pt x="6825" y="30460"/>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3999" name="Shape 3999"/>
                        <wps:cNvSpPr/>
                        <wps:spPr>
                          <a:xfrm>
                            <a:off x="0" y="289620"/>
                            <a:ext cx="30488" cy="30510"/>
                          </a:xfrm>
                          <a:custGeom>
                            <a:avLst/>
                            <a:gdLst/>
                            <a:ahLst/>
                            <a:cxnLst/>
                            <a:rect l="0" t="0" r="0" b="0"/>
                            <a:pathLst>
                              <a:path w="30488" h="30510">
                                <a:moveTo>
                                  <a:pt x="15244" y="0"/>
                                </a:moveTo>
                                <a:cubicBezTo>
                                  <a:pt x="23663" y="0"/>
                                  <a:pt x="30488" y="6796"/>
                                  <a:pt x="30488" y="15230"/>
                                </a:cubicBezTo>
                                <a:cubicBezTo>
                                  <a:pt x="30488" y="23664"/>
                                  <a:pt x="23663" y="30510"/>
                                  <a:pt x="15244" y="30510"/>
                                </a:cubicBezTo>
                                <a:cubicBezTo>
                                  <a:pt x="6825" y="30510"/>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0856" style="width:2.40061pt;height:25.207pt;position:absolute;mso-position-horizontal-relative:text;mso-position-horizontal:absolute;margin-left:15.0038pt;mso-position-vertical-relative:text;margin-top:-0.179688pt;" coordsize="304,3201">
                <v:shape id="Shape 3996" style="position:absolute;width:304;height:304;left:0;top:0;" coordsize="30488,30460" path="m15244,0c23663,0,30488,6796,30488,15230c30488,23664,23663,30460,15244,30460c6825,30460,0,23664,0,15230c0,6796,6825,0,15244,0x">
                  <v:stroke weight="0.600151pt" endcap="square" joinstyle="bevel" on="true" color="#000000"/>
                  <v:fill on="true" color="#000000"/>
                </v:shape>
                <v:shape id="Shape 3999" style="position:absolute;width:304;height:305;left:0;top:2896;" coordsize="30488,30510" path="m15244,0c23663,0,30488,6796,30488,15230c30488,23664,23663,30510,15244,30510c6825,30510,0,23664,0,15230c0,6796,6825,0,15244,0x">
                  <v:stroke weight="0.600151pt" endcap="square" joinstyle="bevel" on="true" color="#000000"/>
                  <v:fill on="true" color="#000000"/>
                </v:shape>
                <w10:wrap type="square"/>
              </v:group>
            </w:pict>
          </mc:Fallback>
        </mc:AlternateContent>
      </w:r>
      <w:r>
        <w:t>Пястно-фаланговые суставы пальцев сгибаются на 90–100°, считая от нормального сре</w:t>
      </w:r>
      <w:r>
        <w:t>днего положения при разгибании</w:t>
      </w:r>
    </w:p>
    <w:p w:rsidR="00AC1D10" w:rsidRDefault="00EE175D">
      <w:pPr>
        <w:spacing w:after="0"/>
        <w:ind w:left="310" w:right="38"/>
      </w:pPr>
      <w:r>
        <w:t>(0°). Однако пястно-фаланговый сустав I пальца сгибается только на 50°.</w:t>
      </w:r>
    </w:p>
    <w:p w:rsidR="00AC1D10" w:rsidRDefault="00EE175D">
      <w:pPr>
        <w:ind w:left="310" w:right="38"/>
      </w:pPr>
      <w:r>
        <w:t>Проксимальные межфаланговые суставы сгибаются на 100–120°, а дистальные — на 45–90°, считая от исходного разогнутого положения (0°).</w:t>
      </w:r>
    </w:p>
    <w:p w:rsidR="00AC1D10" w:rsidRDefault="00EE175D">
      <w:pPr>
        <w:spacing w:after="70"/>
        <w:ind w:left="-5" w:right="38"/>
      </w:pPr>
      <w:r>
        <w:t>В пястно-фаланговом суставе возможна гиперэкстензия почти на 30°. В то же время в проксимальном межфаланговом суставе гиперэкстензия возможна не больше чем на 10°, а в дистальном, наоборот, возможна больше чем на 30° (рис. 2.22).</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0857" name="Group 180857"/>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4004" name="Shape 4004"/>
                        <wps:cNvSpPr/>
                        <wps:spPr>
                          <a:xfrm>
                            <a:off x="0" y="0"/>
                            <a:ext cx="30488" cy="30460"/>
                          </a:xfrm>
                          <a:custGeom>
                            <a:avLst/>
                            <a:gdLst/>
                            <a:ahLst/>
                            <a:cxnLst/>
                            <a:rect l="0" t="0" r="0" b="0"/>
                            <a:pathLst>
                              <a:path w="30488" h="30460">
                                <a:moveTo>
                                  <a:pt x="15244" y="0"/>
                                </a:moveTo>
                                <a:cubicBezTo>
                                  <a:pt x="23663" y="0"/>
                                  <a:pt x="30488" y="6796"/>
                                  <a:pt x="30488" y="15230"/>
                                </a:cubicBezTo>
                                <a:cubicBezTo>
                                  <a:pt x="30488" y="23664"/>
                                  <a:pt x="23663" y="30460"/>
                                  <a:pt x="15244" y="30460"/>
                                </a:cubicBezTo>
                                <a:cubicBezTo>
                                  <a:pt x="6825" y="30460"/>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0857" style="width:2.40061pt;height:2.39844pt;mso-position-horizontal-relative:char;mso-position-vertical-relative:line" coordsize="304,304">
                <v:shape id="Shape 4004" style="position:absolute;width:304;height:304;left:0;top:0;" coordsize="30488,30460" path="m15244,0c23663,0,30488,6796,30488,15230c30488,23664,23663,30460,15244,30460c6825,30460,0,23664,0,15230c0,6796,6825,0,15244,0x">
                  <v:stroke weight="0.600151pt" endcap="square" joinstyle="bevel" on="true" color="#000000"/>
                  <v:fill on="true" color="#000000"/>
                </v:shape>
              </v:group>
            </w:pict>
          </mc:Fallback>
        </mc:AlternateContent>
      </w:r>
    </w:p>
    <w:p w:rsidR="00AC1D10" w:rsidRDefault="00EE175D">
      <w:pPr>
        <w:spacing w:after="0"/>
        <w:ind w:left="310" w:right="38"/>
      </w:pPr>
      <w:r>
        <w:t xml:space="preserve">Исследование дорсальной </w:t>
      </w:r>
      <w:r>
        <w:t>флексии пястно-фаланговых суставов. Средний объем пассивной дорсальной флексии пястнофаланговых суставов (при согнутых межфаланговых суставах) возможен до 45° (степень А), 45–60° (степень Б), более 60° (степень В) (рис. 2.23).</w:t>
      </w:r>
    </w:p>
    <w:p w:rsidR="00AC1D10" w:rsidRDefault="00EE175D">
      <w:pPr>
        <w:spacing w:after="352" w:line="259" w:lineRule="auto"/>
        <w:ind w:left="0" w:firstLine="0"/>
      </w:pPr>
      <w:r>
        <w:rPr>
          <w:noProof/>
        </w:rPr>
        <w:drawing>
          <wp:inline distT="0" distB="0" distL="0" distR="0">
            <wp:extent cx="3673767" cy="3727120"/>
            <wp:effectExtent l="0" t="0" r="0" b="0"/>
            <wp:docPr id="4009" name="Picture 4009"/>
            <wp:cNvGraphicFramePr/>
            <a:graphic xmlns:a="http://schemas.openxmlformats.org/drawingml/2006/main">
              <a:graphicData uri="http://schemas.openxmlformats.org/drawingml/2006/picture">
                <pic:pic xmlns:pic="http://schemas.openxmlformats.org/drawingml/2006/picture">
                  <pic:nvPicPr>
                    <pic:cNvPr id="4009" name="Picture 4009"/>
                    <pic:cNvPicPr/>
                  </pic:nvPicPr>
                  <pic:blipFill>
                    <a:blip r:embed="rId98"/>
                    <a:stretch>
                      <a:fillRect/>
                    </a:stretch>
                  </pic:blipFill>
                  <pic:spPr>
                    <a:xfrm>
                      <a:off x="0" y="0"/>
                      <a:ext cx="3673767" cy="3727120"/>
                    </a:xfrm>
                    <a:prstGeom prst="rect">
                      <a:avLst/>
                    </a:prstGeom>
                  </pic:spPr>
                </pic:pic>
              </a:graphicData>
            </a:graphic>
          </wp:inline>
        </w:drawing>
      </w:r>
    </w:p>
    <w:p w:rsidR="00AC1D10" w:rsidRDefault="00EE175D">
      <w:pPr>
        <w:spacing w:after="0"/>
        <w:ind w:left="-5" w:right="38"/>
      </w:pPr>
      <w:r>
        <w:rPr>
          <w:b/>
        </w:rPr>
        <w:t xml:space="preserve">Рис. 2.22. </w:t>
      </w:r>
      <w:r>
        <w:t>Объем движений в</w:t>
      </w:r>
      <w:r>
        <w:t xml:space="preserve"> лучезапястном суставе и пальцев кисти (Г.Л. Билич и др.)</w:t>
      </w:r>
    </w:p>
    <w:p w:rsidR="00AC1D10" w:rsidRDefault="00EE175D">
      <w:pPr>
        <w:spacing w:after="352" w:line="259" w:lineRule="auto"/>
        <w:ind w:left="0" w:firstLine="0"/>
      </w:pPr>
      <w:r>
        <w:rPr>
          <w:noProof/>
        </w:rPr>
        <w:drawing>
          <wp:inline distT="0" distB="0" distL="0" distR="0">
            <wp:extent cx="1958834" cy="1341458"/>
            <wp:effectExtent l="0" t="0" r="0" b="0"/>
            <wp:docPr id="4013" name="Picture 4013"/>
            <wp:cNvGraphicFramePr/>
            <a:graphic xmlns:a="http://schemas.openxmlformats.org/drawingml/2006/main">
              <a:graphicData uri="http://schemas.openxmlformats.org/drawingml/2006/picture">
                <pic:pic xmlns:pic="http://schemas.openxmlformats.org/drawingml/2006/picture">
                  <pic:nvPicPr>
                    <pic:cNvPr id="4013" name="Picture 4013"/>
                    <pic:cNvPicPr/>
                  </pic:nvPicPr>
                  <pic:blipFill>
                    <a:blip r:embed="rId99"/>
                    <a:stretch>
                      <a:fillRect/>
                    </a:stretch>
                  </pic:blipFill>
                  <pic:spPr>
                    <a:xfrm>
                      <a:off x="0" y="0"/>
                      <a:ext cx="1958834" cy="1341458"/>
                    </a:xfrm>
                    <a:prstGeom prst="rect">
                      <a:avLst/>
                    </a:prstGeom>
                  </pic:spPr>
                </pic:pic>
              </a:graphicData>
            </a:graphic>
          </wp:inline>
        </w:drawing>
      </w:r>
    </w:p>
    <w:p w:rsidR="00AC1D10" w:rsidRDefault="00EE175D">
      <w:pPr>
        <w:ind w:left="-5" w:right="38"/>
      </w:pPr>
      <w:r>
        <w:rPr>
          <w:b/>
        </w:rPr>
        <w:t xml:space="preserve">Рис. 2.23. </w:t>
      </w:r>
      <w:r>
        <w:t>Исследование дорсальной флексии пястно-фаланговых суставов: А — гипомобильность до нормы; Б — легкая гипермобильность; В — резко выраженная гипермобильность (K. Lewit et al.)</w:t>
      </w:r>
    </w:p>
    <w:p w:rsidR="00AC1D10" w:rsidRDefault="00EE175D">
      <w:pPr>
        <w:spacing w:after="162" w:line="265" w:lineRule="auto"/>
        <w:ind w:left="-5"/>
      </w:pPr>
      <w:r>
        <w:rPr>
          <w:b/>
        </w:rPr>
        <w:t>Исследован</w:t>
      </w:r>
      <w:r>
        <w:rPr>
          <w:b/>
        </w:rPr>
        <w:t>ие объема движений нижней конечности</w:t>
      </w:r>
    </w:p>
    <w:p w:rsidR="00AC1D10" w:rsidRDefault="00EE175D">
      <w:pPr>
        <w:pStyle w:val="Heading3"/>
        <w:ind w:left="-5"/>
      </w:pPr>
      <w:r>
        <w:t>Движения в тазобедренном суставе</w:t>
      </w:r>
    </w:p>
    <w:p w:rsidR="00AC1D10" w:rsidRDefault="00EE175D">
      <w:pPr>
        <w:spacing w:after="258"/>
        <w:ind w:left="-5" w:right="38"/>
      </w:pPr>
      <w:r>
        <w:t>Как шаровидный тазобедренный сустав имеет три основные оси движения, все три проходят через центр головки бедренной кости (вращательный центр тазобедренного сустава) и взаимно перпендикулярны. Соответственно, сустав имеет три оси и три степени свободы.</w:t>
      </w:r>
    </w:p>
    <w:p w:rsidR="00AC1D10" w:rsidRDefault="00EE175D">
      <w:pPr>
        <w:numPr>
          <w:ilvl w:val="0"/>
          <w:numId w:val="4"/>
        </w:numPr>
        <w:spacing w:after="289"/>
        <w:ind w:right="172" w:hanging="213"/>
      </w:pPr>
      <w:r>
        <w:t>Поп</w:t>
      </w:r>
      <w:r>
        <w:t xml:space="preserve">еречная ось XOX , лежащая во фронтальной плоскости, вокруг которой осуществляются движения сгибания-разгибания. </w:t>
      </w:r>
      <w:r>
        <w:rPr>
          <w:sz w:val="16"/>
        </w:rPr>
        <w:t>1</w:t>
      </w:r>
    </w:p>
    <w:p w:rsidR="00AC1D10" w:rsidRDefault="00EE175D">
      <w:pPr>
        <w:numPr>
          <w:ilvl w:val="0"/>
          <w:numId w:val="4"/>
        </w:numPr>
        <w:spacing w:after="8"/>
        <w:ind w:right="172" w:hanging="213"/>
      </w:pPr>
      <w:r>
        <w:t xml:space="preserve">Сагиттальная ось YOY , лежащая в переднезадней плоскости и проходящая через центр О сустава, вокруг этой оси </w:t>
      </w:r>
      <w:r>
        <w:rPr>
          <w:sz w:val="16"/>
        </w:rPr>
        <w:t>1</w:t>
      </w:r>
    </w:p>
    <w:p w:rsidR="00AC1D10" w:rsidRDefault="00EE175D">
      <w:pPr>
        <w:ind w:left="-5" w:right="38"/>
      </w:pPr>
      <w:r>
        <w:t>происходят движения отведения-п</w:t>
      </w:r>
      <w:r>
        <w:t>риведения.</w:t>
      </w:r>
    </w:p>
    <w:p w:rsidR="00AC1D10" w:rsidRDefault="00EE175D">
      <w:pPr>
        <w:numPr>
          <w:ilvl w:val="0"/>
          <w:numId w:val="4"/>
        </w:numPr>
        <w:ind w:right="172" w:hanging="213"/>
      </w:pPr>
      <w:r>
        <w:t>Вертикальная ось ОZ, совпадающая с продольной осью нижней конечности ОR, когда тазобедренный сустав находится ввыпрямленном положении. Вокруг нее происходит вращение нижней конечности вовнутрь и наружу (рис. 2.24).</w:t>
      </w:r>
    </w:p>
    <w:p w:rsidR="00AC1D10" w:rsidRDefault="00EE175D">
      <w:pPr>
        <w:ind w:left="-5" w:right="38"/>
      </w:pPr>
      <w:r>
        <w:rPr>
          <w:b/>
        </w:rPr>
        <w:t>Рис. 2.24.</w:t>
      </w:r>
      <w:r>
        <w:t xml:space="preserve"> Оси движения в тазо</w:t>
      </w:r>
      <w:r>
        <w:t>бедренном суставе (А.И. Капанджи)</w:t>
      </w:r>
    </w:p>
    <w:p w:rsidR="00AC1D10" w:rsidRDefault="00EE175D">
      <w:pPr>
        <w:pStyle w:val="Heading3"/>
        <w:ind w:left="-5"/>
      </w:pPr>
      <w:r>
        <w:t>Диагностические тесты</w:t>
      </w:r>
    </w:p>
    <w:p w:rsidR="00AC1D10" w:rsidRDefault="00EE175D">
      <w:pPr>
        <w:numPr>
          <w:ilvl w:val="0"/>
          <w:numId w:val="5"/>
        </w:numPr>
        <w:spacing w:after="65"/>
        <w:ind w:right="38" w:hanging="213"/>
      </w:pPr>
      <w:r>
        <w:t>Тест Томаса (исследование разгибания бедра).</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74374" name="Group 174374"/>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4052" name="Shape 4052"/>
                        <wps:cNvSpPr/>
                        <wps:spPr>
                          <a:xfrm>
                            <a:off x="0" y="0"/>
                            <a:ext cx="30488" cy="30460"/>
                          </a:xfrm>
                          <a:custGeom>
                            <a:avLst/>
                            <a:gdLst/>
                            <a:ahLst/>
                            <a:cxnLst/>
                            <a:rect l="0" t="0" r="0" b="0"/>
                            <a:pathLst>
                              <a:path w="30488" h="30460">
                                <a:moveTo>
                                  <a:pt x="15244" y="0"/>
                                </a:moveTo>
                                <a:cubicBezTo>
                                  <a:pt x="23663" y="0"/>
                                  <a:pt x="30488" y="6796"/>
                                  <a:pt x="30488" y="15230"/>
                                </a:cubicBezTo>
                                <a:cubicBezTo>
                                  <a:pt x="30488" y="23664"/>
                                  <a:pt x="23663" y="30460"/>
                                  <a:pt x="15244" y="30460"/>
                                </a:cubicBezTo>
                                <a:cubicBezTo>
                                  <a:pt x="6825" y="30460"/>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4374" style="width:2.40061pt;height:2.39844pt;mso-position-horizontal-relative:char;mso-position-vertical-relative:line" coordsize="304,304">
                <v:shape id="Shape 4052" style="position:absolute;width:304;height:304;left:0;top:0;" coordsize="30488,30460" path="m15244,0c23663,0,30488,6796,30488,15230c30488,23664,23663,30460,15244,30460c6825,30460,0,23664,0,15230c0,6796,6825,0,15244,0x">
                  <v:stroke weight="0.600151pt" endcap="square" joinstyle="bevel" on="true" color="#000000"/>
                  <v:fill on="true" color="#000000"/>
                </v:shape>
              </v:group>
            </w:pict>
          </mc:Fallback>
        </mc:AlternateContent>
      </w:r>
    </w:p>
    <w:p w:rsidR="00AC1D10" w:rsidRDefault="00EE175D">
      <w:pPr>
        <w:spacing w:after="0"/>
        <w:ind w:left="310" w:right="38"/>
      </w:pPr>
      <w:r>
        <w:t>Положение пациента — лежа на спине, таз несколько смещен вперед (приблизительно на 12°). В таком положении невозможно определить, есть или нет сгибательн</w:t>
      </w:r>
      <w:r>
        <w:t>ой контрактуры тазобедренного сустава. Вот почему пациент не сможет компенсировать ограничение растяжения с помощью увеличения поясничного лордоза.</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74375" name="Group 174375"/>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4056" name="Shape 4056"/>
                        <wps:cNvSpPr/>
                        <wps:spPr>
                          <a:xfrm>
                            <a:off x="0" y="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74375" style="width:2.40061pt;height:2.40234pt;mso-position-horizontal-relative:char;mso-position-vertical-relative:line" coordsize="304,305">
                <v:shape id="Shape 4056" style="position:absolute;width:304;height:305;left:0;top:0;" coordsize="30488,30510" path="m15244,0c23663,0,30488,6846,30488,15280c30488,23664,23663,30510,15244,30510c6825,30510,0,23664,0,15280c0,6846,6825,0,15244,0x">
                  <v:stroke weight="0.600151pt" endcap="square" joinstyle="bevel" on="true" color="#000000"/>
                  <v:fill on="true" color="#000000"/>
                </v:shape>
              </v:group>
            </w:pict>
          </mc:Fallback>
        </mc:AlternateContent>
      </w:r>
    </w:p>
    <w:p w:rsidR="00AC1D10" w:rsidRDefault="00EE175D">
      <w:pPr>
        <w:spacing w:after="0"/>
        <w:ind w:left="310" w:right="38"/>
      </w:pPr>
      <w:r>
        <w:rPr>
          <w:noProof/>
        </w:rPr>
        <w:drawing>
          <wp:anchor distT="0" distB="0" distL="114300" distR="114300" simplePos="0" relativeHeight="251721728" behindDoc="0" locked="0" layoutInCell="1" allowOverlap="0">
            <wp:simplePos x="0" y="0"/>
            <wp:positionH relativeFrom="page">
              <wp:posOffset>60975</wp:posOffset>
            </wp:positionH>
            <wp:positionV relativeFrom="page">
              <wp:posOffset>0</wp:posOffset>
            </wp:positionV>
            <wp:extent cx="1349080" cy="1920724"/>
            <wp:effectExtent l="0" t="0" r="0" b="0"/>
            <wp:wrapTopAndBottom/>
            <wp:docPr id="4046" name="Picture 4046"/>
            <wp:cNvGraphicFramePr/>
            <a:graphic xmlns:a="http://schemas.openxmlformats.org/drawingml/2006/main">
              <a:graphicData uri="http://schemas.openxmlformats.org/drawingml/2006/picture">
                <pic:pic xmlns:pic="http://schemas.openxmlformats.org/drawingml/2006/picture">
                  <pic:nvPicPr>
                    <pic:cNvPr id="4046" name="Picture 4046"/>
                    <pic:cNvPicPr/>
                  </pic:nvPicPr>
                  <pic:blipFill>
                    <a:blip r:embed="rId100"/>
                    <a:stretch>
                      <a:fillRect/>
                    </a:stretch>
                  </pic:blipFill>
                  <pic:spPr>
                    <a:xfrm>
                      <a:off x="0" y="0"/>
                      <a:ext cx="1349080" cy="1920724"/>
                    </a:xfrm>
                    <a:prstGeom prst="rect">
                      <a:avLst/>
                    </a:prstGeom>
                  </pic:spPr>
                </pic:pic>
              </a:graphicData>
            </a:graphic>
          </wp:anchor>
        </w:drawing>
      </w:r>
      <w:r>
        <w:rPr>
          <w:noProof/>
          <w:sz w:val="22"/>
        </w:rPr>
        <mc:AlternateContent>
          <mc:Choice Requires="wpg">
            <w:drawing>
              <wp:anchor distT="0" distB="0" distL="114300" distR="114300" simplePos="0" relativeHeight="251722752" behindDoc="0" locked="0" layoutInCell="1" allowOverlap="1">
                <wp:simplePos x="0" y="0"/>
                <wp:positionH relativeFrom="column">
                  <wp:posOffset>190548</wp:posOffset>
                </wp:positionH>
                <wp:positionV relativeFrom="paragraph">
                  <wp:posOffset>432147</wp:posOffset>
                </wp:positionV>
                <wp:extent cx="30488" cy="30460"/>
                <wp:effectExtent l="0" t="0" r="0" b="0"/>
                <wp:wrapSquare wrapText="bothSides"/>
                <wp:docPr id="174376" name="Group 174376"/>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4060" name="Shape 4060"/>
                        <wps:cNvSpPr/>
                        <wps:spPr>
                          <a:xfrm>
                            <a:off x="0" y="0"/>
                            <a:ext cx="30488" cy="30460"/>
                          </a:xfrm>
                          <a:custGeom>
                            <a:avLst/>
                            <a:gdLst/>
                            <a:ahLst/>
                            <a:cxnLst/>
                            <a:rect l="0" t="0" r="0" b="0"/>
                            <a:pathLst>
                              <a:path w="30488" h="30460">
                                <a:moveTo>
                                  <a:pt x="15244" y="0"/>
                                </a:moveTo>
                                <a:cubicBezTo>
                                  <a:pt x="23663" y="0"/>
                                  <a:pt x="30488" y="6796"/>
                                  <a:pt x="30488" y="15230"/>
                                </a:cubicBezTo>
                                <a:cubicBezTo>
                                  <a:pt x="30488" y="23664"/>
                                  <a:pt x="23663" y="30460"/>
                                  <a:pt x="15244" y="30460"/>
                                </a:cubicBezTo>
                                <a:cubicBezTo>
                                  <a:pt x="6825" y="30460"/>
                                  <a:pt x="0" y="23664"/>
                                  <a:pt x="0" y="15230"/>
                                </a:cubicBezTo>
                                <a:cubicBezTo>
                                  <a:pt x="0" y="67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74376" style="width:2.40061pt;height:2.39844pt;position:absolute;mso-position-horizontal-relative:text;mso-position-horizontal:absolute;margin-left:15.0038pt;mso-position-vertical-relative:text;margin-top:34.0273pt;" coordsize="304,304">
                <v:shape id="Shape 4060" style="position:absolute;width:304;height:304;left:0;top:0;" coordsize="30488,30460" path="m15244,0c23663,0,30488,6796,30488,15230c30488,23664,23663,30460,15244,30460c6825,30460,0,23664,0,15230c0,6796,6825,0,15244,0x">
                  <v:stroke weight="0.600151pt" endcap="square" joinstyle="bevel" on="true" color="#000000"/>
                  <v:fill on="true" color="#000000"/>
                </v:shape>
                <w10:wrap type="square"/>
              </v:group>
            </w:pict>
          </mc:Fallback>
        </mc:AlternateContent>
      </w:r>
      <w:r>
        <w:t>Положение пациента — то же. Смещение таза может быть временно устранено за счет максимального сгибания п</w:t>
      </w:r>
      <w:r>
        <w:t>ротивоположного бедра (в данном случае левого) в тазобедренном суставе. Если правое бедро плотно прилежит к плоскости кушетки, правый тазобедренный сустав будет растянут приблизительно на 20° (нормальное растяжение). Положение пациента — то же. Если разгиб</w:t>
      </w:r>
      <w:r>
        <w:t>ание бедра ограничено (например, из-за сокращенной прямой мышцы бедра или подвздошно-поясничной мышцы) и противоположное (левое) бедро максимально согнуто, то степень приподнимания над плоскостью кушетки бедра поврежденной ноги будет пропорциональна степен</w:t>
      </w:r>
      <w:r>
        <w:t>и потери растяжения (рис. 2.25).</w:t>
      </w:r>
    </w:p>
    <w:p w:rsidR="00AC1D10" w:rsidRDefault="00EE175D">
      <w:pPr>
        <w:spacing w:after="352" w:line="259" w:lineRule="auto"/>
        <w:ind w:left="0" w:firstLine="0"/>
      </w:pPr>
      <w:r>
        <w:rPr>
          <w:noProof/>
        </w:rPr>
        <w:drawing>
          <wp:inline distT="0" distB="0" distL="0" distR="0">
            <wp:extent cx="3094501" cy="2256089"/>
            <wp:effectExtent l="0" t="0" r="0" b="0"/>
            <wp:docPr id="4065" name="Picture 4065"/>
            <wp:cNvGraphicFramePr/>
            <a:graphic xmlns:a="http://schemas.openxmlformats.org/drawingml/2006/main">
              <a:graphicData uri="http://schemas.openxmlformats.org/drawingml/2006/picture">
                <pic:pic xmlns:pic="http://schemas.openxmlformats.org/drawingml/2006/picture">
                  <pic:nvPicPr>
                    <pic:cNvPr id="4065" name="Picture 4065"/>
                    <pic:cNvPicPr/>
                  </pic:nvPicPr>
                  <pic:blipFill>
                    <a:blip r:embed="rId101"/>
                    <a:stretch>
                      <a:fillRect/>
                    </a:stretch>
                  </pic:blipFill>
                  <pic:spPr>
                    <a:xfrm>
                      <a:off x="0" y="0"/>
                      <a:ext cx="3094501" cy="2256089"/>
                    </a:xfrm>
                    <a:prstGeom prst="rect">
                      <a:avLst/>
                    </a:prstGeom>
                  </pic:spPr>
                </pic:pic>
              </a:graphicData>
            </a:graphic>
          </wp:inline>
        </w:drawing>
      </w:r>
    </w:p>
    <w:p w:rsidR="00AC1D10" w:rsidRDefault="00EE175D">
      <w:pPr>
        <w:ind w:left="-5" w:right="38"/>
      </w:pPr>
      <w:r>
        <w:rPr>
          <w:b/>
        </w:rPr>
        <w:t>Рис. 2.25.</w:t>
      </w:r>
      <w:r>
        <w:t xml:space="preserve"> Диапазон разгибания правого бедра (Г.Л. Билич и др.)</w:t>
      </w:r>
    </w:p>
    <w:p w:rsidR="00AC1D10" w:rsidRDefault="00EE175D">
      <w:pPr>
        <w:numPr>
          <w:ilvl w:val="0"/>
          <w:numId w:val="5"/>
        </w:numPr>
        <w:spacing w:after="0"/>
        <w:ind w:right="38" w:hanging="213"/>
      </w:pPr>
      <w:r>
        <w:t>Оценка — сумма наружной и внутренней ротации при сгибании сустава на 90°. Если сумма находится в пределах 90° —степень А, 90–120° — степень Б, более 120° — степень В (рис. 2.26).</w:t>
      </w:r>
    </w:p>
    <w:p w:rsidR="00AC1D10" w:rsidRDefault="00EE175D">
      <w:pPr>
        <w:spacing w:after="264" w:line="259" w:lineRule="auto"/>
        <w:ind w:left="0" w:firstLine="0"/>
      </w:pPr>
      <w:r>
        <w:rPr>
          <w:noProof/>
        </w:rPr>
        <w:drawing>
          <wp:inline distT="0" distB="0" distL="0" distR="0">
            <wp:extent cx="3018281" cy="1295727"/>
            <wp:effectExtent l="0" t="0" r="0" b="0"/>
            <wp:docPr id="4072" name="Picture 4072"/>
            <wp:cNvGraphicFramePr/>
            <a:graphic xmlns:a="http://schemas.openxmlformats.org/drawingml/2006/main">
              <a:graphicData uri="http://schemas.openxmlformats.org/drawingml/2006/picture">
                <pic:pic xmlns:pic="http://schemas.openxmlformats.org/drawingml/2006/picture">
                  <pic:nvPicPr>
                    <pic:cNvPr id="4072" name="Picture 4072"/>
                    <pic:cNvPicPr/>
                  </pic:nvPicPr>
                  <pic:blipFill>
                    <a:blip r:embed="rId102"/>
                    <a:stretch>
                      <a:fillRect/>
                    </a:stretch>
                  </pic:blipFill>
                  <pic:spPr>
                    <a:xfrm>
                      <a:off x="0" y="0"/>
                      <a:ext cx="3018281" cy="1295727"/>
                    </a:xfrm>
                    <a:prstGeom prst="rect">
                      <a:avLst/>
                    </a:prstGeom>
                  </pic:spPr>
                </pic:pic>
              </a:graphicData>
            </a:graphic>
          </wp:inline>
        </w:drawing>
      </w:r>
    </w:p>
    <w:p w:rsidR="00AC1D10" w:rsidRDefault="00EE175D">
      <w:pPr>
        <w:spacing w:after="352" w:line="259" w:lineRule="auto"/>
        <w:ind w:left="0" w:firstLine="0"/>
      </w:pPr>
      <w:r>
        <w:rPr>
          <w:noProof/>
        </w:rPr>
        <w:drawing>
          <wp:inline distT="0" distB="0" distL="0" distR="0">
            <wp:extent cx="3018281" cy="518291"/>
            <wp:effectExtent l="0" t="0" r="0" b="0"/>
            <wp:docPr id="4074" name="Picture 4074"/>
            <wp:cNvGraphicFramePr/>
            <a:graphic xmlns:a="http://schemas.openxmlformats.org/drawingml/2006/main">
              <a:graphicData uri="http://schemas.openxmlformats.org/drawingml/2006/picture">
                <pic:pic xmlns:pic="http://schemas.openxmlformats.org/drawingml/2006/picture">
                  <pic:nvPicPr>
                    <pic:cNvPr id="4074" name="Picture 4074"/>
                    <pic:cNvPicPr/>
                  </pic:nvPicPr>
                  <pic:blipFill>
                    <a:blip r:embed="rId103"/>
                    <a:stretch>
                      <a:fillRect/>
                    </a:stretch>
                  </pic:blipFill>
                  <pic:spPr>
                    <a:xfrm>
                      <a:off x="0" y="0"/>
                      <a:ext cx="3018281" cy="518291"/>
                    </a:xfrm>
                    <a:prstGeom prst="rect">
                      <a:avLst/>
                    </a:prstGeom>
                  </pic:spPr>
                </pic:pic>
              </a:graphicData>
            </a:graphic>
          </wp:inline>
        </w:drawing>
      </w:r>
    </w:p>
    <w:p w:rsidR="00AC1D10" w:rsidRDefault="00EE175D">
      <w:pPr>
        <w:ind w:left="-5" w:right="38"/>
      </w:pPr>
      <w:r>
        <w:rPr>
          <w:b/>
        </w:rPr>
        <w:t>Рис. 2.26.</w:t>
      </w:r>
      <w:r>
        <w:t xml:space="preserve"> Исследование наружной и внутренней ротации в тазобедренном сус</w:t>
      </w:r>
      <w:r>
        <w:t>таве: А — гипомобильность до нормы; Б — легкая гипермобильность; В — сильно выраженная гипермобильность (K. Lewit et al.)</w:t>
      </w:r>
    </w:p>
    <w:p w:rsidR="00AC1D10" w:rsidRDefault="00EE175D">
      <w:pPr>
        <w:numPr>
          <w:ilvl w:val="0"/>
          <w:numId w:val="5"/>
        </w:numPr>
        <w:ind w:right="38" w:hanging="213"/>
      </w:pPr>
      <w:r>
        <w:t>Коленно-пяточный признак Фабере (</w:t>
      </w:r>
      <w:r>
        <w:rPr>
          <w:i/>
        </w:rPr>
        <w:t>flexio</w:t>
      </w:r>
      <w:r>
        <w:t xml:space="preserve">, </w:t>
      </w:r>
      <w:r>
        <w:rPr>
          <w:i/>
        </w:rPr>
        <w:t>abduction</w:t>
      </w:r>
      <w:r>
        <w:t xml:space="preserve">, </w:t>
      </w:r>
      <w:r>
        <w:rPr>
          <w:i/>
        </w:rPr>
        <w:t>rotation</w:t>
      </w:r>
      <w:r>
        <w:t xml:space="preserve">, </w:t>
      </w:r>
      <w:r>
        <w:rPr>
          <w:i/>
        </w:rPr>
        <w:t>extensio</w:t>
      </w:r>
      <w:r>
        <w:t>). Этим симптомом проверяются сгибание, отведение, наружная рота</w:t>
      </w:r>
      <w:r>
        <w:t>ция и разгибание.</w:t>
      </w:r>
    </w:p>
    <w:p w:rsidR="00AC1D10" w:rsidRDefault="00EE175D">
      <w:pPr>
        <w:numPr>
          <w:ilvl w:val="0"/>
          <w:numId w:val="5"/>
        </w:numPr>
        <w:spacing w:after="0"/>
        <w:ind w:right="38" w:hanging="213"/>
      </w:pPr>
      <w:r>
        <w:t>Тест разницы длины ног применяется для оценки анатомической и функциональной разницы длины ног (в сантиметрах).</w:t>
      </w:r>
    </w:p>
    <w:p w:rsidR="00AC1D10" w:rsidRDefault="00EE175D">
      <w:pPr>
        <w:spacing w:after="0"/>
        <w:ind w:left="-5" w:right="38"/>
      </w:pPr>
      <w:r>
        <w:t>Положение пациента:</w:t>
      </w:r>
    </w:p>
    <w:p w:rsidR="00AC1D10" w:rsidRDefault="00EE175D">
      <w:pPr>
        <w:spacing w:after="0" w:line="430" w:lineRule="auto"/>
        <w:ind w:left="-5" w:right="6216"/>
      </w:pPr>
      <w:r>
        <w:t>а) лежа на спине, ноги согнуты в коленных суставах до 90°; б) стоя.</w:t>
      </w:r>
    </w:p>
    <w:p w:rsidR="00AC1D10" w:rsidRDefault="00EE175D">
      <w:pPr>
        <w:numPr>
          <w:ilvl w:val="0"/>
          <w:numId w:val="5"/>
        </w:numPr>
        <w:ind w:right="38" w:hanging="213"/>
      </w:pPr>
      <w:r>
        <w:t>Гиперэкстензия исследуется в положении</w:t>
      </w:r>
      <w:r>
        <w:t xml:space="preserve"> пациента лежа на животе, врач фиксирует одной рукой таз, а другой — поднимаетногу больного. В норме гиперэкстензия бедра составляет 15°, если нога прямая, а таз и позвоночник неподвижны.</w:t>
      </w:r>
    </w:p>
    <w:p w:rsidR="00AC1D10" w:rsidRDefault="00EE175D">
      <w:pPr>
        <w:numPr>
          <w:ilvl w:val="0"/>
          <w:numId w:val="5"/>
        </w:numPr>
        <w:spacing w:after="0"/>
        <w:ind w:right="38" w:hanging="213"/>
      </w:pPr>
      <w:r>
        <w:t>Исследование объема движений в тазобедренном суставе (рис. 2.27).</w:t>
      </w:r>
    </w:p>
    <w:p w:rsidR="00AC1D10" w:rsidRDefault="00EE175D">
      <w:pPr>
        <w:spacing w:after="264" w:line="259" w:lineRule="auto"/>
        <w:ind w:left="0" w:firstLine="0"/>
      </w:pPr>
      <w:r>
        <w:rPr>
          <w:noProof/>
        </w:rPr>
        <w:drawing>
          <wp:inline distT="0" distB="0" distL="0" distR="0">
            <wp:extent cx="3628035" cy="983228"/>
            <wp:effectExtent l="0" t="0" r="0" b="0"/>
            <wp:docPr id="4113" name="Picture 4113"/>
            <wp:cNvGraphicFramePr/>
            <a:graphic xmlns:a="http://schemas.openxmlformats.org/drawingml/2006/main">
              <a:graphicData uri="http://schemas.openxmlformats.org/drawingml/2006/picture">
                <pic:pic xmlns:pic="http://schemas.openxmlformats.org/drawingml/2006/picture">
                  <pic:nvPicPr>
                    <pic:cNvPr id="4113" name="Picture 4113"/>
                    <pic:cNvPicPr/>
                  </pic:nvPicPr>
                  <pic:blipFill>
                    <a:blip r:embed="rId104"/>
                    <a:stretch>
                      <a:fillRect/>
                    </a:stretch>
                  </pic:blipFill>
                  <pic:spPr>
                    <a:xfrm>
                      <a:off x="0" y="0"/>
                      <a:ext cx="3628035" cy="983228"/>
                    </a:xfrm>
                    <a:prstGeom prst="rect">
                      <a:avLst/>
                    </a:prstGeom>
                  </pic:spPr>
                </pic:pic>
              </a:graphicData>
            </a:graphic>
          </wp:inline>
        </w:drawing>
      </w:r>
    </w:p>
    <w:p w:rsidR="00AC1D10" w:rsidRDefault="00EE175D">
      <w:pPr>
        <w:spacing w:after="352" w:line="259" w:lineRule="auto"/>
        <w:ind w:left="0" w:firstLine="0"/>
      </w:pPr>
      <w:r>
        <w:rPr>
          <w:noProof/>
        </w:rPr>
        <w:drawing>
          <wp:inline distT="0" distB="0" distL="0" distR="0">
            <wp:extent cx="3628035" cy="1958834"/>
            <wp:effectExtent l="0" t="0" r="0" b="0"/>
            <wp:docPr id="4115" name="Picture 4115"/>
            <wp:cNvGraphicFramePr/>
            <a:graphic xmlns:a="http://schemas.openxmlformats.org/drawingml/2006/main">
              <a:graphicData uri="http://schemas.openxmlformats.org/drawingml/2006/picture">
                <pic:pic xmlns:pic="http://schemas.openxmlformats.org/drawingml/2006/picture">
                  <pic:nvPicPr>
                    <pic:cNvPr id="4115" name="Picture 4115"/>
                    <pic:cNvPicPr/>
                  </pic:nvPicPr>
                  <pic:blipFill>
                    <a:blip r:embed="rId105"/>
                    <a:stretch>
                      <a:fillRect/>
                    </a:stretch>
                  </pic:blipFill>
                  <pic:spPr>
                    <a:xfrm>
                      <a:off x="0" y="0"/>
                      <a:ext cx="3628035" cy="1958834"/>
                    </a:xfrm>
                    <a:prstGeom prst="rect">
                      <a:avLst/>
                    </a:prstGeom>
                  </pic:spPr>
                </pic:pic>
              </a:graphicData>
            </a:graphic>
          </wp:inline>
        </w:drawing>
      </w:r>
    </w:p>
    <w:p w:rsidR="00AC1D10" w:rsidRDefault="00EE175D">
      <w:pPr>
        <w:ind w:left="-5" w:right="38"/>
      </w:pPr>
      <w:r>
        <w:rPr>
          <w:b/>
        </w:rPr>
        <w:t>Рис. 2.27.</w:t>
      </w:r>
      <w:r>
        <w:t xml:space="preserve"> Исследование объема движений в тазобедренном суставе</w:t>
      </w:r>
    </w:p>
    <w:p w:rsidR="00AC1D10" w:rsidRDefault="00EE175D">
      <w:pPr>
        <w:pStyle w:val="Heading3"/>
        <w:ind w:left="-5"/>
      </w:pPr>
      <w:r>
        <w:t>Движения в коленном суставе</w:t>
      </w:r>
    </w:p>
    <w:p w:rsidR="00AC1D10" w:rsidRDefault="00EE175D">
      <w:pPr>
        <w:ind w:left="-5" w:right="38"/>
      </w:pPr>
      <w:r>
        <w:t>Коленный сустав является блоковидно-вращательным суставом. Ось вращения большеберцовой кости проходит вертикально через медиальную часть медиального мыщелка больш</w:t>
      </w:r>
      <w:r>
        <w:t>еберцовой кости. В связи с тем что крестообразные связки во время вращения вовнутрь закручиваются вокруг друг друга, диапазон движения голени (ориентировочно 10°) значительно меньше, чем при вращении наружу (30–40°).</w:t>
      </w:r>
    </w:p>
    <w:p w:rsidR="00AC1D10" w:rsidRDefault="00EE175D">
      <w:pPr>
        <w:spacing w:after="0"/>
        <w:ind w:left="-5" w:right="38"/>
      </w:pPr>
      <w:r>
        <w:t>В норме разогнутая конечность может сос</w:t>
      </w:r>
      <w:r>
        <w:t>тавлять прямую линию (0° или 180°), а в ряде случаев и увеличиваться дополнительно на 15° (рис. 2.28)</w:t>
      </w:r>
    </w:p>
    <w:p w:rsidR="00AC1D10" w:rsidRDefault="00EE175D">
      <w:pPr>
        <w:spacing w:after="352" w:line="259" w:lineRule="auto"/>
        <w:ind w:left="0" w:firstLine="0"/>
      </w:pPr>
      <w:r>
        <w:rPr>
          <w:noProof/>
        </w:rPr>
        <w:drawing>
          <wp:inline distT="0" distB="0" distL="0" distR="0">
            <wp:extent cx="2599076" cy="1646335"/>
            <wp:effectExtent l="0" t="0" r="0" b="0"/>
            <wp:docPr id="4127" name="Picture 4127"/>
            <wp:cNvGraphicFramePr/>
            <a:graphic xmlns:a="http://schemas.openxmlformats.org/drawingml/2006/main">
              <a:graphicData uri="http://schemas.openxmlformats.org/drawingml/2006/picture">
                <pic:pic xmlns:pic="http://schemas.openxmlformats.org/drawingml/2006/picture">
                  <pic:nvPicPr>
                    <pic:cNvPr id="4127" name="Picture 4127"/>
                    <pic:cNvPicPr/>
                  </pic:nvPicPr>
                  <pic:blipFill>
                    <a:blip r:embed="rId106"/>
                    <a:stretch>
                      <a:fillRect/>
                    </a:stretch>
                  </pic:blipFill>
                  <pic:spPr>
                    <a:xfrm>
                      <a:off x="0" y="0"/>
                      <a:ext cx="2599076" cy="1646335"/>
                    </a:xfrm>
                    <a:prstGeom prst="rect">
                      <a:avLst/>
                    </a:prstGeom>
                  </pic:spPr>
                </pic:pic>
              </a:graphicData>
            </a:graphic>
          </wp:inline>
        </w:drawing>
      </w:r>
    </w:p>
    <w:p w:rsidR="00AC1D10" w:rsidRDefault="00EE175D">
      <w:pPr>
        <w:ind w:left="-5" w:right="38"/>
      </w:pPr>
      <w:r>
        <w:rPr>
          <w:b/>
        </w:rPr>
        <w:t>Рис. 2.28.</w:t>
      </w:r>
      <w:r>
        <w:t xml:space="preserve"> Нейтральное положение конечности (0°)</w:t>
      </w:r>
    </w:p>
    <w:p w:rsidR="00AC1D10" w:rsidRDefault="00EE175D">
      <w:pPr>
        <w:pStyle w:val="Heading3"/>
        <w:spacing w:after="62"/>
        <w:ind w:left="-5"/>
      </w:pPr>
      <w:r>
        <w:t>Диагностические тесты</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5728" name="Group 185728"/>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4131" name="Shape 4131"/>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5728" style="width:2.40061pt;height:2.39844pt;mso-position-horizontal-relative:char;mso-position-vertical-relative:line" coordsize="304,304">
                <v:shape id="Shape 4131"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t>Тест дистракции и компрессии Apley.</w:t>
      </w:r>
    </w:p>
    <w:p w:rsidR="00AC1D10" w:rsidRDefault="00EE175D">
      <w:pPr>
        <w:ind w:left="-5" w:right="38"/>
      </w:pPr>
      <w:r>
        <w:t>Положение пациента — лежа на животе, пораженная нога согнута в коленном суставе под углом 90°. Врач (массажист) фиксирует бедро пациента своим коленом. В этом положении проводится ротация конечности (попеременно прикладывая осевую компрессию и дистракцию к</w:t>
      </w:r>
      <w:r>
        <w:t xml:space="preserve"> нижней конечности).</w:t>
      </w:r>
    </w:p>
    <w:p w:rsidR="00AC1D10" w:rsidRDefault="00EE175D">
      <w:pPr>
        <w:spacing w:after="70"/>
        <w:ind w:left="-5" w:right="38"/>
      </w:pPr>
      <w:r>
        <w:t>Боль, возникающая в коленном суставе во время ротации с приложенной тракцией по оси, указывает на повреждение связочного аппарата (положительный дистракционный тест). Боль, возникающая при компрессии, характерна для повреждения мениска</w:t>
      </w:r>
      <w:r>
        <w:t xml:space="preserve"> (положительный вращающий тест).</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5729" name="Group 185729"/>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4139" name="Shape 4139"/>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5729" style="width:2.40061pt;height:2.39844pt;mso-position-horizontal-relative:char;mso-position-vertical-relative:line" coordsize="304,304">
                <v:shape id="Shape 4139"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t>Тест стабильности связок коленного сустава.</w:t>
      </w:r>
    </w:p>
    <w:p w:rsidR="00AC1D10" w:rsidRDefault="00EE175D">
      <w:pPr>
        <w:spacing w:after="250"/>
        <w:ind w:left="-5" w:right="38"/>
      </w:pPr>
      <w:r>
        <w:t>Положение пациента — лежа на спине. Избыточный объем движений может осуществляться в трех направлениях:</w:t>
      </w:r>
    </w:p>
    <w:p w:rsidR="00AC1D10" w:rsidRDefault="00EE175D">
      <w:pPr>
        <w:spacing w:after="0"/>
        <w:ind w:left="960" w:right="5722" w:hanging="180"/>
      </w:pPr>
      <w:r>
        <w:rPr>
          <w:noProof/>
          <w:sz w:val="22"/>
        </w:rPr>
        <mc:AlternateContent>
          <mc:Choice Requires="wpg">
            <w:drawing>
              <wp:inline distT="0" distB="0" distL="0" distR="0">
                <wp:extent cx="30488" cy="175320"/>
                <wp:effectExtent l="0" t="0" r="0" b="0"/>
                <wp:docPr id="185730" name="Group 185730"/>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4142" name="Shape 4142"/>
                        <wps:cNvSpPr/>
                        <wps:spPr>
                          <a:xfrm>
                            <a:off x="0" y="0"/>
                            <a:ext cx="30488" cy="30510"/>
                          </a:xfrm>
                          <a:custGeom>
                            <a:avLst/>
                            <a:gdLst/>
                            <a:ahLst/>
                            <a:cxnLst/>
                            <a:rect l="0" t="0" r="0" b="0"/>
                            <a:pathLst>
                              <a:path w="30488" h="30510">
                                <a:moveTo>
                                  <a:pt x="30488" y="15280"/>
                                </a:moveTo>
                                <a:cubicBezTo>
                                  <a:pt x="30488" y="23664"/>
                                  <a:pt x="23663" y="30510"/>
                                  <a:pt x="15244" y="30510"/>
                                </a:cubicBezTo>
                                <a:cubicBezTo>
                                  <a:pt x="6825" y="30510"/>
                                  <a:pt x="0" y="23664"/>
                                  <a:pt x="0" y="15280"/>
                                </a:cubicBezTo>
                                <a:cubicBezTo>
                                  <a:pt x="0" y="6846"/>
                                  <a:pt x="6825" y="0"/>
                                  <a:pt x="15244" y="0"/>
                                </a:cubicBezTo>
                                <a:cubicBezTo>
                                  <a:pt x="23663" y="0"/>
                                  <a:pt x="30488" y="6846"/>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4144" name="Shape 4144"/>
                        <wps:cNvSpPr/>
                        <wps:spPr>
                          <a:xfrm>
                            <a:off x="0" y="144810"/>
                            <a:ext cx="30488" cy="30510"/>
                          </a:xfrm>
                          <a:custGeom>
                            <a:avLst/>
                            <a:gdLst/>
                            <a:ahLst/>
                            <a:cxnLst/>
                            <a:rect l="0" t="0" r="0" b="0"/>
                            <a:pathLst>
                              <a:path w="30488" h="30510">
                                <a:moveTo>
                                  <a:pt x="30488" y="15280"/>
                                </a:moveTo>
                                <a:cubicBezTo>
                                  <a:pt x="30488" y="23664"/>
                                  <a:pt x="23663" y="30510"/>
                                  <a:pt x="15244" y="30510"/>
                                </a:cubicBezTo>
                                <a:cubicBezTo>
                                  <a:pt x="6825" y="30510"/>
                                  <a:pt x="0" y="23664"/>
                                  <a:pt x="0" y="15280"/>
                                </a:cubicBezTo>
                                <a:cubicBezTo>
                                  <a:pt x="0" y="6846"/>
                                  <a:pt x="6825" y="0"/>
                                  <a:pt x="15244" y="0"/>
                                </a:cubicBezTo>
                                <a:cubicBezTo>
                                  <a:pt x="23663" y="0"/>
                                  <a:pt x="30488" y="6846"/>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85730" style="width:2.4006pt;height:13.8047pt;mso-position-horizontal-relative:char;mso-position-vertical-relative:line" coordsize="304,1753">
                <v:shape id="Shape 4142" style="position:absolute;width:304;height:305;left:0;top:0;" coordsize="30488,30510" path="m30488,15280c30488,23664,23663,30510,15244,30510c6825,30510,0,23664,0,15280c0,6846,6825,0,15244,0c23663,0,30488,6846,30488,15280x">
                  <v:stroke weight="0.600151pt" endcap="square" joinstyle="bevel" on="true" color="#000000"/>
                  <v:fill on="false" color="#000000" opacity="0"/>
                </v:shape>
                <v:shape id="Shape 4144" style="position:absolute;width:304;height:305;left:0;top:1448;" coordsize="30488,30510" path="m30488,15280c30488,23664,23663,30510,15244,30510c6825,30510,0,23664,0,15280c0,6846,6825,0,15244,0c23663,0,30488,6846,30488,15280x">
                  <v:stroke weight="0.600151pt" endcap="square" joinstyle="bevel" on="true" color="#000000"/>
                  <v:fill on="false" color="#000000" opacity="0"/>
                </v:shape>
              </v:group>
            </w:pict>
          </mc:Fallback>
        </mc:AlternateContent>
      </w:r>
      <w:r>
        <w:t xml:space="preserve"> прямая нестабильность в одной плоскости; ротационная нестабильность; </w:t>
      </w:r>
      <w:r>
        <w:rPr>
          <w:noProof/>
          <w:sz w:val="22"/>
        </w:rPr>
        <mc:AlternateContent>
          <mc:Choice Requires="wpg">
            <w:drawing>
              <wp:inline distT="0" distB="0" distL="0" distR="0">
                <wp:extent cx="335365" cy="175270"/>
                <wp:effectExtent l="0" t="0" r="0" b="0"/>
                <wp:docPr id="185662" name="Group 185662"/>
                <wp:cNvGraphicFramePr/>
                <a:graphic xmlns:a="http://schemas.openxmlformats.org/drawingml/2006/main">
                  <a:graphicData uri="http://schemas.microsoft.com/office/word/2010/wordprocessingGroup">
                    <wpg:wgp>
                      <wpg:cNvGrpSpPr/>
                      <wpg:grpSpPr>
                        <a:xfrm>
                          <a:off x="0" y="0"/>
                          <a:ext cx="335365" cy="175270"/>
                          <a:chOff x="0" y="0"/>
                          <a:chExt cx="335365" cy="175270"/>
                        </a:xfrm>
                      </wpg:grpSpPr>
                      <wps:wsp>
                        <wps:cNvPr id="4157" name="Shape 4157"/>
                        <wps:cNvSpPr/>
                        <wps:spPr>
                          <a:xfrm>
                            <a:off x="304877" y="0"/>
                            <a:ext cx="30488" cy="30460"/>
                          </a:xfrm>
                          <a:custGeom>
                            <a:avLst/>
                            <a:gdLst/>
                            <a:ahLst/>
                            <a:cxnLst/>
                            <a:rect l="0" t="0" r="0" b="0"/>
                            <a:pathLst>
                              <a:path w="30488" h="30460">
                                <a:moveTo>
                                  <a:pt x="30488" y="15230"/>
                                </a:moveTo>
                                <a:cubicBezTo>
                                  <a:pt x="30488" y="23614"/>
                                  <a:pt x="23663" y="30460"/>
                                  <a:pt x="15244" y="30460"/>
                                </a:cubicBezTo>
                                <a:cubicBezTo>
                                  <a:pt x="6825" y="30460"/>
                                  <a:pt x="0" y="2361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4159" name="Shape 4159"/>
                        <wps:cNvSpPr/>
                        <wps:spPr>
                          <a:xfrm>
                            <a:off x="0" y="14481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5662" style="width:26.4067pt;height:13.8008pt;mso-position-horizontal-relative:char;mso-position-vertical-relative:line" coordsize="3353,1752">
                <v:shape id="Shape 4157" style="position:absolute;width:304;height:304;left:3048;top:0;" coordsize="30488,30460" path="m30488,15230c30488,23614,23663,30460,15244,30460c6825,30460,0,23614,0,15230c0,6846,6825,0,15244,0c23663,0,30488,6846,30488,15230x">
                  <v:stroke weight="0.600151pt" endcap="square" joinstyle="bevel" on="true" color="#000000"/>
                  <v:fill on="false" color="#000000" opacity="0"/>
                </v:shape>
                <v:shape id="Shape 4159" style="position:absolute;width:304;height:304;left:0;top:1448;"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r>
        <w:t xml:space="preserve"> </w:t>
      </w:r>
      <w:r>
        <w:t>комбинированная ротационная нестабильность.</w:t>
      </w:r>
    </w:p>
    <w:p w:rsidR="00AC1D10" w:rsidRDefault="00EE175D">
      <w:pPr>
        <w:spacing w:after="132" w:line="313" w:lineRule="auto"/>
        <w:ind w:left="490" w:right="38"/>
      </w:pPr>
      <w:r>
        <w:t>Клинически нестабильность подразделяется на три степени. Излишнее расширение суставной щели или «выдвижной ящик» (передний или задний) до 5 мм обозначается как 1+ (или +); 5–10 мм — как 2+ (++) и свыше 10 мм — ка</w:t>
      </w:r>
      <w:r>
        <w:t>к 3+ (+++).</w:t>
      </w:r>
      <w:r>
        <w:t>​</w:t>
      </w:r>
    </w:p>
    <w:p w:rsidR="00AC1D10" w:rsidRDefault="00EE175D">
      <w:pPr>
        <w:pStyle w:val="Heading3"/>
        <w:ind w:left="-5"/>
      </w:pPr>
      <w:r>
        <w:t>Исследование объема движений в суставе</w:t>
      </w:r>
    </w:p>
    <w:p w:rsidR="00AC1D10" w:rsidRDefault="00EE175D">
      <w:pPr>
        <w:ind w:left="-5" w:right="38"/>
      </w:pPr>
      <w:r>
        <w:t>Положение пациента — сидя. Пациента просят активно согнуть-разогнуть ногу в коленном суставе (рис. 2.29).</w:t>
      </w:r>
    </w:p>
    <w:p w:rsidR="00AC1D10" w:rsidRDefault="00EE175D">
      <w:pPr>
        <w:spacing w:after="198" w:line="265" w:lineRule="auto"/>
        <w:ind w:left="310" w:right="209"/>
        <w:jc w:val="right"/>
      </w:pPr>
      <w:r>
        <w:rPr>
          <w:noProof/>
          <w:sz w:val="22"/>
        </w:rPr>
        <mc:AlternateContent>
          <mc:Choice Requires="wpg">
            <w:drawing>
              <wp:anchor distT="0" distB="0" distL="114300" distR="114300" simplePos="0" relativeHeight="251723776" behindDoc="0" locked="0" layoutInCell="1" allowOverlap="1">
                <wp:simplePos x="0" y="0"/>
                <wp:positionH relativeFrom="column">
                  <wp:posOffset>0</wp:posOffset>
                </wp:positionH>
                <wp:positionV relativeFrom="paragraph">
                  <wp:posOffset>-2331</wp:posOffset>
                </wp:positionV>
                <wp:extent cx="2781361" cy="2263702"/>
                <wp:effectExtent l="0" t="0" r="0" b="0"/>
                <wp:wrapSquare wrapText="bothSides"/>
                <wp:docPr id="185663" name="Group 185663"/>
                <wp:cNvGraphicFramePr/>
                <a:graphic xmlns:a="http://schemas.openxmlformats.org/drawingml/2006/main">
                  <a:graphicData uri="http://schemas.microsoft.com/office/word/2010/wordprocessingGroup">
                    <wpg:wgp>
                      <wpg:cNvGrpSpPr/>
                      <wpg:grpSpPr>
                        <a:xfrm>
                          <a:off x="0" y="0"/>
                          <a:ext cx="2781361" cy="2263702"/>
                          <a:chOff x="0" y="0"/>
                          <a:chExt cx="2781361" cy="2263702"/>
                        </a:xfrm>
                      </wpg:grpSpPr>
                      <wps:wsp>
                        <wps:cNvPr id="4166" name="Shape 4166"/>
                        <wps:cNvSpPr/>
                        <wps:spPr>
                          <a:xfrm>
                            <a:off x="190548"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4168" name="Rectangle 4168"/>
                        <wps:cNvSpPr/>
                        <wps:spPr>
                          <a:xfrm>
                            <a:off x="304877" y="147141"/>
                            <a:ext cx="3038236" cy="81420"/>
                          </a:xfrm>
                          <a:prstGeom prst="rect">
                            <a:avLst/>
                          </a:prstGeom>
                          <a:ln>
                            <a:noFill/>
                          </a:ln>
                        </wps:spPr>
                        <wps:txbx>
                          <w:txbxContent>
                            <w:p w:rsidR="00AC1D10" w:rsidRDefault="00EE175D">
                              <w:pPr>
                                <w:spacing w:after="160" w:line="259" w:lineRule="auto"/>
                                <w:ind w:left="0" w:firstLine="0"/>
                              </w:pPr>
                              <w:r>
                                <w:rPr>
                                  <w:spacing w:val="1"/>
                                  <w:w w:val="109"/>
                                </w:rPr>
                                <w:t>норме</w:t>
                              </w:r>
                              <w:r>
                                <w:rPr>
                                  <w:spacing w:val="10"/>
                                  <w:w w:val="109"/>
                                </w:rPr>
                                <w:t xml:space="preserve"> </w:t>
                              </w:r>
                              <w:r>
                                <w:rPr>
                                  <w:spacing w:val="1"/>
                                  <w:w w:val="109"/>
                                </w:rPr>
                                <w:t>этот</w:t>
                              </w:r>
                              <w:r>
                                <w:rPr>
                                  <w:spacing w:val="9"/>
                                  <w:w w:val="109"/>
                                </w:rPr>
                                <w:t xml:space="preserve"> </w:t>
                              </w:r>
                              <w:r>
                                <w:rPr>
                                  <w:spacing w:val="1"/>
                                  <w:w w:val="109"/>
                                </w:rPr>
                                <w:t>объем</w:t>
                              </w:r>
                              <w:r>
                                <w:rPr>
                                  <w:spacing w:val="10"/>
                                  <w:w w:val="109"/>
                                </w:rPr>
                                <w:t xml:space="preserve"> </w:t>
                              </w:r>
                              <w:r>
                                <w:rPr>
                                  <w:spacing w:val="1"/>
                                  <w:w w:val="109"/>
                                </w:rPr>
                                <w:t>равен</w:t>
                              </w:r>
                              <w:r>
                                <w:rPr>
                                  <w:spacing w:val="10"/>
                                  <w:w w:val="109"/>
                                </w:rPr>
                                <w:t xml:space="preserve"> </w:t>
                              </w:r>
                              <w:r>
                                <w:rPr>
                                  <w:spacing w:val="1"/>
                                  <w:w w:val="109"/>
                                </w:rPr>
                                <w:t>от</w:t>
                              </w:r>
                              <w:r>
                                <w:rPr>
                                  <w:spacing w:val="9"/>
                                  <w:w w:val="109"/>
                                </w:rPr>
                                <w:t xml:space="preserve"> </w:t>
                              </w:r>
                              <w:r>
                                <w:rPr>
                                  <w:spacing w:val="1"/>
                                  <w:w w:val="109"/>
                                </w:rPr>
                                <w:t>135</w:t>
                              </w:r>
                              <w:r>
                                <w:rPr>
                                  <w:spacing w:val="10"/>
                                  <w:w w:val="109"/>
                                </w:rPr>
                                <w:t xml:space="preserve"> </w:t>
                              </w:r>
                              <w:r>
                                <w:rPr>
                                  <w:spacing w:val="1"/>
                                  <w:w w:val="109"/>
                                </w:rPr>
                                <w:t>до</w:t>
                              </w:r>
                              <w:r>
                                <w:rPr>
                                  <w:spacing w:val="10"/>
                                  <w:w w:val="109"/>
                                </w:rPr>
                                <w:t xml:space="preserve"> </w:t>
                              </w:r>
                              <w:r>
                                <w:rPr>
                                  <w:spacing w:val="1"/>
                                  <w:w w:val="109"/>
                                </w:rPr>
                                <w:t>150°.</w:t>
                              </w:r>
                            </w:p>
                          </w:txbxContent>
                        </wps:txbx>
                        <wps:bodyPr horzOverflow="overflow" vert="horz" lIns="0" tIns="0" rIns="0" bIns="0" rtlCol="0">
                          <a:noAutofit/>
                        </wps:bodyPr>
                      </wps:wsp>
                      <wps:wsp>
                        <wps:cNvPr id="4169" name="Shape 4169"/>
                        <wps:cNvSpPr/>
                        <wps:spPr>
                          <a:xfrm>
                            <a:off x="190548" y="28962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4171" name="Rectangle 4171"/>
                        <wps:cNvSpPr/>
                        <wps:spPr>
                          <a:xfrm>
                            <a:off x="304877" y="436711"/>
                            <a:ext cx="3293724" cy="81420"/>
                          </a:xfrm>
                          <a:prstGeom prst="rect">
                            <a:avLst/>
                          </a:prstGeom>
                          <a:ln>
                            <a:noFill/>
                          </a:ln>
                        </wps:spPr>
                        <wps:txbx>
                          <w:txbxContent>
                            <w:p w:rsidR="00AC1D10" w:rsidRDefault="00EE175D">
                              <w:pPr>
                                <w:spacing w:after="160" w:line="259" w:lineRule="auto"/>
                                <w:ind w:left="0" w:firstLine="0"/>
                              </w:pPr>
                              <w:r>
                                <w:rPr>
                                  <w:spacing w:val="1"/>
                                  <w:w w:val="110"/>
                                </w:rPr>
                                <w:t>максимально</w:t>
                              </w:r>
                              <w:r>
                                <w:rPr>
                                  <w:spacing w:val="10"/>
                                  <w:w w:val="110"/>
                                </w:rPr>
                                <w:t xml:space="preserve"> </w:t>
                              </w:r>
                              <w:r>
                                <w:rPr>
                                  <w:spacing w:val="1"/>
                                  <w:w w:val="110"/>
                                </w:rPr>
                                <w:t>согнуты</w:t>
                              </w:r>
                              <w:r>
                                <w:rPr>
                                  <w:spacing w:val="10"/>
                                  <w:w w:val="110"/>
                                </w:rPr>
                                <w:t xml:space="preserve"> </w:t>
                              </w:r>
                              <w:r>
                                <w:rPr>
                                  <w:spacing w:val="1"/>
                                  <w:w w:val="110"/>
                                </w:rPr>
                                <w:t>в</w:t>
                              </w:r>
                              <w:r>
                                <w:rPr>
                                  <w:spacing w:val="9"/>
                                  <w:w w:val="110"/>
                                </w:rPr>
                                <w:t xml:space="preserve"> </w:t>
                              </w:r>
                              <w:r>
                                <w:rPr>
                                  <w:spacing w:val="1"/>
                                  <w:w w:val="110"/>
                                </w:rPr>
                                <w:t>коленных</w:t>
                              </w:r>
                              <w:r>
                                <w:rPr>
                                  <w:spacing w:val="10"/>
                                  <w:w w:val="110"/>
                                </w:rPr>
                                <w:t xml:space="preserve"> </w:t>
                              </w:r>
                              <w:r>
                                <w:rPr>
                                  <w:spacing w:val="1"/>
                                  <w:w w:val="110"/>
                                </w:rPr>
                                <w:t>суставах.</w:t>
                              </w:r>
                            </w:p>
                          </w:txbxContent>
                        </wps:txbx>
                        <wps:bodyPr horzOverflow="overflow" vert="horz" lIns="0" tIns="0" rIns="0" bIns="0" rtlCol="0">
                          <a:noAutofit/>
                        </wps:bodyPr>
                      </wps:wsp>
                      <wps:wsp>
                        <wps:cNvPr id="4172" name="Shape 4172"/>
                        <wps:cNvSpPr/>
                        <wps:spPr>
                          <a:xfrm>
                            <a:off x="190548" y="579239"/>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pic:pic xmlns:pic="http://schemas.openxmlformats.org/drawingml/2006/picture">
                        <pic:nvPicPr>
                          <pic:cNvPr id="4175" name="Picture 4175"/>
                          <pic:cNvPicPr/>
                        </pic:nvPicPr>
                        <pic:blipFill>
                          <a:blip r:embed="rId107"/>
                          <a:stretch>
                            <a:fillRect/>
                          </a:stretch>
                        </pic:blipFill>
                        <pic:spPr>
                          <a:xfrm>
                            <a:off x="0" y="792671"/>
                            <a:ext cx="2278955" cy="1471031"/>
                          </a:xfrm>
                          <a:prstGeom prst="rect">
                            <a:avLst/>
                          </a:prstGeom>
                        </pic:spPr>
                      </pic:pic>
                    </wpg:wgp>
                  </a:graphicData>
                </a:graphic>
              </wp:anchor>
            </w:drawing>
          </mc:Choice>
          <mc:Fallback xmlns:a="http://schemas.openxmlformats.org/drawingml/2006/main">
            <w:pict>
              <v:group id="Group 185663" style="width:219.005pt;height:178.244pt;position:absolute;mso-position-horizontal-relative:text;mso-position-horizontal:absolute;margin-left:0pt;mso-position-vertical-relative:text;margin-top:-0.183594pt;" coordsize="27813,22637">
                <v:shape id="Shape 4166" style="position:absolute;width:304;height:304;left:1905;top:0;" coordsize="30488,30460" path="m15244,0c23663,0,30488,6846,30488,15230c30488,23614,23663,30460,15244,30460c6825,30460,0,23614,0,15230c0,6846,6825,0,15244,0x">
                  <v:stroke weight="0.600151pt" endcap="square" joinstyle="bevel" on="true" color="#000000"/>
                  <v:fill on="true" color="#000000"/>
                </v:shape>
                <v:rect id="Rectangle 4168" style="position:absolute;width:30382;height:814;left:3048;top:1471;" filled="f" stroked="f">
                  <v:textbox inset="0,0,0,0">
                    <w:txbxContent>
                      <w:p>
                        <w:pPr>
                          <w:spacing w:before="0" w:after="160" w:line="259" w:lineRule="auto"/>
                          <w:ind w:left="0" w:firstLine="0"/>
                        </w:pPr>
                        <w:r>
                          <w:rPr>
                            <w:spacing w:val="1"/>
                            <w:w w:val="109"/>
                          </w:rPr>
                          <w:t xml:space="preserve">норме</w:t>
                        </w:r>
                        <w:r>
                          <w:rPr>
                            <w:spacing w:val="10"/>
                            <w:w w:val="109"/>
                          </w:rPr>
                          <w:t xml:space="preserve"> </w:t>
                        </w:r>
                        <w:r>
                          <w:rPr>
                            <w:spacing w:val="1"/>
                            <w:w w:val="109"/>
                          </w:rPr>
                          <w:t xml:space="preserve">этот</w:t>
                        </w:r>
                        <w:r>
                          <w:rPr>
                            <w:spacing w:val="9"/>
                            <w:w w:val="109"/>
                          </w:rPr>
                          <w:t xml:space="preserve"> </w:t>
                        </w:r>
                        <w:r>
                          <w:rPr>
                            <w:spacing w:val="1"/>
                            <w:w w:val="109"/>
                          </w:rPr>
                          <w:t xml:space="preserve">объем</w:t>
                        </w:r>
                        <w:r>
                          <w:rPr>
                            <w:spacing w:val="10"/>
                            <w:w w:val="109"/>
                          </w:rPr>
                          <w:t xml:space="preserve"> </w:t>
                        </w:r>
                        <w:r>
                          <w:rPr>
                            <w:spacing w:val="1"/>
                            <w:w w:val="109"/>
                          </w:rPr>
                          <w:t xml:space="preserve">равен</w:t>
                        </w:r>
                        <w:r>
                          <w:rPr>
                            <w:spacing w:val="10"/>
                            <w:w w:val="109"/>
                          </w:rPr>
                          <w:t xml:space="preserve"> </w:t>
                        </w:r>
                        <w:r>
                          <w:rPr>
                            <w:spacing w:val="1"/>
                            <w:w w:val="109"/>
                          </w:rPr>
                          <w:t xml:space="preserve">от</w:t>
                        </w:r>
                        <w:r>
                          <w:rPr>
                            <w:spacing w:val="9"/>
                            <w:w w:val="109"/>
                          </w:rPr>
                          <w:t xml:space="preserve"> </w:t>
                        </w:r>
                        <w:r>
                          <w:rPr>
                            <w:spacing w:val="1"/>
                            <w:w w:val="109"/>
                          </w:rPr>
                          <w:t xml:space="preserve">135</w:t>
                        </w:r>
                        <w:r>
                          <w:rPr>
                            <w:spacing w:val="10"/>
                            <w:w w:val="109"/>
                          </w:rPr>
                          <w:t xml:space="preserve"> </w:t>
                        </w:r>
                        <w:r>
                          <w:rPr>
                            <w:spacing w:val="1"/>
                            <w:w w:val="109"/>
                          </w:rPr>
                          <w:t xml:space="preserve">до</w:t>
                        </w:r>
                        <w:r>
                          <w:rPr>
                            <w:spacing w:val="10"/>
                            <w:w w:val="109"/>
                          </w:rPr>
                          <w:t xml:space="preserve"> </w:t>
                        </w:r>
                        <w:r>
                          <w:rPr>
                            <w:spacing w:val="1"/>
                            <w:w w:val="109"/>
                          </w:rPr>
                          <w:t xml:space="preserve">150°.</w:t>
                        </w:r>
                      </w:p>
                    </w:txbxContent>
                  </v:textbox>
                </v:rect>
                <v:shape id="Shape 4169" style="position:absolute;width:304;height:305;left:1905;top:2896;" coordsize="30488,30510" path="m15244,0c23663,0,30488,6846,30488,15230c30488,23664,23663,30510,15244,30510c6825,30510,0,23664,0,15230c0,6846,6825,0,15244,0x">
                  <v:stroke weight="0.600151pt" endcap="square" joinstyle="bevel" on="true" color="#000000"/>
                  <v:fill on="true" color="#000000"/>
                </v:shape>
                <v:rect id="Rectangle 4171" style="position:absolute;width:32937;height:814;left:3048;top:4367;" filled="f" stroked="f">
                  <v:textbox inset="0,0,0,0">
                    <w:txbxContent>
                      <w:p>
                        <w:pPr>
                          <w:spacing w:before="0" w:after="160" w:line="259" w:lineRule="auto"/>
                          <w:ind w:left="0" w:firstLine="0"/>
                        </w:pPr>
                        <w:r>
                          <w:rPr>
                            <w:spacing w:val="1"/>
                            <w:w w:val="110"/>
                          </w:rPr>
                          <w:t xml:space="preserve">максимально</w:t>
                        </w:r>
                        <w:r>
                          <w:rPr>
                            <w:spacing w:val="10"/>
                            <w:w w:val="110"/>
                          </w:rPr>
                          <w:t xml:space="preserve"> </w:t>
                        </w:r>
                        <w:r>
                          <w:rPr>
                            <w:spacing w:val="1"/>
                            <w:w w:val="110"/>
                          </w:rPr>
                          <w:t xml:space="preserve">согнуты</w:t>
                        </w:r>
                        <w:r>
                          <w:rPr>
                            <w:spacing w:val="10"/>
                            <w:w w:val="110"/>
                          </w:rPr>
                          <w:t xml:space="preserve"> </w:t>
                        </w:r>
                        <w:r>
                          <w:rPr>
                            <w:spacing w:val="1"/>
                            <w:w w:val="110"/>
                          </w:rPr>
                          <w:t xml:space="preserve">в</w:t>
                        </w:r>
                        <w:r>
                          <w:rPr>
                            <w:spacing w:val="9"/>
                            <w:w w:val="110"/>
                          </w:rPr>
                          <w:t xml:space="preserve"> </w:t>
                        </w:r>
                        <w:r>
                          <w:rPr>
                            <w:spacing w:val="1"/>
                            <w:w w:val="110"/>
                          </w:rPr>
                          <w:t xml:space="preserve">коленных</w:t>
                        </w:r>
                        <w:r>
                          <w:rPr>
                            <w:spacing w:val="10"/>
                            <w:w w:val="110"/>
                          </w:rPr>
                          <w:t xml:space="preserve"> </w:t>
                        </w:r>
                        <w:r>
                          <w:rPr>
                            <w:spacing w:val="1"/>
                            <w:w w:val="110"/>
                          </w:rPr>
                          <w:t xml:space="preserve">суставах.</w:t>
                        </w:r>
                      </w:p>
                    </w:txbxContent>
                  </v:textbox>
                </v:rect>
                <v:shape id="Shape 4172" style="position:absolute;width:304;height:305;left:1905;top:5792;" coordsize="30488,30510" path="m15244,0c23663,0,30488,6846,30488,15280c30488,23664,23663,30510,15244,30510c6825,30510,0,23664,0,15280c0,6846,6825,0,15244,0x">
                  <v:stroke weight="0.600151pt" endcap="square" joinstyle="bevel" on="true" color="#000000"/>
                  <v:fill on="true" color="#000000"/>
                </v:shape>
                <v:shape id="Picture 4175" style="position:absolute;width:22789;height:14710;left:0;top:7926;" filled="f">
                  <v:imagedata r:id="rId108"/>
                </v:shape>
                <w10:wrap type="square"/>
              </v:group>
            </w:pict>
          </mc:Fallback>
        </mc:AlternateContent>
      </w:r>
      <w:r>
        <w:t>Угол разгибания измеряют между бедром и голенью. Затем измеряют объем активного или пассивного сгибания голени. В</w:t>
      </w:r>
    </w:p>
    <w:p w:rsidR="00AC1D10" w:rsidRDefault="00EE175D">
      <w:pPr>
        <w:spacing w:after="2545" w:line="467" w:lineRule="auto"/>
        <w:ind w:left="490" w:right="38"/>
      </w:pPr>
      <w:r>
        <w:t>Простой, но менее точный способ определения угла сгибания — по расстоянию между пяткой и ягодицей, когда ноги Гиперэкстензия в пределах 0° соо</w:t>
      </w:r>
      <w:r>
        <w:t>тветствует степени А, до 10° — степени Б, более 10° — степени В (рис. 2.30).</w:t>
      </w:r>
    </w:p>
    <w:p w:rsidR="00AC1D10" w:rsidRDefault="00EE175D">
      <w:pPr>
        <w:spacing w:after="0"/>
        <w:ind w:left="-5" w:right="38"/>
      </w:pPr>
      <w:r>
        <w:rPr>
          <w:b/>
        </w:rPr>
        <w:t>Рис. 2.29.</w:t>
      </w:r>
      <w:r>
        <w:t xml:space="preserve"> Исследование сгибания в коленном суставе</w:t>
      </w:r>
    </w:p>
    <w:p w:rsidR="00AC1D10" w:rsidRDefault="00EE175D">
      <w:pPr>
        <w:spacing w:after="352" w:line="259" w:lineRule="auto"/>
        <w:ind w:left="0" w:firstLine="0"/>
      </w:pPr>
      <w:r>
        <w:rPr>
          <w:noProof/>
        </w:rPr>
        <w:drawing>
          <wp:inline distT="0" distB="0" distL="0" distR="0">
            <wp:extent cx="2987794" cy="1562494"/>
            <wp:effectExtent l="0" t="0" r="0" b="0"/>
            <wp:docPr id="4180" name="Picture 4180"/>
            <wp:cNvGraphicFramePr/>
            <a:graphic xmlns:a="http://schemas.openxmlformats.org/drawingml/2006/main">
              <a:graphicData uri="http://schemas.openxmlformats.org/drawingml/2006/picture">
                <pic:pic xmlns:pic="http://schemas.openxmlformats.org/drawingml/2006/picture">
                  <pic:nvPicPr>
                    <pic:cNvPr id="4180" name="Picture 4180"/>
                    <pic:cNvPicPr/>
                  </pic:nvPicPr>
                  <pic:blipFill>
                    <a:blip r:embed="rId109"/>
                    <a:stretch>
                      <a:fillRect/>
                    </a:stretch>
                  </pic:blipFill>
                  <pic:spPr>
                    <a:xfrm>
                      <a:off x="0" y="0"/>
                      <a:ext cx="2987794" cy="1562494"/>
                    </a:xfrm>
                    <a:prstGeom prst="rect">
                      <a:avLst/>
                    </a:prstGeom>
                  </pic:spPr>
                </pic:pic>
              </a:graphicData>
            </a:graphic>
          </wp:inline>
        </w:drawing>
      </w:r>
    </w:p>
    <w:p w:rsidR="00AC1D10" w:rsidRDefault="00EE175D">
      <w:pPr>
        <w:spacing w:after="0"/>
        <w:ind w:left="-5" w:right="38"/>
      </w:pPr>
      <w:r>
        <w:rPr>
          <w:b/>
        </w:rPr>
        <w:t xml:space="preserve">Рис. 2.30. </w:t>
      </w:r>
      <w:r>
        <w:t>Исследование гиперэкстензии в коленном суставе: А — гипомобильность до нормы; Б — легкая гипермобильность; В</w:t>
      </w:r>
    </w:p>
    <w:p w:rsidR="00AC1D10" w:rsidRDefault="00EE175D">
      <w:pPr>
        <w:ind w:left="-5" w:right="38"/>
      </w:pPr>
      <w:r>
        <w:t>— сил</w:t>
      </w:r>
      <w:r>
        <w:t>ьно выраженная гипермобильность (K. Lewit et al.)</w:t>
      </w:r>
    </w:p>
    <w:p w:rsidR="00AC1D10" w:rsidRDefault="00EE175D">
      <w:pPr>
        <w:pStyle w:val="Heading3"/>
        <w:ind w:left="-5"/>
      </w:pPr>
      <w:r>
        <w:t>Движения в голеностопном суставе</w:t>
      </w:r>
    </w:p>
    <w:p w:rsidR="00AC1D10" w:rsidRDefault="00EE175D">
      <w:pPr>
        <w:ind w:left="-5" w:right="38"/>
      </w:pPr>
      <w:r>
        <w:t>Голеностопный сустав, блоковидный по форме, образован суставными поверхностями обеих костей голени и верхними суставными поверхностями таранной кости (блоком и лодыжковыми п</w:t>
      </w:r>
      <w:r>
        <w:t>оверхностями).</w:t>
      </w:r>
    </w:p>
    <w:p w:rsidR="00AC1D10" w:rsidRDefault="00EE175D">
      <w:pPr>
        <w:pStyle w:val="Heading3"/>
        <w:ind w:left="-5"/>
      </w:pPr>
      <w:r>
        <w:t>Осмотр стопы</w:t>
      </w:r>
    </w:p>
    <w:p w:rsidR="00AC1D10" w:rsidRDefault="00EE175D">
      <w:pPr>
        <w:spacing w:after="82"/>
        <w:ind w:left="-5" w:right="38"/>
      </w:pPr>
      <w:r>
        <w:t>При осмотре стопы можно обнаружить удлинение или уплощение свода стопы (например, плоскостопие) или ненормально высокий продольный свод. Можно отметить разнообразную деформацию стопы (рис. 2.31).</w:t>
      </w:r>
    </w:p>
    <w:p w:rsidR="00AC1D10" w:rsidRDefault="00EE175D">
      <w:pPr>
        <w:ind w:left="-5" w:right="38"/>
      </w:pPr>
      <w:r>
        <w:t xml:space="preserve">а </w:t>
      </w:r>
      <w:r>
        <w:rPr>
          <w:noProof/>
        </w:rPr>
        <w:drawing>
          <wp:inline distT="0" distB="0" distL="0" distR="0">
            <wp:extent cx="3170720" cy="1242373"/>
            <wp:effectExtent l="0" t="0" r="0" b="0"/>
            <wp:docPr id="4192" name="Picture 4192"/>
            <wp:cNvGraphicFramePr/>
            <a:graphic xmlns:a="http://schemas.openxmlformats.org/drawingml/2006/main">
              <a:graphicData uri="http://schemas.openxmlformats.org/drawingml/2006/picture">
                <pic:pic xmlns:pic="http://schemas.openxmlformats.org/drawingml/2006/picture">
                  <pic:nvPicPr>
                    <pic:cNvPr id="4192" name="Picture 4192"/>
                    <pic:cNvPicPr/>
                  </pic:nvPicPr>
                  <pic:blipFill>
                    <a:blip r:embed="rId110"/>
                    <a:stretch>
                      <a:fillRect/>
                    </a:stretch>
                  </pic:blipFill>
                  <pic:spPr>
                    <a:xfrm>
                      <a:off x="0" y="0"/>
                      <a:ext cx="3170720" cy="1242373"/>
                    </a:xfrm>
                    <a:prstGeom prst="rect">
                      <a:avLst/>
                    </a:prstGeom>
                  </pic:spPr>
                </pic:pic>
              </a:graphicData>
            </a:graphic>
          </wp:inline>
        </w:drawing>
      </w:r>
    </w:p>
    <w:p w:rsidR="00AC1D10" w:rsidRDefault="00EE175D">
      <w:pPr>
        <w:ind w:left="-5" w:right="6675"/>
      </w:pPr>
      <w:r>
        <w:t xml:space="preserve">б </w:t>
      </w:r>
    </w:p>
    <w:p w:rsidR="00AC1D10" w:rsidRDefault="00EE175D">
      <w:pPr>
        <w:spacing w:after="0"/>
        <w:ind w:left="-5" w:right="38"/>
      </w:pPr>
      <w:r>
        <w:rPr>
          <w:b/>
        </w:rPr>
        <w:t>Рис. 2.31.</w:t>
      </w:r>
      <w:r>
        <w:t xml:space="preserve"> Деформации стопы: а: 1 — нормальная стопа; 2 — «полая» стопа; 3 — вальгусная стопа (продольный свод уплощен);</w:t>
      </w:r>
    </w:p>
    <w:p w:rsidR="00AC1D10" w:rsidRDefault="00EE175D">
      <w:pPr>
        <w:spacing w:after="0" w:line="430" w:lineRule="auto"/>
        <w:ind w:left="-5" w:right="1675"/>
      </w:pPr>
      <w:r>
        <w:t xml:space="preserve">4 — уплощенная стопа; 5 — плосковальгусная стопа; б — степени поперечного плоскостопия </w:t>
      </w:r>
      <w:r>
        <w:rPr>
          <w:b/>
        </w:rPr>
        <w:t>Диагностические тесты</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86337" name="Group 186337"/>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4204" name="Shape 4204"/>
                        <wps:cNvSpPr/>
                        <wps:spPr>
                          <a:xfrm>
                            <a:off x="0" y="0"/>
                            <a:ext cx="30488" cy="30510"/>
                          </a:xfrm>
                          <a:custGeom>
                            <a:avLst/>
                            <a:gdLst/>
                            <a:ahLst/>
                            <a:cxnLst/>
                            <a:rect l="0" t="0" r="0" b="0"/>
                            <a:pathLst>
                              <a:path w="30488" h="30510">
                                <a:moveTo>
                                  <a:pt x="15244" y="0"/>
                                </a:moveTo>
                                <a:cubicBezTo>
                                  <a:pt x="23663" y="0"/>
                                  <a:pt x="30488" y="6896"/>
                                  <a:pt x="30488" y="15280"/>
                                </a:cubicBezTo>
                                <a:cubicBezTo>
                                  <a:pt x="30488" y="23664"/>
                                  <a:pt x="23663" y="30510"/>
                                  <a:pt x="15244" y="30510"/>
                                </a:cubicBezTo>
                                <a:cubicBezTo>
                                  <a:pt x="6825" y="30510"/>
                                  <a:pt x="0" y="23664"/>
                                  <a:pt x="0" y="15280"/>
                                </a:cubicBezTo>
                                <a:cubicBezTo>
                                  <a:pt x="0" y="68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6337" style="width:2.40061pt;height:2.40234pt;mso-position-horizontal-relative:char;mso-position-vertical-relative:line" coordsize="304,305">
                <v:shape id="Shape 4204" style="position:absolute;width:304;height:305;left:0;top:0;" coordsize="30488,30510" path="m15244,0c23663,0,30488,6896,30488,15280c30488,23664,23663,30510,15244,30510c6825,30510,0,23664,0,15280c0,6896,6825,0,15244,0x">
                  <v:stroke weight="0.600151pt" endcap="square" joinstyle="bevel" on="true" color="#000000"/>
                  <v:fill on="true" color="#000000"/>
                </v:shape>
              </v:group>
            </w:pict>
          </mc:Fallback>
        </mc:AlternateContent>
      </w:r>
    </w:p>
    <w:p w:rsidR="00AC1D10" w:rsidRDefault="00EE175D">
      <w:pPr>
        <w:ind w:left="310" w:right="38"/>
      </w:pPr>
      <w:r>
        <w:t>Тест Grifka оценивает степень плос</w:t>
      </w:r>
      <w:r>
        <w:t>костопия.</w:t>
      </w:r>
    </w:p>
    <w:p w:rsidR="00AC1D10" w:rsidRDefault="00EE175D">
      <w:pPr>
        <w:ind w:left="-5" w:right="38"/>
      </w:pPr>
      <w:r>
        <w:t>Положение пациента — лежа на спине. После пассивного сгибания-разгибания пальцев стопы врач (массажист) своими пальцами надавливает с подошвенной стороны на головки плюсневых костей пациента, вызывая компрессию в плюснефаланговых суставах.</w:t>
      </w:r>
    </w:p>
    <w:p w:rsidR="00AC1D10" w:rsidRDefault="00EE175D">
      <w:pPr>
        <w:spacing w:after="0" w:line="430" w:lineRule="auto"/>
        <w:ind w:left="465" w:right="148" w:hanging="480"/>
      </w:pPr>
      <w:r>
        <w:rPr>
          <w:noProof/>
          <w:sz w:val="22"/>
        </w:rPr>
        <mc:AlternateContent>
          <mc:Choice Requires="wpg">
            <w:drawing>
              <wp:anchor distT="0" distB="0" distL="114300" distR="114300" simplePos="0" relativeHeight="251724800" behindDoc="0" locked="0" layoutInCell="1" allowOverlap="1">
                <wp:simplePos x="0" y="0"/>
                <wp:positionH relativeFrom="column">
                  <wp:posOffset>190548</wp:posOffset>
                </wp:positionH>
                <wp:positionV relativeFrom="paragraph">
                  <wp:posOffset>264517</wp:posOffset>
                </wp:positionV>
                <wp:extent cx="30488" cy="30460"/>
                <wp:effectExtent l="0" t="0" r="0" b="0"/>
                <wp:wrapSquare wrapText="bothSides"/>
                <wp:docPr id="186338" name="Group 186338"/>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4210" name="Shape 4210"/>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6338" style="width:2.40061pt;height:2.39844pt;position:absolute;mso-position-horizontal-relative:text;mso-position-horizontal:absolute;margin-left:15.0038pt;mso-position-vertical-relative:text;margin-top:20.8281pt;" coordsize="304,304">
                <v:shape id="Shape 4210"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w10:wrap type="square"/>
              </v:group>
            </w:pict>
          </mc:Fallback>
        </mc:AlternateContent>
      </w:r>
      <w:r>
        <w:t>При в</w:t>
      </w:r>
      <w:r>
        <w:t>альгусной стопе это вызывает болезненные ощущения, в то время как одна подошвенная компрессия безболезненна. Тест смещения пальца применяется для оценки нестабильности плюснефаланговых суставов.</w:t>
      </w:r>
    </w:p>
    <w:p w:rsidR="00AC1D10" w:rsidRDefault="00EE175D">
      <w:pPr>
        <w:ind w:left="-5" w:right="38"/>
      </w:pPr>
      <w:r>
        <w:t>Положение пациента — сидя. Фиксируя среднюю часть переднего о</w:t>
      </w:r>
      <w:r>
        <w:t>тдела стопы одной рукой, врач (массажист) охватывает дистальный отдел проксимальной фаланги другой рукой и смещает ее попеременно кзади и в подошвенном направлении относительно головки плюсневой кости.</w:t>
      </w:r>
    </w:p>
    <w:p w:rsidR="00AC1D10" w:rsidRDefault="00EE175D">
      <w:pPr>
        <w:spacing w:after="70"/>
        <w:ind w:left="-5" w:right="38"/>
      </w:pPr>
      <w:r>
        <w:t>Болевые ощущения в плюснефаланговом суставе, сопровожд</w:t>
      </w:r>
      <w:r>
        <w:t>ающиеся симптомами нестабильности, подтверждают нарастающую деформацию пальца, приводящую к функциональной когтеобразной деформации пальца во время ходьбы.</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86339" name="Group 186339"/>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4217" name="Shape 4217"/>
                        <wps:cNvSpPr/>
                        <wps:spPr>
                          <a:xfrm>
                            <a:off x="0" y="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6339" style="width:2.40061pt;height:2.40234pt;mso-position-horizontal-relative:char;mso-position-vertical-relative:line" coordsize="304,305">
                <v:shape id="Shape 4217" style="position:absolute;width:304;height:305;left:0;top:0;" coordsize="30488,30510" path="m15244,0c23663,0,30488,6846,30488,15280c30488,23664,23663,30510,15244,30510c6825,30510,0,23664,0,15280c0,6846,6825,0,15244,0x">
                  <v:stroke weight="0.600151pt" endcap="square" joinstyle="bevel" on="true" color="#000000"/>
                  <v:fill on="true" color="#000000"/>
                </v:shape>
              </v:group>
            </w:pict>
          </mc:Fallback>
        </mc:AlternateContent>
      </w:r>
    </w:p>
    <w:p w:rsidR="00AC1D10" w:rsidRDefault="00EE175D">
      <w:pPr>
        <w:ind w:left="310" w:right="38"/>
      </w:pPr>
      <w:r>
        <w:t>Исследование стабильности стопы.</w:t>
      </w:r>
    </w:p>
    <w:p w:rsidR="00AC1D10" w:rsidRDefault="00EE175D">
      <w:pPr>
        <w:ind w:left="-5" w:right="38"/>
      </w:pPr>
      <w:r>
        <w:t>А. Передняя стабильность — оценка целостности передней таранно-ма</w:t>
      </w:r>
      <w:r>
        <w:t>лоберцовой связки.</w:t>
      </w:r>
    </w:p>
    <w:p w:rsidR="00AC1D10" w:rsidRDefault="00EE175D">
      <w:pPr>
        <w:ind w:left="-5" w:right="38"/>
      </w:pPr>
      <w:r>
        <w:t>Положение пациента — сидя. Врач (массажист) одной рукой пытается отвести нижний отдел голени кзади, а другой — осуществляет движение на себя.</w:t>
      </w:r>
    </w:p>
    <w:p w:rsidR="00AC1D10" w:rsidRDefault="00EE175D">
      <w:pPr>
        <w:ind w:left="-5" w:right="38"/>
      </w:pPr>
      <w:r>
        <w:rPr>
          <w:noProof/>
        </w:rPr>
        <w:drawing>
          <wp:anchor distT="0" distB="0" distL="114300" distR="114300" simplePos="0" relativeHeight="251725824" behindDoc="0" locked="0" layoutInCell="1" allowOverlap="0">
            <wp:simplePos x="0" y="0"/>
            <wp:positionH relativeFrom="page">
              <wp:posOffset>160060</wp:posOffset>
            </wp:positionH>
            <wp:positionV relativeFrom="page">
              <wp:posOffset>0</wp:posOffset>
            </wp:positionV>
            <wp:extent cx="3109745" cy="1935968"/>
            <wp:effectExtent l="0" t="0" r="0" b="0"/>
            <wp:wrapSquare wrapText="bothSides"/>
            <wp:docPr id="4198" name="Picture 4198"/>
            <wp:cNvGraphicFramePr/>
            <a:graphic xmlns:a="http://schemas.openxmlformats.org/drawingml/2006/main">
              <a:graphicData uri="http://schemas.openxmlformats.org/drawingml/2006/picture">
                <pic:pic xmlns:pic="http://schemas.openxmlformats.org/drawingml/2006/picture">
                  <pic:nvPicPr>
                    <pic:cNvPr id="4198" name="Picture 4198"/>
                    <pic:cNvPicPr/>
                  </pic:nvPicPr>
                  <pic:blipFill>
                    <a:blip r:embed="rId111"/>
                    <a:stretch>
                      <a:fillRect/>
                    </a:stretch>
                  </pic:blipFill>
                  <pic:spPr>
                    <a:xfrm>
                      <a:off x="0" y="0"/>
                      <a:ext cx="3109745" cy="1935968"/>
                    </a:xfrm>
                    <a:prstGeom prst="rect">
                      <a:avLst/>
                    </a:prstGeom>
                  </pic:spPr>
                </pic:pic>
              </a:graphicData>
            </a:graphic>
          </wp:anchor>
        </w:drawing>
      </w:r>
      <w:r>
        <w:t>Любое движение стопы по отношению к голени означает ее нестабильность.</w:t>
      </w:r>
    </w:p>
    <w:p w:rsidR="00AC1D10" w:rsidRDefault="00EE175D">
      <w:pPr>
        <w:ind w:left="-5" w:right="38"/>
      </w:pPr>
      <w:r>
        <w:t>Б. Латеральная нестабил</w:t>
      </w:r>
      <w:r>
        <w:t>ьность является результатом повреждения передней таранно-малоберцовой или пяточномалоберцовой связки.</w:t>
      </w:r>
    </w:p>
    <w:p w:rsidR="00AC1D10" w:rsidRDefault="00EE175D">
      <w:pPr>
        <w:ind w:left="-5" w:right="38"/>
      </w:pPr>
      <w:r>
        <w:t>Положение пациента — то же. Врач (массажист) двумя руками обхватывает пяточную кость, затем пальпирует большим пальцем область, расположенную ниже латерал</w:t>
      </w:r>
      <w:r>
        <w:t>ьной лодыжки. После этого он медленно поворачивает пятку пациента кнутри, обращая внимание на избыточную подвижность и появление пальпируемой щели вне большого пальца.</w:t>
      </w:r>
    </w:p>
    <w:p w:rsidR="00AC1D10" w:rsidRDefault="00EE175D">
      <w:pPr>
        <w:pStyle w:val="Heading3"/>
        <w:ind w:left="-5"/>
      </w:pPr>
      <w:r>
        <w:t>Исследование объема движений в суставе</w:t>
      </w:r>
    </w:p>
    <w:p w:rsidR="00AC1D10" w:rsidRDefault="00EE175D">
      <w:pPr>
        <w:spacing w:after="0"/>
        <w:ind w:left="-5" w:right="38"/>
      </w:pPr>
      <w:r>
        <w:t>Движения в суставе ограничиваются подошвенным сгибанием и разгибанием, легкой супинацией и пронацией. Пронация и супинация стопы происходят обычно в подтаранном сочленении (рис. 2.32). При супинации стопа повернута подошвой внутрь, а при пронации — наружу.</w:t>
      </w:r>
    </w:p>
    <w:p w:rsidR="00AC1D10" w:rsidRDefault="00EE175D">
      <w:pPr>
        <w:spacing w:after="352" w:line="259" w:lineRule="auto"/>
        <w:ind w:left="0" w:firstLine="0"/>
      </w:pPr>
      <w:r>
        <w:rPr>
          <w:noProof/>
        </w:rPr>
        <w:drawing>
          <wp:inline distT="0" distB="0" distL="0" distR="0">
            <wp:extent cx="2942062" cy="1562494"/>
            <wp:effectExtent l="0" t="0" r="0" b="0"/>
            <wp:docPr id="4233" name="Picture 4233"/>
            <wp:cNvGraphicFramePr/>
            <a:graphic xmlns:a="http://schemas.openxmlformats.org/drawingml/2006/main">
              <a:graphicData uri="http://schemas.openxmlformats.org/drawingml/2006/picture">
                <pic:pic xmlns:pic="http://schemas.openxmlformats.org/drawingml/2006/picture">
                  <pic:nvPicPr>
                    <pic:cNvPr id="4233" name="Picture 4233"/>
                    <pic:cNvPicPr/>
                  </pic:nvPicPr>
                  <pic:blipFill>
                    <a:blip r:embed="rId112"/>
                    <a:stretch>
                      <a:fillRect/>
                    </a:stretch>
                  </pic:blipFill>
                  <pic:spPr>
                    <a:xfrm>
                      <a:off x="0" y="0"/>
                      <a:ext cx="2942062" cy="1562494"/>
                    </a:xfrm>
                    <a:prstGeom prst="rect">
                      <a:avLst/>
                    </a:prstGeom>
                  </pic:spPr>
                </pic:pic>
              </a:graphicData>
            </a:graphic>
          </wp:inline>
        </w:drawing>
      </w:r>
    </w:p>
    <w:p w:rsidR="00AC1D10" w:rsidRDefault="00EE175D">
      <w:pPr>
        <w:ind w:left="-5" w:right="38"/>
      </w:pPr>
      <w:r>
        <w:rPr>
          <w:b/>
        </w:rPr>
        <w:t>Рис. 2.32.</w:t>
      </w:r>
      <w:r>
        <w:t xml:space="preserve"> Исследование объема движений в голеностопном суставе</w:t>
      </w:r>
    </w:p>
    <w:p w:rsidR="00AC1D10" w:rsidRDefault="00EE175D">
      <w:pPr>
        <w:pStyle w:val="Heading3"/>
        <w:spacing w:after="62"/>
        <w:ind w:left="-5"/>
      </w:pPr>
      <w:r>
        <w:t>Исследование объема движений в плюснефаланговых суставах стопы</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6341" name="Group 186341"/>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4238" name="Shape 4238"/>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6341" style="width:2.40061pt;height:2.39844pt;mso-position-horizontal-relative:char;mso-position-vertical-relative:line" coordsize="304,304">
                <v:shape id="Shape 4238"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spacing w:after="0"/>
        <w:ind w:left="310" w:right="38"/>
      </w:pPr>
      <w:r>
        <w:t xml:space="preserve">В </w:t>
      </w:r>
      <w:r>
        <w:rPr>
          <w:i/>
        </w:rPr>
        <w:t>плюснефаланговом суставе</w:t>
      </w:r>
      <w:r>
        <w:t xml:space="preserve"> I пальца разгибание возможно на 80° и сгибание — на 35°. В плюснефаланговых суставах остальных пальцев объем сгибания-разгибания составляет 40° (рис. 2.33).</w:t>
      </w:r>
    </w:p>
    <w:p w:rsidR="00AC1D10" w:rsidRDefault="00EE175D">
      <w:pPr>
        <w:spacing w:after="65"/>
        <w:ind w:left="-5" w:right="38"/>
      </w:pPr>
      <w:r>
        <w:rPr>
          <w:b/>
        </w:rPr>
        <w:t>Рис. 2.33.</w:t>
      </w:r>
      <w:r>
        <w:t xml:space="preserve"> Исследование объема движений в плюснефаланговом суставе I пальца</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86230" name="Group 186230"/>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4253" name="Shape 4253"/>
                        <wps:cNvSpPr/>
                        <wps:spPr>
                          <a:xfrm>
                            <a:off x="0" y="0"/>
                            <a:ext cx="30488" cy="30510"/>
                          </a:xfrm>
                          <a:custGeom>
                            <a:avLst/>
                            <a:gdLst/>
                            <a:ahLst/>
                            <a:cxnLst/>
                            <a:rect l="0" t="0" r="0" b="0"/>
                            <a:pathLst>
                              <a:path w="30488" h="30510">
                                <a:moveTo>
                                  <a:pt x="15244" y="0"/>
                                </a:moveTo>
                                <a:cubicBezTo>
                                  <a:pt x="23663" y="0"/>
                                  <a:pt x="30488" y="6896"/>
                                  <a:pt x="30488" y="15280"/>
                                </a:cubicBezTo>
                                <a:cubicBezTo>
                                  <a:pt x="30488" y="23664"/>
                                  <a:pt x="23663" y="30510"/>
                                  <a:pt x="15244" y="30510"/>
                                </a:cubicBezTo>
                                <a:cubicBezTo>
                                  <a:pt x="6825" y="30510"/>
                                  <a:pt x="0" y="23664"/>
                                  <a:pt x="0" y="15280"/>
                                </a:cubicBezTo>
                                <a:cubicBezTo>
                                  <a:pt x="0" y="68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6230" style="width:2.40061pt;height:2.40234pt;mso-position-horizontal-relative:char;mso-position-vertical-relative:line" coordsize="304,305">
                <v:shape id="Shape 4253" style="position:absolute;width:304;height:305;left:0;top:0;" coordsize="30488,30510" path="m15244,0c23663,0,30488,6896,30488,15280c30488,23664,23663,30510,15244,30510c6825,30510,0,23664,0,15280c0,6896,6825,0,15244,0x">
                  <v:stroke weight="0.600151pt" endcap="square" joinstyle="bevel" on="true" color="#000000"/>
                  <v:fill on="true" color="#000000"/>
                </v:shape>
              </v:group>
            </w:pict>
          </mc:Fallback>
        </mc:AlternateContent>
      </w:r>
    </w:p>
    <w:p w:rsidR="00AC1D10" w:rsidRDefault="00EE175D">
      <w:pPr>
        <w:spacing w:after="0"/>
        <w:ind w:left="310" w:right="38"/>
      </w:pPr>
      <w:r>
        <w:t>В</w:t>
      </w:r>
      <w:r>
        <w:rPr>
          <w:i/>
        </w:rPr>
        <w:t xml:space="preserve"> проксимальных межф</w:t>
      </w:r>
      <w:r>
        <w:rPr>
          <w:i/>
        </w:rPr>
        <w:t xml:space="preserve">аланговых суставах </w:t>
      </w:r>
      <w:r>
        <w:t>разгибание дальше позиции, обозначенной 0°, невозможно, а сгибание достигает 50°. В дистальных межфаланговых суставах некоторых пальцев разгибание может достичь 30°, а сгибание — 40– 50° (рис. 2.34).</w:t>
      </w:r>
    </w:p>
    <w:p w:rsidR="00AC1D10" w:rsidRDefault="00EE175D">
      <w:pPr>
        <w:spacing w:after="352" w:line="259" w:lineRule="auto"/>
        <w:ind w:left="0" w:firstLine="0"/>
      </w:pPr>
      <w:r>
        <w:rPr>
          <w:noProof/>
        </w:rPr>
        <w:drawing>
          <wp:inline distT="0" distB="0" distL="0" distR="0">
            <wp:extent cx="2210358" cy="1493897"/>
            <wp:effectExtent l="0" t="0" r="0" b="0"/>
            <wp:docPr id="4260" name="Picture 4260"/>
            <wp:cNvGraphicFramePr/>
            <a:graphic xmlns:a="http://schemas.openxmlformats.org/drawingml/2006/main">
              <a:graphicData uri="http://schemas.openxmlformats.org/drawingml/2006/picture">
                <pic:pic xmlns:pic="http://schemas.openxmlformats.org/drawingml/2006/picture">
                  <pic:nvPicPr>
                    <pic:cNvPr id="4260" name="Picture 4260"/>
                    <pic:cNvPicPr/>
                  </pic:nvPicPr>
                  <pic:blipFill>
                    <a:blip r:embed="rId113"/>
                    <a:stretch>
                      <a:fillRect/>
                    </a:stretch>
                  </pic:blipFill>
                  <pic:spPr>
                    <a:xfrm>
                      <a:off x="0" y="0"/>
                      <a:ext cx="2210358" cy="1493897"/>
                    </a:xfrm>
                    <a:prstGeom prst="rect">
                      <a:avLst/>
                    </a:prstGeom>
                  </pic:spPr>
                </pic:pic>
              </a:graphicData>
            </a:graphic>
          </wp:inline>
        </w:drawing>
      </w:r>
    </w:p>
    <w:p w:rsidR="00AC1D10" w:rsidRDefault="00EE175D">
      <w:pPr>
        <w:spacing w:after="286"/>
        <w:ind w:left="-5" w:right="38"/>
      </w:pPr>
      <w:r>
        <w:rPr>
          <w:b/>
        </w:rPr>
        <w:t>Рис. 2.34.</w:t>
      </w:r>
      <w:r>
        <w:t xml:space="preserve"> Исследование объема движ</w:t>
      </w:r>
      <w:r>
        <w:t>ений в проксимальных суставах стопы</w:t>
      </w:r>
    </w:p>
    <w:p w:rsidR="00AC1D10" w:rsidRDefault="00EE175D">
      <w:pPr>
        <w:pStyle w:val="Heading2"/>
        <w:ind w:left="-5"/>
      </w:pPr>
      <w:r>
        <w:t>2.7. Осмотр и исследование позвоночника</w:t>
      </w:r>
    </w:p>
    <w:p w:rsidR="00AC1D10" w:rsidRDefault="00EE175D">
      <w:pPr>
        <w:spacing w:after="0"/>
        <w:ind w:left="-5" w:right="38"/>
      </w:pPr>
      <w:r>
        <w:rPr>
          <w:noProof/>
        </w:rPr>
        <w:drawing>
          <wp:anchor distT="0" distB="0" distL="114300" distR="114300" simplePos="0" relativeHeight="251726848" behindDoc="0" locked="0" layoutInCell="1" allowOverlap="0">
            <wp:simplePos x="0" y="0"/>
            <wp:positionH relativeFrom="page">
              <wp:posOffset>60975</wp:posOffset>
            </wp:positionH>
            <wp:positionV relativeFrom="page">
              <wp:posOffset>0</wp:posOffset>
            </wp:positionV>
            <wp:extent cx="1981700" cy="1844505"/>
            <wp:effectExtent l="0" t="0" r="0" b="0"/>
            <wp:wrapTopAndBottom/>
            <wp:docPr id="4249" name="Picture 4249"/>
            <wp:cNvGraphicFramePr/>
            <a:graphic xmlns:a="http://schemas.openxmlformats.org/drawingml/2006/main">
              <a:graphicData uri="http://schemas.openxmlformats.org/drawingml/2006/picture">
                <pic:pic xmlns:pic="http://schemas.openxmlformats.org/drawingml/2006/picture">
                  <pic:nvPicPr>
                    <pic:cNvPr id="4249" name="Picture 4249"/>
                    <pic:cNvPicPr/>
                  </pic:nvPicPr>
                  <pic:blipFill>
                    <a:blip r:embed="rId114"/>
                    <a:stretch>
                      <a:fillRect/>
                    </a:stretch>
                  </pic:blipFill>
                  <pic:spPr>
                    <a:xfrm>
                      <a:off x="0" y="0"/>
                      <a:ext cx="1981700" cy="1844505"/>
                    </a:xfrm>
                    <a:prstGeom prst="rect">
                      <a:avLst/>
                    </a:prstGeom>
                  </pic:spPr>
                </pic:pic>
              </a:graphicData>
            </a:graphic>
          </wp:anchor>
        </w:drawing>
      </w:r>
      <w:r>
        <w:rPr>
          <w:b/>
        </w:rPr>
        <w:t xml:space="preserve">Позвоночник </w:t>
      </w:r>
      <w:r>
        <w:t>имеет четыре изгиба, которые обеспечивают устойчивость тела и пружинящие движения в нем, что важно для смягчения сотрясений и ударов, которые передаются по длине позво</w:t>
      </w:r>
      <w:r>
        <w:t>ночника к голове при ходьбе, беге и прыжках (рис. 2.35).</w:t>
      </w:r>
    </w:p>
    <w:p w:rsidR="00AC1D10" w:rsidRDefault="00EE175D">
      <w:pPr>
        <w:spacing w:after="352" w:line="259" w:lineRule="auto"/>
        <w:ind w:left="0" w:firstLine="0"/>
      </w:pPr>
      <w:r>
        <w:rPr>
          <w:noProof/>
        </w:rPr>
        <w:drawing>
          <wp:inline distT="0" distB="0" distL="0" distR="0">
            <wp:extent cx="3086879" cy="2172248"/>
            <wp:effectExtent l="0" t="0" r="0" b="0"/>
            <wp:docPr id="4269" name="Picture 4269"/>
            <wp:cNvGraphicFramePr/>
            <a:graphic xmlns:a="http://schemas.openxmlformats.org/drawingml/2006/main">
              <a:graphicData uri="http://schemas.openxmlformats.org/drawingml/2006/picture">
                <pic:pic xmlns:pic="http://schemas.openxmlformats.org/drawingml/2006/picture">
                  <pic:nvPicPr>
                    <pic:cNvPr id="4269" name="Picture 4269"/>
                    <pic:cNvPicPr/>
                  </pic:nvPicPr>
                  <pic:blipFill>
                    <a:blip r:embed="rId115"/>
                    <a:stretch>
                      <a:fillRect/>
                    </a:stretch>
                  </pic:blipFill>
                  <pic:spPr>
                    <a:xfrm>
                      <a:off x="0" y="0"/>
                      <a:ext cx="3086879" cy="2172248"/>
                    </a:xfrm>
                    <a:prstGeom prst="rect">
                      <a:avLst/>
                    </a:prstGeom>
                  </pic:spPr>
                </pic:pic>
              </a:graphicData>
            </a:graphic>
          </wp:inline>
        </w:drawing>
      </w:r>
    </w:p>
    <w:p w:rsidR="00AC1D10" w:rsidRDefault="00EE175D">
      <w:pPr>
        <w:ind w:left="-5" w:right="38"/>
      </w:pPr>
      <w:r>
        <w:rPr>
          <w:b/>
        </w:rPr>
        <w:t>Рис. 2.35.</w:t>
      </w:r>
      <w:r>
        <w:t xml:space="preserve"> Физиологические изгибы позвоночника</w:t>
      </w:r>
    </w:p>
    <w:p w:rsidR="00AC1D10" w:rsidRDefault="00EE175D">
      <w:pPr>
        <w:pStyle w:val="Heading3"/>
        <w:ind w:left="-5"/>
      </w:pPr>
      <w:r>
        <w:t>Исследование позвоночного столба</w:t>
      </w:r>
    </w:p>
    <w:p w:rsidR="00AC1D10" w:rsidRDefault="00EE175D">
      <w:pPr>
        <w:numPr>
          <w:ilvl w:val="0"/>
          <w:numId w:val="6"/>
        </w:numPr>
        <w:ind w:right="38" w:hanging="213"/>
      </w:pPr>
      <w:r>
        <w:t>В положении пациента стоя определяют:</w:t>
      </w:r>
    </w:p>
    <w:p w:rsidR="00AC1D10" w:rsidRDefault="00EE175D">
      <w:pPr>
        <w:ind w:left="310" w:right="666"/>
      </w:pPr>
      <w:r>
        <w:rPr>
          <w:noProof/>
          <w:sz w:val="22"/>
        </w:rPr>
        <mc:AlternateContent>
          <mc:Choice Requires="wpg">
            <w:drawing>
              <wp:anchor distT="0" distB="0" distL="114300" distR="114300" simplePos="0" relativeHeight="251727872" behindDoc="0" locked="0" layoutInCell="1" allowOverlap="1">
                <wp:simplePos x="0" y="0"/>
                <wp:positionH relativeFrom="column">
                  <wp:posOffset>190548</wp:posOffset>
                </wp:positionH>
                <wp:positionV relativeFrom="paragraph">
                  <wp:posOffset>-2331</wp:posOffset>
                </wp:positionV>
                <wp:extent cx="30488" cy="320129"/>
                <wp:effectExtent l="0" t="0" r="0" b="0"/>
                <wp:wrapSquare wrapText="bothSides"/>
                <wp:docPr id="186233" name="Group 186233"/>
                <wp:cNvGraphicFramePr/>
                <a:graphic xmlns:a="http://schemas.openxmlformats.org/drawingml/2006/main">
                  <a:graphicData uri="http://schemas.microsoft.com/office/word/2010/wordprocessingGroup">
                    <wpg:wgp>
                      <wpg:cNvGrpSpPr/>
                      <wpg:grpSpPr>
                        <a:xfrm>
                          <a:off x="0" y="0"/>
                          <a:ext cx="30488" cy="320129"/>
                          <a:chOff x="0" y="0"/>
                          <a:chExt cx="30488" cy="320129"/>
                        </a:xfrm>
                      </wpg:grpSpPr>
                      <wps:wsp>
                        <wps:cNvPr id="4274" name="Shape 4274"/>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4277" name="Shape 4277"/>
                        <wps:cNvSpPr/>
                        <wps:spPr>
                          <a:xfrm>
                            <a:off x="0" y="28962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6233" style="width:2.40061pt;height:25.207pt;position:absolute;mso-position-horizontal-relative:text;mso-position-horizontal:absolute;margin-left:15.0038pt;mso-position-vertical-relative:text;margin-top:-0.183594pt;" coordsize="304,3201">
                <v:shape id="Shape 4274"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shape id="Shape 4277" style="position:absolute;width:304;height:305;left:0;top:2896;" coordsize="30488,30510" path="m15244,0c23663,0,30488,6846,30488,15230c30488,23664,23663,30510,15244,30510c6825,30510,0,23664,0,15230c0,6846,6825,0,15244,0x">
                  <v:stroke weight="0.600151pt" endcap="square" joinstyle="bevel" on="true" color="#000000"/>
                  <v:fill on="true" color="#000000"/>
                </v:shape>
                <w10:wrap type="square"/>
              </v:group>
            </w:pict>
          </mc:Fallback>
        </mc:AlternateContent>
      </w:r>
      <w:r>
        <w:t>конфигурацию позвоночного столба. При этом следует выявить возможную деформацию (сколиотическую установку, нарушение осанки), наклон оси тазового пояса (возможно, за счет укорочения одной ноги); состояние паравертебральных мышц (напряжение, расслабление, б</w:t>
      </w:r>
      <w:r>
        <w:t>олезненность).</w:t>
      </w:r>
    </w:p>
    <w:p w:rsidR="00AC1D10" w:rsidRDefault="00EE175D">
      <w:pPr>
        <w:numPr>
          <w:ilvl w:val="0"/>
          <w:numId w:val="6"/>
        </w:numPr>
        <w:ind w:right="38" w:hanging="213"/>
      </w:pPr>
      <w:r>
        <w:t>При движении пациента:</w:t>
      </w:r>
    </w:p>
    <w:p w:rsidR="00AC1D10" w:rsidRDefault="00EE175D">
      <w:pPr>
        <w:ind w:left="310" w:right="212"/>
      </w:pPr>
      <w:r>
        <w:rPr>
          <w:noProof/>
          <w:sz w:val="22"/>
        </w:rPr>
        <mc:AlternateContent>
          <mc:Choice Requires="wpg">
            <w:drawing>
              <wp:anchor distT="0" distB="0" distL="114300" distR="114300" simplePos="0" relativeHeight="251728896" behindDoc="0" locked="0" layoutInCell="1" allowOverlap="1">
                <wp:simplePos x="0" y="0"/>
                <wp:positionH relativeFrom="column">
                  <wp:posOffset>190548</wp:posOffset>
                </wp:positionH>
                <wp:positionV relativeFrom="paragraph">
                  <wp:posOffset>-2331</wp:posOffset>
                </wp:positionV>
                <wp:extent cx="30488" cy="320129"/>
                <wp:effectExtent l="0" t="0" r="0" b="0"/>
                <wp:wrapSquare wrapText="bothSides"/>
                <wp:docPr id="186234" name="Group 186234"/>
                <wp:cNvGraphicFramePr/>
                <a:graphic xmlns:a="http://schemas.openxmlformats.org/drawingml/2006/main">
                  <a:graphicData uri="http://schemas.microsoft.com/office/word/2010/wordprocessingGroup">
                    <wpg:wgp>
                      <wpg:cNvGrpSpPr/>
                      <wpg:grpSpPr>
                        <a:xfrm>
                          <a:off x="0" y="0"/>
                          <a:ext cx="30488" cy="320129"/>
                          <a:chOff x="0" y="0"/>
                          <a:chExt cx="30488" cy="320129"/>
                        </a:xfrm>
                      </wpg:grpSpPr>
                      <wps:wsp>
                        <wps:cNvPr id="4280" name="Shape 4280"/>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4283" name="Shape 4283"/>
                        <wps:cNvSpPr/>
                        <wps:spPr>
                          <a:xfrm>
                            <a:off x="0" y="28962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6234" style="width:2.40061pt;height:25.207pt;position:absolute;mso-position-horizontal-relative:text;mso-position-horizontal:absolute;margin-left:15.0038pt;mso-position-vertical-relative:text;margin-top:-0.183594pt;" coordsize="304,3201">
                <v:shape id="Shape 4280"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shape id="Shape 4283" style="position:absolute;width:304;height:305;left:0;top:2896;" coordsize="30488,30510" path="m15244,0c23663,0,30488,6846,30488,15230c30488,23664,23663,30510,15244,30510c6825,30510,0,23664,0,15230c0,6846,6825,0,15244,0x">
                  <v:stroke weight="0.600151pt" endcap="square" joinstyle="bevel" on="true" color="#000000"/>
                  <v:fill on="true" color="#000000"/>
                </v:shape>
                <w10:wrap type="square"/>
              </v:group>
            </w:pict>
          </mc:Fallback>
        </mc:AlternateContent>
      </w:r>
      <w:r>
        <w:t>возможны ограничения, связанные с дискомфортом или болевыми ощущениями в области пораженных отделов позвоночника или таза; определяется затруднение передвижения, связанное с деформацией нижних конечностей (например, к</w:t>
      </w:r>
      <w:r>
        <w:t>ороткая нога), таза (например, косой таз) и др.</w:t>
      </w:r>
    </w:p>
    <w:p w:rsidR="00AC1D10" w:rsidRDefault="00EE175D">
      <w:pPr>
        <w:pStyle w:val="Heading3"/>
        <w:ind w:left="-5"/>
      </w:pPr>
      <w:r>
        <w:t>Исследование шейного отдела позвоночника</w:t>
      </w:r>
    </w:p>
    <w:p w:rsidR="00AC1D10" w:rsidRDefault="00EE175D">
      <w:pPr>
        <w:spacing w:after="0"/>
        <w:ind w:left="-5" w:right="38"/>
      </w:pPr>
      <w:r>
        <w:t>Исследование шейного отдела позвоночника следует начинать с определения объема пассивных и активных движений.</w:t>
      </w:r>
    </w:p>
    <w:p w:rsidR="00AC1D10" w:rsidRDefault="00EE175D">
      <w:pPr>
        <w:spacing w:after="70"/>
        <w:ind w:left="-5" w:right="38"/>
      </w:pPr>
      <w:r>
        <w:t>Положение пациента — сидя. В норме сгибание-разгибание во</w:t>
      </w:r>
      <w:r>
        <w:t>зможно в пределах 130–160°, поворот в сторону — 80–90°, а наклон (ухо к плечу) — до 45°. Для того чтобы определить, не ограничен ли наклон головы в результате поражения верхнешейного или краниовертебрального уровня, фиксируют верхнешейный отдел одной рукой</w:t>
      </w:r>
      <w:r>
        <w:t>, а другой — наклоняют голову. При пассивных и активных наклонах, направленных на растяжение определенных групп мышц (при наклоне вправо — левых мышц и т.д.), возникает так называемый шейный симптом Ласега.</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6365" name="Group 186365"/>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4309" name="Shape 4309"/>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6365" style="width:2.40061pt;height:2.39844pt;mso-position-horizontal-relative:char;mso-position-vertical-relative:line" coordsize="304,304">
                <v:shape id="Shape 4309"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t>Перкуссионный тест.</w:t>
      </w:r>
    </w:p>
    <w:p w:rsidR="00AC1D10" w:rsidRDefault="00EE175D">
      <w:pPr>
        <w:ind w:left="-5" w:right="38"/>
      </w:pPr>
      <w:r>
        <w:t xml:space="preserve">Положение пациента — сидя. </w:t>
      </w:r>
      <w:r>
        <w:t>Врач (массажист) проводит перкуссию остистых отростков позвонков молоточком (пальцами).</w:t>
      </w:r>
    </w:p>
    <w:p w:rsidR="00AC1D10" w:rsidRDefault="00EE175D">
      <w:pPr>
        <w:spacing w:after="70"/>
        <w:ind w:left="-5" w:right="38"/>
      </w:pPr>
      <w:r>
        <w:t>Локализованная боль без корешковой симптоматики — симптом повреждения либо функциональных нарушений мышц или связочного аппарата.</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6368" name="Group 186368"/>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4314" name="Shape 4314"/>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6368" style="width:2.40061pt;height:2.39844pt;mso-position-horizontal-relative:char;mso-position-vertical-relative:line" coordsize="304,304">
                <v:shape id="Shape 4314"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t>Тест Отта (Ott).</w:t>
      </w:r>
    </w:p>
    <w:p w:rsidR="00AC1D10" w:rsidRDefault="00EE175D">
      <w:pPr>
        <w:spacing w:after="3" w:line="265" w:lineRule="auto"/>
        <w:ind w:right="209"/>
        <w:jc w:val="right"/>
      </w:pPr>
      <w:r>
        <w:t xml:space="preserve">Положение пациента </w:t>
      </w:r>
      <w:r>
        <w:t xml:space="preserve">— стоя. Врач (массажист) отмечает маркером верхушку остистого отростка позвонка С и, отступив от нее </w:t>
      </w:r>
      <w:r>
        <w:rPr>
          <w:sz w:val="16"/>
        </w:rPr>
        <w:t>7</w:t>
      </w:r>
    </w:p>
    <w:p w:rsidR="00AC1D10" w:rsidRDefault="00EE175D">
      <w:pPr>
        <w:spacing w:after="70"/>
        <w:ind w:left="-5" w:right="38"/>
      </w:pPr>
      <w:r>
        <w:t>книзу на 30 см, наносит точку на коже пациента. Расстояние между этими двумя точками увеличивается на 2–4 см при сгибании и уменьшается на 1–2 см в полож</w:t>
      </w:r>
      <w:r>
        <w:t>ении максимального разгибания (наклон назад).</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6371" name="Group 186371"/>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4321" name="Shape 4321"/>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6371" style="width:2.40061pt;height:2.39844pt;mso-position-horizontal-relative:char;mso-position-vertical-relative:line" coordsize="304,304">
                <v:shape id="Shape 4321"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t>Определение ротационных движений.</w:t>
      </w:r>
    </w:p>
    <w:p w:rsidR="00AC1D10" w:rsidRDefault="00EE175D">
      <w:pPr>
        <w:ind w:left="-5" w:right="38"/>
      </w:pPr>
      <w:r>
        <w:t>Положение пациента — сидя. Врач охватывает его голову двумя руками за теменные области и плавно поворачивает поочередно вправо и влево из нейтрального положения.</w:t>
      </w:r>
    </w:p>
    <w:p w:rsidR="00AC1D10" w:rsidRDefault="00EE175D">
      <w:pPr>
        <w:spacing w:after="70"/>
        <w:ind w:left="-5" w:right="38"/>
      </w:pPr>
      <w:r>
        <w:t>Оценка объема движения проводится в сравнении при ротации вправо-влево. Ощущение жесткого сопротивления дальнейшему повороту головы является признаком функциональных расстройств.</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86373" name="Group 186373"/>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4327" name="Shape 4327"/>
                        <wps:cNvSpPr/>
                        <wps:spPr>
                          <a:xfrm>
                            <a:off x="0"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6373" style="width:2.40061pt;height:2.40234pt;mso-position-horizontal-relative:char;mso-position-vertical-relative:line" coordsize="304,305">
                <v:shape id="Shape 4327" style="position:absolute;width:304;height:305;left:0;top:0;" coordsize="30488,30510" path="m15244,0c23663,0,30488,6846,30488,15230c30488,23664,23663,30510,15244,30510c6825,30510,0,23664,0,15230c0,6846,6825,0,15244,0x">
                  <v:stroke weight="0.600151pt" endcap="square" joinstyle="bevel" on="true" color="#000000"/>
                  <v:fill on="true" color="#000000"/>
                </v:shape>
              </v:group>
            </w:pict>
          </mc:Fallback>
        </mc:AlternateContent>
      </w:r>
    </w:p>
    <w:p w:rsidR="00AC1D10" w:rsidRDefault="00EE175D">
      <w:pPr>
        <w:ind w:left="310" w:right="38"/>
      </w:pPr>
      <w:r>
        <w:t>Тест О’Донахью — помогает дифференцировать связочные или мышечные боли в за</w:t>
      </w:r>
      <w:r>
        <w:t>дней части шеи.</w:t>
      </w:r>
    </w:p>
    <w:p w:rsidR="00AC1D10" w:rsidRDefault="00EE175D">
      <w:pPr>
        <w:ind w:left="-5" w:right="38"/>
      </w:pPr>
      <w:r>
        <w:t xml:space="preserve">Положение пациента — сидя. Врач плавно наклоняет голову пациента поочередно в одну и другую сторону. Затем пациент повторяет эти же движения самостоятельно, преодолевая дозированное сопротивление рук врача (расположенных в области скуловой </w:t>
      </w:r>
      <w:r>
        <w:t>и височной костей).</w:t>
      </w:r>
    </w:p>
    <w:p w:rsidR="00AC1D10" w:rsidRDefault="00EE175D">
      <w:pPr>
        <w:spacing w:after="70"/>
        <w:ind w:left="-5" w:right="38"/>
      </w:pPr>
      <w:r>
        <w:t>Боль при активных резистивных движениях (с сопротивлением), вызванная изометрическим сокращением паравертебральных мышц шеи с обеих сторон, свидетельствует о мышечной дисфункции.</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86381" name="Group 186381"/>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4334" name="Shape 4334"/>
                        <wps:cNvSpPr/>
                        <wps:spPr>
                          <a:xfrm>
                            <a:off x="0" y="0"/>
                            <a:ext cx="30488" cy="30510"/>
                          </a:xfrm>
                          <a:custGeom>
                            <a:avLst/>
                            <a:gdLst/>
                            <a:ahLst/>
                            <a:cxnLst/>
                            <a:rect l="0" t="0" r="0" b="0"/>
                            <a:pathLst>
                              <a:path w="30488" h="30510">
                                <a:moveTo>
                                  <a:pt x="15244" y="0"/>
                                </a:moveTo>
                                <a:cubicBezTo>
                                  <a:pt x="23663" y="0"/>
                                  <a:pt x="30488" y="6896"/>
                                  <a:pt x="30488" y="15280"/>
                                </a:cubicBezTo>
                                <a:cubicBezTo>
                                  <a:pt x="30488" y="23664"/>
                                  <a:pt x="23663" y="30510"/>
                                  <a:pt x="15244" y="30510"/>
                                </a:cubicBezTo>
                                <a:cubicBezTo>
                                  <a:pt x="6825" y="30510"/>
                                  <a:pt x="0" y="23664"/>
                                  <a:pt x="0" y="15280"/>
                                </a:cubicBezTo>
                                <a:cubicBezTo>
                                  <a:pt x="0" y="68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6381" style="width:2.40061pt;height:2.40234pt;mso-position-horizontal-relative:char;mso-position-vertical-relative:line" coordsize="304,305">
                <v:shape id="Shape 4334" style="position:absolute;width:304;height:305;left:0;top:0;" coordsize="30488,30510" path="m15244,0c23663,0,30488,6896,30488,15280c30488,23664,23663,30510,15244,30510c6825,30510,0,23664,0,15280c0,6896,6825,0,15244,0x">
                  <v:stroke weight="0.600151pt" endcap="square" joinstyle="bevel" on="true" color="#000000"/>
                  <v:fill on="true" color="#000000"/>
                </v:shape>
              </v:group>
            </w:pict>
          </mc:Fallback>
        </mc:AlternateContent>
      </w:r>
    </w:p>
    <w:p w:rsidR="00AC1D10" w:rsidRDefault="00EE175D">
      <w:pPr>
        <w:ind w:left="310" w:right="38"/>
      </w:pPr>
      <w:r>
        <w:t>Тест дистракции шейного отдела позвоночника используется для дифференцирования корешковой боли в области шеи, плечевого пояса и верхней конечности, вызванной патологией связочного аппарата или мышц в указанных областях.</w:t>
      </w:r>
    </w:p>
    <w:p w:rsidR="00AC1D10" w:rsidRDefault="00EE175D">
      <w:pPr>
        <w:ind w:left="-5" w:right="38"/>
      </w:pPr>
      <w:r>
        <w:t>Положение пациента — сидя. Врач фикс</w:t>
      </w:r>
      <w:r>
        <w:t>ирует голову пациента руками за нижнюю челюсть и затылок. Вытяжение осуществляется по оси позвоночника (кверху).</w:t>
      </w:r>
    </w:p>
    <w:p w:rsidR="00AC1D10" w:rsidRDefault="00EE175D">
      <w:pPr>
        <w:spacing w:after="65"/>
        <w:ind w:left="-5" w:right="38"/>
      </w:pPr>
      <w:r>
        <w:t>Усиление боли при тракции свидетельствует в пользу функциональных нарушений.</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6385" name="Group 186385"/>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4340" name="Shape 4340"/>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6385" style="width:2.40061pt;height:2.39844pt;mso-position-horizontal-relative:char;mso-position-vertical-relative:line" coordsize="304,304">
                <v:shape id="Shape 4340"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t>Тест гипермобильности.</w:t>
      </w:r>
    </w:p>
    <w:p w:rsidR="00AC1D10" w:rsidRDefault="00EE175D">
      <w:pPr>
        <w:spacing w:after="0"/>
        <w:ind w:left="-5" w:right="38"/>
      </w:pPr>
      <w:r>
        <w:t xml:space="preserve">Положение пациента — лежа на спине. Врач </w:t>
      </w:r>
      <w:r>
        <w:t>(массажист) просит его медленно поворачивать голову вправо и влево (рис. 2.36).</w:t>
      </w:r>
    </w:p>
    <w:p w:rsidR="00AC1D10" w:rsidRDefault="00EE175D">
      <w:pPr>
        <w:spacing w:after="352" w:line="259" w:lineRule="auto"/>
        <w:ind w:left="0" w:firstLine="0"/>
      </w:pPr>
      <w:r>
        <w:rPr>
          <w:noProof/>
        </w:rPr>
        <w:drawing>
          <wp:inline distT="0" distB="0" distL="0" distR="0">
            <wp:extent cx="1928347" cy="1379568"/>
            <wp:effectExtent l="0" t="0" r="0" b="0"/>
            <wp:docPr id="4344" name="Picture 4344"/>
            <wp:cNvGraphicFramePr/>
            <a:graphic xmlns:a="http://schemas.openxmlformats.org/drawingml/2006/main">
              <a:graphicData uri="http://schemas.openxmlformats.org/drawingml/2006/picture">
                <pic:pic xmlns:pic="http://schemas.openxmlformats.org/drawingml/2006/picture">
                  <pic:nvPicPr>
                    <pic:cNvPr id="4344" name="Picture 4344"/>
                    <pic:cNvPicPr/>
                  </pic:nvPicPr>
                  <pic:blipFill>
                    <a:blip r:embed="rId116"/>
                    <a:stretch>
                      <a:fillRect/>
                    </a:stretch>
                  </pic:blipFill>
                  <pic:spPr>
                    <a:xfrm>
                      <a:off x="0" y="0"/>
                      <a:ext cx="1928347" cy="1379568"/>
                    </a:xfrm>
                    <a:prstGeom prst="rect">
                      <a:avLst/>
                    </a:prstGeom>
                  </pic:spPr>
                </pic:pic>
              </a:graphicData>
            </a:graphic>
          </wp:inline>
        </w:drawing>
      </w:r>
    </w:p>
    <w:p w:rsidR="00AC1D10" w:rsidRDefault="00EE175D">
      <w:pPr>
        <w:spacing w:after="131" w:line="314" w:lineRule="auto"/>
        <w:ind w:left="-5" w:right="38"/>
      </w:pPr>
      <w:r>
        <w:rPr>
          <w:b/>
        </w:rPr>
        <w:t>Рис. 2.36.</w:t>
      </w:r>
      <w:r>
        <w:t xml:space="preserve"> Исследование объема ротации в шейном отделе позвоночника: А — гипомобильность до нормы; Б — легкая гипермобильность; В — резко выраженная гипермобильность (K. Lewi</w:t>
      </w:r>
      <w:r>
        <w:t>t et al.)</w:t>
      </w:r>
      <w:r>
        <w:t>​</w:t>
      </w:r>
    </w:p>
    <w:p w:rsidR="00AC1D10" w:rsidRDefault="00EE175D">
      <w:pPr>
        <w:pStyle w:val="Heading3"/>
        <w:ind w:left="-5"/>
      </w:pPr>
      <w:r>
        <w:t>Исследование грудного и поясничного отделов позвоночника</w:t>
      </w:r>
    </w:p>
    <w:p w:rsidR="00AC1D10" w:rsidRDefault="00EE175D">
      <w:pPr>
        <w:spacing w:after="0"/>
        <w:ind w:left="960" w:right="38" w:hanging="480"/>
      </w:pPr>
      <w:r>
        <w:rPr>
          <w:noProof/>
          <w:sz w:val="22"/>
        </w:rPr>
        <mc:AlternateContent>
          <mc:Choice Requires="wpg">
            <w:drawing>
              <wp:anchor distT="0" distB="0" distL="114300" distR="114300" simplePos="0" relativeHeight="251729920" behindDoc="1" locked="0" layoutInCell="1" allowOverlap="1">
                <wp:simplePos x="0" y="0"/>
                <wp:positionH relativeFrom="column">
                  <wp:posOffset>190548</wp:posOffset>
                </wp:positionH>
                <wp:positionV relativeFrom="paragraph">
                  <wp:posOffset>-2331</wp:posOffset>
                </wp:positionV>
                <wp:extent cx="335365" cy="175320"/>
                <wp:effectExtent l="0" t="0" r="0" b="0"/>
                <wp:wrapNone/>
                <wp:docPr id="186387" name="Group 186387"/>
                <wp:cNvGraphicFramePr/>
                <a:graphic xmlns:a="http://schemas.openxmlformats.org/drawingml/2006/main">
                  <a:graphicData uri="http://schemas.microsoft.com/office/word/2010/wordprocessingGroup">
                    <wpg:wgp>
                      <wpg:cNvGrpSpPr/>
                      <wpg:grpSpPr>
                        <a:xfrm>
                          <a:off x="0" y="0"/>
                          <a:ext cx="335365" cy="175320"/>
                          <a:chOff x="0" y="0"/>
                          <a:chExt cx="335365" cy="175320"/>
                        </a:xfrm>
                      </wpg:grpSpPr>
                      <wps:wsp>
                        <wps:cNvPr id="4352" name="Shape 4352"/>
                        <wps:cNvSpPr/>
                        <wps:spPr>
                          <a:xfrm>
                            <a:off x="0"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4354" name="Shape 4354"/>
                        <wps:cNvSpPr/>
                        <wps:spPr>
                          <a:xfrm>
                            <a:off x="304877" y="144810"/>
                            <a:ext cx="30488" cy="30510"/>
                          </a:xfrm>
                          <a:custGeom>
                            <a:avLst/>
                            <a:gdLst/>
                            <a:ahLst/>
                            <a:cxnLst/>
                            <a:rect l="0" t="0" r="0" b="0"/>
                            <a:pathLst>
                              <a:path w="30488" h="30510">
                                <a:moveTo>
                                  <a:pt x="30488" y="15230"/>
                                </a:moveTo>
                                <a:cubicBezTo>
                                  <a:pt x="30488" y="23664"/>
                                  <a:pt x="23663" y="30510"/>
                                  <a:pt x="15244" y="30510"/>
                                </a:cubicBezTo>
                                <a:cubicBezTo>
                                  <a:pt x="6825" y="30510"/>
                                  <a:pt x="0" y="2366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86387" style="width:26.4067pt;height:13.8047pt;position:absolute;z-index:-2147483600;mso-position-horizontal-relative:text;mso-position-horizontal:absolute;margin-left:15.0038pt;mso-position-vertical-relative:text;margin-top:-0.183594pt;" coordsize="3353,1753">
                <v:shape id="Shape 4352" style="position:absolute;width:304;height:305;left:0;top:0;" coordsize="30488,30510" path="m15244,0c23663,0,30488,6846,30488,15230c30488,23664,23663,30510,15244,30510c6825,30510,0,23664,0,15230c0,6846,6825,0,15244,0x">
                  <v:stroke weight="0.600151pt" endcap="square" joinstyle="bevel" on="true" color="#000000"/>
                  <v:fill on="true" color="#000000"/>
                </v:shape>
                <v:shape id="Shape 4354" style="position:absolute;width:304;height:305;left:3048;top:1448;" coordsize="30488,30510" path="m30488,15230c30488,23664,23663,30510,15244,30510c6825,30510,0,23664,0,15230c0,6846,6825,0,15244,0c23663,0,30488,6846,30488,15230x">
                  <v:stroke weight="0.600151pt" endcap="square" joinstyle="bevel" on="true" color="#000000"/>
                  <v:fill on="false" color="#000000" opacity="0"/>
                </v:shape>
              </v:group>
            </w:pict>
          </mc:Fallback>
        </mc:AlternateContent>
      </w:r>
      <w:r>
        <w:rPr>
          <w:noProof/>
          <w:sz w:val="22"/>
        </w:rPr>
        <mc:AlternateContent>
          <mc:Choice Requires="wpg">
            <w:drawing>
              <wp:anchor distT="0" distB="0" distL="114300" distR="114300" simplePos="0" relativeHeight="251730944" behindDoc="0" locked="0" layoutInCell="1" allowOverlap="1">
                <wp:simplePos x="0" y="0"/>
                <wp:positionH relativeFrom="column">
                  <wp:posOffset>495425</wp:posOffset>
                </wp:positionH>
                <wp:positionV relativeFrom="paragraph">
                  <wp:posOffset>576957</wp:posOffset>
                </wp:positionV>
                <wp:extent cx="30488" cy="30460"/>
                <wp:effectExtent l="0" t="0" r="0" b="0"/>
                <wp:wrapSquare wrapText="bothSides"/>
                <wp:docPr id="186388" name="Group 186388"/>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4358" name="Shape 4358"/>
                        <wps:cNvSpPr/>
                        <wps:spPr>
                          <a:xfrm>
                            <a:off x="0" y="0"/>
                            <a:ext cx="30488" cy="30460"/>
                          </a:xfrm>
                          <a:custGeom>
                            <a:avLst/>
                            <a:gdLst/>
                            <a:ahLst/>
                            <a:cxnLst/>
                            <a:rect l="0" t="0" r="0" b="0"/>
                            <a:pathLst>
                              <a:path w="30488" h="30460">
                                <a:moveTo>
                                  <a:pt x="30488" y="15230"/>
                                </a:moveTo>
                                <a:cubicBezTo>
                                  <a:pt x="30488" y="23614"/>
                                  <a:pt x="23663" y="30460"/>
                                  <a:pt x="15244" y="30460"/>
                                </a:cubicBezTo>
                                <a:cubicBezTo>
                                  <a:pt x="6825" y="30460"/>
                                  <a:pt x="0" y="2361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86388" style="width:2.4006pt;height:2.39844pt;position:absolute;mso-position-horizontal-relative:text;mso-position-horizontal:absolute;margin-left:39.0098pt;mso-position-vertical-relative:text;margin-top:45.4297pt;" coordsize="304,304">
                <v:shape id="Shape 4358" style="position:absolute;width:304;height:304;left:0;top:0;" coordsize="30488,30460" path="m30488,15230c30488,23614,23663,30460,15244,30460c6825,30460,0,23614,0,15230c0,6846,6825,0,15244,0c23663,0,30488,6846,30488,15230x">
                  <v:stroke weight="0.600151pt" endcap="square" joinstyle="bevel" on="true" color="#000000"/>
                  <v:fill on="false" color="#000000" opacity="0"/>
                </v:shape>
                <w10:wrap type="square"/>
              </v:group>
            </w:pict>
          </mc:Fallback>
        </mc:AlternateContent>
      </w:r>
      <w:r>
        <w:t>Пальпация пружинящим действием на остистые отростки, позволяющая оценить эластичность разных слоев тканей. Вариант 1. Врач (массажист) накладывает средний палец левой руки на остистый отросток, а ладонью правой руки надавливает на средний палец несколько р</w:t>
      </w:r>
      <w:r>
        <w:t>аз, получая ощущение «пружинирования» (руки врача вытянуты, движение должно распространяться из нижних конечностей и таза врача, а не из его плечевого пояса и верхних конечностей). Вариант 2. Врач (массажист) располагает согнутые максимально указательные п</w:t>
      </w:r>
      <w:r>
        <w:t xml:space="preserve">альцы обеих рук паравертебрально на область проекции дугоотростчатых суставов и проводит пружинящие движения, последовательно исследуя весь позвоночник. Этот тест дает информацию об отдельных дугоотростчатых суставах, так как позволяет оценить способность </w:t>
      </w:r>
      <w:r>
        <w:t>данного сустава к разгибанию.</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86391" name="Group 186391"/>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4363" name="Shape 4363"/>
                        <wps:cNvSpPr/>
                        <wps:spPr>
                          <a:xfrm>
                            <a:off x="0"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6391" style="width:2.40061pt;height:2.40234pt;mso-position-horizontal-relative:char;mso-position-vertical-relative:line" coordsize="304,305">
                <v:shape id="Shape 4363" style="position:absolute;width:304;height:305;left:0;top:0;" coordsize="30488,30510" path="m15244,0c23663,0,30488,6846,30488,15230c30488,23664,23663,30510,15244,30510c6825,30510,0,23664,0,15230c0,6846,6825,0,15244,0x">
                  <v:stroke weight="0.600151pt" endcap="square" joinstyle="bevel" on="true" color="#000000"/>
                  <v:fill on="true" color="#000000"/>
                </v:shape>
              </v:group>
            </w:pict>
          </mc:Fallback>
        </mc:AlternateContent>
      </w:r>
    </w:p>
    <w:p w:rsidR="00AC1D10" w:rsidRDefault="00EE175D">
      <w:pPr>
        <w:spacing w:after="0"/>
        <w:ind w:left="310" w:right="38"/>
      </w:pPr>
      <w:r>
        <w:t>Тест V. Janda. Положение пациента — сидя на краю кушетки. Врач (массажист) дает задание согнуть туловище. Неспособность пациента к сгибанию туловища свидетельствует об укорочении паравертебральных мышц. В норме расстояние ме</w:t>
      </w:r>
      <w:r>
        <w:t>жду головой и коленями должно достигать 10 см.</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6394" name="Group 186394"/>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4367" name="Shape 4367"/>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6394" style="width:2.40061pt;height:2.39844pt;mso-position-horizontal-relative:char;mso-position-vertical-relative:line" coordsize="304,304">
                <v:shape id="Shape 4367"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t>Тест Adams с наклоном вперед. Оценивается структурный или функциональный сколиоз.</w:t>
      </w:r>
    </w:p>
    <w:p w:rsidR="00AC1D10" w:rsidRDefault="00EE175D">
      <w:pPr>
        <w:ind w:left="-5" w:right="38"/>
      </w:pPr>
      <w:r>
        <w:t>Положение пациента — сидя, стоя. Врач (массажист) стоит сзади и просит пациента наклониться вперед.</w:t>
      </w:r>
    </w:p>
    <w:p w:rsidR="00AC1D10" w:rsidRDefault="00EE175D">
      <w:pPr>
        <w:spacing w:after="70"/>
        <w:ind w:left="-5" w:right="38"/>
      </w:pPr>
      <w:r>
        <w:t xml:space="preserve">В случае функционального </w:t>
      </w:r>
      <w:r>
        <w:t>сколиоза деформация исчезает. При сохранении деформации во время наклона речь идет о структурном сколиозе.</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6330" name="Group 186330"/>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4375" name="Shape 4375"/>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6330" style="width:2.40061pt;height:2.39844pt;mso-position-horizontal-relative:char;mso-position-vertical-relative:line" coordsize="304,304">
                <v:shape id="Shape 4375"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t>Тест для определения силы квадратной мышцы поясницы (V. Janda).</w:t>
      </w:r>
    </w:p>
    <w:p w:rsidR="00AC1D10" w:rsidRDefault="00EE175D">
      <w:pPr>
        <w:spacing w:after="70"/>
        <w:ind w:left="-5" w:right="38"/>
      </w:pPr>
      <w:r>
        <w:t xml:space="preserve">Положение пациента — стоя. Пациента просят выполнить наклоны вправо-влево. В норме </w:t>
      </w:r>
      <w:r>
        <w:t>боковое сгибание должно соответствовать опусканию кончиков пальцев на 15 см. Другим свидетельством напряженности квадратной мышцы является прохождение перпендикуляра, опущенного из подмышечной впадины кнаружи от продольной оси тела (ягодичной складки).</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6331" name="Group 186331"/>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4380" name="Shape 4380"/>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6331" style="width:2.40061pt;height:2.39844pt;mso-position-horizontal-relative:char;mso-position-vertical-relative:line" coordsize="304,304">
                <v:shape id="Shape 4380"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t>С</w:t>
      </w:r>
      <w:r>
        <w:t>имптом поясничной мышцы.</w:t>
      </w:r>
    </w:p>
    <w:p w:rsidR="00AC1D10" w:rsidRDefault="00EE175D">
      <w:pPr>
        <w:ind w:left="-5" w:right="38"/>
      </w:pPr>
      <w:r>
        <w:t>Положение пациента — лежа на спине, прямая нога поднята кверху. Врач (массажист) одной рукой поддерживает ногу пациента, а другой — резко нажимает на переднюю поверхность бедра этой ноги.</w:t>
      </w:r>
    </w:p>
    <w:p w:rsidR="00AC1D10" w:rsidRDefault="00EE175D">
      <w:pPr>
        <w:spacing w:after="65"/>
        <w:ind w:left="-5" w:right="38"/>
      </w:pPr>
      <w:r>
        <w:t>Пациент указывает на появление боли при нал</w:t>
      </w:r>
      <w:r>
        <w:t>ичии изменений в поясничном отделе позвоночника.</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6332" name="Group 186332"/>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4385" name="Shape 4385"/>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6332" style="width:2.40061pt;height:2.39844pt;mso-position-horizontal-relative:char;mso-position-vertical-relative:line" coordsize="304,304">
                <v:shape id="Shape 4385"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t>Тест для определения функции наружной косой мышцы живота.</w:t>
      </w:r>
    </w:p>
    <w:p w:rsidR="00AC1D10" w:rsidRDefault="00EE175D">
      <w:pPr>
        <w:spacing w:after="70"/>
        <w:ind w:left="-5" w:right="38"/>
      </w:pPr>
      <w:r>
        <w:t>Положение пациента — лежа на спине, ноги согнуты в коленных и тазобедренных суставах, руки за головой. По команде врача пациент медленно приподнима</w:t>
      </w:r>
      <w:r>
        <w:t>ет туловище (до угла 45°) и несколько ротирует его (30°). Сравнивается функционирование косых мышц живота пораженной и здоровой стороны.</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6333" name="Group 186333"/>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4390" name="Shape 4390"/>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6333" style="width:2.40061pt;height:2.39844pt;mso-position-horizontal-relative:char;mso-position-vertical-relative:line" coordsize="304,304">
                <v:shape id="Shape 4390"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t>Тест — определение расстояния «пальцы–пол» при сгибании.</w:t>
      </w:r>
    </w:p>
    <w:p w:rsidR="00AC1D10" w:rsidRDefault="00EE175D">
      <w:pPr>
        <w:ind w:left="-5" w:right="38"/>
      </w:pPr>
      <w:r>
        <w:t>Положение пациента — стоя. Врач (массажист) просит пациента выполнить наклон вперед. Расстояние от кончиков пальцев до пола измеряется при максимальном сгибании позвоночника (при прямых ногах!).</w:t>
      </w:r>
    </w:p>
    <w:p w:rsidR="00AC1D10" w:rsidRDefault="00EE175D">
      <w:pPr>
        <w:spacing w:after="65"/>
        <w:ind w:left="-5" w:right="38"/>
      </w:pPr>
      <w:r>
        <w:t>Тест используется для оценки эффективности проводимого лечени</w:t>
      </w:r>
      <w:r>
        <w:t>я.</w:t>
      </w:r>
    </w:p>
    <w:p w:rsidR="00AC1D10" w:rsidRDefault="00EE175D">
      <w:pPr>
        <w:spacing w:after="352" w:line="259" w:lineRule="auto"/>
        <w:ind w:left="0" w:firstLine="0"/>
      </w:pPr>
      <w:r>
        <w:rPr>
          <w:noProof/>
          <w:sz w:val="22"/>
        </w:rPr>
        <mc:AlternateContent>
          <mc:Choice Requires="wpg">
            <w:drawing>
              <wp:inline distT="0" distB="0" distL="0" distR="0">
                <wp:extent cx="6228733" cy="2332302"/>
                <wp:effectExtent l="0" t="0" r="0" b="0"/>
                <wp:docPr id="186334" name="Group 186334"/>
                <wp:cNvGraphicFramePr/>
                <a:graphic xmlns:a="http://schemas.openxmlformats.org/drawingml/2006/main">
                  <a:graphicData uri="http://schemas.microsoft.com/office/word/2010/wordprocessingGroup">
                    <wpg:wgp>
                      <wpg:cNvGrpSpPr/>
                      <wpg:grpSpPr>
                        <a:xfrm>
                          <a:off x="0" y="0"/>
                          <a:ext cx="6228733" cy="2332302"/>
                          <a:chOff x="0" y="0"/>
                          <a:chExt cx="6228733" cy="2332302"/>
                        </a:xfrm>
                      </wpg:grpSpPr>
                      <wps:wsp>
                        <wps:cNvPr id="4395" name="Shape 4395"/>
                        <wps:cNvSpPr/>
                        <wps:spPr>
                          <a:xfrm>
                            <a:off x="190548"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4396" name="Rectangle 4396"/>
                        <wps:cNvSpPr/>
                        <wps:spPr>
                          <a:xfrm>
                            <a:off x="304877" y="2332"/>
                            <a:ext cx="7878729" cy="81420"/>
                          </a:xfrm>
                          <a:prstGeom prst="rect">
                            <a:avLst/>
                          </a:prstGeom>
                          <a:ln>
                            <a:noFill/>
                          </a:ln>
                        </wps:spPr>
                        <wps:txbx>
                          <w:txbxContent>
                            <w:p w:rsidR="00AC1D10" w:rsidRDefault="00EE175D">
                              <w:pPr>
                                <w:spacing w:after="160" w:line="259" w:lineRule="auto"/>
                                <w:ind w:left="0" w:firstLine="0"/>
                              </w:pPr>
                              <w:r>
                                <w:rPr>
                                  <w:spacing w:val="1"/>
                                  <w:w w:val="109"/>
                                </w:rPr>
                                <w:t>Тест</w:t>
                              </w:r>
                              <w:r>
                                <w:rPr>
                                  <w:spacing w:val="9"/>
                                  <w:w w:val="109"/>
                                </w:rPr>
                                <w:t xml:space="preserve"> </w:t>
                              </w:r>
                              <w:r>
                                <w:rPr>
                                  <w:spacing w:val="1"/>
                                  <w:w w:val="109"/>
                                </w:rPr>
                                <w:t>Шобера</w:t>
                              </w:r>
                              <w:r>
                                <w:rPr>
                                  <w:spacing w:val="10"/>
                                  <w:w w:val="109"/>
                                </w:rPr>
                                <w:t xml:space="preserve"> </w:t>
                              </w:r>
                              <w:r>
                                <w:rPr>
                                  <w:spacing w:val="1"/>
                                  <w:w w:val="109"/>
                                </w:rPr>
                                <w:t>(Schober)</w:t>
                              </w:r>
                              <w:r>
                                <w:rPr>
                                  <w:spacing w:val="9"/>
                                  <w:w w:val="109"/>
                                </w:rPr>
                                <w:t xml:space="preserve"> </w:t>
                              </w:r>
                              <w:r>
                                <w:rPr>
                                  <w:spacing w:val="1"/>
                                  <w:w w:val="109"/>
                                </w:rPr>
                                <w:t>—</w:t>
                              </w:r>
                              <w:r>
                                <w:rPr>
                                  <w:spacing w:val="10"/>
                                  <w:w w:val="109"/>
                                </w:rPr>
                                <w:t xml:space="preserve"> </w:t>
                              </w:r>
                              <w:r>
                                <w:rPr>
                                  <w:spacing w:val="1"/>
                                  <w:w w:val="109"/>
                                </w:rPr>
                                <w:t>оценивается</w:t>
                              </w:r>
                              <w:r>
                                <w:rPr>
                                  <w:spacing w:val="10"/>
                                  <w:w w:val="109"/>
                                </w:rPr>
                                <w:t xml:space="preserve"> </w:t>
                              </w:r>
                              <w:r>
                                <w:rPr>
                                  <w:spacing w:val="1"/>
                                  <w:w w:val="109"/>
                                </w:rPr>
                                <w:t>объем</w:t>
                              </w:r>
                              <w:r>
                                <w:rPr>
                                  <w:spacing w:val="10"/>
                                  <w:w w:val="109"/>
                                </w:rPr>
                                <w:t xml:space="preserve"> </w:t>
                              </w:r>
                              <w:r>
                                <w:rPr>
                                  <w:spacing w:val="1"/>
                                  <w:w w:val="109"/>
                                </w:rPr>
                                <w:t>движений</w:t>
                              </w:r>
                              <w:r>
                                <w:rPr>
                                  <w:spacing w:val="10"/>
                                  <w:w w:val="109"/>
                                </w:rPr>
                                <w:t xml:space="preserve"> </w:t>
                              </w:r>
                              <w:r>
                                <w:rPr>
                                  <w:spacing w:val="1"/>
                                  <w:w w:val="109"/>
                                </w:rPr>
                                <w:t>в</w:t>
                              </w:r>
                              <w:r>
                                <w:rPr>
                                  <w:spacing w:val="9"/>
                                  <w:w w:val="109"/>
                                </w:rPr>
                                <w:t xml:space="preserve"> </w:t>
                              </w:r>
                              <w:r>
                                <w:rPr>
                                  <w:spacing w:val="1"/>
                                  <w:w w:val="109"/>
                                </w:rPr>
                                <w:t>поясничном</w:t>
                              </w:r>
                              <w:r>
                                <w:rPr>
                                  <w:spacing w:val="10"/>
                                  <w:w w:val="109"/>
                                </w:rPr>
                                <w:t xml:space="preserve"> </w:t>
                              </w:r>
                              <w:r>
                                <w:rPr>
                                  <w:spacing w:val="1"/>
                                  <w:w w:val="109"/>
                                </w:rPr>
                                <w:t>отделе</w:t>
                              </w:r>
                              <w:r>
                                <w:rPr>
                                  <w:spacing w:val="10"/>
                                  <w:w w:val="109"/>
                                </w:rPr>
                                <w:t xml:space="preserve"> </w:t>
                              </w:r>
                              <w:r>
                                <w:rPr>
                                  <w:spacing w:val="1"/>
                                  <w:w w:val="109"/>
                                </w:rPr>
                                <w:t>позвоночника</w:t>
                              </w:r>
                              <w:r>
                                <w:rPr>
                                  <w:spacing w:val="10"/>
                                  <w:w w:val="109"/>
                                </w:rPr>
                                <w:t xml:space="preserve"> </w:t>
                              </w:r>
                              <w:r>
                                <w:rPr>
                                  <w:spacing w:val="1"/>
                                  <w:w w:val="109"/>
                                </w:rPr>
                                <w:t>(рис.</w:t>
                              </w:r>
                              <w:r>
                                <w:rPr>
                                  <w:spacing w:val="9"/>
                                  <w:w w:val="109"/>
                                </w:rPr>
                                <w:t xml:space="preserve"> </w:t>
                              </w:r>
                              <w:r>
                                <w:rPr>
                                  <w:spacing w:val="1"/>
                                  <w:w w:val="109"/>
                                </w:rPr>
                                <w:t>2.37).</w:t>
                              </w:r>
                            </w:p>
                          </w:txbxContent>
                        </wps:txbx>
                        <wps:bodyPr horzOverflow="overflow" vert="horz" lIns="0" tIns="0" rIns="0" bIns="0" rtlCol="0">
                          <a:noAutofit/>
                        </wps:bodyPr>
                      </wps:wsp>
                      <pic:pic xmlns:pic="http://schemas.openxmlformats.org/drawingml/2006/picture">
                        <pic:nvPicPr>
                          <pic:cNvPr id="4398" name="Picture 4398"/>
                          <pic:cNvPicPr/>
                        </pic:nvPicPr>
                        <pic:blipFill>
                          <a:blip r:embed="rId117"/>
                          <a:stretch>
                            <a:fillRect/>
                          </a:stretch>
                        </pic:blipFill>
                        <pic:spPr>
                          <a:xfrm>
                            <a:off x="0" y="213407"/>
                            <a:ext cx="3612791" cy="2118895"/>
                          </a:xfrm>
                          <a:prstGeom prst="rect">
                            <a:avLst/>
                          </a:prstGeom>
                        </pic:spPr>
                      </pic:pic>
                    </wpg:wgp>
                  </a:graphicData>
                </a:graphic>
              </wp:inline>
            </w:drawing>
          </mc:Choice>
          <mc:Fallback xmlns:a="http://schemas.openxmlformats.org/drawingml/2006/main">
            <w:pict>
              <v:group id="Group 186334" style="width:490.451pt;height:183.646pt;mso-position-horizontal-relative:char;mso-position-vertical-relative:line" coordsize="62287,23323">
                <v:shape id="Shape 4395" style="position:absolute;width:304;height:305;left:1905;top:0;" coordsize="30488,30510" path="m15244,0c23663,0,30488,6846,30488,15230c30488,23664,23663,30510,15244,30510c6825,30510,0,23664,0,15230c0,6846,6825,0,15244,0x">
                  <v:stroke weight="0.600151pt" endcap="square" joinstyle="bevel" on="true" color="#000000"/>
                  <v:fill on="true" color="#000000"/>
                </v:shape>
                <v:rect id="Rectangle 4396" style="position:absolute;width:78787;height:814;left:3048;top:23;" filled="f" stroked="f">
                  <v:textbox inset="0,0,0,0">
                    <w:txbxContent>
                      <w:p>
                        <w:pPr>
                          <w:spacing w:before="0" w:after="160" w:line="259" w:lineRule="auto"/>
                          <w:ind w:left="0" w:firstLine="0"/>
                        </w:pPr>
                        <w:r>
                          <w:rPr>
                            <w:spacing w:val="1"/>
                            <w:w w:val="109"/>
                          </w:rPr>
                          <w:t xml:space="preserve">Тест</w:t>
                        </w:r>
                        <w:r>
                          <w:rPr>
                            <w:spacing w:val="9"/>
                            <w:w w:val="109"/>
                          </w:rPr>
                          <w:t xml:space="preserve"> </w:t>
                        </w:r>
                        <w:r>
                          <w:rPr>
                            <w:spacing w:val="1"/>
                            <w:w w:val="109"/>
                          </w:rPr>
                          <w:t xml:space="preserve">Шобера</w:t>
                        </w:r>
                        <w:r>
                          <w:rPr>
                            <w:spacing w:val="10"/>
                            <w:w w:val="109"/>
                          </w:rPr>
                          <w:t xml:space="preserve"> </w:t>
                        </w:r>
                        <w:r>
                          <w:rPr>
                            <w:spacing w:val="1"/>
                            <w:w w:val="109"/>
                          </w:rPr>
                          <w:t xml:space="preserve">(Schober)</w:t>
                        </w:r>
                        <w:r>
                          <w:rPr>
                            <w:spacing w:val="9"/>
                            <w:w w:val="109"/>
                          </w:rPr>
                          <w:t xml:space="preserve"> </w:t>
                        </w:r>
                        <w:r>
                          <w:rPr>
                            <w:spacing w:val="1"/>
                            <w:w w:val="109"/>
                          </w:rPr>
                          <w:t xml:space="preserve">—</w:t>
                        </w:r>
                        <w:r>
                          <w:rPr>
                            <w:spacing w:val="10"/>
                            <w:w w:val="109"/>
                          </w:rPr>
                          <w:t xml:space="preserve"> </w:t>
                        </w:r>
                        <w:r>
                          <w:rPr>
                            <w:spacing w:val="1"/>
                            <w:w w:val="109"/>
                          </w:rPr>
                          <w:t xml:space="preserve">оценивается</w:t>
                        </w:r>
                        <w:r>
                          <w:rPr>
                            <w:spacing w:val="10"/>
                            <w:w w:val="109"/>
                          </w:rPr>
                          <w:t xml:space="preserve"> </w:t>
                        </w:r>
                        <w:r>
                          <w:rPr>
                            <w:spacing w:val="1"/>
                            <w:w w:val="109"/>
                          </w:rPr>
                          <w:t xml:space="preserve">объем</w:t>
                        </w:r>
                        <w:r>
                          <w:rPr>
                            <w:spacing w:val="10"/>
                            <w:w w:val="109"/>
                          </w:rPr>
                          <w:t xml:space="preserve"> </w:t>
                        </w:r>
                        <w:r>
                          <w:rPr>
                            <w:spacing w:val="1"/>
                            <w:w w:val="109"/>
                          </w:rPr>
                          <w:t xml:space="preserve">движений</w:t>
                        </w:r>
                        <w:r>
                          <w:rPr>
                            <w:spacing w:val="10"/>
                            <w:w w:val="109"/>
                          </w:rPr>
                          <w:t xml:space="preserve"> </w:t>
                        </w:r>
                        <w:r>
                          <w:rPr>
                            <w:spacing w:val="1"/>
                            <w:w w:val="109"/>
                          </w:rPr>
                          <w:t xml:space="preserve">в</w:t>
                        </w:r>
                        <w:r>
                          <w:rPr>
                            <w:spacing w:val="9"/>
                            <w:w w:val="109"/>
                          </w:rPr>
                          <w:t xml:space="preserve"> </w:t>
                        </w:r>
                        <w:r>
                          <w:rPr>
                            <w:spacing w:val="1"/>
                            <w:w w:val="109"/>
                          </w:rPr>
                          <w:t xml:space="preserve">поясничном</w:t>
                        </w:r>
                        <w:r>
                          <w:rPr>
                            <w:spacing w:val="10"/>
                            <w:w w:val="109"/>
                          </w:rPr>
                          <w:t xml:space="preserve"> </w:t>
                        </w:r>
                        <w:r>
                          <w:rPr>
                            <w:spacing w:val="1"/>
                            <w:w w:val="109"/>
                          </w:rPr>
                          <w:t xml:space="preserve">отделе</w:t>
                        </w:r>
                        <w:r>
                          <w:rPr>
                            <w:spacing w:val="10"/>
                            <w:w w:val="109"/>
                          </w:rPr>
                          <w:t xml:space="preserve"> </w:t>
                        </w:r>
                        <w:r>
                          <w:rPr>
                            <w:spacing w:val="1"/>
                            <w:w w:val="109"/>
                          </w:rPr>
                          <w:t xml:space="preserve">позвоночника</w:t>
                        </w:r>
                        <w:r>
                          <w:rPr>
                            <w:spacing w:val="10"/>
                            <w:w w:val="109"/>
                          </w:rPr>
                          <w:t xml:space="preserve"> </w:t>
                        </w:r>
                        <w:r>
                          <w:rPr>
                            <w:spacing w:val="1"/>
                            <w:w w:val="109"/>
                          </w:rPr>
                          <w:t xml:space="preserve">(рис.</w:t>
                        </w:r>
                        <w:r>
                          <w:rPr>
                            <w:spacing w:val="9"/>
                            <w:w w:val="109"/>
                          </w:rPr>
                          <w:t xml:space="preserve"> </w:t>
                        </w:r>
                        <w:r>
                          <w:rPr>
                            <w:spacing w:val="1"/>
                            <w:w w:val="109"/>
                          </w:rPr>
                          <w:t xml:space="preserve">2.37).</w:t>
                        </w:r>
                      </w:p>
                    </w:txbxContent>
                  </v:textbox>
                </v:rect>
                <v:shape id="Picture 4398" style="position:absolute;width:36127;height:21188;left:0;top:2134;" filled="f">
                  <v:imagedata r:id="rId118"/>
                </v:shape>
              </v:group>
            </w:pict>
          </mc:Fallback>
        </mc:AlternateContent>
      </w:r>
    </w:p>
    <w:p w:rsidR="00AC1D10" w:rsidRDefault="00EE175D">
      <w:pPr>
        <w:ind w:left="-5" w:right="38"/>
      </w:pPr>
      <w:r>
        <w:rPr>
          <w:b/>
        </w:rPr>
        <w:t>Рис. 2.37.</w:t>
      </w:r>
      <w:r>
        <w:t xml:space="preserve"> Наклон вперед: а — расстояние от пальца до пола; б — изменение степени сгибания по методу Шобера и Отта</w:t>
      </w:r>
    </w:p>
    <w:p w:rsidR="00AC1D10" w:rsidRDefault="00EE175D">
      <w:pPr>
        <w:spacing w:after="70"/>
        <w:ind w:left="-5" w:right="38"/>
      </w:pPr>
      <w:r>
        <w:t>Положение пациента — стоя. Врач (массажист) наносит маркером одну метку над остистым отростком позвонка SI и вторую на 10 см выше первой. Расстояние между метками увеличивается до 15 см при сгибании и уменьшается до 8–9 см в положении максимального разгиба</w:t>
      </w:r>
      <w:r>
        <w:t>ния (наклона назад).</w:t>
      </w:r>
    </w:p>
    <w:p w:rsidR="00AC1D10" w:rsidRDefault="00EE175D">
      <w:pPr>
        <w:spacing w:after="0" w:line="259" w:lineRule="auto"/>
        <w:ind w:left="0" w:firstLine="0"/>
      </w:pPr>
      <w:r>
        <w:rPr>
          <w:noProof/>
          <w:sz w:val="22"/>
        </w:rPr>
        <mc:AlternateContent>
          <mc:Choice Requires="wpg">
            <w:drawing>
              <wp:inline distT="0" distB="0" distL="0" distR="0">
                <wp:extent cx="7379524" cy="2761704"/>
                <wp:effectExtent l="0" t="0" r="0" b="0"/>
                <wp:docPr id="186335" name="Group 186335"/>
                <wp:cNvGraphicFramePr/>
                <a:graphic xmlns:a="http://schemas.openxmlformats.org/drawingml/2006/main">
                  <a:graphicData uri="http://schemas.microsoft.com/office/word/2010/wordprocessingGroup">
                    <wpg:wgp>
                      <wpg:cNvGrpSpPr/>
                      <wpg:grpSpPr>
                        <a:xfrm>
                          <a:off x="0" y="0"/>
                          <a:ext cx="7379524" cy="2761704"/>
                          <a:chOff x="0" y="0"/>
                          <a:chExt cx="7379524" cy="2761704"/>
                        </a:xfrm>
                      </wpg:grpSpPr>
                      <wps:wsp>
                        <wps:cNvPr id="4405" name="Shape 4405"/>
                        <wps:cNvSpPr/>
                        <wps:spPr>
                          <a:xfrm>
                            <a:off x="190548"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4406" name="Rectangle 4406"/>
                        <wps:cNvSpPr/>
                        <wps:spPr>
                          <a:xfrm>
                            <a:off x="304877" y="2332"/>
                            <a:ext cx="1841260" cy="81420"/>
                          </a:xfrm>
                          <a:prstGeom prst="rect">
                            <a:avLst/>
                          </a:prstGeom>
                          <a:ln>
                            <a:noFill/>
                          </a:ln>
                        </wps:spPr>
                        <wps:txbx>
                          <w:txbxContent>
                            <w:p w:rsidR="00AC1D10" w:rsidRDefault="00EE175D">
                              <w:pPr>
                                <w:spacing w:after="160" w:line="259" w:lineRule="auto"/>
                                <w:ind w:left="0" w:firstLine="0"/>
                              </w:pPr>
                              <w:r>
                                <w:rPr>
                                  <w:spacing w:val="1"/>
                                  <w:w w:val="109"/>
                                </w:rPr>
                                <w:t>Тест</w:t>
                              </w:r>
                              <w:r>
                                <w:rPr>
                                  <w:spacing w:val="9"/>
                                  <w:w w:val="109"/>
                                </w:rPr>
                                <w:t xml:space="preserve"> </w:t>
                              </w:r>
                              <w:r>
                                <w:rPr>
                                  <w:spacing w:val="1"/>
                                  <w:w w:val="109"/>
                                </w:rPr>
                                <w:t>гипермобильности.</w:t>
                              </w:r>
                            </w:p>
                          </w:txbxContent>
                        </wps:txbx>
                        <wps:bodyPr horzOverflow="overflow" vert="horz" lIns="0" tIns="0" rIns="0" bIns="0" rtlCol="0">
                          <a:noAutofit/>
                        </wps:bodyPr>
                      </wps:wsp>
                      <wps:wsp>
                        <wps:cNvPr id="4407" name="Shape 4407"/>
                        <wps:cNvSpPr/>
                        <wps:spPr>
                          <a:xfrm>
                            <a:off x="495425" y="144810"/>
                            <a:ext cx="30488" cy="30510"/>
                          </a:xfrm>
                          <a:custGeom>
                            <a:avLst/>
                            <a:gdLst/>
                            <a:ahLst/>
                            <a:cxnLst/>
                            <a:rect l="0" t="0" r="0" b="0"/>
                            <a:pathLst>
                              <a:path w="30488" h="30510">
                                <a:moveTo>
                                  <a:pt x="30488" y="15230"/>
                                </a:moveTo>
                                <a:cubicBezTo>
                                  <a:pt x="30488" y="23664"/>
                                  <a:pt x="23663" y="30510"/>
                                  <a:pt x="15244" y="30510"/>
                                </a:cubicBezTo>
                                <a:cubicBezTo>
                                  <a:pt x="6825" y="30510"/>
                                  <a:pt x="0" y="2366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4408" name="Rectangle 4408"/>
                        <wps:cNvSpPr/>
                        <wps:spPr>
                          <a:xfrm>
                            <a:off x="609754" y="147141"/>
                            <a:ext cx="8663348" cy="81420"/>
                          </a:xfrm>
                          <a:prstGeom prst="rect">
                            <a:avLst/>
                          </a:prstGeom>
                          <a:ln>
                            <a:noFill/>
                          </a:ln>
                        </wps:spPr>
                        <wps:txbx>
                          <w:txbxContent>
                            <w:p w:rsidR="00AC1D10" w:rsidRDefault="00EE175D">
                              <w:pPr>
                                <w:spacing w:after="160" w:line="259" w:lineRule="auto"/>
                                <w:ind w:left="0" w:firstLine="0"/>
                              </w:pPr>
                              <w:r>
                                <w:rPr>
                                  <w:spacing w:val="1"/>
                                  <w:w w:val="110"/>
                                </w:rPr>
                                <w:t>Вариант</w:t>
                              </w:r>
                              <w:r>
                                <w:rPr>
                                  <w:spacing w:val="9"/>
                                  <w:w w:val="110"/>
                                </w:rPr>
                                <w:t xml:space="preserve"> </w:t>
                              </w:r>
                              <w:r>
                                <w:rPr>
                                  <w:spacing w:val="1"/>
                                  <w:w w:val="110"/>
                                </w:rPr>
                                <w:t>1.</w:t>
                              </w:r>
                              <w:r>
                                <w:rPr>
                                  <w:spacing w:val="9"/>
                                  <w:w w:val="110"/>
                                </w:rPr>
                                <w:t xml:space="preserve"> </w:t>
                              </w:r>
                              <w:r>
                                <w:rPr>
                                  <w:spacing w:val="1"/>
                                  <w:w w:val="110"/>
                                </w:rPr>
                                <w:t>Положение</w:t>
                              </w:r>
                              <w:r>
                                <w:rPr>
                                  <w:spacing w:val="10"/>
                                  <w:w w:val="110"/>
                                </w:rPr>
                                <w:t xml:space="preserve"> </w:t>
                              </w:r>
                              <w:r>
                                <w:rPr>
                                  <w:spacing w:val="1"/>
                                  <w:w w:val="110"/>
                                </w:rPr>
                                <w:t>пациента</w:t>
                              </w:r>
                              <w:r>
                                <w:rPr>
                                  <w:spacing w:val="10"/>
                                  <w:w w:val="110"/>
                                </w:rPr>
                                <w:t xml:space="preserve"> </w:t>
                              </w:r>
                              <w:r>
                                <w:rPr>
                                  <w:spacing w:val="1"/>
                                  <w:w w:val="110"/>
                                </w:rPr>
                                <w:t>—</w:t>
                              </w:r>
                              <w:r>
                                <w:rPr>
                                  <w:spacing w:val="10"/>
                                  <w:w w:val="110"/>
                                </w:rPr>
                                <w:t xml:space="preserve"> </w:t>
                              </w:r>
                              <w:r>
                                <w:rPr>
                                  <w:spacing w:val="1"/>
                                  <w:w w:val="110"/>
                                </w:rPr>
                                <w:t>лежа</w:t>
                              </w:r>
                              <w:r>
                                <w:rPr>
                                  <w:spacing w:val="10"/>
                                  <w:w w:val="110"/>
                                </w:rPr>
                                <w:t xml:space="preserve"> </w:t>
                              </w:r>
                              <w:r>
                                <w:rPr>
                                  <w:spacing w:val="1"/>
                                  <w:w w:val="110"/>
                                </w:rPr>
                                <w:t>на</w:t>
                              </w:r>
                              <w:r>
                                <w:rPr>
                                  <w:spacing w:val="10"/>
                                  <w:w w:val="110"/>
                                </w:rPr>
                                <w:t xml:space="preserve"> </w:t>
                              </w:r>
                              <w:r>
                                <w:rPr>
                                  <w:spacing w:val="1"/>
                                  <w:w w:val="110"/>
                                </w:rPr>
                                <w:t>животе.</w:t>
                              </w:r>
                              <w:r>
                                <w:rPr>
                                  <w:spacing w:val="9"/>
                                  <w:w w:val="110"/>
                                </w:rPr>
                                <w:t xml:space="preserve"> </w:t>
                              </w:r>
                              <w:r>
                                <w:rPr>
                                  <w:spacing w:val="1"/>
                                  <w:w w:val="110"/>
                                </w:rPr>
                                <w:t>Врач</w:t>
                              </w:r>
                              <w:r>
                                <w:rPr>
                                  <w:spacing w:val="10"/>
                                  <w:w w:val="110"/>
                                </w:rPr>
                                <w:t xml:space="preserve"> </w:t>
                              </w:r>
                              <w:r>
                                <w:rPr>
                                  <w:spacing w:val="1"/>
                                  <w:w w:val="110"/>
                                </w:rPr>
                                <w:t>(массажист)</w:t>
                              </w:r>
                              <w:r>
                                <w:rPr>
                                  <w:spacing w:val="9"/>
                                  <w:w w:val="110"/>
                                </w:rPr>
                                <w:t xml:space="preserve"> </w:t>
                              </w:r>
                              <w:r>
                                <w:rPr>
                                  <w:spacing w:val="1"/>
                                  <w:w w:val="110"/>
                                </w:rPr>
                                <w:t>рукой</w:t>
                              </w:r>
                              <w:r>
                                <w:rPr>
                                  <w:spacing w:val="10"/>
                                  <w:w w:val="110"/>
                                </w:rPr>
                                <w:t xml:space="preserve"> </w:t>
                              </w:r>
                              <w:r>
                                <w:rPr>
                                  <w:spacing w:val="1"/>
                                  <w:w w:val="110"/>
                                </w:rPr>
                                <w:t>фиксирует</w:t>
                              </w:r>
                              <w:r>
                                <w:rPr>
                                  <w:spacing w:val="9"/>
                                  <w:w w:val="110"/>
                                </w:rPr>
                                <w:t xml:space="preserve"> </w:t>
                              </w:r>
                              <w:r>
                                <w:rPr>
                                  <w:spacing w:val="1"/>
                                  <w:w w:val="110"/>
                                </w:rPr>
                                <w:t>таз</w:t>
                              </w:r>
                              <w:r>
                                <w:rPr>
                                  <w:spacing w:val="9"/>
                                  <w:w w:val="110"/>
                                </w:rPr>
                                <w:t xml:space="preserve"> </w:t>
                              </w:r>
                              <w:r>
                                <w:rPr>
                                  <w:spacing w:val="1"/>
                                  <w:w w:val="110"/>
                                </w:rPr>
                                <w:t>пациента</w:t>
                              </w:r>
                              <w:r>
                                <w:rPr>
                                  <w:spacing w:val="10"/>
                                  <w:w w:val="110"/>
                                </w:rPr>
                                <w:t xml:space="preserve"> </w:t>
                              </w:r>
                              <w:r>
                                <w:rPr>
                                  <w:spacing w:val="1"/>
                                  <w:w w:val="110"/>
                                </w:rPr>
                                <w:t>и</w:t>
                              </w:r>
                              <w:r>
                                <w:rPr>
                                  <w:spacing w:val="10"/>
                                  <w:w w:val="110"/>
                                </w:rPr>
                                <w:t xml:space="preserve"> </w:t>
                              </w:r>
                              <w:r>
                                <w:rPr>
                                  <w:spacing w:val="1"/>
                                  <w:w w:val="110"/>
                                </w:rPr>
                                <w:t>просит</w:t>
                              </w:r>
                              <w:r>
                                <w:rPr>
                                  <w:spacing w:val="9"/>
                                  <w:w w:val="110"/>
                                </w:rPr>
                                <w:t xml:space="preserve"> </w:t>
                              </w:r>
                              <w:r>
                                <w:rPr>
                                  <w:spacing w:val="1"/>
                                  <w:w w:val="110"/>
                                </w:rPr>
                                <w:t>его</w:t>
                              </w:r>
                            </w:p>
                          </w:txbxContent>
                        </wps:txbx>
                        <wps:bodyPr horzOverflow="overflow" vert="horz" lIns="0" tIns="0" rIns="0" bIns="0" rtlCol="0">
                          <a:noAutofit/>
                        </wps:bodyPr>
                      </wps:wsp>
                      <wps:wsp>
                        <wps:cNvPr id="4409" name="Rectangle 4409"/>
                        <wps:cNvSpPr/>
                        <wps:spPr>
                          <a:xfrm>
                            <a:off x="609754" y="291951"/>
                            <a:ext cx="6535556" cy="81420"/>
                          </a:xfrm>
                          <a:prstGeom prst="rect">
                            <a:avLst/>
                          </a:prstGeom>
                          <a:ln>
                            <a:noFill/>
                          </a:ln>
                        </wps:spPr>
                        <wps:txbx>
                          <w:txbxContent>
                            <w:p w:rsidR="00AC1D10" w:rsidRDefault="00EE175D">
                              <w:pPr>
                                <w:spacing w:after="160" w:line="259" w:lineRule="auto"/>
                                <w:ind w:left="0" w:firstLine="0"/>
                              </w:pPr>
                              <w:r>
                                <w:rPr>
                                  <w:spacing w:val="1"/>
                                  <w:w w:val="108"/>
                                </w:rPr>
                                <w:t>приподнять</w:t>
                              </w:r>
                              <w:r>
                                <w:rPr>
                                  <w:spacing w:val="10"/>
                                  <w:w w:val="108"/>
                                </w:rPr>
                                <w:t xml:space="preserve"> </w:t>
                              </w:r>
                              <w:r>
                                <w:rPr>
                                  <w:spacing w:val="1"/>
                                  <w:w w:val="108"/>
                                </w:rPr>
                                <w:t>голову</w:t>
                              </w:r>
                              <w:r>
                                <w:rPr>
                                  <w:spacing w:val="10"/>
                                  <w:w w:val="108"/>
                                </w:rPr>
                                <w:t xml:space="preserve"> </w:t>
                              </w:r>
                              <w:r>
                                <w:rPr>
                                  <w:spacing w:val="1"/>
                                  <w:w w:val="108"/>
                                </w:rPr>
                                <w:t>и</w:t>
                              </w:r>
                              <w:r>
                                <w:rPr>
                                  <w:spacing w:val="10"/>
                                  <w:w w:val="108"/>
                                </w:rPr>
                                <w:t xml:space="preserve"> </w:t>
                              </w:r>
                              <w:r>
                                <w:rPr>
                                  <w:spacing w:val="1"/>
                                  <w:w w:val="108"/>
                                </w:rPr>
                                <w:t>плечевой</w:t>
                              </w:r>
                              <w:r>
                                <w:rPr>
                                  <w:spacing w:val="10"/>
                                  <w:w w:val="108"/>
                                </w:rPr>
                                <w:t xml:space="preserve"> </w:t>
                              </w:r>
                              <w:r>
                                <w:rPr>
                                  <w:spacing w:val="1"/>
                                  <w:w w:val="108"/>
                                </w:rPr>
                                <w:t>пояс</w:t>
                              </w:r>
                              <w:r>
                                <w:rPr>
                                  <w:spacing w:val="10"/>
                                  <w:w w:val="108"/>
                                </w:rPr>
                                <w:t xml:space="preserve"> </w:t>
                              </w:r>
                              <w:r>
                                <w:rPr>
                                  <w:spacing w:val="1"/>
                                  <w:w w:val="108"/>
                                </w:rPr>
                                <w:t>(с</w:t>
                              </w:r>
                              <w:r>
                                <w:rPr>
                                  <w:spacing w:val="10"/>
                                  <w:w w:val="108"/>
                                </w:rPr>
                                <w:t xml:space="preserve"> </w:t>
                              </w:r>
                              <w:r>
                                <w:rPr>
                                  <w:spacing w:val="1"/>
                                  <w:w w:val="108"/>
                                </w:rPr>
                                <w:t>опорой</w:t>
                              </w:r>
                              <w:r>
                                <w:rPr>
                                  <w:spacing w:val="10"/>
                                  <w:w w:val="108"/>
                                </w:rPr>
                                <w:t xml:space="preserve"> </w:t>
                              </w:r>
                              <w:r>
                                <w:rPr>
                                  <w:spacing w:val="1"/>
                                  <w:w w:val="108"/>
                                </w:rPr>
                                <w:t>рук</w:t>
                              </w:r>
                              <w:r>
                                <w:rPr>
                                  <w:spacing w:val="10"/>
                                  <w:w w:val="108"/>
                                </w:rPr>
                                <w:t xml:space="preserve"> </w:t>
                              </w:r>
                              <w:r>
                                <w:rPr>
                                  <w:spacing w:val="1"/>
                                  <w:w w:val="108"/>
                                </w:rPr>
                                <w:t>на</w:t>
                              </w:r>
                              <w:r>
                                <w:rPr>
                                  <w:spacing w:val="10"/>
                                  <w:w w:val="108"/>
                                </w:rPr>
                                <w:t xml:space="preserve"> </w:t>
                              </w:r>
                              <w:r>
                                <w:rPr>
                                  <w:spacing w:val="1"/>
                                  <w:w w:val="108"/>
                                </w:rPr>
                                <w:t>плоскость</w:t>
                              </w:r>
                              <w:r>
                                <w:rPr>
                                  <w:spacing w:val="10"/>
                                  <w:w w:val="108"/>
                                </w:rPr>
                                <w:t xml:space="preserve"> </w:t>
                              </w:r>
                              <w:r>
                                <w:rPr>
                                  <w:spacing w:val="1"/>
                                  <w:w w:val="108"/>
                                </w:rPr>
                                <w:t>кушетки)</w:t>
                              </w:r>
                              <w:r>
                                <w:rPr>
                                  <w:spacing w:val="9"/>
                                  <w:w w:val="108"/>
                                </w:rPr>
                                <w:t xml:space="preserve"> </w:t>
                              </w:r>
                              <w:r>
                                <w:rPr>
                                  <w:spacing w:val="1"/>
                                  <w:w w:val="108"/>
                                </w:rPr>
                                <w:t>(рис.</w:t>
                              </w:r>
                              <w:r>
                                <w:rPr>
                                  <w:spacing w:val="9"/>
                                  <w:w w:val="108"/>
                                </w:rPr>
                                <w:t xml:space="preserve"> </w:t>
                              </w:r>
                              <w:r>
                                <w:rPr>
                                  <w:spacing w:val="1"/>
                                  <w:w w:val="108"/>
                                </w:rPr>
                                <w:t>2.38,</w:t>
                              </w:r>
                              <w:r>
                                <w:rPr>
                                  <w:spacing w:val="9"/>
                                  <w:w w:val="108"/>
                                </w:rPr>
                                <w:t xml:space="preserve"> </w:t>
                              </w:r>
                              <w:r>
                                <w:rPr>
                                  <w:spacing w:val="1"/>
                                  <w:w w:val="108"/>
                                </w:rPr>
                                <w:t>а).</w:t>
                              </w:r>
                            </w:p>
                          </w:txbxContent>
                        </wps:txbx>
                        <wps:bodyPr horzOverflow="overflow" vert="horz" lIns="0" tIns="0" rIns="0" bIns="0" rtlCol="0">
                          <a:noAutofit/>
                        </wps:bodyPr>
                      </wps:wsp>
                      <wps:wsp>
                        <wps:cNvPr id="4410" name="Shape 4410"/>
                        <wps:cNvSpPr/>
                        <wps:spPr>
                          <a:xfrm>
                            <a:off x="495425" y="434429"/>
                            <a:ext cx="30488" cy="30510"/>
                          </a:xfrm>
                          <a:custGeom>
                            <a:avLst/>
                            <a:gdLst/>
                            <a:ahLst/>
                            <a:cxnLst/>
                            <a:rect l="0" t="0" r="0" b="0"/>
                            <a:pathLst>
                              <a:path w="30488" h="30510">
                                <a:moveTo>
                                  <a:pt x="30488" y="15280"/>
                                </a:moveTo>
                                <a:cubicBezTo>
                                  <a:pt x="30488" y="23664"/>
                                  <a:pt x="23663" y="30510"/>
                                  <a:pt x="15244" y="30510"/>
                                </a:cubicBezTo>
                                <a:cubicBezTo>
                                  <a:pt x="6825" y="30510"/>
                                  <a:pt x="0" y="23664"/>
                                  <a:pt x="0" y="15280"/>
                                </a:cubicBezTo>
                                <a:cubicBezTo>
                                  <a:pt x="0" y="6846"/>
                                  <a:pt x="6825" y="0"/>
                                  <a:pt x="15244" y="0"/>
                                </a:cubicBezTo>
                                <a:cubicBezTo>
                                  <a:pt x="23663" y="0"/>
                                  <a:pt x="30488" y="6846"/>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4411" name="Rectangle 4411"/>
                        <wps:cNvSpPr/>
                        <wps:spPr>
                          <a:xfrm>
                            <a:off x="609754" y="436761"/>
                            <a:ext cx="8918738" cy="81420"/>
                          </a:xfrm>
                          <a:prstGeom prst="rect">
                            <a:avLst/>
                          </a:prstGeom>
                          <a:ln>
                            <a:noFill/>
                          </a:ln>
                        </wps:spPr>
                        <wps:txbx>
                          <w:txbxContent>
                            <w:p w:rsidR="00AC1D10" w:rsidRDefault="00EE175D">
                              <w:pPr>
                                <w:spacing w:after="160" w:line="259" w:lineRule="auto"/>
                                <w:ind w:left="0" w:firstLine="0"/>
                              </w:pPr>
                              <w:r>
                                <w:rPr>
                                  <w:spacing w:val="1"/>
                                  <w:w w:val="109"/>
                                </w:rPr>
                                <w:t>Вариант</w:t>
                              </w:r>
                              <w:r>
                                <w:rPr>
                                  <w:spacing w:val="9"/>
                                  <w:w w:val="109"/>
                                </w:rPr>
                                <w:t xml:space="preserve"> </w:t>
                              </w:r>
                              <w:r>
                                <w:rPr>
                                  <w:spacing w:val="1"/>
                                  <w:w w:val="109"/>
                                </w:rPr>
                                <w:t>2.</w:t>
                              </w:r>
                              <w:r>
                                <w:rPr>
                                  <w:spacing w:val="9"/>
                                  <w:w w:val="109"/>
                                </w:rPr>
                                <w:t xml:space="preserve"> </w:t>
                              </w:r>
                              <w:r>
                                <w:rPr>
                                  <w:spacing w:val="1"/>
                                  <w:w w:val="109"/>
                                </w:rPr>
                                <w:t>Положение</w:t>
                              </w:r>
                              <w:r>
                                <w:rPr>
                                  <w:spacing w:val="10"/>
                                  <w:w w:val="109"/>
                                </w:rPr>
                                <w:t xml:space="preserve"> </w:t>
                              </w:r>
                              <w:r>
                                <w:rPr>
                                  <w:spacing w:val="1"/>
                                  <w:w w:val="109"/>
                                </w:rPr>
                                <w:t>пациента</w:t>
                              </w:r>
                              <w:r>
                                <w:rPr>
                                  <w:spacing w:val="10"/>
                                  <w:w w:val="109"/>
                                </w:rPr>
                                <w:t xml:space="preserve"> </w:t>
                              </w:r>
                              <w:r>
                                <w:rPr>
                                  <w:spacing w:val="1"/>
                                  <w:w w:val="109"/>
                                </w:rPr>
                                <w:t>—</w:t>
                              </w:r>
                              <w:r>
                                <w:rPr>
                                  <w:spacing w:val="10"/>
                                  <w:w w:val="109"/>
                                </w:rPr>
                                <w:t xml:space="preserve"> </w:t>
                              </w:r>
                              <w:r>
                                <w:rPr>
                                  <w:spacing w:val="1"/>
                                  <w:w w:val="109"/>
                                </w:rPr>
                                <w:t>стоя.</w:t>
                              </w:r>
                              <w:r>
                                <w:rPr>
                                  <w:spacing w:val="9"/>
                                  <w:w w:val="109"/>
                                </w:rPr>
                                <w:t xml:space="preserve"> </w:t>
                              </w:r>
                              <w:r>
                                <w:rPr>
                                  <w:spacing w:val="1"/>
                                  <w:w w:val="109"/>
                                </w:rPr>
                                <w:t>Врач</w:t>
                              </w:r>
                              <w:r>
                                <w:rPr>
                                  <w:spacing w:val="10"/>
                                  <w:w w:val="109"/>
                                </w:rPr>
                                <w:t xml:space="preserve"> </w:t>
                              </w:r>
                              <w:r>
                                <w:rPr>
                                  <w:spacing w:val="1"/>
                                  <w:w w:val="109"/>
                                </w:rPr>
                                <w:t>(массажист)</w:t>
                              </w:r>
                              <w:r>
                                <w:rPr>
                                  <w:spacing w:val="9"/>
                                  <w:w w:val="109"/>
                                </w:rPr>
                                <w:t xml:space="preserve"> </w:t>
                              </w:r>
                              <w:r>
                                <w:rPr>
                                  <w:spacing w:val="1"/>
                                  <w:w w:val="109"/>
                                </w:rPr>
                                <w:t>просит</w:t>
                              </w:r>
                              <w:r>
                                <w:rPr>
                                  <w:spacing w:val="9"/>
                                  <w:w w:val="109"/>
                                </w:rPr>
                                <w:t xml:space="preserve"> </w:t>
                              </w:r>
                              <w:r>
                                <w:rPr>
                                  <w:spacing w:val="1"/>
                                  <w:w w:val="109"/>
                                </w:rPr>
                                <w:t>пациента</w:t>
                              </w:r>
                              <w:r>
                                <w:rPr>
                                  <w:spacing w:val="10"/>
                                  <w:w w:val="109"/>
                                </w:rPr>
                                <w:t xml:space="preserve"> </w:t>
                              </w:r>
                              <w:r>
                                <w:rPr>
                                  <w:spacing w:val="1"/>
                                  <w:w w:val="109"/>
                                </w:rPr>
                                <w:t>выполнить</w:t>
                              </w:r>
                              <w:r>
                                <w:rPr>
                                  <w:spacing w:val="10"/>
                                  <w:w w:val="109"/>
                                </w:rPr>
                                <w:t xml:space="preserve"> </w:t>
                              </w:r>
                              <w:r>
                                <w:rPr>
                                  <w:spacing w:val="1"/>
                                  <w:w w:val="109"/>
                                </w:rPr>
                                <w:t>глубокий</w:t>
                              </w:r>
                              <w:r>
                                <w:rPr>
                                  <w:spacing w:val="10"/>
                                  <w:w w:val="109"/>
                                </w:rPr>
                                <w:t xml:space="preserve"> </w:t>
                              </w:r>
                              <w:r>
                                <w:rPr>
                                  <w:spacing w:val="1"/>
                                  <w:w w:val="109"/>
                                </w:rPr>
                                <w:t>наклон</w:t>
                              </w:r>
                              <w:r>
                                <w:rPr>
                                  <w:spacing w:val="10"/>
                                  <w:w w:val="109"/>
                                </w:rPr>
                                <w:t xml:space="preserve"> </w:t>
                              </w:r>
                              <w:r>
                                <w:rPr>
                                  <w:spacing w:val="1"/>
                                  <w:w w:val="109"/>
                                </w:rPr>
                                <w:t>вперед</w:t>
                              </w:r>
                              <w:r>
                                <w:rPr>
                                  <w:spacing w:val="10"/>
                                  <w:w w:val="109"/>
                                </w:rPr>
                                <w:t xml:space="preserve"> </w:t>
                              </w:r>
                              <w:r>
                                <w:rPr>
                                  <w:spacing w:val="1"/>
                                  <w:w w:val="109"/>
                                </w:rPr>
                                <w:t>(рис.</w:t>
                              </w:r>
                            </w:p>
                          </w:txbxContent>
                        </wps:txbx>
                        <wps:bodyPr horzOverflow="overflow" vert="horz" lIns="0" tIns="0" rIns="0" bIns="0" rtlCol="0">
                          <a:noAutofit/>
                        </wps:bodyPr>
                      </wps:wsp>
                      <wps:wsp>
                        <wps:cNvPr id="186226" name="Rectangle 186226"/>
                        <wps:cNvSpPr/>
                        <wps:spPr>
                          <a:xfrm>
                            <a:off x="609754" y="581570"/>
                            <a:ext cx="314766" cy="81414"/>
                          </a:xfrm>
                          <a:prstGeom prst="rect">
                            <a:avLst/>
                          </a:prstGeom>
                          <a:ln>
                            <a:noFill/>
                          </a:ln>
                        </wps:spPr>
                        <wps:txbx>
                          <w:txbxContent>
                            <w:p w:rsidR="00AC1D10" w:rsidRDefault="00EE175D">
                              <w:pPr>
                                <w:spacing w:after="160" w:line="259" w:lineRule="auto"/>
                                <w:ind w:left="0" w:firstLine="0"/>
                              </w:pPr>
                              <w:r>
                                <w:rPr>
                                  <w:spacing w:val="1"/>
                                  <w:w w:val="109"/>
                                </w:rPr>
                                <w:t>2.38</w:t>
                              </w:r>
                            </w:p>
                          </w:txbxContent>
                        </wps:txbx>
                        <wps:bodyPr horzOverflow="overflow" vert="horz" lIns="0" tIns="0" rIns="0" bIns="0" rtlCol="0">
                          <a:noAutofit/>
                        </wps:bodyPr>
                      </wps:wsp>
                      <wps:wsp>
                        <wps:cNvPr id="186228" name="Rectangle 186228"/>
                        <wps:cNvSpPr/>
                        <wps:spPr>
                          <a:xfrm>
                            <a:off x="846867" y="581570"/>
                            <a:ext cx="182256" cy="81414"/>
                          </a:xfrm>
                          <a:prstGeom prst="rect">
                            <a:avLst/>
                          </a:prstGeom>
                          <a:ln>
                            <a:noFill/>
                          </a:ln>
                        </wps:spPr>
                        <wps:txbx>
                          <w:txbxContent>
                            <w:p w:rsidR="00AC1D10" w:rsidRDefault="00EE175D">
                              <w:pPr>
                                <w:spacing w:after="160" w:line="259" w:lineRule="auto"/>
                                <w:ind w:left="0" w:firstLine="0"/>
                              </w:pPr>
                              <w:r>
                                <w:rPr>
                                  <w:w w:val="108"/>
                                </w:rPr>
                                <w:t>,</w:t>
                              </w:r>
                              <w:r>
                                <w:rPr>
                                  <w:spacing w:val="10"/>
                                  <w:w w:val="108"/>
                                </w:rPr>
                                <w:t xml:space="preserve"> </w:t>
                              </w:r>
                              <w:r>
                                <w:rPr>
                                  <w:w w:val="108"/>
                                </w:rPr>
                                <w:t>б</w:t>
                              </w:r>
                            </w:p>
                          </w:txbxContent>
                        </wps:txbx>
                        <wps:bodyPr horzOverflow="overflow" vert="horz" lIns="0" tIns="0" rIns="0" bIns="0" rtlCol="0">
                          <a:noAutofit/>
                        </wps:bodyPr>
                      </wps:wsp>
                      <wps:wsp>
                        <wps:cNvPr id="186227" name="Rectangle 186227"/>
                        <wps:cNvSpPr/>
                        <wps:spPr>
                          <a:xfrm>
                            <a:off x="984300" y="581570"/>
                            <a:ext cx="98619" cy="81414"/>
                          </a:xfrm>
                          <a:prstGeom prst="rect">
                            <a:avLst/>
                          </a:prstGeom>
                          <a:ln>
                            <a:noFill/>
                          </a:ln>
                        </wps:spPr>
                        <wps:txbx>
                          <w:txbxContent>
                            <w:p w:rsidR="00AC1D10" w:rsidRDefault="00EE175D">
                              <w:pPr>
                                <w:spacing w:after="160" w:line="259" w:lineRule="auto"/>
                                <w:ind w:left="0" w:firstLine="0"/>
                              </w:pPr>
                              <w:r>
                                <w:rPr>
                                  <w:w w:val="111"/>
                                </w:rPr>
                                <w:t>).</w:t>
                              </w:r>
                            </w:p>
                          </w:txbxContent>
                        </wps:txbx>
                        <wps:bodyPr horzOverflow="overflow" vert="horz" lIns="0" tIns="0" rIns="0" bIns="0" rtlCol="0">
                          <a:noAutofit/>
                        </wps:bodyPr>
                      </wps:wsp>
                      <wps:wsp>
                        <wps:cNvPr id="4413" name="Shape 4413"/>
                        <wps:cNvSpPr/>
                        <wps:spPr>
                          <a:xfrm>
                            <a:off x="495425" y="724098"/>
                            <a:ext cx="30488" cy="30460"/>
                          </a:xfrm>
                          <a:custGeom>
                            <a:avLst/>
                            <a:gdLst/>
                            <a:ahLst/>
                            <a:cxnLst/>
                            <a:rect l="0" t="0" r="0" b="0"/>
                            <a:pathLst>
                              <a:path w="30488" h="30460">
                                <a:moveTo>
                                  <a:pt x="30488" y="15230"/>
                                </a:moveTo>
                                <a:cubicBezTo>
                                  <a:pt x="30488" y="23614"/>
                                  <a:pt x="23663" y="30460"/>
                                  <a:pt x="15244" y="30460"/>
                                </a:cubicBezTo>
                                <a:cubicBezTo>
                                  <a:pt x="6825" y="30460"/>
                                  <a:pt x="0" y="2361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4414" name="Rectangle 4414"/>
                        <wps:cNvSpPr/>
                        <wps:spPr>
                          <a:xfrm>
                            <a:off x="609754" y="726430"/>
                            <a:ext cx="9003795" cy="81354"/>
                          </a:xfrm>
                          <a:prstGeom prst="rect">
                            <a:avLst/>
                          </a:prstGeom>
                          <a:ln>
                            <a:noFill/>
                          </a:ln>
                        </wps:spPr>
                        <wps:txbx>
                          <w:txbxContent>
                            <w:p w:rsidR="00AC1D10" w:rsidRDefault="00EE175D">
                              <w:pPr>
                                <w:spacing w:after="160" w:line="259" w:lineRule="auto"/>
                                <w:ind w:left="0" w:firstLine="0"/>
                              </w:pPr>
                              <w:r>
                                <w:rPr>
                                  <w:spacing w:val="1"/>
                                  <w:w w:val="110"/>
                                </w:rPr>
                                <w:t>Вариант</w:t>
                              </w:r>
                              <w:r>
                                <w:rPr>
                                  <w:spacing w:val="9"/>
                                  <w:w w:val="110"/>
                                </w:rPr>
                                <w:t xml:space="preserve"> </w:t>
                              </w:r>
                              <w:r>
                                <w:rPr>
                                  <w:spacing w:val="1"/>
                                  <w:w w:val="110"/>
                                </w:rPr>
                                <w:t>3.</w:t>
                              </w:r>
                              <w:r>
                                <w:rPr>
                                  <w:spacing w:val="9"/>
                                  <w:w w:val="110"/>
                                </w:rPr>
                                <w:t xml:space="preserve"> </w:t>
                              </w:r>
                              <w:r>
                                <w:rPr>
                                  <w:spacing w:val="1"/>
                                  <w:w w:val="110"/>
                                </w:rPr>
                                <w:t>Положение</w:t>
                              </w:r>
                              <w:r>
                                <w:rPr>
                                  <w:spacing w:val="10"/>
                                  <w:w w:val="110"/>
                                </w:rPr>
                                <w:t xml:space="preserve"> </w:t>
                              </w:r>
                              <w:r>
                                <w:rPr>
                                  <w:spacing w:val="1"/>
                                  <w:w w:val="110"/>
                                </w:rPr>
                                <w:t>пациента</w:t>
                              </w:r>
                              <w:r>
                                <w:rPr>
                                  <w:spacing w:val="10"/>
                                  <w:w w:val="110"/>
                                </w:rPr>
                                <w:t xml:space="preserve"> </w:t>
                              </w:r>
                              <w:r>
                                <w:rPr>
                                  <w:spacing w:val="1"/>
                                  <w:w w:val="110"/>
                                </w:rPr>
                                <w:t>—</w:t>
                              </w:r>
                              <w:r>
                                <w:rPr>
                                  <w:spacing w:val="10"/>
                                  <w:w w:val="110"/>
                                </w:rPr>
                                <w:t xml:space="preserve"> </w:t>
                              </w:r>
                              <w:r>
                                <w:rPr>
                                  <w:spacing w:val="1"/>
                                  <w:w w:val="110"/>
                                </w:rPr>
                                <w:t>стоя.</w:t>
                              </w:r>
                              <w:r>
                                <w:rPr>
                                  <w:spacing w:val="9"/>
                                  <w:w w:val="110"/>
                                </w:rPr>
                                <w:t xml:space="preserve"> </w:t>
                              </w:r>
                              <w:r>
                                <w:rPr>
                                  <w:spacing w:val="1"/>
                                  <w:w w:val="110"/>
                                </w:rPr>
                                <w:t>Врач</w:t>
                              </w:r>
                              <w:r>
                                <w:rPr>
                                  <w:spacing w:val="10"/>
                                  <w:w w:val="110"/>
                                </w:rPr>
                                <w:t xml:space="preserve"> </w:t>
                              </w:r>
                              <w:r>
                                <w:rPr>
                                  <w:spacing w:val="1"/>
                                  <w:w w:val="110"/>
                                </w:rPr>
                                <w:t>(массажист)</w:t>
                              </w:r>
                              <w:r>
                                <w:rPr>
                                  <w:spacing w:val="9"/>
                                  <w:w w:val="110"/>
                                </w:rPr>
                                <w:t xml:space="preserve"> </w:t>
                              </w:r>
                              <w:r>
                                <w:rPr>
                                  <w:spacing w:val="1"/>
                                  <w:w w:val="110"/>
                                </w:rPr>
                                <w:t>просит</w:t>
                              </w:r>
                              <w:r>
                                <w:rPr>
                                  <w:spacing w:val="9"/>
                                  <w:w w:val="110"/>
                                </w:rPr>
                                <w:t xml:space="preserve"> </w:t>
                              </w:r>
                              <w:r>
                                <w:rPr>
                                  <w:spacing w:val="1"/>
                                  <w:w w:val="110"/>
                                </w:rPr>
                                <w:t>пациента</w:t>
                              </w:r>
                              <w:r>
                                <w:rPr>
                                  <w:spacing w:val="10"/>
                                  <w:w w:val="110"/>
                                </w:rPr>
                                <w:t xml:space="preserve"> </w:t>
                              </w:r>
                              <w:r>
                                <w:rPr>
                                  <w:spacing w:val="1"/>
                                  <w:w w:val="110"/>
                                </w:rPr>
                                <w:t>выполнить</w:t>
                              </w:r>
                              <w:r>
                                <w:rPr>
                                  <w:spacing w:val="10"/>
                                  <w:w w:val="110"/>
                                </w:rPr>
                                <w:t xml:space="preserve"> </w:t>
                              </w:r>
                              <w:r>
                                <w:rPr>
                                  <w:spacing w:val="1"/>
                                  <w:w w:val="110"/>
                                </w:rPr>
                                <w:t>наклоны</w:t>
                              </w:r>
                              <w:r>
                                <w:rPr>
                                  <w:spacing w:val="10"/>
                                  <w:w w:val="110"/>
                                </w:rPr>
                                <w:t xml:space="preserve"> </w:t>
                              </w:r>
                              <w:r>
                                <w:rPr>
                                  <w:spacing w:val="1"/>
                                  <w:w w:val="110"/>
                                </w:rPr>
                                <w:t>в</w:t>
                              </w:r>
                              <w:r>
                                <w:rPr>
                                  <w:spacing w:val="9"/>
                                  <w:w w:val="110"/>
                                </w:rPr>
                                <w:t xml:space="preserve"> </w:t>
                              </w:r>
                              <w:r>
                                <w:rPr>
                                  <w:spacing w:val="1"/>
                                  <w:w w:val="110"/>
                                </w:rPr>
                                <w:t>стороны</w:t>
                              </w:r>
                              <w:r>
                                <w:rPr>
                                  <w:spacing w:val="10"/>
                                  <w:w w:val="110"/>
                                </w:rPr>
                                <w:t xml:space="preserve"> </w:t>
                              </w:r>
                              <w:r>
                                <w:rPr>
                                  <w:spacing w:val="1"/>
                                  <w:w w:val="110"/>
                                </w:rPr>
                                <w:t>(рис.</w:t>
                              </w:r>
                              <w:r>
                                <w:rPr>
                                  <w:spacing w:val="9"/>
                                  <w:w w:val="110"/>
                                </w:rPr>
                                <w:t xml:space="preserve"> </w:t>
                              </w:r>
                              <w:r>
                                <w:rPr>
                                  <w:spacing w:val="1"/>
                                  <w:w w:val="110"/>
                                </w:rPr>
                                <w:t>2.39).</w:t>
                              </w:r>
                            </w:p>
                          </w:txbxContent>
                        </wps:txbx>
                        <wps:bodyPr horzOverflow="overflow" vert="horz" lIns="0" tIns="0" rIns="0" bIns="0" rtlCol="0">
                          <a:noAutofit/>
                        </wps:bodyPr>
                      </wps:wsp>
                      <pic:pic xmlns:pic="http://schemas.openxmlformats.org/drawingml/2006/picture">
                        <pic:nvPicPr>
                          <pic:cNvPr id="4416" name="Picture 4416"/>
                          <pic:cNvPicPr/>
                        </pic:nvPicPr>
                        <pic:blipFill>
                          <a:blip r:embed="rId119"/>
                          <a:stretch>
                            <a:fillRect/>
                          </a:stretch>
                        </pic:blipFill>
                        <pic:spPr>
                          <a:xfrm>
                            <a:off x="0" y="937481"/>
                            <a:ext cx="1890237" cy="1806395"/>
                          </a:xfrm>
                          <a:prstGeom prst="rect">
                            <a:avLst/>
                          </a:prstGeom>
                        </pic:spPr>
                      </pic:pic>
                      <wps:wsp>
                        <wps:cNvPr id="4417" name="Rectangle 4417"/>
                        <wps:cNvSpPr/>
                        <wps:spPr>
                          <a:xfrm>
                            <a:off x="1890237" y="2700486"/>
                            <a:ext cx="44766" cy="81420"/>
                          </a:xfrm>
                          <a:prstGeom prst="rect">
                            <a:avLst/>
                          </a:prstGeom>
                          <a:ln>
                            <a:noFill/>
                          </a:ln>
                        </wps:spPr>
                        <wps:txbx>
                          <w:txbxContent>
                            <w:p w:rsidR="00AC1D10" w:rsidRDefault="00EE175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4419" name="Picture 4419"/>
                          <pic:cNvPicPr/>
                        </pic:nvPicPr>
                        <pic:blipFill>
                          <a:blip r:embed="rId120"/>
                          <a:stretch>
                            <a:fillRect/>
                          </a:stretch>
                        </pic:blipFill>
                        <pic:spPr>
                          <a:xfrm>
                            <a:off x="1920724" y="937481"/>
                            <a:ext cx="1547250" cy="1806395"/>
                          </a:xfrm>
                          <a:prstGeom prst="rect">
                            <a:avLst/>
                          </a:prstGeom>
                        </pic:spPr>
                      </pic:pic>
                    </wpg:wgp>
                  </a:graphicData>
                </a:graphic>
              </wp:inline>
            </w:drawing>
          </mc:Choice>
          <mc:Fallback xmlns:a="http://schemas.openxmlformats.org/drawingml/2006/main">
            <w:pict>
              <v:group id="Group 186335" style="width:581.065pt;height:217.457pt;mso-position-horizontal-relative:char;mso-position-vertical-relative:line" coordsize="73795,27617">
                <v:shape id="Shape 4405" style="position:absolute;width:304;height:305;left:1905;top:0;" coordsize="30488,30510" path="m15244,0c23663,0,30488,6846,30488,15230c30488,23664,23663,30510,15244,30510c6825,30510,0,23664,0,15230c0,6846,6825,0,15244,0x">
                  <v:stroke weight="0.600151pt" endcap="square" joinstyle="bevel" on="true" color="#000000"/>
                  <v:fill on="true" color="#000000"/>
                </v:shape>
                <v:rect id="Rectangle 4406" style="position:absolute;width:18412;height:814;left:3048;top:23;" filled="f" stroked="f">
                  <v:textbox inset="0,0,0,0">
                    <w:txbxContent>
                      <w:p>
                        <w:pPr>
                          <w:spacing w:before="0" w:after="160" w:line="259" w:lineRule="auto"/>
                          <w:ind w:left="0" w:firstLine="0"/>
                        </w:pPr>
                        <w:r>
                          <w:rPr>
                            <w:spacing w:val="1"/>
                            <w:w w:val="109"/>
                          </w:rPr>
                          <w:t xml:space="preserve">Тест</w:t>
                        </w:r>
                        <w:r>
                          <w:rPr>
                            <w:spacing w:val="9"/>
                            <w:w w:val="109"/>
                          </w:rPr>
                          <w:t xml:space="preserve"> </w:t>
                        </w:r>
                        <w:r>
                          <w:rPr>
                            <w:spacing w:val="1"/>
                            <w:w w:val="109"/>
                          </w:rPr>
                          <w:t xml:space="preserve">гипермобильности.</w:t>
                        </w:r>
                      </w:p>
                    </w:txbxContent>
                  </v:textbox>
                </v:rect>
                <v:shape id="Shape 4407" style="position:absolute;width:304;height:305;left:4954;top:1448;" coordsize="30488,30510" path="m30488,15230c30488,23664,23663,30510,15244,30510c6825,30510,0,23664,0,15230c0,6846,6825,0,15244,0c23663,0,30488,6846,30488,15230x">
                  <v:stroke weight="0.600151pt" endcap="square" joinstyle="bevel" on="true" color="#000000"/>
                  <v:fill on="false" color="#000000" opacity="0"/>
                </v:shape>
                <v:rect id="Rectangle 4408" style="position:absolute;width:86633;height:814;left:6097;top:1471;" filled="f" stroked="f">
                  <v:textbox inset="0,0,0,0">
                    <w:txbxContent>
                      <w:p>
                        <w:pPr>
                          <w:spacing w:before="0" w:after="160" w:line="259" w:lineRule="auto"/>
                          <w:ind w:left="0" w:firstLine="0"/>
                        </w:pPr>
                        <w:r>
                          <w:rPr>
                            <w:spacing w:val="1"/>
                            <w:w w:val="110"/>
                          </w:rPr>
                          <w:t xml:space="preserve">Вариант</w:t>
                        </w:r>
                        <w:r>
                          <w:rPr>
                            <w:spacing w:val="9"/>
                            <w:w w:val="110"/>
                          </w:rPr>
                          <w:t xml:space="preserve"> </w:t>
                        </w:r>
                        <w:r>
                          <w:rPr>
                            <w:spacing w:val="1"/>
                            <w:w w:val="110"/>
                          </w:rPr>
                          <w:t xml:space="preserve">1.</w:t>
                        </w:r>
                        <w:r>
                          <w:rPr>
                            <w:spacing w:val="9"/>
                            <w:w w:val="110"/>
                          </w:rPr>
                          <w:t xml:space="preserve"> </w:t>
                        </w:r>
                        <w:r>
                          <w:rPr>
                            <w:spacing w:val="1"/>
                            <w:w w:val="110"/>
                          </w:rPr>
                          <w:t xml:space="preserve">Положение</w:t>
                        </w:r>
                        <w:r>
                          <w:rPr>
                            <w:spacing w:val="10"/>
                            <w:w w:val="110"/>
                          </w:rPr>
                          <w:t xml:space="preserve"> </w:t>
                        </w:r>
                        <w:r>
                          <w:rPr>
                            <w:spacing w:val="1"/>
                            <w:w w:val="110"/>
                          </w:rPr>
                          <w:t xml:space="preserve">пациента</w:t>
                        </w:r>
                        <w:r>
                          <w:rPr>
                            <w:spacing w:val="10"/>
                            <w:w w:val="110"/>
                          </w:rPr>
                          <w:t xml:space="preserve"> </w:t>
                        </w:r>
                        <w:r>
                          <w:rPr>
                            <w:spacing w:val="1"/>
                            <w:w w:val="110"/>
                          </w:rPr>
                          <w:t xml:space="preserve">—</w:t>
                        </w:r>
                        <w:r>
                          <w:rPr>
                            <w:spacing w:val="10"/>
                            <w:w w:val="110"/>
                          </w:rPr>
                          <w:t xml:space="preserve"> </w:t>
                        </w:r>
                        <w:r>
                          <w:rPr>
                            <w:spacing w:val="1"/>
                            <w:w w:val="110"/>
                          </w:rPr>
                          <w:t xml:space="preserve">лежа</w:t>
                        </w:r>
                        <w:r>
                          <w:rPr>
                            <w:spacing w:val="10"/>
                            <w:w w:val="110"/>
                          </w:rPr>
                          <w:t xml:space="preserve"> </w:t>
                        </w:r>
                        <w:r>
                          <w:rPr>
                            <w:spacing w:val="1"/>
                            <w:w w:val="110"/>
                          </w:rPr>
                          <w:t xml:space="preserve">на</w:t>
                        </w:r>
                        <w:r>
                          <w:rPr>
                            <w:spacing w:val="10"/>
                            <w:w w:val="110"/>
                          </w:rPr>
                          <w:t xml:space="preserve"> </w:t>
                        </w:r>
                        <w:r>
                          <w:rPr>
                            <w:spacing w:val="1"/>
                            <w:w w:val="110"/>
                          </w:rPr>
                          <w:t xml:space="preserve">животе.</w:t>
                        </w:r>
                        <w:r>
                          <w:rPr>
                            <w:spacing w:val="9"/>
                            <w:w w:val="110"/>
                          </w:rPr>
                          <w:t xml:space="preserve"> </w:t>
                        </w:r>
                        <w:r>
                          <w:rPr>
                            <w:spacing w:val="1"/>
                            <w:w w:val="110"/>
                          </w:rPr>
                          <w:t xml:space="preserve">Врач</w:t>
                        </w:r>
                        <w:r>
                          <w:rPr>
                            <w:spacing w:val="10"/>
                            <w:w w:val="110"/>
                          </w:rPr>
                          <w:t xml:space="preserve"> </w:t>
                        </w:r>
                        <w:r>
                          <w:rPr>
                            <w:spacing w:val="1"/>
                            <w:w w:val="110"/>
                          </w:rPr>
                          <w:t xml:space="preserve">(массажист)</w:t>
                        </w:r>
                        <w:r>
                          <w:rPr>
                            <w:spacing w:val="9"/>
                            <w:w w:val="110"/>
                          </w:rPr>
                          <w:t xml:space="preserve"> </w:t>
                        </w:r>
                        <w:r>
                          <w:rPr>
                            <w:spacing w:val="1"/>
                            <w:w w:val="110"/>
                          </w:rPr>
                          <w:t xml:space="preserve">рукой</w:t>
                        </w:r>
                        <w:r>
                          <w:rPr>
                            <w:spacing w:val="10"/>
                            <w:w w:val="110"/>
                          </w:rPr>
                          <w:t xml:space="preserve"> </w:t>
                        </w:r>
                        <w:r>
                          <w:rPr>
                            <w:spacing w:val="1"/>
                            <w:w w:val="110"/>
                          </w:rPr>
                          <w:t xml:space="preserve">фиксирует</w:t>
                        </w:r>
                        <w:r>
                          <w:rPr>
                            <w:spacing w:val="9"/>
                            <w:w w:val="110"/>
                          </w:rPr>
                          <w:t xml:space="preserve"> </w:t>
                        </w:r>
                        <w:r>
                          <w:rPr>
                            <w:spacing w:val="1"/>
                            <w:w w:val="110"/>
                          </w:rPr>
                          <w:t xml:space="preserve">таз</w:t>
                        </w:r>
                        <w:r>
                          <w:rPr>
                            <w:spacing w:val="9"/>
                            <w:w w:val="110"/>
                          </w:rPr>
                          <w:t xml:space="preserve"> </w:t>
                        </w:r>
                        <w:r>
                          <w:rPr>
                            <w:spacing w:val="1"/>
                            <w:w w:val="110"/>
                          </w:rPr>
                          <w:t xml:space="preserve">пациента</w:t>
                        </w:r>
                        <w:r>
                          <w:rPr>
                            <w:spacing w:val="10"/>
                            <w:w w:val="110"/>
                          </w:rPr>
                          <w:t xml:space="preserve"> </w:t>
                        </w:r>
                        <w:r>
                          <w:rPr>
                            <w:spacing w:val="1"/>
                            <w:w w:val="110"/>
                          </w:rPr>
                          <w:t xml:space="preserve">и</w:t>
                        </w:r>
                        <w:r>
                          <w:rPr>
                            <w:spacing w:val="10"/>
                            <w:w w:val="110"/>
                          </w:rPr>
                          <w:t xml:space="preserve"> </w:t>
                        </w:r>
                        <w:r>
                          <w:rPr>
                            <w:spacing w:val="1"/>
                            <w:w w:val="110"/>
                          </w:rPr>
                          <w:t xml:space="preserve">просит</w:t>
                        </w:r>
                        <w:r>
                          <w:rPr>
                            <w:spacing w:val="9"/>
                            <w:w w:val="110"/>
                          </w:rPr>
                          <w:t xml:space="preserve"> </w:t>
                        </w:r>
                        <w:r>
                          <w:rPr>
                            <w:spacing w:val="1"/>
                            <w:w w:val="110"/>
                          </w:rPr>
                          <w:t xml:space="preserve">его</w:t>
                        </w:r>
                      </w:p>
                    </w:txbxContent>
                  </v:textbox>
                </v:rect>
                <v:rect id="Rectangle 4409" style="position:absolute;width:65355;height:814;left:6097;top:2919;" filled="f" stroked="f">
                  <v:textbox inset="0,0,0,0">
                    <w:txbxContent>
                      <w:p>
                        <w:pPr>
                          <w:spacing w:before="0" w:after="160" w:line="259" w:lineRule="auto"/>
                          <w:ind w:left="0" w:firstLine="0"/>
                        </w:pPr>
                        <w:r>
                          <w:rPr>
                            <w:spacing w:val="1"/>
                            <w:w w:val="108"/>
                          </w:rPr>
                          <w:t xml:space="preserve">приподнять</w:t>
                        </w:r>
                        <w:r>
                          <w:rPr>
                            <w:spacing w:val="10"/>
                            <w:w w:val="108"/>
                          </w:rPr>
                          <w:t xml:space="preserve"> </w:t>
                        </w:r>
                        <w:r>
                          <w:rPr>
                            <w:spacing w:val="1"/>
                            <w:w w:val="108"/>
                          </w:rPr>
                          <w:t xml:space="preserve">голову</w:t>
                        </w:r>
                        <w:r>
                          <w:rPr>
                            <w:spacing w:val="10"/>
                            <w:w w:val="108"/>
                          </w:rPr>
                          <w:t xml:space="preserve"> </w:t>
                        </w:r>
                        <w:r>
                          <w:rPr>
                            <w:spacing w:val="1"/>
                            <w:w w:val="108"/>
                          </w:rPr>
                          <w:t xml:space="preserve">и</w:t>
                        </w:r>
                        <w:r>
                          <w:rPr>
                            <w:spacing w:val="10"/>
                            <w:w w:val="108"/>
                          </w:rPr>
                          <w:t xml:space="preserve"> </w:t>
                        </w:r>
                        <w:r>
                          <w:rPr>
                            <w:spacing w:val="1"/>
                            <w:w w:val="108"/>
                          </w:rPr>
                          <w:t xml:space="preserve">плечевой</w:t>
                        </w:r>
                        <w:r>
                          <w:rPr>
                            <w:spacing w:val="10"/>
                            <w:w w:val="108"/>
                          </w:rPr>
                          <w:t xml:space="preserve"> </w:t>
                        </w:r>
                        <w:r>
                          <w:rPr>
                            <w:spacing w:val="1"/>
                            <w:w w:val="108"/>
                          </w:rPr>
                          <w:t xml:space="preserve">пояс</w:t>
                        </w:r>
                        <w:r>
                          <w:rPr>
                            <w:spacing w:val="10"/>
                            <w:w w:val="108"/>
                          </w:rPr>
                          <w:t xml:space="preserve"> </w:t>
                        </w:r>
                        <w:r>
                          <w:rPr>
                            <w:spacing w:val="1"/>
                            <w:w w:val="108"/>
                          </w:rPr>
                          <w:t xml:space="preserve">(с</w:t>
                        </w:r>
                        <w:r>
                          <w:rPr>
                            <w:spacing w:val="10"/>
                            <w:w w:val="108"/>
                          </w:rPr>
                          <w:t xml:space="preserve"> </w:t>
                        </w:r>
                        <w:r>
                          <w:rPr>
                            <w:spacing w:val="1"/>
                            <w:w w:val="108"/>
                          </w:rPr>
                          <w:t xml:space="preserve">опорой</w:t>
                        </w:r>
                        <w:r>
                          <w:rPr>
                            <w:spacing w:val="10"/>
                            <w:w w:val="108"/>
                          </w:rPr>
                          <w:t xml:space="preserve"> </w:t>
                        </w:r>
                        <w:r>
                          <w:rPr>
                            <w:spacing w:val="1"/>
                            <w:w w:val="108"/>
                          </w:rPr>
                          <w:t xml:space="preserve">рук</w:t>
                        </w:r>
                        <w:r>
                          <w:rPr>
                            <w:spacing w:val="10"/>
                            <w:w w:val="108"/>
                          </w:rPr>
                          <w:t xml:space="preserve"> </w:t>
                        </w:r>
                        <w:r>
                          <w:rPr>
                            <w:spacing w:val="1"/>
                            <w:w w:val="108"/>
                          </w:rPr>
                          <w:t xml:space="preserve">на</w:t>
                        </w:r>
                        <w:r>
                          <w:rPr>
                            <w:spacing w:val="10"/>
                            <w:w w:val="108"/>
                          </w:rPr>
                          <w:t xml:space="preserve"> </w:t>
                        </w:r>
                        <w:r>
                          <w:rPr>
                            <w:spacing w:val="1"/>
                            <w:w w:val="108"/>
                          </w:rPr>
                          <w:t xml:space="preserve">плоскость</w:t>
                        </w:r>
                        <w:r>
                          <w:rPr>
                            <w:spacing w:val="10"/>
                            <w:w w:val="108"/>
                          </w:rPr>
                          <w:t xml:space="preserve"> </w:t>
                        </w:r>
                        <w:r>
                          <w:rPr>
                            <w:spacing w:val="1"/>
                            <w:w w:val="108"/>
                          </w:rPr>
                          <w:t xml:space="preserve">кушетки)</w:t>
                        </w:r>
                        <w:r>
                          <w:rPr>
                            <w:spacing w:val="9"/>
                            <w:w w:val="108"/>
                          </w:rPr>
                          <w:t xml:space="preserve"> </w:t>
                        </w:r>
                        <w:r>
                          <w:rPr>
                            <w:spacing w:val="1"/>
                            <w:w w:val="108"/>
                          </w:rPr>
                          <w:t xml:space="preserve">(рис.</w:t>
                        </w:r>
                        <w:r>
                          <w:rPr>
                            <w:spacing w:val="9"/>
                            <w:w w:val="108"/>
                          </w:rPr>
                          <w:t xml:space="preserve"> </w:t>
                        </w:r>
                        <w:r>
                          <w:rPr>
                            <w:spacing w:val="1"/>
                            <w:w w:val="108"/>
                          </w:rPr>
                          <w:t xml:space="preserve">2.38,</w:t>
                        </w:r>
                        <w:r>
                          <w:rPr>
                            <w:spacing w:val="9"/>
                            <w:w w:val="108"/>
                          </w:rPr>
                          <w:t xml:space="preserve"> </w:t>
                        </w:r>
                        <w:r>
                          <w:rPr>
                            <w:spacing w:val="1"/>
                            <w:w w:val="108"/>
                          </w:rPr>
                          <w:t xml:space="preserve">а).</w:t>
                        </w:r>
                      </w:p>
                    </w:txbxContent>
                  </v:textbox>
                </v:rect>
                <v:shape id="Shape 4410" style="position:absolute;width:304;height:305;left:4954;top:4344;" coordsize="30488,30510" path="m30488,15280c30488,23664,23663,30510,15244,30510c6825,30510,0,23664,0,15280c0,6846,6825,0,15244,0c23663,0,30488,6846,30488,15280x">
                  <v:stroke weight="0.600151pt" endcap="square" joinstyle="bevel" on="true" color="#000000"/>
                  <v:fill on="false" color="#000000" opacity="0"/>
                </v:shape>
                <v:rect id="Rectangle 4411" style="position:absolute;width:89187;height:814;left:6097;top:4367;" filled="f" stroked="f">
                  <v:textbox inset="0,0,0,0">
                    <w:txbxContent>
                      <w:p>
                        <w:pPr>
                          <w:spacing w:before="0" w:after="160" w:line="259" w:lineRule="auto"/>
                          <w:ind w:left="0" w:firstLine="0"/>
                        </w:pPr>
                        <w:r>
                          <w:rPr>
                            <w:spacing w:val="1"/>
                            <w:w w:val="109"/>
                          </w:rPr>
                          <w:t xml:space="preserve">Вариант</w:t>
                        </w:r>
                        <w:r>
                          <w:rPr>
                            <w:spacing w:val="9"/>
                            <w:w w:val="109"/>
                          </w:rPr>
                          <w:t xml:space="preserve"> </w:t>
                        </w:r>
                        <w:r>
                          <w:rPr>
                            <w:spacing w:val="1"/>
                            <w:w w:val="109"/>
                          </w:rPr>
                          <w:t xml:space="preserve">2.</w:t>
                        </w:r>
                        <w:r>
                          <w:rPr>
                            <w:spacing w:val="9"/>
                            <w:w w:val="109"/>
                          </w:rPr>
                          <w:t xml:space="preserve"> </w:t>
                        </w:r>
                        <w:r>
                          <w:rPr>
                            <w:spacing w:val="1"/>
                            <w:w w:val="109"/>
                          </w:rPr>
                          <w:t xml:space="preserve">Положение</w:t>
                        </w:r>
                        <w:r>
                          <w:rPr>
                            <w:spacing w:val="10"/>
                            <w:w w:val="109"/>
                          </w:rPr>
                          <w:t xml:space="preserve"> </w:t>
                        </w:r>
                        <w:r>
                          <w:rPr>
                            <w:spacing w:val="1"/>
                            <w:w w:val="109"/>
                          </w:rPr>
                          <w:t xml:space="preserve">пациента</w:t>
                        </w:r>
                        <w:r>
                          <w:rPr>
                            <w:spacing w:val="10"/>
                            <w:w w:val="109"/>
                          </w:rPr>
                          <w:t xml:space="preserve"> </w:t>
                        </w:r>
                        <w:r>
                          <w:rPr>
                            <w:spacing w:val="1"/>
                            <w:w w:val="109"/>
                          </w:rPr>
                          <w:t xml:space="preserve">—</w:t>
                        </w:r>
                        <w:r>
                          <w:rPr>
                            <w:spacing w:val="10"/>
                            <w:w w:val="109"/>
                          </w:rPr>
                          <w:t xml:space="preserve"> </w:t>
                        </w:r>
                        <w:r>
                          <w:rPr>
                            <w:spacing w:val="1"/>
                            <w:w w:val="109"/>
                          </w:rPr>
                          <w:t xml:space="preserve">стоя.</w:t>
                        </w:r>
                        <w:r>
                          <w:rPr>
                            <w:spacing w:val="9"/>
                            <w:w w:val="109"/>
                          </w:rPr>
                          <w:t xml:space="preserve"> </w:t>
                        </w:r>
                        <w:r>
                          <w:rPr>
                            <w:spacing w:val="1"/>
                            <w:w w:val="109"/>
                          </w:rPr>
                          <w:t xml:space="preserve">Врач</w:t>
                        </w:r>
                        <w:r>
                          <w:rPr>
                            <w:spacing w:val="10"/>
                            <w:w w:val="109"/>
                          </w:rPr>
                          <w:t xml:space="preserve"> </w:t>
                        </w:r>
                        <w:r>
                          <w:rPr>
                            <w:spacing w:val="1"/>
                            <w:w w:val="109"/>
                          </w:rPr>
                          <w:t xml:space="preserve">(массажист)</w:t>
                        </w:r>
                        <w:r>
                          <w:rPr>
                            <w:spacing w:val="9"/>
                            <w:w w:val="109"/>
                          </w:rPr>
                          <w:t xml:space="preserve"> </w:t>
                        </w:r>
                        <w:r>
                          <w:rPr>
                            <w:spacing w:val="1"/>
                            <w:w w:val="109"/>
                          </w:rPr>
                          <w:t xml:space="preserve">просит</w:t>
                        </w:r>
                        <w:r>
                          <w:rPr>
                            <w:spacing w:val="9"/>
                            <w:w w:val="109"/>
                          </w:rPr>
                          <w:t xml:space="preserve"> </w:t>
                        </w:r>
                        <w:r>
                          <w:rPr>
                            <w:spacing w:val="1"/>
                            <w:w w:val="109"/>
                          </w:rPr>
                          <w:t xml:space="preserve">пациента</w:t>
                        </w:r>
                        <w:r>
                          <w:rPr>
                            <w:spacing w:val="10"/>
                            <w:w w:val="109"/>
                          </w:rPr>
                          <w:t xml:space="preserve"> </w:t>
                        </w:r>
                        <w:r>
                          <w:rPr>
                            <w:spacing w:val="1"/>
                            <w:w w:val="109"/>
                          </w:rPr>
                          <w:t xml:space="preserve">выполнить</w:t>
                        </w:r>
                        <w:r>
                          <w:rPr>
                            <w:spacing w:val="10"/>
                            <w:w w:val="109"/>
                          </w:rPr>
                          <w:t xml:space="preserve"> </w:t>
                        </w:r>
                        <w:r>
                          <w:rPr>
                            <w:spacing w:val="1"/>
                            <w:w w:val="109"/>
                          </w:rPr>
                          <w:t xml:space="preserve">глубокий</w:t>
                        </w:r>
                        <w:r>
                          <w:rPr>
                            <w:spacing w:val="10"/>
                            <w:w w:val="109"/>
                          </w:rPr>
                          <w:t xml:space="preserve"> </w:t>
                        </w:r>
                        <w:r>
                          <w:rPr>
                            <w:spacing w:val="1"/>
                            <w:w w:val="109"/>
                          </w:rPr>
                          <w:t xml:space="preserve">наклон</w:t>
                        </w:r>
                        <w:r>
                          <w:rPr>
                            <w:spacing w:val="10"/>
                            <w:w w:val="109"/>
                          </w:rPr>
                          <w:t xml:space="preserve"> </w:t>
                        </w:r>
                        <w:r>
                          <w:rPr>
                            <w:spacing w:val="1"/>
                            <w:w w:val="109"/>
                          </w:rPr>
                          <w:t xml:space="preserve">вперед</w:t>
                        </w:r>
                        <w:r>
                          <w:rPr>
                            <w:spacing w:val="10"/>
                            <w:w w:val="109"/>
                          </w:rPr>
                          <w:t xml:space="preserve"> </w:t>
                        </w:r>
                        <w:r>
                          <w:rPr>
                            <w:spacing w:val="1"/>
                            <w:w w:val="109"/>
                          </w:rPr>
                          <w:t xml:space="preserve">(рис.</w:t>
                        </w:r>
                      </w:p>
                    </w:txbxContent>
                  </v:textbox>
                </v:rect>
                <v:rect id="Rectangle 186226" style="position:absolute;width:3147;height:814;left:6097;top:5815;" filled="f" stroked="f">
                  <v:textbox inset="0,0,0,0">
                    <w:txbxContent>
                      <w:p>
                        <w:pPr>
                          <w:spacing w:before="0" w:after="160" w:line="259" w:lineRule="auto"/>
                          <w:ind w:left="0" w:firstLine="0"/>
                        </w:pPr>
                        <w:r>
                          <w:rPr>
                            <w:spacing w:val="1"/>
                            <w:w w:val="109"/>
                          </w:rPr>
                          <w:t xml:space="preserve">2.38</w:t>
                        </w:r>
                      </w:p>
                    </w:txbxContent>
                  </v:textbox>
                </v:rect>
                <v:rect id="Rectangle 186228" style="position:absolute;width:1822;height:814;left:8468;top:5815;" filled="f" stroked="f">
                  <v:textbox inset="0,0,0,0">
                    <w:txbxContent>
                      <w:p>
                        <w:pPr>
                          <w:spacing w:before="0" w:after="160" w:line="259" w:lineRule="auto"/>
                          <w:ind w:left="0" w:firstLine="0"/>
                        </w:pPr>
                        <w:r>
                          <w:rPr>
                            <w:w w:val="108"/>
                          </w:rPr>
                          <w:t xml:space="preserve">,</w:t>
                        </w:r>
                        <w:r>
                          <w:rPr>
                            <w:spacing w:val="10"/>
                            <w:w w:val="108"/>
                          </w:rPr>
                          <w:t xml:space="preserve"> </w:t>
                        </w:r>
                        <w:r>
                          <w:rPr>
                            <w:w w:val="108"/>
                          </w:rPr>
                          <w:t xml:space="preserve">б</w:t>
                        </w:r>
                      </w:p>
                    </w:txbxContent>
                  </v:textbox>
                </v:rect>
                <v:rect id="Rectangle 186227" style="position:absolute;width:986;height:814;left:9843;top:5815;" filled="f" stroked="f">
                  <v:textbox inset="0,0,0,0">
                    <w:txbxContent>
                      <w:p>
                        <w:pPr>
                          <w:spacing w:before="0" w:after="160" w:line="259" w:lineRule="auto"/>
                          <w:ind w:left="0" w:firstLine="0"/>
                        </w:pPr>
                        <w:r>
                          <w:rPr>
                            <w:w w:val="111"/>
                          </w:rPr>
                          <w:t xml:space="preserve">).</w:t>
                        </w:r>
                      </w:p>
                    </w:txbxContent>
                  </v:textbox>
                </v:rect>
                <v:shape id="Shape 4413" style="position:absolute;width:304;height:304;left:4954;top:7240;" coordsize="30488,30460" path="m30488,15230c30488,23614,23663,30460,15244,30460c6825,30460,0,23614,0,15230c0,6846,6825,0,15244,0c23663,0,30488,6846,30488,15230x">
                  <v:stroke weight="0.600151pt" endcap="square" joinstyle="bevel" on="true" color="#000000"/>
                  <v:fill on="false" color="#000000" opacity="0"/>
                </v:shape>
                <v:rect id="Rectangle 4414" style="position:absolute;width:90037;height:813;left:6097;top:7264;" filled="f" stroked="f">
                  <v:textbox inset="0,0,0,0">
                    <w:txbxContent>
                      <w:p>
                        <w:pPr>
                          <w:spacing w:before="0" w:after="160" w:line="259" w:lineRule="auto"/>
                          <w:ind w:left="0" w:firstLine="0"/>
                        </w:pPr>
                        <w:r>
                          <w:rPr>
                            <w:spacing w:val="1"/>
                            <w:w w:val="110"/>
                          </w:rPr>
                          <w:t xml:space="preserve">Вариант</w:t>
                        </w:r>
                        <w:r>
                          <w:rPr>
                            <w:spacing w:val="9"/>
                            <w:w w:val="110"/>
                          </w:rPr>
                          <w:t xml:space="preserve"> </w:t>
                        </w:r>
                        <w:r>
                          <w:rPr>
                            <w:spacing w:val="1"/>
                            <w:w w:val="110"/>
                          </w:rPr>
                          <w:t xml:space="preserve">3.</w:t>
                        </w:r>
                        <w:r>
                          <w:rPr>
                            <w:spacing w:val="9"/>
                            <w:w w:val="110"/>
                          </w:rPr>
                          <w:t xml:space="preserve"> </w:t>
                        </w:r>
                        <w:r>
                          <w:rPr>
                            <w:spacing w:val="1"/>
                            <w:w w:val="110"/>
                          </w:rPr>
                          <w:t xml:space="preserve">Положение</w:t>
                        </w:r>
                        <w:r>
                          <w:rPr>
                            <w:spacing w:val="10"/>
                            <w:w w:val="110"/>
                          </w:rPr>
                          <w:t xml:space="preserve"> </w:t>
                        </w:r>
                        <w:r>
                          <w:rPr>
                            <w:spacing w:val="1"/>
                            <w:w w:val="110"/>
                          </w:rPr>
                          <w:t xml:space="preserve">пациента</w:t>
                        </w:r>
                        <w:r>
                          <w:rPr>
                            <w:spacing w:val="10"/>
                            <w:w w:val="110"/>
                          </w:rPr>
                          <w:t xml:space="preserve"> </w:t>
                        </w:r>
                        <w:r>
                          <w:rPr>
                            <w:spacing w:val="1"/>
                            <w:w w:val="110"/>
                          </w:rPr>
                          <w:t xml:space="preserve">—</w:t>
                        </w:r>
                        <w:r>
                          <w:rPr>
                            <w:spacing w:val="10"/>
                            <w:w w:val="110"/>
                          </w:rPr>
                          <w:t xml:space="preserve"> </w:t>
                        </w:r>
                        <w:r>
                          <w:rPr>
                            <w:spacing w:val="1"/>
                            <w:w w:val="110"/>
                          </w:rPr>
                          <w:t xml:space="preserve">стоя.</w:t>
                        </w:r>
                        <w:r>
                          <w:rPr>
                            <w:spacing w:val="9"/>
                            <w:w w:val="110"/>
                          </w:rPr>
                          <w:t xml:space="preserve"> </w:t>
                        </w:r>
                        <w:r>
                          <w:rPr>
                            <w:spacing w:val="1"/>
                            <w:w w:val="110"/>
                          </w:rPr>
                          <w:t xml:space="preserve">Врач</w:t>
                        </w:r>
                        <w:r>
                          <w:rPr>
                            <w:spacing w:val="10"/>
                            <w:w w:val="110"/>
                          </w:rPr>
                          <w:t xml:space="preserve"> </w:t>
                        </w:r>
                        <w:r>
                          <w:rPr>
                            <w:spacing w:val="1"/>
                            <w:w w:val="110"/>
                          </w:rPr>
                          <w:t xml:space="preserve">(массажист)</w:t>
                        </w:r>
                        <w:r>
                          <w:rPr>
                            <w:spacing w:val="9"/>
                            <w:w w:val="110"/>
                          </w:rPr>
                          <w:t xml:space="preserve"> </w:t>
                        </w:r>
                        <w:r>
                          <w:rPr>
                            <w:spacing w:val="1"/>
                            <w:w w:val="110"/>
                          </w:rPr>
                          <w:t xml:space="preserve">просит</w:t>
                        </w:r>
                        <w:r>
                          <w:rPr>
                            <w:spacing w:val="9"/>
                            <w:w w:val="110"/>
                          </w:rPr>
                          <w:t xml:space="preserve"> </w:t>
                        </w:r>
                        <w:r>
                          <w:rPr>
                            <w:spacing w:val="1"/>
                            <w:w w:val="110"/>
                          </w:rPr>
                          <w:t xml:space="preserve">пациента</w:t>
                        </w:r>
                        <w:r>
                          <w:rPr>
                            <w:spacing w:val="10"/>
                            <w:w w:val="110"/>
                          </w:rPr>
                          <w:t xml:space="preserve"> </w:t>
                        </w:r>
                        <w:r>
                          <w:rPr>
                            <w:spacing w:val="1"/>
                            <w:w w:val="110"/>
                          </w:rPr>
                          <w:t xml:space="preserve">выполнить</w:t>
                        </w:r>
                        <w:r>
                          <w:rPr>
                            <w:spacing w:val="10"/>
                            <w:w w:val="110"/>
                          </w:rPr>
                          <w:t xml:space="preserve"> </w:t>
                        </w:r>
                        <w:r>
                          <w:rPr>
                            <w:spacing w:val="1"/>
                            <w:w w:val="110"/>
                          </w:rPr>
                          <w:t xml:space="preserve">наклоны</w:t>
                        </w:r>
                        <w:r>
                          <w:rPr>
                            <w:spacing w:val="10"/>
                            <w:w w:val="110"/>
                          </w:rPr>
                          <w:t xml:space="preserve"> </w:t>
                        </w:r>
                        <w:r>
                          <w:rPr>
                            <w:spacing w:val="1"/>
                            <w:w w:val="110"/>
                          </w:rPr>
                          <w:t xml:space="preserve">в</w:t>
                        </w:r>
                        <w:r>
                          <w:rPr>
                            <w:spacing w:val="9"/>
                            <w:w w:val="110"/>
                          </w:rPr>
                          <w:t xml:space="preserve"> </w:t>
                        </w:r>
                        <w:r>
                          <w:rPr>
                            <w:spacing w:val="1"/>
                            <w:w w:val="110"/>
                          </w:rPr>
                          <w:t xml:space="preserve">стороны</w:t>
                        </w:r>
                        <w:r>
                          <w:rPr>
                            <w:spacing w:val="10"/>
                            <w:w w:val="110"/>
                          </w:rPr>
                          <w:t xml:space="preserve"> </w:t>
                        </w:r>
                        <w:r>
                          <w:rPr>
                            <w:spacing w:val="1"/>
                            <w:w w:val="110"/>
                          </w:rPr>
                          <w:t xml:space="preserve">(рис.</w:t>
                        </w:r>
                        <w:r>
                          <w:rPr>
                            <w:spacing w:val="9"/>
                            <w:w w:val="110"/>
                          </w:rPr>
                          <w:t xml:space="preserve"> </w:t>
                        </w:r>
                        <w:r>
                          <w:rPr>
                            <w:spacing w:val="1"/>
                            <w:w w:val="110"/>
                          </w:rPr>
                          <w:t xml:space="preserve">2.39).</w:t>
                        </w:r>
                      </w:p>
                    </w:txbxContent>
                  </v:textbox>
                </v:rect>
                <v:shape id="Picture 4416" style="position:absolute;width:18902;height:18063;left:0;top:9374;" filled="f">
                  <v:imagedata r:id="rId121"/>
                </v:shape>
                <v:rect id="Rectangle 4417" style="position:absolute;width:447;height:814;left:18902;top:27004;" filled="f" stroked="f">
                  <v:textbox inset="0,0,0,0">
                    <w:txbxContent>
                      <w:p>
                        <w:pPr>
                          <w:spacing w:before="0" w:after="160" w:line="259" w:lineRule="auto"/>
                          <w:ind w:left="0" w:firstLine="0"/>
                        </w:pPr>
                        <w:r>
                          <w:rPr/>
                          <w:t xml:space="preserve"> </w:t>
                        </w:r>
                      </w:p>
                    </w:txbxContent>
                  </v:textbox>
                </v:rect>
                <v:shape id="Picture 4419" style="position:absolute;width:15472;height:18063;left:19207;top:9374;" filled="f">
                  <v:imagedata r:id="rId122"/>
                </v:shape>
              </v:group>
            </w:pict>
          </mc:Fallback>
        </mc:AlternateContent>
      </w:r>
    </w:p>
    <w:p w:rsidR="00AC1D10" w:rsidRDefault="00EE175D">
      <w:pPr>
        <w:spacing w:after="0"/>
        <w:ind w:left="-5" w:right="38"/>
      </w:pPr>
      <w:r>
        <w:rPr>
          <w:b/>
        </w:rPr>
        <w:t>Рис. 2.38.</w:t>
      </w:r>
      <w:r>
        <w:t xml:space="preserve"> Клинические критерии оценки гипермобильности: а — разгибание (фиксация таза рукой врача); б — наклон вперед (А</w:t>
      </w:r>
    </w:p>
    <w:p w:rsidR="00AC1D10" w:rsidRDefault="00EE175D">
      <w:pPr>
        <w:spacing w:after="0"/>
        <w:ind w:left="-5" w:right="38"/>
      </w:pPr>
      <w:r>
        <w:t>— норма; Б — легкая гипермобильность; В — выраженная гипермобильность) (J. Sachse)</w:t>
      </w:r>
    </w:p>
    <w:p w:rsidR="00AC1D10" w:rsidRDefault="00EE175D">
      <w:pPr>
        <w:spacing w:after="352" w:line="259" w:lineRule="auto"/>
        <w:ind w:left="0" w:firstLine="0"/>
      </w:pPr>
      <w:r>
        <w:rPr>
          <w:noProof/>
        </w:rPr>
        <w:drawing>
          <wp:inline distT="0" distB="0" distL="0" distR="0">
            <wp:extent cx="1608226" cy="1089935"/>
            <wp:effectExtent l="0" t="0" r="0" b="0"/>
            <wp:docPr id="4448" name="Picture 4448"/>
            <wp:cNvGraphicFramePr/>
            <a:graphic xmlns:a="http://schemas.openxmlformats.org/drawingml/2006/main">
              <a:graphicData uri="http://schemas.openxmlformats.org/drawingml/2006/picture">
                <pic:pic xmlns:pic="http://schemas.openxmlformats.org/drawingml/2006/picture">
                  <pic:nvPicPr>
                    <pic:cNvPr id="4448" name="Picture 4448"/>
                    <pic:cNvPicPr/>
                  </pic:nvPicPr>
                  <pic:blipFill>
                    <a:blip r:embed="rId123"/>
                    <a:stretch>
                      <a:fillRect/>
                    </a:stretch>
                  </pic:blipFill>
                  <pic:spPr>
                    <a:xfrm>
                      <a:off x="0" y="0"/>
                      <a:ext cx="1608226" cy="1089935"/>
                    </a:xfrm>
                    <a:prstGeom prst="rect">
                      <a:avLst/>
                    </a:prstGeom>
                  </pic:spPr>
                </pic:pic>
              </a:graphicData>
            </a:graphic>
          </wp:inline>
        </w:drawing>
      </w:r>
    </w:p>
    <w:p w:rsidR="00AC1D10" w:rsidRDefault="00EE175D">
      <w:pPr>
        <w:ind w:left="-5" w:right="38"/>
      </w:pPr>
      <w:r>
        <w:rPr>
          <w:b/>
        </w:rPr>
        <w:t>Рис. 2.39.</w:t>
      </w:r>
      <w:r>
        <w:t xml:space="preserve"> Исследование объема сгибания туловища в сторону:</w:t>
      </w:r>
      <w:r>
        <w:t xml:space="preserve"> А — норма; Б — легкая гипермобильность; В — резко выраженная гипермобильность (K. Lewit et al.)</w:t>
      </w:r>
    </w:p>
    <w:p w:rsidR="00AC1D10" w:rsidRDefault="00EE175D">
      <w:pPr>
        <w:pStyle w:val="Heading3"/>
        <w:ind w:left="-5"/>
      </w:pPr>
      <w:r>
        <w:t>Исследование объема движений позвоночника</w:t>
      </w:r>
    </w:p>
    <w:p w:rsidR="00AC1D10" w:rsidRDefault="00EE175D">
      <w:pPr>
        <w:ind w:left="-5" w:right="38"/>
      </w:pPr>
      <w:r>
        <w:t xml:space="preserve">Движения между каждой парой смежных тел позвонков имеют небольшой объем движений, в то же время как вся совокупность </w:t>
      </w:r>
      <w:r>
        <w:t>сегментов позвоночного столба обладает значительной подвижностью.</w:t>
      </w:r>
    </w:p>
    <w:p w:rsidR="00AC1D10" w:rsidRDefault="00EE175D">
      <w:pPr>
        <w:pStyle w:val="Heading3"/>
        <w:ind w:left="-5"/>
      </w:pPr>
      <w:r>
        <w:t>Движения в позвоночно-двигательном сегменте позвоночника</w:t>
      </w:r>
    </w:p>
    <w:tbl>
      <w:tblPr>
        <w:tblStyle w:val="TableGrid"/>
        <w:tblpPr w:vertAnchor="page" w:horzAnchor="page" w:tblpX="120" w:tblpY="16156"/>
        <w:tblOverlap w:val="never"/>
        <w:tblW w:w="11655" w:type="dxa"/>
        <w:tblInd w:w="0" w:type="dxa"/>
        <w:tblCellMar>
          <w:top w:w="124" w:type="dxa"/>
          <w:left w:w="36" w:type="dxa"/>
          <w:bottom w:w="31" w:type="dxa"/>
          <w:right w:w="115" w:type="dxa"/>
        </w:tblCellMar>
        <w:tblLook w:val="04A0" w:firstRow="1" w:lastRow="0" w:firstColumn="1" w:lastColumn="0" w:noHBand="0" w:noVBand="1"/>
      </w:tblPr>
      <w:tblGrid>
        <w:gridCol w:w="1776"/>
        <w:gridCol w:w="684"/>
        <w:gridCol w:w="9194"/>
      </w:tblGrid>
      <w:tr w:rsidR="00AC1D10">
        <w:trPr>
          <w:trHeight w:val="282"/>
        </w:trPr>
        <w:tc>
          <w:tcPr>
            <w:tcW w:w="1776" w:type="dxa"/>
            <w:vMerge w:val="restart"/>
            <w:tcBorders>
              <w:top w:val="double" w:sz="5" w:space="0" w:color="000000"/>
              <w:left w:val="double" w:sz="5" w:space="0" w:color="000000"/>
              <w:bottom w:val="nil"/>
              <w:right w:val="double" w:sz="5" w:space="0" w:color="000000"/>
            </w:tcBorders>
            <w:vAlign w:val="bottom"/>
          </w:tcPr>
          <w:p w:rsidR="00AC1D10" w:rsidRDefault="00EE175D">
            <w:pPr>
              <w:spacing w:after="0" w:line="259" w:lineRule="auto"/>
              <w:ind w:left="0" w:firstLine="0"/>
            </w:pPr>
            <w:r>
              <w:rPr>
                <w:b/>
              </w:rPr>
              <w:t>Отдел</w:t>
            </w:r>
          </w:p>
        </w:tc>
        <w:tc>
          <w:tcPr>
            <w:tcW w:w="684" w:type="dxa"/>
            <w:vMerge w:val="restart"/>
            <w:tcBorders>
              <w:top w:val="double" w:sz="5" w:space="0" w:color="000000"/>
              <w:left w:val="double" w:sz="5" w:space="0" w:color="000000"/>
              <w:bottom w:val="nil"/>
              <w:right w:val="double" w:sz="5" w:space="0" w:color="000000"/>
            </w:tcBorders>
            <w:vAlign w:val="bottom"/>
          </w:tcPr>
          <w:p w:rsidR="00AC1D10" w:rsidRDefault="00EE175D">
            <w:pPr>
              <w:spacing w:after="0" w:line="259" w:lineRule="auto"/>
              <w:ind w:left="0" w:firstLine="0"/>
            </w:pPr>
            <w:r>
              <w:rPr>
                <w:b/>
              </w:rPr>
              <w:t>ПДС</w:t>
            </w:r>
          </w:p>
        </w:tc>
        <w:tc>
          <w:tcPr>
            <w:tcW w:w="9194" w:type="dxa"/>
            <w:tcBorders>
              <w:top w:val="double" w:sz="5" w:space="0" w:color="000000"/>
              <w:left w:val="double" w:sz="5" w:space="0" w:color="000000"/>
              <w:bottom w:val="single" w:sz="5" w:space="0" w:color="000000"/>
              <w:right w:val="double" w:sz="5" w:space="0" w:color="000000"/>
            </w:tcBorders>
          </w:tcPr>
          <w:p w:rsidR="00AC1D10" w:rsidRDefault="00EE175D">
            <w:pPr>
              <w:spacing w:after="0" w:line="259" w:lineRule="auto"/>
              <w:ind w:left="0" w:firstLine="0"/>
            </w:pPr>
            <w:r>
              <w:rPr>
                <w:b/>
              </w:rPr>
              <w:t>Подвижность сегмента в разных плоскостях, град</w:t>
            </w:r>
          </w:p>
        </w:tc>
      </w:tr>
      <w:tr w:rsidR="00AC1D10">
        <w:trPr>
          <w:trHeight w:val="402"/>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9194" w:type="dxa"/>
            <w:tcBorders>
              <w:top w:val="single" w:sz="5" w:space="0" w:color="000000"/>
              <w:left w:val="single" w:sz="5" w:space="0" w:color="000000"/>
              <w:bottom w:val="nil"/>
              <w:right w:val="single" w:sz="5" w:space="0" w:color="000000"/>
            </w:tcBorders>
          </w:tcPr>
          <w:p w:rsidR="00AC1D10" w:rsidRDefault="00AC1D10">
            <w:pPr>
              <w:spacing w:after="160" w:line="259" w:lineRule="auto"/>
              <w:ind w:left="0" w:firstLine="0"/>
            </w:pPr>
          </w:p>
        </w:tc>
      </w:tr>
    </w:tbl>
    <w:p w:rsidR="00AC1D10" w:rsidRDefault="00EE175D">
      <w:pPr>
        <w:spacing w:after="0"/>
        <w:ind w:left="-5" w:right="38"/>
      </w:pPr>
      <w:r>
        <w:rPr>
          <w:noProof/>
        </w:rPr>
        <w:drawing>
          <wp:anchor distT="0" distB="0" distL="114300" distR="114300" simplePos="0" relativeHeight="251731968" behindDoc="0" locked="0" layoutInCell="1" allowOverlap="0">
            <wp:simplePos x="0" y="0"/>
            <wp:positionH relativeFrom="page">
              <wp:posOffset>60975</wp:posOffset>
            </wp:positionH>
            <wp:positionV relativeFrom="page">
              <wp:posOffset>0</wp:posOffset>
            </wp:positionV>
            <wp:extent cx="2637185" cy="1714933"/>
            <wp:effectExtent l="0" t="0" r="0" b="0"/>
            <wp:wrapTopAndBottom/>
            <wp:docPr id="4442" name="Picture 4442"/>
            <wp:cNvGraphicFramePr/>
            <a:graphic xmlns:a="http://schemas.openxmlformats.org/drawingml/2006/main">
              <a:graphicData uri="http://schemas.openxmlformats.org/drawingml/2006/picture">
                <pic:pic xmlns:pic="http://schemas.openxmlformats.org/drawingml/2006/picture">
                  <pic:nvPicPr>
                    <pic:cNvPr id="4442" name="Picture 4442"/>
                    <pic:cNvPicPr/>
                  </pic:nvPicPr>
                  <pic:blipFill>
                    <a:blip r:embed="rId124"/>
                    <a:stretch>
                      <a:fillRect/>
                    </a:stretch>
                  </pic:blipFill>
                  <pic:spPr>
                    <a:xfrm>
                      <a:off x="0" y="0"/>
                      <a:ext cx="2637185" cy="1714933"/>
                    </a:xfrm>
                    <a:prstGeom prst="rect">
                      <a:avLst/>
                    </a:prstGeom>
                  </pic:spPr>
                </pic:pic>
              </a:graphicData>
            </a:graphic>
          </wp:anchor>
        </w:drawing>
      </w:r>
      <w:r>
        <w:rPr>
          <w:b/>
        </w:rPr>
        <w:t xml:space="preserve">Позвоночно-двигательный сегмент </w:t>
      </w:r>
      <w:r>
        <w:t>(</w:t>
      </w:r>
      <w:r>
        <w:rPr>
          <w:b/>
        </w:rPr>
        <w:t>ПДС</w:t>
      </w:r>
      <w:r>
        <w:t>) — это два смежных тела позвонка, связанных друг с другом суставно-связочным аппаратом и мышцами; между телами позвонков расположен межпозвонковый диск (рис. 2.40).</w:t>
      </w:r>
    </w:p>
    <w:p w:rsidR="00AC1D10" w:rsidRDefault="00EE175D">
      <w:pPr>
        <w:spacing w:after="352" w:line="259" w:lineRule="auto"/>
        <w:ind w:left="0" w:firstLine="0"/>
      </w:pPr>
      <w:r>
        <w:rPr>
          <w:noProof/>
        </w:rPr>
        <w:drawing>
          <wp:inline distT="0" distB="0" distL="0" distR="0">
            <wp:extent cx="2842977" cy="1920725"/>
            <wp:effectExtent l="0" t="0" r="0" b="0"/>
            <wp:docPr id="4463" name="Picture 4463"/>
            <wp:cNvGraphicFramePr/>
            <a:graphic xmlns:a="http://schemas.openxmlformats.org/drawingml/2006/main">
              <a:graphicData uri="http://schemas.openxmlformats.org/drawingml/2006/picture">
                <pic:pic xmlns:pic="http://schemas.openxmlformats.org/drawingml/2006/picture">
                  <pic:nvPicPr>
                    <pic:cNvPr id="4463" name="Picture 4463"/>
                    <pic:cNvPicPr/>
                  </pic:nvPicPr>
                  <pic:blipFill>
                    <a:blip r:embed="rId125"/>
                    <a:stretch>
                      <a:fillRect/>
                    </a:stretch>
                  </pic:blipFill>
                  <pic:spPr>
                    <a:xfrm>
                      <a:off x="0" y="0"/>
                      <a:ext cx="2842977" cy="1920725"/>
                    </a:xfrm>
                    <a:prstGeom prst="rect">
                      <a:avLst/>
                    </a:prstGeom>
                  </pic:spPr>
                </pic:pic>
              </a:graphicData>
            </a:graphic>
          </wp:inline>
        </w:drawing>
      </w:r>
    </w:p>
    <w:p w:rsidR="00AC1D10" w:rsidRDefault="00EE175D">
      <w:pPr>
        <w:spacing w:after="48" w:line="381" w:lineRule="auto"/>
        <w:ind w:left="-5" w:right="255"/>
      </w:pPr>
      <w:r>
        <w:rPr>
          <w:b/>
        </w:rPr>
        <w:t>Рис. 2.40.</w:t>
      </w:r>
      <w:r>
        <w:t xml:space="preserve"> Позвоночно-двигательный сегмент: 1 — вышележащий позвонок; 2 — нижележащий по</w:t>
      </w:r>
      <w:r>
        <w:t>звонок; 3 — межпозвоночный диск; 4 — межпоперечные мышцы; 5 — межостистые мышцы; 6 — мышцы-ротаторы</w:t>
      </w:r>
      <w:r>
        <w:t>​</w:t>
      </w:r>
      <w:r>
        <w:t xml:space="preserve"> </w:t>
      </w:r>
      <w:r>
        <w:t>Характер движений верхнележащего тела позвонка.</w:t>
      </w:r>
    </w:p>
    <w:p w:rsidR="00AC1D10" w:rsidRDefault="00EE175D">
      <w:pPr>
        <w:numPr>
          <w:ilvl w:val="0"/>
          <w:numId w:val="7"/>
        </w:numPr>
        <w:ind w:right="38" w:hanging="209"/>
      </w:pPr>
      <w:r>
        <w:rPr>
          <w:b/>
        </w:rPr>
        <w:t>Флексия</w:t>
      </w:r>
      <w:r>
        <w:t xml:space="preserve"> (сгибание). Движение в сагиттальной плоскости вокруг фронтальной оси вперед.</w:t>
      </w:r>
    </w:p>
    <w:p w:rsidR="00AC1D10" w:rsidRDefault="00EE175D">
      <w:pPr>
        <w:numPr>
          <w:ilvl w:val="0"/>
          <w:numId w:val="7"/>
        </w:numPr>
        <w:ind w:right="38" w:hanging="209"/>
      </w:pPr>
      <w:r>
        <w:rPr>
          <w:b/>
        </w:rPr>
        <w:t>Экстензия</w:t>
      </w:r>
      <w:r>
        <w:t xml:space="preserve"> (разгибание)</w:t>
      </w:r>
      <w:r>
        <w:t>. Движение в сагиттальной плоскости вокруг фронтальной оси назад.</w:t>
      </w:r>
    </w:p>
    <w:p w:rsidR="00AC1D10" w:rsidRDefault="00EE175D">
      <w:pPr>
        <w:numPr>
          <w:ilvl w:val="0"/>
          <w:numId w:val="7"/>
        </w:numPr>
        <w:ind w:right="38" w:hanging="209"/>
      </w:pPr>
      <w:r>
        <w:rPr>
          <w:b/>
        </w:rPr>
        <w:t xml:space="preserve">Ротация </w:t>
      </w:r>
      <w:r>
        <w:t>(поворот) вправо и влево. Движение в горизонтальной плоскости вокруг вертикальной оси.</w:t>
      </w:r>
    </w:p>
    <w:p w:rsidR="00AC1D10" w:rsidRDefault="00EE175D">
      <w:pPr>
        <w:numPr>
          <w:ilvl w:val="0"/>
          <w:numId w:val="7"/>
        </w:numPr>
        <w:ind w:right="38" w:hanging="209"/>
      </w:pPr>
      <w:r>
        <w:rPr>
          <w:b/>
        </w:rPr>
        <w:t xml:space="preserve">Латерофлексия </w:t>
      </w:r>
      <w:r>
        <w:t>(боковой наклон). Движение во фронтальной плоскости вокруг сагиттальной оси.</w:t>
      </w:r>
    </w:p>
    <w:p w:rsidR="00AC1D10" w:rsidRDefault="00EE175D">
      <w:pPr>
        <w:numPr>
          <w:ilvl w:val="0"/>
          <w:numId w:val="7"/>
        </w:numPr>
        <w:ind w:right="38" w:hanging="209"/>
      </w:pPr>
      <w:r>
        <w:rPr>
          <w:b/>
        </w:rPr>
        <w:t>Нейт</w:t>
      </w:r>
      <w:r>
        <w:rPr>
          <w:b/>
        </w:rPr>
        <w:t xml:space="preserve">ральное положение </w:t>
      </w:r>
      <w:r>
        <w:t>(</w:t>
      </w:r>
      <w:r>
        <w:rPr>
          <w:b/>
        </w:rPr>
        <w:t>N</w:t>
      </w:r>
      <w:r>
        <w:t>) имеется в том случае, если отсутствует изменение в дугоотростчатых суставах, то есть нет флексии, экстензии, ротации и латерофлексии.</w:t>
      </w:r>
    </w:p>
    <w:p w:rsidR="00AC1D10" w:rsidRDefault="00EE175D">
      <w:pPr>
        <w:ind w:left="-5" w:right="38"/>
      </w:pPr>
      <w:r>
        <w:t>Строение тела позвонков, особенности его суставов и мышечного аппарата таковы, что движение в ПДС происходит по сложной оси, наклоненной к трем плоскостям, одновременно вдоль и вокруг этой оси (табл. 2.5).</w:t>
      </w:r>
    </w:p>
    <w:p w:rsidR="00AC1D10" w:rsidRDefault="00EE175D">
      <w:pPr>
        <w:ind w:left="-5" w:right="38"/>
      </w:pPr>
      <w:r>
        <w:rPr>
          <w:b/>
        </w:rPr>
        <w:t xml:space="preserve">Таблица 2.5. </w:t>
      </w:r>
      <w:r>
        <w:t>Физиологическая подвижность позвоночн</w:t>
      </w:r>
      <w:r>
        <w:t>о-двигательных сегментов (A.A. White, M.M. Panjabi, 1978)</w:t>
      </w:r>
    </w:p>
    <w:p w:rsidR="00AC1D10" w:rsidRDefault="00EE175D">
      <w:pPr>
        <w:pStyle w:val="Heading3"/>
        <w:ind w:left="-5"/>
      </w:pPr>
      <w:r>
        <w:t>Движения в позвоночном столбе</w:t>
      </w:r>
    </w:p>
    <w:tbl>
      <w:tblPr>
        <w:tblStyle w:val="TableGrid"/>
        <w:tblpPr w:vertAnchor="page" w:horzAnchor="page" w:tblpX="120" w:tblpY="6"/>
        <w:tblOverlap w:val="never"/>
        <w:tblW w:w="11655" w:type="dxa"/>
        <w:tblInd w:w="0" w:type="dxa"/>
        <w:tblCellMar>
          <w:top w:w="70" w:type="dxa"/>
          <w:left w:w="36" w:type="dxa"/>
          <w:bottom w:w="0" w:type="dxa"/>
          <w:right w:w="57" w:type="dxa"/>
        </w:tblCellMar>
        <w:tblLook w:val="04A0" w:firstRow="1" w:lastRow="0" w:firstColumn="1" w:lastColumn="0" w:noHBand="0" w:noVBand="1"/>
      </w:tblPr>
      <w:tblGrid>
        <w:gridCol w:w="1776"/>
        <w:gridCol w:w="684"/>
        <w:gridCol w:w="3097"/>
        <w:gridCol w:w="2821"/>
        <w:gridCol w:w="3277"/>
      </w:tblGrid>
      <w:tr w:rsidR="00AC1D10">
        <w:trPr>
          <w:trHeight w:val="618"/>
        </w:trPr>
        <w:tc>
          <w:tcPr>
            <w:tcW w:w="1776" w:type="dxa"/>
            <w:tcBorders>
              <w:top w:val="nil"/>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позвоночника</w:t>
            </w:r>
          </w:p>
        </w:tc>
        <w:tc>
          <w:tcPr>
            <w:tcW w:w="684" w:type="dxa"/>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3097"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Сагиттальная (сгибаниеразгибание)</w:t>
            </w:r>
          </w:p>
        </w:tc>
        <w:tc>
          <w:tcPr>
            <w:tcW w:w="2821"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Фронтальная (боковые наклоны)</w:t>
            </w:r>
          </w:p>
        </w:tc>
        <w:tc>
          <w:tcPr>
            <w:tcW w:w="3277"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Горизонтальная (аксиальная ротация)</w:t>
            </w:r>
          </w:p>
        </w:tc>
      </w:tr>
      <w:tr w:rsidR="00AC1D10">
        <w:trPr>
          <w:trHeight w:val="336"/>
        </w:trPr>
        <w:tc>
          <w:tcPr>
            <w:tcW w:w="1776"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Шейный</w:t>
            </w: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44" w:hanging="144"/>
              <w:jc w:val="both"/>
            </w:pPr>
            <w:r>
              <w:t xml:space="preserve">O –C </w:t>
            </w:r>
            <w:r>
              <w:rPr>
                <w:sz w:val="16"/>
              </w:rPr>
              <w:t>C</w:t>
            </w:r>
            <w:r>
              <w:rPr>
                <w:sz w:val="16"/>
              </w:rPr>
              <w:tab/>
              <w:t>I</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12</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8</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0</w:t>
            </w:r>
          </w:p>
        </w:tc>
      </w:tr>
      <w:tr w:rsidR="00AC1D10">
        <w:trPr>
          <w:trHeight w:val="336"/>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44" w:right="231" w:hanging="144"/>
            </w:pPr>
            <w:r>
              <w:t xml:space="preserve">C </w:t>
            </w:r>
            <w:r>
              <w:rPr>
                <w:sz w:val="16"/>
              </w:rPr>
              <w:t>I–II</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10</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0</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47</w:t>
            </w:r>
          </w:p>
        </w:tc>
      </w:tr>
      <w:tr w:rsidR="00AC1D10">
        <w:trPr>
          <w:trHeight w:val="336"/>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44" w:right="144" w:hanging="144"/>
            </w:pPr>
            <w:r>
              <w:t xml:space="preserve">C </w:t>
            </w:r>
            <w:r>
              <w:rPr>
                <w:sz w:val="16"/>
              </w:rPr>
              <w:t>II–III</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8</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10</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8</w:t>
            </w:r>
          </w:p>
        </w:tc>
      </w:tr>
      <w:tr w:rsidR="00AC1D10">
        <w:trPr>
          <w:trHeight w:val="336"/>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44" w:right="84" w:hanging="144"/>
            </w:pPr>
            <w:r>
              <w:t xml:space="preserve">C </w:t>
            </w:r>
            <w:r>
              <w:rPr>
                <w:sz w:val="16"/>
              </w:rPr>
              <w:t>III–IV</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13</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11</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10</w:t>
            </w:r>
          </w:p>
        </w:tc>
      </w:tr>
      <w:tr w:rsidR="00AC1D10">
        <w:trPr>
          <w:trHeight w:val="336"/>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44" w:right="110" w:hanging="144"/>
            </w:pPr>
            <w:r>
              <w:t xml:space="preserve">C </w:t>
            </w:r>
            <w:r>
              <w:rPr>
                <w:sz w:val="16"/>
              </w:rPr>
              <w:t>IV–V</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12</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11</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11</w:t>
            </w:r>
          </w:p>
        </w:tc>
      </w:tr>
      <w:tr w:rsidR="00AC1D10">
        <w:trPr>
          <w:trHeight w:val="336"/>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44" w:right="110" w:hanging="144"/>
            </w:pPr>
            <w:r>
              <w:t xml:space="preserve">C </w:t>
            </w:r>
            <w:r>
              <w:rPr>
                <w:sz w:val="16"/>
              </w:rPr>
              <w:t>V–VI</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17</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8</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9</w:t>
            </w:r>
          </w:p>
        </w:tc>
      </w:tr>
      <w:tr w:rsidR="00AC1D10">
        <w:trPr>
          <w:trHeight w:val="336"/>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44" w:right="23" w:hanging="144"/>
            </w:pPr>
            <w:r>
              <w:t xml:space="preserve">C </w:t>
            </w:r>
            <w:r>
              <w:rPr>
                <w:sz w:val="16"/>
              </w:rPr>
              <w:t>VI–VII</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16</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7</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8</w:t>
            </w:r>
          </w:p>
        </w:tc>
      </w:tr>
      <w:tr w:rsidR="00AC1D10">
        <w:trPr>
          <w:trHeight w:val="600"/>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tabs>
                <w:tab w:val="right" w:pos="591"/>
              </w:tabs>
              <w:spacing w:after="0" w:line="259" w:lineRule="auto"/>
              <w:ind w:left="0" w:firstLine="0"/>
            </w:pPr>
            <w:r>
              <w:t>C</w:t>
            </w:r>
            <w:r>
              <w:tab/>
              <w:t>–</w:t>
            </w:r>
          </w:p>
          <w:p w:rsidR="00AC1D10" w:rsidRDefault="00EE175D">
            <w:pPr>
              <w:spacing w:after="10" w:line="259" w:lineRule="auto"/>
              <w:ind w:left="144" w:firstLine="0"/>
            </w:pPr>
            <w:r>
              <w:rPr>
                <w:sz w:val="16"/>
              </w:rPr>
              <w:t>VII</w:t>
            </w:r>
          </w:p>
          <w:p w:rsidR="00AC1D10" w:rsidRDefault="00EE175D">
            <w:pPr>
              <w:spacing w:after="0" w:line="259" w:lineRule="auto"/>
              <w:ind w:left="0" w:firstLine="0"/>
            </w:pPr>
            <w:r>
              <w:t>Th</w:t>
            </w:r>
          </w:p>
          <w:p w:rsidR="00AC1D10" w:rsidRDefault="00EE175D">
            <w:pPr>
              <w:spacing w:after="0" w:line="259" w:lineRule="auto"/>
              <w:ind w:left="228" w:firstLine="0"/>
            </w:pPr>
            <w:r>
              <w:rPr>
                <w:sz w:val="16"/>
              </w:rPr>
              <w:t>I</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9</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3</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7</w:t>
            </w:r>
          </w:p>
        </w:tc>
      </w:tr>
      <w:tr w:rsidR="00AC1D10">
        <w:trPr>
          <w:trHeight w:val="336"/>
        </w:trPr>
        <w:tc>
          <w:tcPr>
            <w:tcW w:w="1776"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Грудной</w:t>
            </w: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228" w:right="147" w:hanging="228"/>
            </w:pPr>
            <w:r>
              <w:t xml:space="preserve">Th </w:t>
            </w:r>
            <w:r>
              <w:rPr>
                <w:sz w:val="16"/>
              </w:rPr>
              <w:t>I–II</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4</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5</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8</w:t>
            </w:r>
          </w:p>
        </w:tc>
      </w:tr>
      <w:tr w:rsidR="00AC1D10">
        <w:trPr>
          <w:trHeight w:val="336"/>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228" w:right="60" w:hanging="228"/>
            </w:pPr>
            <w:r>
              <w:t xml:space="preserve">Th </w:t>
            </w:r>
            <w:r>
              <w:rPr>
                <w:sz w:val="16"/>
              </w:rPr>
              <w:t>II–III</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4</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5</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7</w:t>
            </w:r>
          </w:p>
        </w:tc>
      </w:tr>
      <w:tr w:rsidR="00AC1D10">
        <w:trPr>
          <w:trHeight w:val="336"/>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228" w:hanging="228"/>
            </w:pPr>
            <w:r>
              <w:t xml:space="preserve">Th </w:t>
            </w:r>
            <w:r>
              <w:rPr>
                <w:sz w:val="16"/>
              </w:rPr>
              <w:t>III–IV</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4</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5</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7</w:t>
            </w:r>
          </w:p>
        </w:tc>
      </w:tr>
      <w:tr w:rsidR="00AC1D10">
        <w:trPr>
          <w:trHeight w:val="336"/>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228" w:right="26" w:hanging="228"/>
            </w:pPr>
            <w:r>
              <w:t xml:space="preserve">Th </w:t>
            </w:r>
            <w:r>
              <w:rPr>
                <w:sz w:val="16"/>
              </w:rPr>
              <w:t>IV–V</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4</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5</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7</w:t>
            </w:r>
          </w:p>
        </w:tc>
      </w:tr>
      <w:tr w:rsidR="00AC1D10">
        <w:trPr>
          <w:trHeight w:val="336"/>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228" w:right="26" w:hanging="228"/>
            </w:pPr>
            <w:r>
              <w:t xml:space="preserve">Th </w:t>
            </w:r>
            <w:r>
              <w:rPr>
                <w:sz w:val="16"/>
              </w:rPr>
              <w:t>V–VI</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4</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5</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7</w:t>
            </w:r>
          </w:p>
        </w:tc>
      </w:tr>
      <w:tr w:rsidR="00AC1D10">
        <w:trPr>
          <w:trHeight w:val="600"/>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Th</w:t>
            </w:r>
          </w:p>
          <w:p w:rsidR="00AC1D10" w:rsidRDefault="00EE175D">
            <w:pPr>
              <w:spacing w:after="58" w:line="259" w:lineRule="auto"/>
              <w:ind w:left="98" w:firstLine="0"/>
              <w:jc w:val="center"/>
            </w:pPr>
            <w:r>
              <w:rPr>
                <w:sz w:val="16"/>
              </w:rPr>
              <w:t>VI–</w:t>
            </w:r>
          </w:p>
          <w:p w:rsidR="00AC1D10" w:rsidRDefault="00EE175D">
            <w:pPr>
              <w:spacing w:after="0" w:line="259" w:lineRule="auto"/>
              <w:ind w:left="0" w:firstLine="0"/>
            </w:pPr>
            <w:r>
              <w:rPr>
                <w:sz w:val="16"/>
              </w:rPr>
              <w:t>VII</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6</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5</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7</w:t>
            </w:r>
          </w:p>
        </w:tc>
      </w:tr>
      <w:tr w:rsidR="00AC1D10">
        <w:trPr>
          <w:trHeight w:val="600"/>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Th</w:t>
            </w:r>
          </w:p>
          <w:p w:rsidR="00AC1D10" w:rsidRDefault="00EE175D">
            <w:pPr>
              <w:spacing w:after="58" w:line="259" w:lineRule="auto"/>
              <w:ind w:left="142" w:firstLine="0"/>
              <w:jc w:val="center"/>
            </w:pPr>
            <w:r>
              <w:rPr>
                <w:sz w:val="16"/>
              </w:rPr>
              <w:t>VII–</w:t>
            </w:r>
          </w:p>
          <w:p w:rsidR="00AC1D10" w:rsidRDefault="00EE175D">
            <w:pPr>
              <w:spacing w:after="0" w:line="259" w:lineRule="auto"/>
              <w:ind w:left="0" w:firstLine="0"/>
            </w:pPr>
            <w:r>
              <w:rPr>
                <w:sz w:val="16"/>
              </w:rPr>
              <w:t>VII</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6</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5</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7</w:t>
            </w:r>
          </w:p>
        </w:tc>
      </w:tr>
      <w:tr w:rsidR="00AC1D10">
        <w:trPr>
          <w:trHeight w:val="600"/>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Th</w:t>
            </w:r>
          </w:p>
          <w:p w:rsidR="00AC1D10" w:rsidRDefault="00EE175D">
            <w:pPr>
              <w:spacing w:after="58" w:line="259" w:lineRule="auto"/>
              <w:ind w:left="228" w:firstLine="0"/>
            </w:pPr>
            <w:r>
              <w:rPr>
                <w:sz w:val="16"/>
              </w:rPr>
              <w:t>VIII–</w:t>
            </w:r>
          </w:p>
          <w:p w:rsidR="00AC1D10" w:rsidRDefault="00EE175D">
            <w:pPr>
              <w:spacing w:after="0" w:line="259" w:lineRule="auto"/>
              <w:ind w:left="0" w:firstLine="0"/>
            </w:pPr>
            <w:r>
              <w:rPr>
                <w:sz w:val="16"/>
              </w:rPr>
              <w:t>IX</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6</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5</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6</w:t>
            </w:r>
          </w:p>
        </w:tc>
      </w:tr>
      <w:tr w:rsidR="00AC1D10">
        <w:trPr>
          <w:trHeight w:val="336"/>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228" w:right="26" w:hanging="228"/>
            </w:pPr>
            <w:r>
              <w:t xml:space="preserve">Th </w:t>
            </w:r>
            <w:r>
              <w:rPr>
                <w:sz w:val="16"/>
              </w:rPr>
              <w:t>IX–X</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6</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5</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3</w:t>
            </w:r>
          </w:p>
        </w:tc>
      </w:tr>
      <w:tr w:rsidR="00AC1D10">
        <w:trPr>
          <w:trHeight w:val="336"/>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228" w:right="26" w:hanging="228"/>
            </w:pPr>
            <w:r>
              <w:t xml:space="preserve">Th </w:t>
            </w:r>
            <w:r>
              <w:rPr>
                <w:sz w:val="16"/>
              </w:rPr>
              <w:t>X–XI</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9</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6</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2</w:t>
            </w:r>
          </w:p>
        </w:tc>
      </w:tr>
      <w:tr w:rsidR="00AC1D10">
        <w:trPr>
          <w:trHeight w:val="600"/>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Th</w:t>
            </w:r>
          </w:p>
          <w:p w:rsidR="00AC1D10" w:rsidRDefault="00EE175D">
            <w:pPr>
              <w:spacing w:after="58" w:line="259" w:lineRule="auto"/>
              <w:ind w:left="98" w:firstLine="0"/>
              <w:jc w:val="center"/>
            </w:pPr>
            <w:r>
              <w:rPr>
                <w:sz w:val="16"/>
              </w:rPr>
              <w:t>XI–</w:t>
            </w:r>
          </w:p>
          <w:p w:rsidR="00AC1D10" w:rsidRDefault="00EE175D">
            <w:pPr>
              <w:spacing w:after="0" w:line="259" w:lineRule="auto"/>
              <w:ind w:left="0" w:firstLine="0"/>
            </w:pPr>
            <w:r>
              <w:rPr>
                <w:sz w:val="16"/>
              </w:rPr>
              <w:t>XII</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12</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8</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2</w:t>
            </w:r>
          </w:p>
        </w:tc>
      </w:tr>
      <w:tr w:rsidR="00AC1D10">
        <w:trPr>
          <w:trHeight w:val="600"/>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tabs>
                <w:tab w:val="right" w:pos="591"/>
              </w:tabs>
              <w:spacing w:after="0" w:line="259" w:lineRule="auto"/>
              <w:ind w:left="0" w:firstLine="0"/>
            </w:pPr>
            <w:r>
              <w:t>Th</w:t>
            </w:r>
            <w:r>
              <w:tab/>
              <w:t>–</w:t>
            </w:r>
          </w:p>
          <w:p w:rsidR="00AC1D10" w:rsidRDefault="00EE175D">
            <w:pPr>
              <w:spacing w:after="10" w:line="259" w:lineRule="auto"/>
              <w:ind w:left="55" w:firstLine="0"/>
              <w:jc w:val="center"/>
            </w:pPr>
            <w:r>
              <w:rPr>
                <w:sz w:val="16"/>
              </w:rPr>
              <w:t>XII</w:t>
            </w:r>
          </w:p>
          <w:p w:rsidR="00AC1D10" w:rsidRDefault="00EE175D">
            <w:pPr>
              <w:spacing w:after="0" w:line="259" w:lineRule="auto"/>
              <w:ind w:left="0" w:firstLine="0"/>
            </w:pPr>
            <w:r>
              <w:t>L</w:t>
            </w:r>
          </w:p>
          <w:p w:rsidR="00AC1D10" w:rsidRDefault="00EE175D">
            <w:pPr>
              <w:spacing w:after="0" w:line="259" w:lineRule="auto"/>
              <w:ind w:left="108" w:firstLine="0"/>
            </w:pPr>
            <w:r>
              <w:rPr>
                <w:sz w:val="16"/>
              </w:rPr>
              <w:t>I</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12</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7</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2</w:t>
            </w:r>
          </w:p>
        </w:tc>
      </w:tr>
      <w:tr w:rsidR="00AC1D10">
        <w:trPr>
          <w:trHeight w:val="336"/>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08" w:right="267" w:hanging="108"/>
            </w:pPr>
            <w:r>
              <w:t xml:space="preserve">L </w:t>
            </w:r>
            <w:r>
              <w:rPr>
                <w:sz w:val="16"/>
              </w:rPr>
              <w:t>I–II</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12</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7</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2</w:t>
            </w:r>
          </w:p>
        </w:tc>
      </w:tr>
      <w:tr w:rsidR="00AC1D10">
        <w:trPr>
          <w:trHeight w:val="336"/>
        </w:trPr>
        <w:tc>
          <w:tcPr>
            <w:tcW w:w="1776"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Поясничный</w:t>
            </w: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08" w:right="180" w:hanging="108"/>
            </w:pPr>
            <w:r>
              <w:t xml:space="preserve">L </w:t>
            </w:r>
            <w:r>
              <w:rPr>
                <w:sz w:val="16"/>
              </w:rPr>
              <w:t>II–III</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14</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6</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3</w:t>
            </w:r>
          </w:p>
        </w:tc>
      </w:tr>
      <w:tr w:rsidR="00AC1D10">
        <w:trPr>
          <w:trHeight w:val="336"/>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08" w:right="120" w:hanging="108"/>
            </w:pPr>
            <w:r>
              <w:t xml:space="preserve">L </w:t>
            </w:r>
            <w:r>
              <w:rPr>
                <w:sz w:val="16"/>
              </w:rPr>
              <w:t>III–IV</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15</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7</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2</w:t>
            </w:r>
          </w:p>
        </w:tc>
      </w:tr>
      <w:tr w:rsidR="00AC1D10">
        <w:trPr>
          <w:trHeight w:val="336"/>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08" w:right="146" w:hanging="108"/>
            </w:pPr>
            <w:r>
              <w:t xml:space="preserve">L </w:t>
            </w:r>
            <w:r>
              <w:rPr>
                <w:sz w:val="16"/>
              </w:rPr>
              <w:t>IV–V</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17</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6</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2</w:t>
            </w:r>
          </w:p>
        </w:tc>
      </w:tr>
      <w:tr w:rsidR="00AC1D10">
        <w:trPr>
          <w:trHeight w:val="336"/>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08" w:right="38" w:hanging="108"/>
              <w:jc w:val="both"/>
            </w:pPr>
            <w:r>
              <w:t xml:space="preserve">L –S </w:t>
            </w:r>
            <w:r>
              <w:rPr>
                <w:sz w:val="16"/>
              </w:rPr>
              <w:t>V</w:t>
            </w:r>
            <w:r>
              <w:rPr>
                <w:sz w:val="16"/>
              </w:rPr>
              <w:tab/>
              <w:t>I</w:t>
            </w:r>
          </w:p>
        </w:tc>
        <w:tc>
          <w:tcPr>
            <w:tcW w:w="30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20</w:t>
            </w:r>
          </w:p>
        </w:tc>
        <w:tc>
          <w:tcPr>
            <w:tcW w:w="28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3</w:t>
            </w:r>
          </w:p>
        </w:tc>
        <w:tc>
          <w:tcPr>
            <w:tcW w:w="32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5</w:t>
            </w:r>
          </w:p>
        </w:tc>
      </w:tr>
    </w:tbl>
    <w:p w:rsidR="00AC1D10" w:rsidRDefault="00EE175D">
      <w:pPr>
        <w:ind w:left="-5" w:right="38"/>
      </w:pPr>
      <w:r>
        <w:t>В позвоночнике возможны движения вокруг фронтальной оси (сгибание на 160°, разгибание на 145°), вокруг сагиттальной оси (отведение и приведение с объемом 165°), вокруг вертикальной оси (вращение в стороны до 120°) и, наконец, пружинящие движения за счет из</w:t>
      </w:r>
      <w:r>
        <w:t>менения изгибов позвоночника (рис. 2.41). Измерение подвижности позвоночника можно выполнить и суммарно, объединяя соседние отделы (например, поясничный с грудным) в зависимости от необходимости (табл. 2.6).</w:t>
      </w:r>
    </w:p>
    <w:p w:rsidR="00AC1D10" w:rsidRDefault="00EE175D">
      <w:pPr>
        <w:spacing w:after="5"/>
        <w:ind w:left="-5" w:right="38"/>
      </w:pPr>
      <w:r>
        <w:rPr>
          <w:b/>
        </w:rPr>
        <w:t>Таблица 2.6.</w:t>
      </w:r>
      <w:r>
        <w:t xml:space="preserve"> Объем движений (в градусах) в разли</w:t>
      </w:r>
      <w:r>
        <w:t>чных отделах позвоночника</w:t>
      </w:r>
    </w:p>
    <w:tbl>
      <w:tblPr>
        <w:tblStyle w:val="TableGrid"/>
        <w:tblW w:w="7982" w:type="dxa"/>
        <w:tblInd w:w="24" w:type="dxa"/>
        <w:tblCellMar>
          <w:top w:w="124" w:type="dxa"/>
          <w:left w:w="36" w:type="dxa"/>
          <w:bottom w:w="0" w:type="dxa"/>
          <w:right w:w="25" w:type="dxa"/>
        </w:tblCellMar>
        <w:tblLook w:val="04A0" w:firstRow="1" w:lastRow="0" w:firstColumn="1" w:lastColumn="0" w:noHBand="0" w:noVBand="1"/>
      </w:tblPr>
      <w:tblGrid>
        <w:gridCol w:w="2053"/>
        <w:gridCol w:w="1920"/>
        <w:gridCol w:w="1164"/>
        <w:gridCol w:w="1980"/>
        <w:gridCol w:w="864"/>
      </w:tblGrid>
      <w:tr w:rsidR="00AC1D10">
        <w:trPr>
          <w:trHeight w:val="528"/>
        </w:trPr>
        <w:tc>
          <w:tcPr>
            <w:tcW w:w="205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rPr>
                <w:b/>
              </w:rPr>
              <w:t>Отдел позвоночника</w:t>
            </w:r>
          </w:p>
        </w:tc>
        <w:tc>
          <w:tcPr>
            <w:tcW w:w="192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rPr>
                <w:b/>
              </w:rPr>
              <w:t>Сгибание, наклоны</w:t>
            </w:r>
          </w:p>
        </w:tc>
        <w:tc>
          <w:tcPr>
            <w:tcW w:w="116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rPr>
                <w:b/>
              </w:rPr>
              <w:t>Разгибание</w:t>
            </w:r>
          </w:p>
        </w:tc>
        <w:tc>
          <w:tcPr>
            <w:tcW w:w="19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57" w:firstLine="0"/>
            </w:pPr>
            <w:r>
              <w:rPr>
                <w:b/>
              </w:rPr>
              <w:t>Наклоны в стороны</w:t>
            </w:r>
          </w:p>
        </w:tc>
        <w:tc>
          <w:tcPr>
            <w:tcW w:w="86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rPr>
                <w:b/>
              </w:rPr>
              <w:t>Ротация</w:t>
            </w:r>
          </w:p>
        </w:tc>
      </w:tr>
      <w:tr w:rsidR="00AC1D10">
        <w:trPr>
          <w:trHeight w:val="300"/>
        </w:trPr>
        <w:tc>
          <w:tcPr>
            <w:tcW w:w="205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Шейный</w:t>
            </w:r>
          </w:p>
        </w:tc>
        <w:tc>
          <w:tcPr>
            <w:tcW w:w="192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70</w:t>
            </w:r>
          </w:p>
        </w:tc>
        <w:tc>
          <w:tcPr>
            <w:tcW w:w="116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60</w:t>
            </w:r>
          </w:p>
        </w:tc>
        <w:tc>
          <w:tcPr>
            <w:tcW w:w="19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28–30</w:t>
            </w:r>
          </w:p>
        </w:tc>
        <w:tc>
          <w:tcPr>
            <w:tcW w:w="86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75</w:t>
            </w:r>
          </w:p>
        </w:tc>
      </w:tr>
      <w:tr w:rsidR="00AC1D10">
        <w:trPr>
          <w:trHeight w:val="300"/>
        </w:trPr>
        <w:tc>
          <w:tcPr>
            <w:tcW w:w="205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Грудной</w:t>
            </w:r>
          </w:p>
        </w:tc>
        <w:tc>
          <w:tcPr>
            <w:tcW w:w="192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50</w:t>
            </w:r>
          </w:p>
        </w:tc>
        <w:tc>
          <w:tcPr>
            <w:tcW w:w="116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55</w:t>
            </w:r>
          </w:p>
        </w:tc>
        <w:tc>
          <w:tcPr>
            <w:tcW w:w="19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w:t>
            </w:r>
          </w:p>
        </w:tc>
        <w:tc>
          <w:tcPr>
            <w:tcW w:w="86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40</w:t>
            </w:r>
          </w:p>
        </w:tc>
      </w:tr>
      <w:tr w:rsidR="00AC1D10">
        <w:trPr>
          <w:trHeight w:val="300"/>
        </w:trPr>
        <w:tc>
          <w:tcPr>
            <w:tcW w:w="205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Поясничный</w:t>
            </w:r>
          </w:p>
        </w:tc>
        <w:tc>
          <w:tcPr>
            <w:tcW w:w="192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40</w:t>
            </w:r>
          </w:p>
        </w:tc>
        <w:tc>
          <w:tcPr>
            <w:tcW w:w="116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30</w:t>
            </w:r>
          </w:p>
        </w:tc>
        <w:tc>
          <w:tcPr>
            <w:tcW w:w="19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28–30</w:t>
            </w:r>
          </w:p>
        </w:tc>
        <w:tc>
          <w:tcPr>
            <w:tcW w:w="86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5</w:t>
            </w:r>
          </w:p>
        </w:tc>
      </w:tr>
    </w:tbl>
    <w:p w:rsidR="00AC1D10" w:rsidRDefault="00EE175D">
      <w:pPr>
        <w:spacing w:after="286"/>
        <w:ind w:left="-5" w:right="38"/>
      </w:pPr>
      <w:r>
        <w:rPr>
          <w:b/>
        </w:rPr>
        <w:t>Рис. 2.41.</w:t>
      </w:r>
      <w:r>
        <w:t xml:space="preserve"> Возможные движения в позвоночном столбе: сгибание, разгибание, наклоны в сторону и ротационные движения</w:t>
      </w:r>
    </w:p>
    <w:p w:rsidR="00AC1D10" w:rsidRDefault="00EE175D">
      <w:pPr>
        <w:pStyle w:val="Heading2"/>
        <w:ind w:left="-5"/>
      </w:pPr>
      <w:r>
        <w:t>2.8. Осмотр и исследование мышечной системы</w:t>
      </w:r>
    </w:p>
    <w:p w:rsidR="00AC1D10" w:rsidRDefault="00EE175D">
      <w:pPr>
        <w:spacing w:after="70"/>
        <w:ind w:left="-5" w:right="38"/>
      </w:pPr>
      <w:r>
        <w:t>При</w:t>
      </w:r>
      <w:r>
        <w:rPr>
          <w:b/>
        </w:rPr>
        <w:t xml:space="preserve"> внешнем осмотре</w:t>
      </w:r>
      <w:r>
        <w:t xml:space="preserve"> отмечают степень и равномерность развития мускулатуры, ее рельефность. Степень развития мускулатуры оценивают как хорошую, удовлетворительную и слабую.</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7165" name="Group 187165"/>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5227" name="Shape 5227"/>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7165" style="width:2.40061pt;height:2.39844pt;mso-position-horizontal-relative:char;mso-position-vertical-relative:line" coordsize="304,304">
                <v:shape id="Shape 5227"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spacing w:after="0"/>
        <w:ind w:left="310" w:right="38"/>
      </w:pPr>
      <w:r>
        <w:t>При небольшом объеме мышц, отсутствии рельефа (когда рисунок мышц не контурируется через кожный покро</w:t>
      </w:r>
      <w:r>
        <w:t>в) и пониженном тонусе (пониженное пластическое сопротивление мышц при сдавливании и пальпации) развитие мышц оценивается как слабое.</w:t>
      </w:r>
    </w:p>
    <w:p w:rsidR="00AC1D10" w:rsidRDefault="00EE175D">
      <w:pPr>
        <w:spacing w:after="0"/>
        <w:ind w:left="310" w:right="38"/>
      </w:pPr>
      <w:r>
        <w:rPr>
          <w:noProof/>
          <w:sz w:val="22"/>
        </w:rPr>
        <mc:AlternateContent>
          <mc:Choice Requires="wpg">
            <w:drawing>
              <wp:anchor distT="0" distB="0" distL="114300" distR="114300" simplePos="0" relativeHeight="251732992" behindDoc="0" locked="0" layoutInCell="1" allowOverlap="1">
                <wp:simplePos x="0" y="0"/>
                <wp:positionH relativeFrom="column">
                  <wp:posOffset>190548</wp:posOffset>
                </wp:positionH>
                <wp:positionV relativeFrom="paragraph">
                  <wp:posOffset>-2281</wp:posOffset>
                </wp:positionV>
                <wp:extent cx="30488" cy="320129"/>
                <wp:effectExtent l="0" t="0" r="0" b="0"/>
                <wp:wrapSquare wrapText="bothSides"/>
                <wp:docPr id="187166" name="Group 187166"/>
                <wp:cNvGraphicFramePr/>
                <a:graphic xmlns:a="http://schemas.openxmlformats.org/drawingml/2006/main">
                  <a:graphicData uri="http://schemas.microsoft.com/office/word/2010/wordprocessingGroup">
                    <wpg:wgp>
                      <wpg:cNvGrpSpPr/>
                      <wpg:grpSpPr>
                        <a:xfrm>
                          <a:off x="0" y="0"/>
                          <a:ext cx="30488" cy="320129"/>
                          <a:chOff x="0" y="0"/>
                          <a:chExt cx="30488" cy="320129"/>
                        </a:xfrm>
                      </wpg:grpSpPr>
                      <wps:wsp>
                        <wps:cNvPr id="5231" name="Shape 5231"/>
                        <wps:cNvSpPr/>
                        <wps:spPr>
                          <a:xfrm>
                            <a:off x="0" y="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5234" name="Shape 5234"/>
                        <wps:cNvSpPr/>
                        <wps:spPr>
                          <a:xfrm>
                            <a:off x="0" y="289669"/>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7166" style="width:2.40061pt;height:25.207pt;position:absolute;mso-position-horizontal-relative:text;mso-position-horizontal:absolute;margin-left:15.0038pt;mso-position-vertical-relative:text;margin-top:-0.179688pt;" coordsize="304,3201">
                <v:shape id="Shape 5231" style="position:absolute;width:304;height:305;left:0;top:0;" coordsize="30488,30510" path="m15244,0c23663,0,30488,6846,30488,15280c30488,23664,23663,30510,15244,30510c6825,30510,0,23664,0,15280c0,6846,6825,0,15244,0x">
                  <v:stroke weight="0.600151pt" endcap="square" joinstyle="bevel" on="true" color="#000000"/>
                  <v:fill on="true" color="#000000"/>
                </v:shape>
                <v:shape id="Shape 5234" style="position:absolute;width:304;height:304;left:0;top:2896;" coordsize="30488,30460" path="m15244,0c23663,0,30488,6846,30488,15230c30488,23614,23663,30460,15244,30460c6825,30460,0,23614,0,15230c0,6846,6825,0,15244,0x">
                  <v:stroke weight="0.600151pt" endcap="square" joinstyle="bevel" on="true" color="#000000"/>
                  <v:fill on="true" color="#000000"/>
                </v:shape>
                <w10:wrap type="square"/>
              </v:group>
            </w:pict>
          </mc:Fallback>
        </mc:AlternateContent>
      </w:r>
      <w:r>
        <w:t>Среднее развитие мышц определяется при средневыраженном объеме, удовлетворительном тонусе мышц, маловыраженном рельефе.</w:t>
      </w:r>
    </w:p>
    <w:p w:rsidR="00AC1D10" w:rsidRDefault="00EE175D">
      <w:pPr>
        <w:ind w:left="310" w:right="38"/>
      </w:pPr>
      <w:r>
        <w:t>Х</w:t>
      </w:r>
      <w:r>
        <w:t>орошее развитие мышц — это хорошо выраженные рельеф, объем и тонус мышц.</w:t>
      </w:r>
    </w:p>
    <w:p w:rsidR="00AC1D10" w:rsidRDefault="00EE175D">
      <w:pPr>
        <w:ind w:left="-5" w:right="38"/>
      </w:pPr>
      <w:r>
        <w:t>При</w:t>
      </w:r>
      <w:r>
        <w:rPr>
          <w:b/>
        </w:rPr>
        <w:t xml:space="preserve"> клиническом осмотре</w:t>
      </w:r>
      <w:r>
        <w:t xml:space="preserve"> необходимо отметить, равномерно ли развита мускулатура, какие группы мышц развиты хуже, какие — лучше.</w:t>
      </w:r>
    </w:p>
    <w:p w:rsidR="00AC1D10" w:rsidRDefault="00EE175D">
      <w:pPr>
        <w:ind w:left="-5" w:right="38"/>
      </w:pPr>
      <w:r>
        <w:rPr>
          <w:b/>
        </w:rPr>
        <w:t>Пальпация мышц</w:t>
      </w:r>
      <w:r>
        <w:t xml:space="preserve"> проводится по следующей схеме.</w:t>
      </w:r>
    </w:p>
    <w:p w:rsidR="00AC1D10" w:rsidRDefault="00EE175D">
      <w:pPr>
        <w:spacing w:after="0"/>
        <w:ind w:left="490" w:right="38"/>
      </w:pPr>
      <w:r>
        <w:rPr>
          <w:noProof/>
          <w:sz w:val="22"/>
        </w:rPr>
        <mc:AlternateContent>
          <mc:Choice Requires="wpg">
            <w:drawing>
              <wp:anchor distT="0" distB="0" distL="114300" distR="114300" simplePos="0" relativeHeight="251734016" behindDoc="0" locked="0" layoutInCell="1" allowOverlap="1">
                <wp:simplePos x="0" y="0"/>
                <wp:positionH relativeFrom="column">
                  <wp:posOffset>190548</wp:posOffset>
                </wp:positionH>
                <wp:positionV relativeFrom="paragraph">
                  <wp:posOffset>-2331</wp:posOffset>
                </wp:positionV>
                <wp:extent cx="335365" cy="3361234"/>
                <wp:effectExtent l="0" t="0" r="0" b="0"/>
                <wp:wrapSquare wrapText="bothSides"/>
                <wp:docPr id="187167" name="Group 187167"/>
                <wp:cNvGraphicFramePr/>
                <a:graphic xmlns:a="http://schemas.openxmlformats.org/drawingml/2006/main">
                  <a:graphicData uri="http://schemas.microsoft.com/office/word/2010/wordprocessingGroup">
                    <wpg:wgp>
                      <wpg:cNvGrpSpPr/>
                      <wpg:grpSpPr>
                        <a:xfrm>
                          <a:off x="0" y="0"/>
                          <a:ext cx="335365" cy="3361234"/>
                          <a:chOff x="0" y="0"/>
                          <a:chExt cx="335365" cy="3361234"/>
                        </a:xfrm>
                      </wpg:grpSpPr>
                      <wps:wsp>
                        <wps:cNvPr id="5242" name="Shape 5242"/>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5244" name="Shape 5244"/>
                        <wps:cNvSpPr/>
                        <wps:spPr>
                          <a:xfrm>
                            <a:off x="304877" y="144810"/>
                            <a:ext cx="30488" cy="30460"/>
                          </a:xfrm>
                          <a:custGeom>
                            <a:avLst/>
                            <a:gdLst/>
                            <a:ahLst/>
                            <a:cxnLst/>
                            <a:rect l="0" t="0" r="0" b="0"/>
                            <a:pathLst>
                              <a:path w="30488" h="30460">
                                <a:moveTo>
                                  <a:pt x="30488" y="15230"/>
                                </a:moveTo>
                                <a:cubicBezTo>
                                  <a:pt x="30488" y="23614"/>
                                  <a:pt x="23663" y="30460"/>
                                  <a:pt x="15244" y="30460"/>
                                </a:cubicBezTo>
                                <a:cubicBezTo>
                                  <a:pt x="6825" y="30460"/>
                                  <a:pt x="0" y="2361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5246" name="Shape 5246"/>
                        <wps:cNvSpPr/>
                        <wps:spPr>
                          <a:xfrm>
                            <a:off x="304877" y="289620"/>
                            <a:ext cx="30488" cy="30510"/>
                          </a:xfrm>
                          <a:custGeom>
                            <a:avLst/>
                            <a:gdLst/>
                            <a:ahLst/>
                            <a:cxnLst/>
                            <a:rect l="0" t="0" r="0" b="0"/>
                            <a:pathLst>
                              <a:path w="30488" h="30510">
                                <a:moveTo>
                                  <a:pt x="30488" y="15230"/>
                                </a:moveTo>
                                <a:cubicBezTo>
                                  <a:pt x="30488" y="23664"/>
                                  <a:pt x="23663" y="30510"/>
                                  <a:pt x="15244" y="30510"/>
                                </a:cubicBezTo>
                                <a:cubicBezTo>
                                  <a:pt x="6825" y="30510"/>
                                  <a:pt x="0" y="2366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5248" name="Shape 5248"/>
                        <wps:cNvSpPr/>
                        <wps:spPr>
                          <a:xfrm>
                            <a:off x="304877" y="434429"/>
                            <a:ext cx="30488" cy="30510"/>
                          </a:xfrm>
                          <a:custGeom>
                            <a:avLst/>
                            <a:gdLst/>
                            <a:ahLst/>
                            <a:cxnLst/>
                            <a:rect l="0" t="0" r="0" b="0"/>
                            <a:pathLst>
                              <a:path w="30488" h="30510">
                                <a:moveTo>
                                  <a:pt x="30488" y="15230"/>
                                </a:moveTo>
                                <a:cubicBezTo>
                                  <a:pt x="30488" y="23664"/>
                                  <a:pt x="23663" y="30510"/>
                                  <a:pt x="15244" y="30510"/>
                                </a:cubicBezTo>
                                <a:cubicBezTo>
                                  <a:pt x="6825" y="30510"/>
                                  <a:pt x="0" y="2366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5250" name="Shape 5250"/>
                        <wps:cNvSpPr/>
                        <wps:spPr>
                          <a:xfrm>
                            <a:off x="0" y="579239"/>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5252" name="Shape 5252"/>
                        <wps:cNvSpPr/>
                        <wps:spPr>
                          <a:xfrm>
                            <a:off x="304877" y="724049"/>
                            <a:ext cx="30488" cy="30510"/>
                          </a:xfrm>
                          <a:custGeom>
                            <a:avLst/>
                            <a:gdLst/>
                            <a:ahLst/>
                            <a:cxnLst/>
                            <a:rect l="0" t="0" r="0" b="0"/>
                            <a:pathLst>
                              <a:path w="30488" h="30510">
                                <a:moveTo>
                                  <a:pt x="30488" y="15280"/>
                                </a:moveTo>
                                <a:cubicBezTo>
                                  <a:pt x="30488" y="23664"/>
                                  <a:pt x="23663" y="30510"/>
                                  <a:pt x="15244" y="30510"/>
                                </a:cubicBezTo>
                                <a:cubicBezTo>
                                  <a:pt x="6825" y="30510"/>
                                  <a:pt x="0" y="23664"/>
                                  <a:pt x="0" y="15280"/>
                                </a:cubicBezTo>
                                <a:cubicBezTo>
                                  <a:pt x="0" y="6846"/>
                                  <a:pt x="6825" y="0"/>
                                  <a:pt x="15244" y="0"/>
                                </a:cubicBezTo>
                                <a:cubicBezTo>
                                  <a:pt x="23663" y="0"/>
                                  <a:pt x="30488" y="6846"/>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5254" name="Shape 5254"/>
                        <wps:cNvSpPr/>
                        <wps:spPr>
                          <a:xfrm>
                            <a:off x="304877" y="868908"/>
                            <a:ext cx="30488" cy="30460"/>
                          </a:xfrm>
                          <a:custGeom>
                            <a:avLst/>
                            <a:gdLst/>
                            <a:ahLst/>
                            <a:cxnLst/>
                            <a:rect l="0" t="0" r="0" b="0"/>
                            <a:pathLst>
                              <a:path w="30488" h="30460">
                                <a:moveTo>
                                  <a:pt x="30488" y="15230"/>
                                </a:moveTo>
                                <a:cubicBezTo>
                                  <a:pt x="30488" y="23614"/>
                                  <a:pt x="23663" y="30460"/>
                                  <a:pt x="15244" y="30460"/>
                                </a:cubicBezTo>
                                <a:cubicBezTo>
                                  <a:pt x="6825" y="30460"/>
                                  <a:pt x="0" y="2361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5256" name="Shape 5256"/>
                        <wps:cNvSpPr/>
                        <wps:spPr>
                          <a:xfrm>
                            <a:off x="304877" y="1013718"/>
                            <a:ext cx="30488" cy="30460"/>
                          </a:xfrm>
                          <a:custGeom>
                            <a:avLst/>
                            <a:gdLst/>
                            <a:ahLst/>
                            <a:cxnLst/>
                            <a:rect l="0" t="0" r="0" b="0"/>
                            <a:pathLst>
                              <a:path w="30488" h="30460">
                                <a:moveTo>
                                  <a:pt x="30488" y="15230"/>
                                </a:moveTo>
                                <a:cubicBezTo>
                                  <a:pt x="30488" y="23614"/>
                                  <a:pt x="23663" y="30460"/>
                                  <a:pt x="15244" y="30460"/>
                                </a:cubicBezTo>
                                <a:cubicBezTo>
                                  <a:pt x="6825" y="30460"/>
                                  <a:pt x="0" y="2361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5258" name="Shape 5258"/>
                        <wps:cNvSpPr/>
                        <wps:spPr>
                          <a:xfrm>
                            <a:off x="0" y="1158528"/>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5260" name="Shape 5260"/>
                        <wps:cNvSpPr/>
                        <wps:spPr>
                          <a:xfrm>
                            <a:off x="304877" y="1303338"/>
                            <a:ext cx="30488" cy="30510"/>
                          </a:xfrm>
                          <a:custGeom>
                            <a:avLst/>
                            <a:gdLst/>
                            <a:ahLst/>
                            <a:cxnLst/>
                            <a:rect l="0" t="0" r="0" b="0"/>
                            <a:pathLst>
                              <a:path w="30488" h="30510">
                                <a:moveTo>
                                  <a:pt x="30488" y="15230"/>
                                </a:moveTo>
                                <a:cubicBezTo>
                                  <a:pt x="30488" y="23614"/>
                                  <a:pt x="23663" y="30510"/>
                                  <a:pt x="15244" y="30510"/>
                                </a:cubicBezTo>
                                <a:cubicBezTo>
                                  <a:pt x="6825" y="30510"/>
                                  <a:pt x="0" y="2361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5262" name="Shape 5262"/>
                        <wps:cNvSpPr/>
                        <wps:spPr>
                          <a:xfrm>
                            <a:off x="304877" y="1448147"/>
                            <a:ext cx="30488" cy="30510"/>
                          </a:xfrm>
                          <a:custGeom>
                            <a:avLst/>
                            <a:gdLst/>
                            <a:ahLst/>
                            <a:cxnLst/>
                            <a:rect l="0" t="0" r="0" b="0"/>
                            <a:pathLst>
                              <a:path w="30488" h="30510">
                                <a:moveTo>
                                  <a:pt x="30488" y="15230"/>
                                </a:moveTo>
                                <a:cubicBezTo>
                                  <a:pt x="30488" y="23664"/>
                                  <a:pt x="23663" y="30510"/>
                                  <a:pt x="15244" y="30510"/>
                                </a:cubicBezTo>
                                <a:cubicBezTo>
                                  <a:pt x="6825" y="30510"/>
                                  <a:pt x="0" y="2366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5264" name="Shape 5264"/>
                        <wps:cNvSpPr/>
                        <wps:spPr>
                          <a:xfrm>
                            <a:off x="304877" y="1592957"/>
                            <a:ext cx="30488" cy="30510"/>
                          </a:xfrm>
                          <a:custGeom>
                            <a:avLst/>
                            <a:gdLst/>
                            <a:ahLst/>
                            <a:cxnLst/>
                            <a:rect l="0" t="0" r="0" b="0"/>
                            <a:pathLst>
                              <a:path w="30488" h="30510">
                                <a:moveTo>
                                  <a:pt x="30488" y="15280"/>
                                </a:moveTo>
                                <a:cubicBezTo>
                                  <a:pt x="30488" y="23664"/>
                                  <a:pt x="23663" y="30510"/>
                                  <a:pt x="15244" y="30510"/>
                                </a:cubicBezTo>
                                <a:cubicBezTo>
                                  <a:pt x="6825" y="30510"/>
                                  <a:pt x="0" y="23664"/>
                                  <a:pt x="0" y="15280"/>
                                </a:cubicBezTo>
                                <a:cubicBezTo>
                                  <a:pt x="0" y="6846"/>
                                  <a:pt x="6825" y="0"/>
                                  <a:pt x="15244" y="0"/>
                                </a:cubicBezTo>
                                <a:cubicBezTo>
                                  <a:pt x="23663" y="0"/>
                                  <a:pt x="30488" y="6846"/>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5266" name="Shape 5266"/>
                        <wps:cNvSpPr/>
                        <wps:spPr>
                          <a:xfrm>
                            <a:off x="0" y="1737767"/>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5268" name="Shape 5268"/>
                        <wps:cNvSpPr/>
                        <wps:spPr>
                          <a:xfrm>
                            <a:off x="304877" y="1882626"/>
                            <a:ext cx="30488" cy="30460"/>
                          </a:xfrm>
                          <a:custGeom>
                            <a:avLst/>
                            <a:gdLst/>
                            <a:ahLst/>
                            <a:cxnLst/>
                            <a:rect l="0" t="0" r="0" b="0"/>
                            <a:pathLst>
                              <a:path w="30488" h="30460">
                                <a:moveTo>
                                  <a:pt x="30488" y="15230"/>
                                </a:moveTo>
                                <a:cubicBezTo>
                                  <a:pt x="30488" y="23614"/>
                                  <a:pt x="23663" y="30460"/>
                                  <a:pt x="15244" y="30460"/>
                                </a:cubicBezTo>
                                <a:cubicBezTo>
                                  <a:pt x="6825" y="30460"/>
                                  <a:pt x="0" y="2361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5270" name="Shape 5270"/>
                        <wps:cNvSpPr/>
                        <wps:spPr>
                          <a:xfrm>
                            <a:off x="304877" y="2027436"/>
                            <a:ext cx="30488" cy="30460"/>
                          </a:xfrm>
                          <a:custGeom>
                            <a:avLst/>
                            <a:gdLst/>
                            <a:ahLst/>
                            <a:cxnLst/>
                            <a:rect l="0" t="0" r="0" b="0"/>
                            <a:pathLst>
                              <a:path w="30488" h="30460">
                                <a:moveTo>
                                  <a:pt x="30488" y="15230"/>
                                </a:moveTo>
                                <a:cubicBezTo>
                                  <a:pt x="30488" y="23614"/>
                                  <a:pt x="23663" y="30460"/>
                                  <a:pt x="15244" y="30460"/>
                                </a:cubicBezTo>
                                <a:cubicBezTo>
                                  <a:pt x="6825" y="30460"/>
                                  <a:pt x="0" y="2361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5272" name="Shape 5272"/>
                        <wps:cNvSpPr/>
                        <wps:spPr>
                          <a:xfrm>
                            <a:off x="304877" y="2172246"/>
                            <a:ext cx="30488" cy="30460"/>
                          </a:xfrm>
                          <a:custGeom>
                            <a:avLst/>
                            <a:gdLst/>
                            <a:ahLst/>
                            <a:cxnLst/>
                            <a:rect l="0" t="0" r="0" b="0"/>
                            <a:pathLst>
                              <a:path w="30488" h="30460">
                                <a:moveTo>
                                  <a:pt x="30488" y="15230"/>
                                </a:moveTo>
                                <a:cubicBezTo>
                                  <a:pt x="30488" y="23614"/>
                                  <a:pt x="23663" y="30460"/>
                                  <a:pt x="15244" y="30460"/>
                                </a:cubicBezTo>
                                <a:cubicBezTo>
                                  <a:pt x="6825" y="30460"/>
                                  <a:pt x="0" y="2361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5274" name="Shape 5274"/>
                        <wps:cNvSpPr/>
                        <wps:spPr>
                          <a:xfrm>
                            <a:off x="0" y="2317056"/>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5276" name="Shape 5276"/>
                        <wps:cNvSpPr/>
                        <wps:spPr>
                          <a:xfrm>
                            <a:off x="304877" y="2461865"/>
                            <a:ext cx="30488" cy="30510"/>
                          </a:xfrm>
                          <a:custGeom>
                            <a:avLst/>
                            <a:gdLst/>
                            <a:ahLst/>
                            <a:cxnLst/>
                            <a:rect l="0" t="0" r="0" b="0"/>
                            <a:pathLst>
                              <a:path w="30488" h="30510">
                                <a:moveTo>
                                  <a:pt x="30488" y="15230"/>
                                </a:moveTo>
                                <a:cubicBezTo>
                                  <a:pt x="30488" y="23664"/>
                                  <a:pt x="23663" y="30510"/>
                                  <a:pt x="15244" y="30510"/>
                                </a:cubicBezTo>
                                <a:cubicBezTo>
                                  <a:pt x="6825" y="30510"/>
                                  <a:pt x="0" y="2366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5278" name="Shape 5278"/>
                        <wps:cNvSpPr/>
                        <wps:spPr>
                          <a:xfrm>
                            <a:off x="304877" y="2606675"/>
                            <a:ext cx="30488" cy="30510"/>
                          </a:xfrm>
                          <a:custGeom>
                            <a:avLst/>
                            <a:gdLst/>
                            <a:ahLst/>
                            <a:cxnLst/>
                            <a:rect l="0" t="0" r="0" b="0"/>
                            <a:pathLst>
                              <a:path w="30488" h="30510">
                                <a:moveTo>
                                  <a:pt x="30488" y="15230"/>
                                </a:moveTo>
                                <a:cubicBezTo>
                                  <a:pt x="30488" y="23664"/>
                                  <a:pt x="23663" y="30510"/>
                                  <a:pt x="15244" y="30510"/>
                                </a:cubicBezTo>
                                <a:cubicBezTo>
                                  <a:pt x="6825" y="30510"/>
                                  <a:pt x="0" y="2366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5280" name="Shape 5280"/>
                        <wps:cNvSpPr/>
                        <wps:spPr>
                          <a:xfrm>
                            <a:off x="304877" y="2751485"/>
                            <a:ext cx="30488" cy="30510"/>
                          </a:xfrm>
                          <a:custGeom>
                            <a:avLst/>
                            <a:gdLst/>
                            <a:ahLst/>
                            <a:cxnLst/>
                            <a:rect l="0" t="0" r="0" b="0"/>
                            <a:pathLst>
                              <a:path w="30488" h="30510">
                                <a:moveTo>
                                  <a:pt x="30488" y="15280"/>
                                </a:moveTo>
                                <a:cubicBezTo>
                                  <a:pt x="30488" y="23664"/>
                                  <a:pt x="23663" y="30510"/>
                                  <a:pt x="15244" y="30510"/>
                                </a:cubicBezTo>
                                <a:cubicBezTo>
                                  <a:pt x="6825" y="30510"/>
                                  <a:pt x="0" y="23664"/>
                                  <a:pt x="0" y="15280"/>
                                </a:cubicBezTo>
                                <a:cubicBezTo>
                                  <a:pt x="0" y="6846"/>
                                  <a:pt x="6825" y="0"/>
                                  <a:pt x="15244" y="0"/>
                                </a:cubicBezTo>
                                <a:cubicBezTo>
                                  <a:pt x="23663" y="0"/>
                                  <a:pt x="30488" y="6846"/>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5282" name="Shape 5282"/>
                        <wps:cNvSpPr/>
                        <wps:spPr>
                          <a:xfrm>
                            <a:off x="0" y="2896295"/>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5284" name="Shape 5284"/>
                        <wps:cNvSpPr/>
                        <wps:spPr>
                          <a:xfrm>
                            <a:off x="304877" y="3041154"/>
                            <a:ext cx="30488" cy="30460"/>
                          </a:xfrm>
                          <a:custGeom>
                            <a:avLst/>
                            <a:gdLst/>
                            <a:ahLst/>
                            <a:cxnLst/>
                            <a:rect l="0" t="0" r="0" b="0"/>
                            <a:pathLst>
                              <a:path w="30488" h="30460">
                                <a:moveTo>
                                  <a:pt x="30488" y="15230"/>
                                </a:moveTo>
                                <a:cubicBezTo>
                                  <a:pt x="30488" y="23614"/>
                                  <a:pt x="23663" y="30460"/>
                                  <a:pt x="15244" y="30460"/>
                                </a:cubicBezTo>
                                <a:cubicBezTo>
                                  <a:pt x="6825" y="30460"/>
                                  <a:pt x="0" y="2361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5286" name="Shape 5286"/>
                        <wps:cNvSpPr/>
                        <wps:spPr>
                          <a:xfrm>
                            <a:off x="304877" y="3185964"/>
                            <a:ext cx="30488" cy="30460"/>
                          </a:xfrm>
                          <a:custGeom>
                            <a:avLst/>
                            <a:gdLst/>
                            <a:ahLst/>
                            <a:cxnLst/>
                            <a:rect l="0" t="0" r="0" b="0"/>
                            <a:pathLst>
                              <a:path w="30488" h="30460">
                                <a:moveTo>
                                  <a:pt x="30488" y="15230"/>
                                </a:moveTo>
                                <a:cubicBezTo>
                                  <a:pt x="30488" y="23614"/>
                                  <a:pt x="23663" y="30460"/>
                                  <a:pt x="15244" y="30460"/>
                                </a:cubicBezTo>
                                <a:cubicBezTo>
                                  <a:pt x="6825" y="30460"/>
                                  <a:pt x="0" y="2361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5288" name="Shape 5288"/>
                        <wps:cNvSpPr/>
                        <wps:spPr>
                          <a:xfrm>
                            <a:off x="304877" y="3330774"/>
                            <a:ext cx="30488" cy="30460"/>
                          </a:xfrm>
                          <a:custGeom>
                            <a:avLst/>
                            <a:gdLst/>
                            <a:ahLst/>
                            <a:cxnLst/>
                            <a:rect l="0" t="0" r="0" b="0"/>
                            <a:pathLst>
                              <a:path w="30488" h="30460">
                                <a:moveTo>
                                  <a:pt x="30488" y="15230"/>
                                </a:moveTo>
                                <a:cubicBezTo>
                                  <a:pt x="30488" y="23614"/>
                                  <a:pt x="23663" y="30460"/>
                                  <a:pt x="15244" y="30460"/>
                                </a:cubicBezTo>
                                <a:cubicBezTo>
                                  <a:pt x="6825" y="30460"/>
                                  <a:pt x="0" y="2361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87167" style="width:26.4067pt;height:264.664pt;position:absolute;mso-position-horizontal-relative:text;mso-position-horizontal:absolute;margin-left:15.0038pt;mso-position-vertical-relative:text;margin-top:-0.183594pt;" coordsize="3353,33612">
                <v:shape id="Shape 5242"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shape id="Shape 5244" style="position:absolute;width:304;height:304;left:3048;top:1448;" coordsize="30488,30460" path="m30488,15230c30488,23614,23663,30460,15244,30460c6825,30460,0,23614,0,15230c0,6846,6825,0,15244,0c23663,0,30488,6846,30488,15230x">
                  <v:stroke weight="0.600151pt" endcap="square" joinstyle="bevel" on="true" color="#000000"/>
                  <v:fill on="false" color="#000000" opacity="0"/>
                </v:shape>
                <v:shape id="Shape 5246" style="position:absolute;width:304;height:305;left:3048;top:2896;" coordsize="30488,30510" path="m30488,15230c30488,23664,23663,30510,15244,30510c6825,30510,0,23664,0,15230c0,6846,6825,0,15244,0c23663,0,30488,6846,30488,15230x">
                  <v:stroke weight="0.600151pt" endcap="square" joinstyle="bevel" on="true" color="#000000"/>
                  <v:fill on="false" color="#000000" opacity="0"/>
                </v:shape>
                <v:shape id="Shape 5248" style="position:absolute;width:304;height:305;left:3048;top:4344;" coordsize="30488,30510" path="m30488,15230c30488,23664,23663,30510,15244,30510c6825,30510,0,23664,0,15230c0,6846,6825,0,15244,0c23663,0,30488,6846,30488,15230x">
                  <v:stroke weight="0.600151pt" endcap="square" joinstyle="bevel" on="true" color="#000000"/>
                  <v:fill on="false" color="#000000" opacity="0"/>
                </v:shape>
                <v:shape id="Shape 5250" style="position:absolute;width:304;height:305;left:0;top:5792;" coordsize="30488,30510" path="m15244,0c23663,0,30488,6846,30488,15280c30488,23664,23663,30510,15244,30510c6825,30510,0,23664,0,15280c0,6846,6825,0,15244,0x">
                  <v:stroke weight="0.600151pt" endcap="square" joinstyle="bevel" on="true" color="#000000"/>
                  <v:fill on="true" color="#000000"/>
                </v:shape>
                <v:shape id="Shape 5252" style="position:absolute;width:304;height:305;left:3048;top:7240;" coordsize="30488,30510" path="m30488,15280c30488,23664,23663,30510,15244,30510c6825,30510,0,23664,0,15280c0,6846,6825,0,15244,0c23663,0,30488,6846,30488,15280x">
                  <v:stroke weight="0.600151pt" endcap="square" joinstyle="bevel" on="true" color="#000000"/>
                  <v:fill on="false" color="#000000" opacity="0"/>
                </v:shape>
                <v:shape id="Shape 5254" style="position:absolute;width:304;height:304;left:3048;top:8689;" coordsize="30488,30460" path="m30488,15230c30488,23614,23663,30460,15244,30460c6825,30460,0,23614,0,15230c0,6846,6825,0,15244,0c23663,0,30488,6846,30488,15230x">
                  <v:stroke weight="0.600151pt" endcap="square" joinstyle="bevel" on="true" color="#000000"/>
                  <v:fill on="false" color="#000000" opacity="0"/>
                </v:shape>
                <v:shape id="Shape 5256" style="position:absolute;width:304;height:304;left:3048;top:10137;" coordsize="30488,30460" path="m30488,15230c30488,23614,23663,30460,15244,30460c6825,30460,0,23614,0,15230c0,6846,6825,0,15244,0c23663,0,30488,6846,30488,15230x">
                  <v:stroke weight="0.600151pt" endcap="square" joinstyle="bevel" on="true" color="#000000"/>
                  <v:fill on="false" color="#000000" opacity="0"/>
                </v:shape>
                <v:shape id="Shape 5258" style="position:absolute;width:304;height:304;left:0;top:11585;" coordsize="30488,30460" path="m15244,0c23663,0,30488,6846,30488,15230c30488,23614,23663,30460,15244,30460c6825,30460,0,23614,0,15230c0,6846,6825,0,15244,0x">
                  <v:stroke weight="0.600151pt" endcap="square" joinstyle="bevel" on="true" color="#000000"/>
                  <v:fill on="true" color="#000000"/>
                </v:shape>
                <v:shape id="Shape 5260" style="position:absolute;width:304;height:305;left:3048;top:13033;" coordsize="30488,30510" path="m30488,15230c30488,23614,23663,30510,15244,30510c6825,30510,0,23614,0,15230c0,6846,6825,0,15244,0c23663,0,30488,6846,30488,15230x">
                  <v:stroke weight="0.600151pt" endcap="square" joinstyle="bevel" on="true" color="#000000"/>
                  <v:fill on="false" color="#000000" opacity="0"/>
                </v:shape>
                <v:shape id="Shape 5262" style="position:absolute;width:304;height:305;left:3048;top:14481;" coordsize="30488,30510" path="m30488,15230c30488,23664,23663,30510,15244,30510c6825,30510,0,23664,0,15230c0,6846,6825,0,15244,0c23663,0,30488,6846,30488,15230x">
                  <v:stroke weight="0.600151pt" endcap="square" joinstyle="bevel" on="true" color="#000000"/>
                  <v:fill on="false" color="#000000" opacity="0"/>
                </v:shape>
                <v:shape id="Shape 5264" style="position:absolute;width:304;height:305;left:3048;top:15929;" coordsize="30488,30510" path="m30488,15280c30488,23664,23663,30510,15244,30510c6825,30510,0,23664,0,15280c0,6846,6825,0,15244,0c23663,0,30488,6846,30488,15280x">
                  <v:stroke weight="0.600151pt" endcap="square" joinstyle="bevel" on="true" color="#000000"/>
                  <v:fill on="false" color="#000000" opacity="0"/>
                </v:shape>
                <v:shape id="Shape 5266" style="position:absolute;width:304;height:305;left:0;top:17377;" coordsize="30488,30510" path="m15244,0c23663,0,30488,6846,30488,15280c30488,23664,23663,30510,15244,30510c6825,30510,0,23664,0,15280c0,6846,6825,0,15244,0x">
                  <v:stroke weight="0.600151pt" endcap="square" joinstyle="bevel" on="true" color="#000000"/>
                  <v:fill on="true" color="#000000"/>
                </v:shape>
                <v:shape id="Shape 5268" style="position:absolute;width:304;height:304;left:3048;top:18826;" coordsize="30488,30460" path="m30488,15230c30488,23614,23663,30460,15244,30460c6825,30460,0,23614,0,15230c0,6846,6825,0,15244,0c23663,0,30488,6846,30488,15230x">
                  <v:stroke weight="0.600151pt" endcap="square" joinstyle="bevel" on="true" color="#000000"/>
                  <v:fill on="false" color="#000000" opacity="0"/>
                </v:shape>
                <v:shape id="Shape 5270" style="position:absolute;width:304;height:304;left:3048;top:20274;" coordsize="30488,30460" path="m30488,15230c30488,23614,23663,30460,15244,30460c6825,30460,0,23614,0,15230c0,6846,6825,0,15244,0c23663,0,30488,6846,30488,15230x">
                  <v:stroke weight="0.600151pt" endcap="square" joinstyle="bevel" on="true" color="#000000"/>
                  <v:fill on="false" color="#000000" opacity="0"/>
                </v:shape>
                <v:shape id="Shape 5272" style="position:absolute;width:304;height:304;left:3048;top:21722;" coordsize="30488,30460" path="m30488,15230c30488,23614,23663,30460,15244,30460c6825,30460,0,23614,0,15230c0,6846,6825,0,15244,0c23663,0,30488,6846,30488,15230x">
                  <v:stroke weight="0.600151pt" endcap="square" joinstyle="bevel" on="true" color="#000000"/>
                  <v:fill on="false" color="#000000" opacity="0"/>
                </v:shape>
                <v:shape id="Shape 5274" style="position:absolute;width:304;height:304;left:0;top:23170;" coordsize="30488,30460" path="m15244,0c23663,0,30488,6846,30488,15230c30488,23614,23663,30460,15244,30460c6825,30460,0,23614,0,15230c0,6846,6825,0,15244,0x">
                  <v:stroke weight="0.600151pt" endcap="square" joinstyle="bevel" on="true" color="#000000"/>
                  <v:fill on="true" color="#000000"/>
                </v:shape>
                <v:shape id="Shape 5276" style="position:absolute;width:304;height:305;left:3048;top:24618;" coordsize="30488,30510" path="m30488,15230c30488,23664,23663,30510,15244,30510c6825,30510,0,23664,0,15230c0,6846,6825,0,15244,0c23663,0,30488,6846,30488,15230x">
                  <v:stroke weight="0.600151pt" endcap="square" joinstyle="bevel" on="true" color="#000000"/>
                  <v:fill on="false" color="#000000" opacity="0"/>
                </v:shape>
                <v:shape id="Shape 5278" style="position:absolute;width:304;height:305;left:3048;top:26066;" coordsize="30488,30510" path="m30488,15230c30488,23664,23663,30510,15244,30510c6825,30510,0,23664,0,15230c0,6846,6825,0,15244,0c23663,0,30488,6846,30488,15230x">
                  <v:stroke weight="0.600151pt" endcap="square" joinstyle="bevel" on="true" color="#000000"/>
                  <v:fill on="false" color="#000000" opacity="0"/>
                </v:shape>
                <v:shape id="Shape 5280" style="position:absolute;width:304;height:305;left:3048;top:27514;" coordsize="30488,30510" path="m30488,15280c30488,23664,23663,30510,15244,30510c6825,30510,0,23664,0,15280c0,6846,6825,0,15244,0c23663,0,30488,6846,30488,15280x">
                  <v:stroke weight="0.600151pt" endcap="square" joinstyle="bevel" on="true" color="#000000"/>
                  <v:fill on="false" color="#000000" opacity="0"/>
                </v:shape>
                <v:shape id="Shape 5282" style="position:absolute;width:304;height:305;left:0;top:28962;" coordsize="30488,30510" path="m15244,0c23663,0,30488,6846,30488,15280c30488,23664,23663,30510,15244,30510c6825,30510,0,23664,0,15280c0,6846,6825,0,15244,0x">
                  <v:stroke weight="0.600151pt" endcap="square" joinstyle="bevel" on="true" color="#000000"/>
                  <v:fill on="true" color="#000000"/>
                </v:shape>
                <v:shape id="Shape 5284" style="position:absolute;width:304;height:304;left:3048;top:30411;" coordsize="30488,30460" path="m30488,15230c30488,23614,23663,30460,15244,30460c6825,30460,0,23614,0,15230c0,6846,6825,0,15244,0c23663,0,30488,6846,30488,15230x">
                  <v:stroke weight="0.600151pt" endcap="square" joinstyle="bevel" on="true" color="#000000"/>
                  <v:fill on="false" color="#000000" opacity="0"/>
                </v:shape>
                <v:shape id="Shape 5286" style="position:absolute;width:304;height:304;left:3048;top:31859;" coordsize="30488,30460" path="m30488,15230c30488,23614,23663,30460,15244,30460c6825,30460,0,23614,0,15230c0,6846,6825,0,15244,0c23663,0,30488,6846,30488,15230x">
                  <v:stroke weight="0.600151pt" endcap="square" joinstyle="bevel" on="true" color="#000000"/>
                  <v:fill on="false" color="#000000" opacity="0"/>
                </v:shape>
                <v:shape id="Shape 5288" style="position:absolute;width:304;height:304;left:3048;top:33307;" coordsize="30488,30460" path="m30488,15230c30488,23614,23663,30460,15244,30460c6825,30460,0,23614,0,15230c0,6846,6825,0,15244,0c23663,0,30488,6846,30488,15230x">
                  <v:stroke weight="0.600151pt" endcap="square" joinstyle="bevel" on="true" color="#000000"/>
                  <v:fill on="false" color="#000000" opacity="0"/>
                </v:shape>
                <w10:wrap type="square"/>
              </v:group>
            </w:pict>
          </mc:Fallback>
        </mc:AlternateContent>
      </w:r>
      <w:r>
        <w:t>Исследова</w:t>
      </w:r>
      <w:r>
        <w:t>ние тонуса мышц:</w:t>
      </w:r>
    </w:p>
    <w:p w:rsidR="00AC1D10" w:rsidRDefault="00EE175D">
      <w:pPr>
        <w:spacing w:after="0"/>
        <w:ind w:left="310" w:right="4204"/>
      </w:pPr>
      <w:r>
        <w:t>при пальпации палец легко погружается в мышцу (1 балл); при пальпации палец встречает определенное сопротивление (2 балла); при пальпации определяется мышца каменистой плотности (3 балла).</w:t>
      </w:r>
    </w:p>
    <w:p w:rsidR="00AC1D10" w:rsidRDefault="00EE175D">
      <w:pPr>
        <w:spacing w:after="0"/>
        <w:ind w:left="490" w:right="38"/>
      </w:pPr>
      <w:r>
        <w:t>Исследование состояния мышц:</w:t>
      </w:r>
    </w:p>
    <w:p w:rsidR="00AC1D10" w:rsidRDefault="00EE175D">
      <w:pPr>
        <w:spacing w:after="0"/>
        <w:ind w:left="310" w:right="5006"/>
      </w:pPr>
      <w:r>
        <w:rPr>
          <w:noProof/>
        </w:rPr>
        <w:drawing>
          <wp:anchor distT="0" distB="0" distL="114300" distR="114300" simplePos="0" relativeHeight="251735040" behindDoc="0" locked="0" layoutInCell="1" allowOverlap="0">
            <wp:simplePos x="0" y="0"/>
            <wp:positionH relativeFrom="page">
              <wp:posOffset>60975</wp:posOffset>
            </wp:positionH>
            <wp:positionV relativeFrom="page">
              <wp:posOffset>0</wp:posOffset>
            </wp:positionV>
            <wp:extent cx="3559438" cy="2530479"/>
            <wp:effectExtent l="0" t="0" r="0" b="0"/>
            <wp:wrapTopAndBottom/>
            <wp:docPr id="5218" name="Picture 5218"/>
            <wp:cNvGraphicFramePr/>
            <a:graphic xmlns:a="http://schemas.openxmlformats.org/drawingml/2006/main">
              <a:graphicData uri="http://schemas.openxmlformats.org/drawingml/2006/picture">
                <pic:pic xmlns:pic="http://schemas.openxmlformats.org/drawingml/2006/picture">
                  <pic:nvPicPr>
                    <pic:cNvPr id="5218" name="Picture 5218"/>
                    <pic:cNvPicPr/>
                  </pic:nvPicPr>
                  <pic:blipFill>
                    <a:blip r:embed="rId126"/>
                    <a:stretch>
                      <a:fillRect/>
                    </a:stretch>
                  </pic:blipFill>
                  <pic:spPr>
                    <a:xfrm>
                      <a:off x="0" y="0"/>
                      <a:ext cx="3559438" cy="2530479"/>
                    </a:xfrm>
                    <a:prstGeom prst="rect">
                      <a:avLst/>
                    </a:prstGeom>
                  </pic:spPr>
                </pic:pic>
              </a:graphicData>
            </a:graphic>
          </wp:anchor>
        </w:drawing>
      </w:r>
      <w:r>
        <w:t>гипотрофия околосуст</w:t>
      </w:r>
      <w:r>
        <w:t>авных мышц (1 балл); гипотрофия мышц всей конечности (2 балла); гипотрофия распространяется и на мышцы туловища (3 балла).</w:t>
      </w:r>
    </w:p>
    <w:p w:rsidR="00AC1D10" w:rsidRDefault="00EE175D">
      <w:pPr>
        <w:spacing w:after="0"/>
        <w:ind w:left="490" w:right="38"/>
      </w:pPr>
      <w:r>
        <w:t>Число узелков миофиброза, пальпируемых в мышце:</w:t>
      </w:r>
    </w:p>
    <w:p w:rsidR="00AC1D10" w:rsidRDefault="00EE175D">
      <w:pPr>
        <w:spacing w:after="0"/>
        <w:ind w:left="310" w:right="8231"/>
      </w:pPr>
      <w:r>
        <w:t>1–2 узелка (1 балл); 3–4 узелка (2 балла); больше 4 узелков (3 балла).</w:t>
      </w:r>
    </w:p>
    <w:p w:rsidR="00AC1D10" w:rsidRDefault="00EE175D">
      <w:pPr>
        <w:spacing w:after="0"/>
        <w:ind w:left="490" w:right="38"/>
      </w:pPr>
      <w:r>
        <w:t xml:space="preserve">Болезненность </w:t>
      </w:r>
      <w:r>
        <w:t>мышц:</w:t>
      </w:r>
    </w:p>
    <w:p w:rsidR="00AC1D10" w:rsidRDefault="00EE175D">
      <w:pPr>
        <w:spacing w:after="0"/>
        <w:ind w:left="310" w:right="5227"/>
      </w:pPr>
      <w:r>
        <w:t>при пальпации пациент отмечает болезненность (1 балл); при пальпации мышцы есть мимическая реакция (2 балла); при пальпации мышцы есть двигательная реакция (3 балла).</w:t>
      </w:r>
    </w:p>
    <w:p w:rsidR="00AC1D10" w:rsidRDefault="00EE175D">
      <w:pPr>
        <w:spacing w:after="0"/>
        <w:ind w:left="490" w:right="38"/>
      </w:pPr>
      <w:r>
        <w:t>Продолжительность болезненности:</w:t>
      </w:r>
    </w:p>
    <w:p w:rsidR="00AC1D10" w:rsidRDefault="00EE175D">
      <w:pPr>
        <w:spacing w:after="0"/>
        <w:ind w:left="310" w:right="4358"/>
      </w:pPr>
      <w:r>
        <w:t>болезненность исчезает сразу после прекращения пальпации (1 балл); болезненность продолжается до 1 мин (2 балла); болезненность продолжается больше 1 мин (3 балла).</w:t>
      </w:r>
    </w:p>
    <w:p w:rsidR="00AC1D10" w:rsidRDefault="00EE175D">
      <w:pPr>
        <w:spacing w:after="0"/>
        <w:ind w:left="490" w:right="38"/>
      </w:pPr>
      <w:r>
        <w:t>Иррадиация боли при пальпации:</w:t>
      </w:r>
    </w:p>
    <w:p w:rsidR="00AC1D10" w:rsidRDefault="00EE175D">
      <w:pPr>
        <w:ind w:left="310" w:right="3898"/>
      </w:pPr>
      <w:r>
        <w:t>болезненность локализуется в зоне пальпации (1 балл); болезн</w:t>
      </w:r>
      <w:r>
        <w:t>енность распространяется на рядом расположенные ткани (2 балла); болезненность распространяется на отдаленные области (3 балла).</w:t>
      </w:r>
    </w:p>
    <w:p w:rsidR="00AC1D10" w:rsidRDefault="00EE175D">
      <w:pPr>
        <w:ind w:left="-5" w:right="38"/>
      </w:pPr>
      <w:r>
        <w:t xml:space="preserve">В норме мышцы не содержат ТТ, в них нет уплотненных тяжей и не отражают боль при сдавлении. ТТ могут сформироваться у человека </w:t>
      </w:r>
      <w:r>
        <w:t>любого возраста и пола (Дж.Г. Тревелл, Д.Г. Симонс).</w:t>
      </w:r>
    </w:p>
    <w:p w:rsidR="00AC1D10" w:rsidRDefault="00EE175D">
      <w:pPr>
        <w:ind w:left="-5" w:right="38"/>
      </w:pPr>
      <w:r>
        <w:rPr>
          <w:i/>
        </w:rPr>
        <w:t>Миофасциальная ТТ</w:t>
      </w:r>
      <w:r>
        <w:t xml:space="preserve"> представляет собой гиперраздражимую область в уплотненном тяже скелетной мышцы и локализованную в мышечной ткани и/или ее фасции. При нажатии эта точка болезненна и может отражать в опр</w:t>
      </w:r>
      <w:r>
        <w:t>еделенные участки тела боль и вегетативные проявления (рис. 2.42).</w:t>
      </w:r>
    </w:p>
    <w:p w:rsidR="00AC1D10" w:rsidRDefault="00EE175D">
      <w:pPr>
        <w:spacing w:after="0" w:line="431" w:lineRule="auto"/>
        <w:ind w:left="-5" w:right="7496"/>
      </w:pPr>
      <w:r>
        <w:rPr>
          <w:b/>
        </w:rPr>
        <w:t>Рис. 2.42.</w:t>
      </w:r>
      <w:r>
        <w:t xml:space="preserve"> Триггерная точка (схема) Различают:</w:t>
      </w:r>
    </w:p>
    <w:p w:rsidR="00AC1D10" w:rsidRDefault="00EE175D">
      <w:pPr>
        <w:ind w:left="310" w:right="424"/>
      </w:pPr>
      <w:r>
        <w:rPr>
          <w:noProof/>
          <w:sz w:val="22"/>
        </w:rPr>
        <mc:AlternateContent>
          <mc:Choice Requires="wpg">
            <w:drawing>
              <wp:anchor distT="0" distB="0" distL="114300" distR="114300" simplePos="0" relativeHeight="251736064" behindDoc="0" locked="0" layoutInCell="1" allowOverlap="1">
                <wp:simplePos x="0" y="0"/>
                <wp:positionH relativeFrom="column">
                  <wp:posOffset>190548</wp:posOffset>
                </wp:positionH>
                <wp:positionV relativeFrom="paragraph">
                  <wp:posOffset>-2281</wp:posOffset>
                </wp:positionV>
                <wp:extent cx="30488" cy="320129"/>
                <wp:effectExtent l="0" t="0" r="0" b="0"/>
                <wp:wrapSquare wrapText="bothSides"/>
                <wp:docPr id="188772" name="Group 188772"/>
                <wp:cNvGraphicFramePr/>
                <a:graphic xmlns:a="http://schemas.openxmlformats.org/drawingml/2006/main">
                  <a:graphicData uri="http://schemas.microsoft.com/office/word/2010/wordprocessingGroup">
                    <wpg:wgp>
                      <wpg:cNvGrpSpPr/>
                      <wpg:grpSpPr>
                        <a:xfrm>
                          <a:off x="0" y="0"/>
                          <a:ext cx="30488" cy="320129"/>
                          <a:chOff x="0" y="0"/>
                          <a:chExt cx="30488" cy="320129"/>
                        </a:xfrm>
                      </wpg:grpSpPr>
                      <wps:wsp>
                        <wps:cNvPr id="5311" name="Shape 5311"/>
                        <wps:cNvSpPr/>
                        <wps:spPr>
                          <a:xfrm>
                            <a:off x="0" y="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5314" name="Shape 5314"/>
                        <wps:cNvSpPr/>
                        <wps:spPr>
                          <a:xfrm>
                            <a:off x="0" y="289669"/>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8772" style="width:2.40061pt;height:25.207pt;position:absolute;mso-position-horizontal-relative:text;mso-position-horizontal:absolute;margin-left:15.0038pt;mso-position-vertical-relative:text;margin-top:-0.179688pt;" coordsize="304,3201">
                <v:shape id="Shape 5311" style="position:absolute;width:304;height:305;left:0;top:0;" coordsize="30488,30510" path="m15244,0c23663,0,30488,6846,30488,15280c30488,23664,23663,30510,15244,30510c6825,30510,0,23664,0,15280c0,6846,6825,0,15244,0x">
                  <v:stroke weight="0.600151pt" endcap="square" joinstyle="bevel" on="true" color="#000000"/>
                  <v:fill on="true" color="#000000"/>
                </v:shape>
                <v:shape id="Shape 5314" style="position:absolute;width:304;height:304;left:0;top:2896;" coordsize="30488,30460" path="m15244,0c23663,0,30488,6846,30488,15230c30488,23614,23663,30460,15244,30460c6825,30460,0,23614,0,15230c0,6846,6825,0,15244,0x">
                  <v:stroke weight="0.600151pt" endcap="square" joinstyle="bevel" on="true" color="#000000"/>
                  <v:fill on="true" color="#000000"/>
                </v:shape>
                <w10:wrap type="square"/>
              </v:group>
            </w:pict>
          </mc:Fallback>
        </mc:AlternateContent>
      </w:r>
      <w:r>
        <w:t xml:space="preserve">активные ТТ, вызывающие боль. Нажатие пальцем на активную ТТ обычно вызывает симптом прыжка. Наиболее часто активные ТТ встречаются в мышцах </w:t>
      </w:r>
      <w:r>
        <w:t>шеи, плечевого пояса и тазовой области и в жевательных мышцах; латентные ТТ, которые могут сохраняться в течение многих лет после поражения ОДА, они не вызывают боль, но могут быть причиной ограничения движений и слабости пораженной мышцы.</w:t>
      </w:r>
    </w:p>
    <w:p w:rsidR="00AC1D10" w:rsidRDefault="00EE175D">
      <w:pPr>
        <w:ind w:left="-5" w:right="38"/>
      </w:pPr>
      <w:r>
        <w:rPr>
          <w:b/>
        </w:rPr>
        <w:t xml:space="preserve">Внимание! </w:t>
      </w:r>
      <w:r>
        <w:t>Как активная, так и латентная ТТ вызывают дисфункцию.</w:t>
      </w:r>
    </w:p>
    <w:p w:rsidR="00AC1D10" w:rsidRDefault="00EE175D">
      <w:pPr>
        <w:spacing w:after="247"/>
        <w:ind w:left="-5" w:right="38"/>
      </w:pPr>
      <w:r>
        <w:t>Для того чтобы пропальпировать тугой тяж, мышца должна быть растянута до такой степени, чтобы волокна тяжа оставались напряжены, а не вовлеченные волокна были расслаблены. Оптимальным считается растяжен</w:t>
      </w:r>
      <w:r>
        <w:t>ие мышцы на 2/3 ее нормального растяжения.</w:t>
      </w:r>
    </w:p>
    <w:p w:rsidR="00AC1D10" w:rsidRDefault="00EE175D">
      <w:pPr>
        <w:spacing w:after="0"/>
        <w:ind w:left="-5" w:right="38"/>
      </w:pPr>
      <w:r>
        <w:rPr>
          <w:noProof/>
        </w:rPr>
        <w:drawing>
          <wp:anchor distT="0" distB="0" distL="114300" distR="114300" simplePos="0" relativeHeight="251737088" behindDoc="0" locked="0" layoutInCell="1" allowOverlap="0">
            <wp:simplePos x="0" y="0"/>
            <wp:positionH relativeFrom="page">
              <wp:posOffset>60975</wp:posOffset>
            </wp:positionH>
            <wp:positionV relativeFrom="page">
              <wp:posOffset>0</wp:posOffset>
            </wp:positionV>
            <wp:extent cx="3612791" cy="2972550"/>
            <wp:effectExtent l="0" t="0" r="0" b="0"/>
            <wp:wrapTopAndBottom/>
            <wp:docPr id="5306" name="Picture 5306"/>
            <wp:cNvGraphicFramePr/>
            <a:graphic xmlns:a="http://schemas.openxmlformats.org/drawingml/2006/main">
              <a:graphicData uri="http://schemas.openxmlformats.org/drawingml/2006/picture">
                <pic:pic xmlns:pic="http://schemas.openxmlformats.org/drawingml/2006/picture">
                  <pic:nvPicPr>
                    <pic:cNvPr id="5306" name="Picture 5306"/>
                    <pic:cNvPicPr/>
                  </pic:nvPicPr>
                  <pic:blipFill>
                    <a:blip r:embed="rId127"/>
                    <a:stretch>
                      <a:fillRect/>
                    </a:stretch>
                  </pic:blipFill>
                  <pic:spPr>
                    <a:xfrm>
                      <a:off x="0" y="0"/>
                      <a:ext cx="3612791" cy="2972550"/>
                    </a:xfrm>
                    <a:prstGeom prst="rect">
                      <a:avLst/>
                    </a:prstGeom>
                  </pic:spPr>
                </pic:pic>
              </a:graphicData>
            </a:graphic>
          </wp:anchor>
        </w:drawing>
      </w:r>
      <w:r>
        <w:t>Пальпируемый тяж ощущается как тугой шнур среди нормально расслабленных волокон. Врач (массажист) пальпирует вдоль</w:t>
      </w:r>
      <w:r>
        <w:t>​</w:t>
      </w:r>
      <w:r>
        <w:t xml:space="preserve"> </w:t>
      </w:r>
      <w:r>
        <w:t>тугого тяжа до выявления точки максимальной болезненности (ТТ), затем сильно сдавливает эту точк</w:t>
      </w:r>
      <w:r>
        <w:t>у, чтобы вызвать отраженную боль (рис. 2.43).</w:t>
      </w:r>
    </w:p>
    <w:p w:rsidR="00AC1D10" w:rsidRDefault="00EE175D">
      <w:pPr>
        <w:spacing w:after="352" w:line="259" w:lineRule="auto"/>
        <w:ind w:left="0" w:firstLine="0"/>
      </w:pPr>
      <w:r>
        <w:rPr>
          <w:noProof/>
        </w:rPr>
        <w:drawing>
          <wp:inline distT="0" distB="0" distL="0" distR="0">
            <wp:extent cx="1006094" cy="2118895"/>
            <wp:effectExtent l="0" t="0" r="0" b="0"/>
            <wp:docPr id="5328" name="Picture 5328"/>
            <wp:cNvGraphicFramePr/>
            <a:graphic xmlns:a="http://schemas.openxmlformats.org/drawingml/2006/main">
              <a:graphicData uri="http://schemas.openxmlformats.org/drawingml/2006/picture">
                <pic:pic xmlns:pic="http://schemas.openxmlformats.org/drawingml/2006/picture">
                  <pic:nvPicPr>
                    <pic:cNvPr id="5328" name="Picture 5328"/>
                    <pic:cNvPicPr/>
                  </pic:nvPicPr>
                  <pic:blipFill>
                    <a:blip r:embed="rId128"/>
                    <a:stretch>
                      <a:fillRect/>
                    </a:stretch>
                  </pic:blipFill>
                  <pic:spPr>
                    <a:xfrm>
                      <a:off x="0" y="0"/>
                      <a:ext cx="1006094" cy="2118895"/>
                    </a:xfrm>
                    <a:prstGeom prst="rect">
                      <a:avLst/>
                    </a:prstGeom>
                  </pic:spPr>
                </pic:pic>
              </a:graphicData>
            </a:graphic>
          </wp:inline>
        </w:drawing>
      </w:r>
    </w:p>
    <w:p w:rsidR="00AC1D10" w:rsidRDefault="00EE175D">
      <w:pPr>
        <w:ind w:left="-5" w:right="38"/>
      </w:pPr>
      <w:r>
        <w:rPr>
          <w:b/>
        </w:rPr>
        <w:t>Рис. 2.43.</w:t>
      </w:r>
      <w:r>
        <w:t xml:space="preserve"> Схематическое изображение поперечного среза мышцы и скользящей пальпации тугого тяжа в области его триггерных точек (красная точка): а — кончиком пальца толкают кожу на одну сторону тяжа; б — кончи</w:t>
      </w:r>
      <w:r>
        <w:t>ком пальца скользят поперек мышечных волокон и при этом прощупывают тугой тяж, который проскальзывает под ним, как шнур: в — кончиком пальца смещают кожу на другую сторону тяжа (Дж.Г. Тревелл, Д.Г. Симонс)</w:t>
      </w:r>
    </w:p>
    <w:p w:rsidR="00AC1D10" w:rsidRDefault="00EE175D">
      <w:pPr>
        <w:ind w:left="-5" w:right="38"/>
      </w:pPr>
      <w:r>
        <w:t>В тех случаях, когда мышцу можно прижать к подлежа</w:t>
      </w:r>
      <w:r>
        <w:t>щей кости, проводят глубокую скользящую пальпацию. При возможности захвата между пальцами брюшка мышцы проводят клещевую пальпацию (рис. 2.44).</w:t>
      </w:r>
    </w:p>
    <w:p w:rsidR="00AC1D10" w:rsidRDefault="00EE175D">
      <w:pPr>
        <w:spacing w:after="0"/>
        <w:ind w:left="-5" w:right="38"/>
      </w:pPr>
      <w:r>
        <w:rPr>
          <w:b/>
        </w:rPr>
        <w:t>Рис. 2.44.</w:t>
      </w:r>
      <w:r>
        <w:t xml:space="preserve"> Схематическое изображение поперечного среза мышцы и клещевой пальпации тугого тяжа в области его триггерных точек (красная точка): а — мышечные волокна захватываются, как щипцами, между пальцами; б — тугой тяж хорошо ощущается при прокатывании его между п</w:t>
      </w:r>
      <w:r>
        <w:t>альцами; в — край тяжа четко выявляется, когда тяж выскальзывает из пальцев (Дж.Г. Тревелл,</w:t>
      </w:r>
    </w:p>
    <w:p w:rsidR="00AC1D10" w:rsidRDefault="00EE175D">
      <w:pPr>
        <w:ind w:left="-5" w:right="38"/>
      </w:pPr>
      <w:r>
        <w:t>Д.Г. Симонс)</w:t>
      </w:r>
    </w:p>
    <w:p w:rsidR="00AC1D10" w:rsidRDefault="00EE175D">
      <w:pPr>
        <w:ind w:left="-5" w:right="38"/>
      </w:pPr>
      <w:r>
        <w:t>Щипковая пальпация — кончик пальца располагают против напряженного тяжа под прямым углом к его направлению и резко опускают вглубь ткани, затем палец б</w:t>
      </w:r>
      <w:r>
        <w:t>ыстро поднимают и при этом «зацепляют» тяж. Движения пальца такие же, как при дергании гитарной струны. Такая пальпация является наиболее эффективной для провокации локального судорожного ответа.</w:t>
      </w:r>
    </w:p>
    <w:p w:rsidR="00AC1D10" w:rsidRDefault="00EE175D">
      <w:pPr>
        <w:ind w:left="-5" w:right="38"/>
      </w:pPr>
      <w:r>
        <w:t>Зигзагообразная пальпация — массажист, попеременно смещая ко</w:t>
      </w:r>
      <w:r>
        <w:t>нчик пальца то в одну, то в другую сторону поперек мышечных волокон, двигает его вдоль мышцы. Некоторые ТТ при такой пальпации выявляются в виде узелков (Дж.Г. Тревелл, Д.Г. Симонс).</w:t>
      </w:r>
    </w:p>
    <w:p w:rsidR="00AC1D10" w:rsidRDefault="00EE175D">
      <w:pPr>
        <w:pStyle w:val="Heading3"/>
        <w:ind w:left="-5"/>
      </w:pPr>
      <w:r>
        <w:t>Мануальное мышечное тестирование</w:t>
      </w:r>
    </w:p>
    <w:p w:rsidR="00AC1D10" w:rsidRDefault="00EE175D">
      <w:pPr>
        <w:ind w:left="-5" w:right="38"/>
      </w:pPr>
      <w:r>
        <w:t xml:space="preserve">Метод функционального исследования мышц </w:t>
      </w:r>
      <w:r>
        <w:t>позволяет получать информацию о силе отдельных мышц и мышечных групп, анализировать простые моторные стереотипы и функциональные способности тестируемой части (сегмента) тела. Метод не ограничивается исследованием только мышечной силы, а позволяет оцениват</w:t>
      </w:r>
      <w:r>
        <w:t>ь и вид движения, временные отношения в активации отдельных мышечных групп, ответственных за производимый двигательный акт. При проведении мануального мышечного тестирования следует соблюдать следующие правила.</w:t>
      </w:r>
    </w:p>
    <w:p w:rsidR="00AC1D10" w:rsidRDefault="00EE175D">
      <w:pPr>
        <w:spacing w:after="0"/>
        <w:ind w:left="310" w:right="38"/>
      </w:pPr>
      <w:r>
        <w:rPr>
          <w:noProof/>
          <w:sz w:val="22"/>
        </w:rPr>
        <mc:AlternateContent>
          <mc:Choice Requires="wpg">
            <w:drawing>
              <wp:anchor distT="0" distB="0" distL="114300" distR="114300" simplePos="0" relativeHeight="251738112" behindDoc="0" locked="0" layoutInCell="1" allowOverlap="1">
                <wp:simplePos x="0" y="0"/>
                <wp:positionH relativeFrom="column">
                  <wp:posOffset>190548</wp:posOffset>
                </wp:positionH>
                <wp:positionV relativeFrom="paragraph">
                  <wp:posOffset>-2331</wp:posOffset>
                </wp:positionV>
                <wp:extent cx="30488" cy="754559"/>
                <wp:effectExtent l="0" t="0" r="0" b="0"/>
                <wp:wrapSquare wrapText="bothSides"/>
                <wp:docPr id="189588" name="Group 189588"/>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5476" name="Shape 5476"/>
                        <wps:cNvSpPr/>
                        <wps:spPr>
                          <a:xfrm>
                            <a:off x="0"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5478" name="Shape 5478"/>
                        <wps:cNvSpPr/>
                        <wps:spPr>
                          <a:xfrm>
                            <a:off x="0" y="14481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5480" name="Shape 5480"/>
                        <wps:cNvSpPr/>
                        <wps:spPr>
                          <a:xfrm>
                            <a:off x="0" y="289620"/>
                            <a:ext cx="30488" cy="30510"/>
                          </a:xfrm>
                          <a:custGeom>
                            <a:avLst/>
                            <a:gdLst/>
                            <a:ahLst/>
                            <a:cxnLst/>
                            <a:rect l="0" t="0" r="0" b="0"/>
                            <a:pathLst>
                              <a:path w="30488" h="30510">
                                <a:moveTo>
                                  <a:pt x="15244" y="0"/>
                                </a:moveTo>
                                <a:cubicBezTo>
                                  <a:pt x="23663" y="0"/>
                                  <a:pt x="30488" y="6896"/>
                                  <a:pt x="30488" y="15280"/>
                                </a:cubicBezTo>
                                <a:cubicBezTo>
                                  <a:pt x="30488" y="23664"/>
                                  <a:pt x="23663" y="30510"/>
                                  <a:pt x="15244" y="30510"/>
                                </a:cubicBezTo>
                                <a:cubicBezTo>
                                  <a:pt x="6825" y="30510"/>
                                  <a:pt x="0" y="23664"/>
                                  <a:pt x="0" y="15280"/>
                                </a:cubicBezTo>
                                <a:cubicBezTo>
                                  <a:pt x="0" y="68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5482" name="Shape 5482"/>
                        <wps:cNvSpPr/>
                        <wps:spPr>
                          <a:xfrm>
                            <a:off x="0" y="434479"/>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5485" name="Shape 5485"/>
                        <wps:cNvSpPr/>
                        <wps:spPr>
                          <a:xfrm>
                            <a:off x="0" y="724098"/>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9588" style="width:2.40061pt;height:59.4141pt;position:absolute;mso-position-horizontal-relative:text;mso-position-horizontal:absolute;margin-left:15.0038pt;mso-position-vertical-relative:text;margin-top:-0.183594pt;" coordsize="304,7545">
                <v:shape id="Shape 5476" style="position:absolute;width:304;height:305;left:0;top:0;" coordsize="30488,30510" path="m15244,0c23663,0,30488,6846,30488,15230c30488,23664,23663,30510,15244,30510c6825,30510,0,23664,0,15230c0,6846,6825,0,15244,0x">
                  <v:stroke weight="0.600151pt" endcap="square" joinstyle="bevel" on="true" color="#000000"/>
                  <v:fill on="true" color="#000000"/>
                </v:shape>
                <v:shape id="Shape 5478" style="position:absolute;width:304;height:305;left:0;top:1448;" coordsize="30488,30510" path="m15244,0c23663,0,30488,6846,30488,15280c30488,23664,23663,30510,15244,30510c6825,30510,0,23664,0,15280c0,6846,6825,0,15244,0x">
                  <v:stroke weight="0.600151pt" endcap="square" joinstyle="bevel" on="true" color="#000000"/>
                  <v:fill on="true" color="#000000"/>
                </v:shape>
                <v:shape id="Shape 5480" style="position:absolute;width:304;height:305;left:0;top:2896;" coordsize="30488,30510" path="m15244,0c23663,0,30488,6896,30488,15280c30488,23664,23663,30510,15244,30510c6825,30510,0,23664,0,15280c0,6896,6825,0,15244,0x">
                  <v:stroke weight="0.600151pt" endcap="square" joinstyle="bevel" on="true" color="#000000"/>
                  <v:fill on="true" color="#000000"/>
                </v:shape>
                <v:shape id="Shape 5482" style="position:absolute;width:304;height:304;left:0;top:4344;" coordsize="30488,30460" path="m15244,0c23663,0,30488,6846,30488,15230c30488,23614,23663,30460,15244,30460c6825,30460,0,23614,0,15230c0,6846,6825,0,15244,0x">
                  <v:stroke weight="0.600151pt" endcap="square" joinstyle="bevel" on="true" color="#000000"/>
                  <v:fill on="true" color="#000000"/>
                </v:shape>
                <v:shape id="Shape 5485" style="position:absolute;width:304;height:304;left:0;top:7240;" coordsize="30488,30460" path="m15244,0c23663,0,30488,6846,30488,15230c30488,23614,23663,30460,15244,30460c6825,30460,0,23614,0,15230c0,6846,6825,0,15244,0x">
                  <v:stroke weight="0.600151pt" endcap="square" joinstyle="bevel" on="true" color="#000000"/>
                  <v:fill on="true" color="#000000"/>
                </v:shape>
                <w10:wrap type="square"/>
              </v:group>
            </w:pict>
          </mc:Fallback>
        </mc:AlternateContent>
      </w:r>
      <w:r>
        <w:t>Движение необходимо исследовать в полном объ</w:t>
      </w:r>
      <w:r>
        <w:t>еме.</w:t>
      </w:r>
    </w:p>
    <w:p w:rsidR="00AC1D10" w:rsidRDefault="00EE175D">
      <w:pPr>
        <w:spacing w:after="0"/>
        <w:ind w:left="310" w:right="38"/>
      </w:pPr>
      <w:r>
        <w:t>Движение должно проводиться равномерно одинаково, в спокойном темпе.</w:t>
      </w:r>
    </w:p>
    <w:p w:rsidR="00AC1D10" w:rsidRDefault="00EE175D">
      <w:pPr>
        <w:spacing w:after="0"/>
        <w:ind w:left="310" w:right="38"/>
      </w:pPr>
      <w:r>
        <w:t>Один конец мышцы должен быть зафиксирован рукой медицинского работника.</w:t>
      </w:r>
    </w:p>
    <w:p w:rsidR="00AC1D10" w:rsidRDefault="00EE175D">
      <w:pPr>
        <w:spacing w:after="0"/>
        <w:ind w:left="310" w:right="38"/>
      </w:pPr>
      <w:r>
        <w:t>Сопротивление руки исследователя должно быть в процессе всего движения (работы мышцы) и адекватно усилию пацие</w:t>
      </w:r>
      <w:r>
        <w:t>нта.</w:t>
      </w:r>
    </w:p>
    <w:p w:rsidR="00AC1D10" w:rsidRDefault="00EE175D">
      <w:pPr>
        <w:ind w:left="310" w:right="38"/>
      </w:pPr>
      <w:r>
        <w:t>При определении мышечной силы не следует использовать слишком большое усилие, а наоборот, надо постепенно ослаблять его, чтобы выявить даже незначительное понижение силы.</w:t>
      </w:r>
    </w:p>
    <w:p w:rsidR="00AC1D10" w:rsidRDefault="00EE175D">
      <w:pPr>
        <w:ind w:left="-5" w:right="38"/>
      </w:pPr>
      <w:r>
        <w:rPr>
          <w:noProof/>
        </w:rPr>
        <w:drawing>
          <wp:anchor distT="0" distB="0" distL="114300" distR="114300" simplePos="0" relativeHeight="251739136" behindDoc="0" locked="0" layoutInCell="1" allowOverlap="0">
            <wp:simplePos x="0" y="0"/>
            <wp:positionH relativeFrom="page">
              <wp:posOffset>60975</wp:posOffset>
            </wp:positionH>
            <wp:positionV relativeFrom="page">
              <wp:posOffset>0</wp:posOffset>
            </wp:positionV>
            <wp:extent cx="1089935" cy="2210358"/>
            <wp:effectExtent l="0" t="0" r="0" b="0"/>
            <wp:wrapTopAndBottom/>
            <wp:docPr id="5457" name="Picture 5457"/>
            <wp:cNvGraphicFramePr/>
            <a:graphic xmlns:a="http://schemas.openxmlformats.org/drawingml/2006/main">
              <a:graphicData uri="http://schemas.openxmlformats.org/drawingml/2006/picture">
                <pic:pic xmlns:pic="http://schemas.openxmlformats.org/drawingml/2006/picture">
                  <pic:nvPicPr>
                    <pic:cNvPr id="5457" name="Picture 5457"/>
                    <pic:cNvPicPr/>
                  </pic:nvPicPr>
                  <pic:blipFill>
                    <a:blip r:embed="rId129"/>
                    <a:stretch>
                      <a:fillRect/>
                    </a:stretch>
                  </pic:blipFill>
                  <pic:spPr>
                    <a:xfrm>
                      <a:off x="0" y="0"/>
                      <a:ext cx="1089935" cy="2210358"/>
                    </a:xfrm>
                    <a:prstGeom prst="rect">
                      <a:avLst/>
                    </a:prstGeom>
                  </pic:spPr>
                </pic:pic>
              </a:graphicData>
            </a:graphic>
          </wp:anchor>
        </w:drawing>
      </w:r>
      <w:r>
        <w:t>Мануальное мышечное тестирование нецелесообразно проводить при центральных (спа</w:t>
      </w:r>
      <w:r>
        <w:t>стических) параличах, а также при миопатиях (первично-мышечных заболеваниях), при выраженном болевом синдроме, некоторых воспалительных и дистрофических заболеваниях суставов вследствие ограничения их функциональных возможностей (например, контрактуры, анк</w:t>
      </w:r>
      <w:r>
        <w:t>илоза, тугоподвижности и т.д.).</w:t>
      </w:r>
    </w:p>
    <w:p w:rsidR="00AC1D10" w:rsidRDefault="00EE175D">
      <w:pPr>
        <w:spacing w:after="0"/>
        <w:ind w:left="-5" w:right="38"/>
      </w:pPr>
      <w:r>
        <w:rPr>
          <w:b/>
        </w:rPr>
        <w:t xml:space="preserve">Сила мышц </w:t>
      </w:r>
      <w:r>
        <w:t>определяется их противодействием сокращению (дозированному сопротивлению руки врача, массажиста).</w:t>
      </w:r>
    </w:p>
    <w:p w:rsidR="00AC1D10" w:rsidRDefault="00EE175D">
      <w:pPr>
        <w:ind w:left="-5" w:right="38"/>
      </w:pPr>
      <w:r>
        <w:t xml:space="preserve">Противодействие осуществляют в режиме изометрического сокращения, при котором напряжение мышцы растет без изменения </w:t>
      </w:r>
      <w:r>
        <w:t>ее длины (без укорочения). Необходимо сравнивать мышечную силу и объем движения с симметричной стороной.</w:t>
      </w:r>
    </w:p>
    <w:p w:rsidR="00AC1D10" w:rsidRDefault="00EE175D">
      <w:pPr>
        <w:ind w:left="-5" w:right="38"/>
      </w:pPr>
      <w:r>
        <w:t>Для оценки силы мышц выделяют следующие степени (табл. 2.7).</w:t>
      </w:r>
    </w:p>
    <w:p w:rsidR="00AC1D10" w:rsidRDefault="00EE175D">
      <w:pPr>
        <w:spacing w:after="5"/>
        <w:ind w:left="-5" w:right="38"/>
      </w:pPr>
      <w:r>
        <w:rPr>
          <w:b/>
        </w:rPr>
        <w:t>Таблица 2.7.</w:t>
      </w:r>
      <w:r>
        <w:t xml:space="preserve"> Шкала оценки (шестибалльная) мышечной силы (по L. Braddom)</w:t>
      </w:r>
    </w:p>
    <w:tbl>
      <w:tblPr>
        <w:tblStyle w:val="TableGrid"/>
        <w:tblW w:w="11655" w:type="dxa"/>
        <w:tblInd w:w="24" w:type="dxa"/>
        <w:tblCellMar>
          <w:top w:w="124" w:type="dxa"/>
          <w:left w:w="36" w:type="dxa"/>
          <w:bottom w:w="0" w:type="dxa"/>
          <w:right w:w="33" w:type="dxa"/>
        </w:tblCellMar>
        <w:tblLook w:val="04A0" w:firstRow="1" w:lastRow="0" w:firstColumn="1" w:lastColumn="0" w:noHBand="0" w:noVBand="1"/>
      </w:tblPr>
      <w:tblGrid>
        <w:gridCol w:w="720"/>
        <w:gridCol w:w="6122"/>
        <w:gridCol w:w="3565"/>
        <w:gridCol w:w="1248"/>
      </w:tblGrid>
      <w:tr w:rsidR="00AC1D10">
        <w:trPr>
          <w:trHeight w:val="528"/>
        </w:trPr>
        <w:tc>
          <w:tcPr>
            <w:tcW w:w="72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rPr>
                <w:b/>
              </w:rPr>
              <w:t>Баллы</w:t>
            </w:r>
          </w:p>
        </w:tc>
        <w:tc>
          <w:tcPr>
            <w:tcW w:w="612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Характеристика силы мышцы</w:t>
            </w:r>
          </w:p>
        </w:tc>
        <w:tc>
          <w:tcPr>
            <w:tcW w:w="35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Соотношение силы пораженной и здоровой мышцы,%</w:t>
            </w:r>
          </w:p>
        </w:tc>
        <w:tc>
          <w:tcPr>
            <w:tcW w:w="124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Парез</w:t>
            </w:r>
          </w:p>
        </w:tc>
      </w:tr>
      <w:tr w:rsidR="00AC1D10">
        <w:trPr>
          <w:trHeight w:val="528"/>
        </w:trPr>
        <w:tc>
          <w:tcPr>
            <w:tcW w:w="72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5</w:t>
            </w:r>
          </w:p>
        </w:tc>
        <w:tc>
          <w:tcPr>
            <w:tcW w:w="612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Движение в полном объеме при действии силы тяжести с максимальным внешним противодействием</w:t>
            </w:r>
          </w:p>
        </w:tc>
        <w:tc>
          <w:tcPr>
            <w:tcW w:w="356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100</w:t>
            </w:r>
          </w:p>
        </w:tc>
        <w:tc>
          <w:tcPr>
            <w:tcW w:w="124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Отсутствует</w:t>
            </w:r>
          </w:p>
        </w:tc>
      </w:tr>
      <w:tr w:rsidR="00AC1D10">
        <w:trPr>
          <w:trHeight w:val="528"/>
        </w:trPr>
        <w:tc>
          <w:tcPr>
            <w:tcW w:w="72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4</w:t>
            </w:r>
          </w:p>
        </w:tc>
        <w:tc>
          <w:tcPr>
            <w:tcW w:w="612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Движение в полном объеме при действии силы тяжести и при небольшом внешнем противодействии</w:t>
            </w:r>
          </w:p>
        </w:tc>
        <w:tc>
          <w:tcPr>
            <w:tcW w:w="356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75</w:t>
            </w:r>
          </w:p>
        </w:tc>
        <w:tc>
          <w:tcPr>
            <w:tcW w:w="124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Легкий</w:t>
            </w:r>
          </w:p>
        </w:tc>
      </w:tr>
      <w:tr w:rsidR="00AC1D10">
        <w:trPr>
          <w:trHeight w:val="528"/>
        </w:trPr>
        <w:tc>
          <w:tcPr>
            <w:tcW w:w="72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3</w:t>
            </w:r>
          </w:p>
        </w:tc>
        <w:tc>
          <w:tcPr>
            <w:tcW w:w="612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Движение в полном объеме при действии силы тяжести и при небольшом внешнем противодействии</w:t>
            </w:r>
          </w:p>
        </w:tc>
        <w:tc>
          <w:tcPr>
            <w:tcW w:w="356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50</w:t>
            </w:r>
          </w:p>
        </w:tc>
        <w:tc>
          <w:tcPr>
            <w:tcW w:w="124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Умеренный</w:t>
            </w:r>
          </w:p>
        </w:tc>
      </w:tr>
      <w:tr w:rsidR="00AC1D10">
        <w:trPr>
          <w:trHeight w:val="300"/>
        </w:trPr>
        <w:tc>
          <w:tcPr>
            <w:tcW w:w="72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w:t>
            </w:r>
          </w:p>
        </w:tc>
        <w:tc>
          <w:tcPr>
            <w:tcW w:w="612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Движение в полном объеме в условиях разгрузки</w:t>
            </w:r>
          </w:p>
        </w:tc>
        <w:tc>
          <w:tcPr>
            <w:tcW w:w="35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25</w:t>
            </w:r>
          </w:p>
        </w:tc>
        <w:tc>
          <w:tcPr>
            <w:tcW w:w="124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jc w:val="both"/>
            </w:pPr>
            <w:r>
              <w:t>Выраженный</w:t>
            </w:r>
          </w:p>
        </w:tc>
      </w:tr>
      <w:tr w:rsidR="00AC1D10">
        <w:trPr>
          <w:trHeight w:val="300"/>
        </w:trPr>
        <w:tc>
          <w:tcPr>
            <w:tcW w:w="72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w:t>
            </w:r>
          </w:p>
        </w:tc>
        <w:tc>
          <w:tcPr>
            <w:tcW w:w="612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Ощущение напряжения при попытке произвольного напряжения</w:t>
            </w:r>
          </w:p>
        </w:tc>
        <w:tc>
          <w:tcPr>
            <w:tcW w:w="35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10</w:t>
            </w:r>
          </w:p>
        </w:tc>
        <w:tc>
          <w:tcPr>
            <w:tcW w:w="124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Грубый</w:t>
            </w:r>
          </w:p>
        </w:tc>
      </w:tr>
      <w:tr w:rsidR="00AC1D10">
        <w:trPr>
          <w:trHeight w:val="528"/>
        </w:trPr>
        <w:tc>
          <w:tcPr>
            <w:tcW w:w="72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0</w:t>
            </w:r>
          </w:p>
        </w:tc>
        <w:tc>
          <w:tcPr>
            <w:tcW w:w="612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Отсутствие признаков напряжения при попытке произвольного движения</w:t>
            </w:r>
          </w:p>
        </w:tc>
        <w:tc>
          <w:tcPr>
            <w:tcW w:w="356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0</w:t>
            </w:r>
          </w:p>
        </w:tc>
        <w:tc>
          <w:tcPr>
            <w:tcW w:w="124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Паралич</w:t>
            </w:r>
          </w:p>
        </w:tc>
      </w:tr>
    </w:tbl>
    <w:p w:rsidR="00AC1D10" w:rsidRDefault="00EE175D">
      <w:pPr>
        <w:ind w:left="-5" w:right="38"/>
      </w:pPr>
      <w:r>
        <w:rPr>
          <w:b/>
        </w:rPr>
        <w:t xml:space="preserve">6 баллов </w:t>
      </w:r>
      <w:r>
        <w:t>— мышца может выполнять движение с полной амплитудой, преодолевая силу тяжести и максимальное сопротивление (подобранное для данного пациента и тестируемого движения) не менее 10 раз. При повторении движения 10 раз специалист, проводящий тест, может сделат</w:t>
      </w:r>
      <w:r>
        <w:t>ь надежное заключение о силовой выносливости.</w:t>
      </w:r>
    </w:p>
    <w:p w:rsidR="00AC1D10" w:rsidRDefault="00EE175D">
      <w:pPr>
        <w:ind w:left="-5" w:right="38"/>
      </w:pPr>
      <w:r>
        <w:t>Силовая выносливость (ресурс мышечной силы) — это способность нервно-мышечной системы производить наибольшее количество импульсов за определенный период времени (не более 2 мин при максимальной нагрузке) при вы</w:t>
      </w:r>
      <w:r>
        <w:t>сокой нагрузке (более 30% максимальной силы и поддерживать минимальную величину импульсов в период нагрузки) (R. Schmidtleicher).</w:t>
      </w:r>
    </w:p>
    <w:p w:rsidR="00AC1D10" w:rsidRDefault="00EE175D">
      <w:pPr>
        <w:ind w:left="-5" w:right="38"/>
      </w:pPr>
      <w:r>
        <w:t>В повседневной жизни пациентам требуется скорее силовая выносливость, чем максимальная сила. По этой причине имеет смысл добав</w:t>
      </w:r>
      <w:r>
        <w:t>ить данную степень (балл) в шкалу, которой пользуются для мышечного тестирования (Вибен К., Фалькенберг Б., 2017).</w:t>
      </w:r>
    </w:p>
    <w:tbl>
      <w:tblPr>
        <w:tblStyle w:val="TableGrid"/>
        <w:tblpPr w:vertAnchor="page" w:horzAnchor="page" w:tblpX="120" w:tblpY="6794"/>
        <w:tblOverlap w:val="never"/>
        <w:tblW w:w="11655" w:type="dxa"/>
        <w:tblInd w:w="0" w:type="dxa"/>
        <w:tblCellMar>
          <w:top w:w="120" w:type="dxa"/>
          <w:left w:w="36" w:type="dxa"/>
          <w:bottom w:w="0" w:type="dxa"/>
          <w:right w:w="33" w:type="dxa"/>
        </w:tblCellMar>
        <w:tblLook w:val="04A0" w:firstRow="1" w:lastRow="0" w:firstColumn="1" w:lastColumn="0" w:noHBand="0" w:noVBand="1"/>
      </w:tblPr>
      <w:tblGrid>
        <w:gridCol w:w="1932"/>
        <w:gridCol w:w="2521"/>
        <w:gridCol w:w="4885"/>
        <w:gridCol w:w="1416"/>
        <w:gridCol w:w="900"/>
      </w:tblGrid>
      <w:tr w:rsidR="00AC1D10">
        <w:trPr>
          <w:trHeight w:val="300"/>
        </w:trPr>
        <w:tc>
          <w:tcPr>
            <w:tcW w:w="193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Движение</w:t>
            </w:r>
          </w:p>
        </w:tc>
        <w:tc>
          <w:tcPr>
            <w:tcW w:w="252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Мышцы</w:t>
            </w:r>
          </w:p>
        </w:tc>
        <w:tc>
          <w:tcPr>
            <w:tcW w:w="48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Исследование</w:t>
            </w:r>
          </w:p>
        </w:tc>
        <w:tc>
          <w:tcPr>
            <w:tcW w:w="141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Нервы</w:t>
            </w:r>
          </w:p>
        </w:tc>
        <w:tc>
          <w:tcPr>
            <w:tcW w:w="90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jc w:val="both"/>
            </w:pPr>
            <w:r>
              <w:rPr>
                <w:b/>
              </w:rPr>
              <w:t>Корешки</w:t>
            </w:r>
          </w:p>
        </w:tc>
      </w:tr>
      <w:tr w:rsidR="00AC1D10">
        <w:trPr>
          <w:trHeight w:val="984"/>
        </w:trPr>
        <w:tc>
          <w:tcPr>
            <w:tcW w:w="193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Фиксация лопатки при удержании вытянутых вперед рук</w:t>
            </w:r>
          </w:p>
        </w:tc>
        <w:tc>
          <w:tcPr>
            <w:tcW w:w="25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Передняя зубчатая</w:t>
            </w:r>
          </w:p>
        </w:tc>
        <w:tc>
          <w:tcPr>
            <w:tcW w:w="488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33" w:lineRule="auto"/>
              <w:ind w:left="0" w:firstLine="0"/>
            </w:pPr>
            <w:r>
              <w:t>Руки поднимаются вперед — при слабости мышцы угол лопатки отходит от грудной клетки</w:t>
            </w:r>
          </w:p>
          <w:p w:rsidR="00AC1D10" w:rsidRDefault="00EE175D">
            <w:pPr>
              <w:spacing w:after="0" w:line="259" w:lineRule="auto"/>
              <w:ind w:left="0" w:firstLine="0"/>
            </w:pPr>
            <w:r>
              <w:t>(крыловидная лопатка)</w:t>
            </w:r>
          </w:p>
        </w:tc>
        <w:tc>
          <w:tcPr>
            <w:tcW w:w="141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Длинный грудной</w:t>
            </w:r>
          </w:p>
        </w:tc>
        <w:tc>
          <w:tcPr>
            <w:tcW w:w="90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144" w:right="265" w:hanging="144"/>
            </w:pPr>
            <w:r>
              <w:t xml:space="preserve">С –С </w:t>
            </w:r>
            <w:r>
              <w:rPr>
                <w:sz w:val="16"/>
              </w:rPr>
              <w:t>5</w:t>
            </w:r>
            <w:r>
              <w:rPr>
                <w:sz w:val="16"/>
              </w:rPr>
              <w:tab/>
              <w:t>7</w:t>
            </w:r>
          </w:p>
        </w:tc>
      </w:tr>
      <w:tr w:rsidR="00AC1D10">
        <w:trPr>
          <w:trHeight w:val="528"/>
        </w:trPr>
        <w:tc>
          <w:tcPr>
            <w:tcW w:w="193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Отведение плеча</w:t>
            </w:r>
          </w:p>
        </w:tc>
        <w:tc>
          <w:tcPr>
            <w:tcW w:w="25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Дельтовидная</w:t>
            </w:r>
          </w:p>
        </w:tc>
        <w:tc>
          <w:tcPr>
            <w:tcW w:w="48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Рука отводится в сторону (более 15° от вертикали) против сопротивления</w:t>
            </w:r>
          </w:p>
        </w:tc>
        <w:tc>
          <w:tcPr>
            <w:tcW w:w="141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Подмы</w:t>
            </w:r>
            <w:r>
              <w:t>​</w:t>
            </w:r>
            <w:r>
              <w:t>шечный</w:t>
            </w:r>
          </w:p>
        </w:tc>
        <w:tc>
          <w:tcPr>
            <w:tcW w:w="90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144" w:right="117" w:hanging="144"/>
              <w:jc w:val="both"/>
            </w:pPr>
            <w:r>
              <w:t xml:space="preserve">С (С ) </w:t>
            </w:r>
            <w:r>
              <w:rPr>
                <w:sz w:val="16"/>
              </w:rPr>
              <w:t>5</w:t>
            </w:r>
            <w:r>
              <w:rPr>
                <w:sz w:val="16"/>
              </w:rPr>
              <w:tab/>
              <w:t>6</w:t>
            </w:r>
          </w:p>
        </w:tc>
      </w:tr>
      <w:tr w:rsidR="00AC1D10">
        <w:trPr>
          <w:trHeight w:val="756"/>
        </w:trPr>
        <w:tc>
          <w:tcPr>
            <w:tcW w:w="193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Сгибание предплечья</w:t>
            </w:r>
          </w:p>
        </w:tc>
        <w:tc>
          <w:tcPr>
            <w:tcW w:w="25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Двуглавая. Плечелучевая</w:t>
            </w:r>
          </w:p>
        </w:tc>
        <w:tc>
          <w:tcPr>
            <w:tcW w:w="48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Предплечье сгибается против сопротивления (кисть полностью супинирована). То же, но кисть в среднем положении между пронацией и супинацией</w:t>
            </w:r>
          </w:p>
        </w:tc>
        <w:tc>
          <w:tcPr>
            <w:tcW w:w="141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33" w:lineRule="auto"/>
              <w:ind w:left="0" w:firstLine="0"/>
            </w:pPr>
            <w:r>
              <w:t>Мышечнокожный.</w:t>
            </w:r>
          </w:p>
          <w:p w:rsidR="00AC1D10" w:rsidRDefault="00EE175D">
            <w:pPr>
              <w:spacing w:after="0" w:line="259" w:lineRule="auto"/>
              <w:ind w:left="0" w:firstLine="0"/>
            </w:pPr>
            <w:r>
              <w:t>Лучевой</w:t>
            </w:r>
          </w:p>
        </w:tc>
        <w:tc>
          <w:tcPr>
            <w:tcW w:w="90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 –С</w:t>
            </w:r>
          </w:p>
          <w:p w:rsidR="00AC1D10" w:rsidRDefault="00EE175D">
            <w:pPr>
              <w:tabs>
                <w:tab w:val="center" w:pos="523"/>
              </w:tabs>
              <w:spacing w:after="114" w:line="259" w:lineRule="auto"/>
              <w:ind w:left="0" w:firstLine="0"/>
            </w:pPr>
            <w:r>
              <w:rPr>
                <w:sz w:val="16"/>
              </w:rPr>
              <w:t>5</w:t>
            </w:r>
            <w:r>
              <w:rPr>
                <w:sz w:val="16"/>
              </w:rPr>
              <w:tab/>
              <w:t>6</w:t>
            </w:r>
          </w:p>
          <w:p w:rsidR="00AC1D10" w:rsidRDefault="00EE175D">
            <w:pPr>
              <w:spacing w:after="0" w:line="259" w:lineRule="auto"/>
              <w:ind w:left="0" w:firstLine="0"/>
            </w:pPr>
            <w:r>
              <w:t>(С ) С</w:t>
            </w:r>
          </w:p>
          <w:p w:rsidR="00AC1D10" w:rsidRDefault="00EE175D">
            <w:pPr>
              <w:tabs>
                <w:tab w:val="center" w:pos="247"/>
                <w:tab w:val="center" w:pos="583"/>
              </w:tabs>
              <w:spacing w:after="0" w:line="259" w:lineRule="auto"/>
              <w:ind w:left="0" w:firstLine="0"/>
            </w:pPr>
            <w:r>
              <w:rPr>
                <w:sz w:val="22"/>
              </w:rPr>
              <w:tab/>
            </w:r>
            <w:r>
              <w:rPr>
                <w:sz w:val="16"/>
              </w:rPr>
              <w:t>5</w:t>
            </w:r>
            <w:r>
              <w:rPr>
                <w:sz w:val="16"/>
              </w:rPr>
              <w:tab/>
              <w:t>6</w:t>
            </w:r>
          </w:p>
        </w:tc>
      </w:tr>
      <w:tr w:rsidR="00AC1D10">
        <w:trPr>
          <w:trHeight w:val="600"/>
        </w:trPr>
        <w:tc>
          <w:tcPr>
            <w:tcW w:w="193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Разгибание предплечья</w:t>
            </w:r>
          </w:p>
        </w:tc>
        <w:tc>
          <w:tcPr>
            <w:tcW w:w="25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Трехглавая</w:t>
            </w:r>
          </w:p>
        </w:tc>
        <w:tc>
          <w:tcPr>
            <w:tcW w:w="488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Разгибание предплечья против сопротивления</w:t>
            </w:r>
          </w:p>
        </w:tc>
        <w:tc>
          <w:tcPr>
            <w:tcW w:w="141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Лучевой</w:t>
            </w:r>
          </w:p>
        </w:tc>
        <w:tc>
          <w:tcPr>
            <w:tcW w:w="90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 ) С</w:t>
            </w:r>
          </w:p>
          <w:p w:rsidR="00AC1D10" w:rsidRDefault="00EE175D">
            <w:pPr>
              <w:tabs>
                <w:tab w:val="center" w:pos="247"/>
                <w:tab w:val="center" w:pos="583"/>
              </w:tabs>
              <w:spacing w:after="114" w:line="259" w:lineRule="auto"/>
              <w:ind w:left="0" w:firstLine="0"/>
            </w:pPr>
            <w:r>
              <w:rPr>
                <w:sz w:val="22"/>
              </w:rPr>
              <w:tab/>
            </w:r>
            <w:r>
              <w:rPr>
                <w:sz w:val="16"/>
              </w:rPr>
              <w:t>6</w:t>
            </w:r>
            <w:r>
              <w:rPr>
                <w:sz w:val="16"/>
              </w:rPr>
              <w:tab/>
              <w:t>7</w:t>
            </w:r>
          </w:p>
          <w:p w:rsidR="00AC1D10" w:rsidRDefault="00EE175D">
            <w:pPr>
              <w:spacing w:after="0" w:line="259" w:lineRule="auto"/>
              <w:ind w:left="0" w:firstLine="0"/>
            </w:pPr>
            <w:r>
              <w:t>(С )</w:t>
            </w:r>
          </w:p>
          <w:p w:rsidR="00AC1D10" w:rsidRDefault="00EE175D">
            <w:pPr>
              <w:spacing w:after="0" w:line="259" w:lineRule="auto"/>
              <w:ind w:left="204" w:firstLine="0"/>
            </w:pPr>
            <w:r>
              <w:rPr>
                <w:sz w:val="16"/>
              </w:rPr>
              <w:t>8</w:t>
            </w:r>
          </w:p>
        </w:tc>
      </w:tr>
      <w:tr w:rsidR="00AC1D10">
        <w:trPr>
          <w:trHeight w:val="528"/>
        </w:trPr>
        <w:tc>
          <w:tcPr>
            <w:tcW w:w="193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Разгибание пальцев</w:t>
            </w:r>
          </w:p>
        </w:tc>
        <w:tc>
          <w:tcPr>
            <w:tcW w:w="252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54" w:firstLine="0"/>
            </w:pPr>
            <w:r>
              <w:t>Разгибатель пальцев кисти</w:t>
            </w:r>
          </w:p>
        </w:tc>
        <w:tc>
          <w:tcPr>
            <w:tcW w:w="488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Разгибание пальцев против сопротивления</w:t>
            </w:r>
          </w:p>
        </w:tc>
        <w:tc>
          <w:tcPr>
            <w:tcW w:w="141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Задний межкостный</w:t>
            </w:r>
          </w:p>
        </w:tc>
        <w:tc>
          <w:tcPr>
            <w:tcW w:w="90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144" w:right="117" w:hanging="144"/>
              <w:jc w:val="both"/>
            </w:pPr>
            <w:r>
              <w:t xml:space="preserve">С (С ) </w:t>
            </w:r>
            <w:r>
              <w:rPr>
                <w:sz w:val="16"/>
              </w:rPr>
              <w:t>7</w:t>
            </w:r>
            <w:r>
              <w:rPr>
                <w:sz w:val="16"/>
              </w:rPr>
              <w:tab/>
              <w:t>8</w:t>
            </w:r>
          </w:p>
        </w:tc>
      </w:tr>
      <w:tr w:rsidR="00AC1D10">
        <w:trPr>
          <w:trHeight w:val="756"/>
        </w:trPr>
        <w:tc>
          <w:tcPr>
            <w:tcW w:w="193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Разгибание концевой фаланги большого пальца</w:t>
            </w:r>
          </w:p>
        </w:tc>
        <w:tc>
          <w:tcPr>
            <w:tcW w:w="25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Длинный разгибатель большого пальца</w:t>
            </w:r>
          </w:p>
        </w:tc>
        <w:tc>
          <w:tcPr>
            <w:tcW w:w="488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Разгибание концевой фаланги против сопротивления</w:t>
            </w:r>
          </w:p>
        </w:tc>
        <w:tc>
          <w:tcPr>
            <w:tcW w:w="141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Задний межкостный</w:t>
            </w:r>
          </w:p>
        </w:tc>
        <w:tc>
          <w:tcPr>
            <w:tcW w:w="90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144" w:right="117" w:hanging="144"/>
              <w:jc w:val="both"/>
            </w:pPr>
            <w:r>
              <w:t xml:space="preserve">С (С ) </w:t>
            </w:r>
            <w:r>
              <w:rPr>
                <w:sz w:val="16"/>
              </w:rPr>
              <w:t>7</w:t>
            </w:r>
            <w:r>
              <w:rPr>
                <w:sz w:val="16"/>
              </w:rPr>
              <w:tab/>
              <w:t>8</w:t>
            </w:r>
          </w:p>
        </w:tc>
      </w:tr>
      <w:tr w:rsidR="00AC1D10">
        <w:trPr>
          <w:trHeight w:val="756"/>
        </w:trPr>
        <w:tc>
          <w:tcPr>
            <w:tcW w:w="193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Сгибание концевых фаланг пальцев</w:t>
            </w:r>
          </w:p>
        </w:tc>
        <w:tc>
          <w:tcPr>
            <w:tcW w:w="252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Глубокий сгибатель пальцев I и II. Глубокий сгибатель пальцев III и IV</w:t>
            </w:r>
          </w:p>
        </w:tc>
        <w:tc>
          <w:tcPr>
            <w:tcW w:w="488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Разгибание согнутых концевых фаланг</w:t>
            </w:r>
          </w:p>
        </w:tc>
        <w:tc>
          <w:tcPr>
            <w:tcW w:w="141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Срединный.</w:t>
            </w:r>
          </w:p>
          <w:p w:rsidR="00AC1D10" w:rsidRDefault="00EE175D">
            <w:pPr>
              <w:spacing w:after="0" w:line="259" w:lineRule="auto"/>
              <w:ind w:left="0" w:firstLine="0"/>
            </w:pPr>
            <w:r>
              <w:t>Локтевой</w:t>
            </w:r>
          </w:p>
        </w:tc>
        <w:tc>
          <w:tcPr>
            <w:tcW w:w="90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 ) С</w:t>
            </w:r>
          </w:p>
          <w:p w:rsidR="00AC1D10" w:rsidRDefault="00EE175D">
            <w:pPr>
              <w:tabs>
                <w:tab w:val="center" w:pos="247"/>
                <w:tab w:val="center" w:pos="583"/>
              </w:tabs>
              <w:spacing w:after="0" w:line="259" w:lineRule="auto"/>
              <w:ind w:left="0" w:firstLine="0"/>
            </w:pPr>
            <w:r>
              <w:rPr>
                <w:sz w:val="22"/>
              </w:rPr>
              <w:tab/>
            </w:r>
            <w:r>
              <w:rPr>
                <w:sz w:val="16"/>
              </w:rPr>
              <w:t>7</w:t>
            </w:r>
            <w:r>
              <w:rPr>
                <w:sz w:val="16"/>
              </w:rPr>
              <w:tab/>
              <w:t>8</w:t>
            </w:r>
          </w:p>
        </w:tc>
      </w:tr>
      <w:tr w:rsidR="00AC1D10">
        <w:trPr>
          <w:trHeight w:val="756"/>
        </w:trPr>
        <w:tc>
          <w:tcPr>
            <w:tcW w:w="193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Противо</w:t>
            </w:r>
            <w:r>
              <w:t>​</w:t>
            </w:r>
            <w:r>
              <w:t>поставле</w:t>
            </w:r>
            <w:r>
              <w:t>​</w:t>
            </w:r>
            <w:r>
              <w:t>ние большого пальца</w:t>
            </w:r>
          </w:p>
        </w:tc>
        <w:tc>
          <w:tcPr>
            <w:tcW w:w="252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Мышца, противопоставляющая большой палец</w:t>
            </w:r>
          </w:p>
        </w:tc>
        <w:tc>
          <w:tcPr>
            <w:tcW w:w="488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Больной пытается прикоснуться большим пальцем к основанию мизинца против сопротивления</w:t>
            </w:r>
          </w:p>
        </w:tc>
        <w:tc>
          <w:tcPr>
            <w:tcW w:w="141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Срединный</w:t>
            </w:r>
          </w:p>
        </w:tc>
        <w:tc>
          <w:tcPr>
            <w:tcW w:w="90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 ) Тh</w:t>
            </w:r>
          </w:p>
          <w:p w:rsidR="00AC1D10" w:rsidRDefault="00EE175D">
            <w:pPr>
              <w:tabs>
                <w:tab w:val="center" w:pos="247"/>
                <w:tab w:val="right" w:pos="831"/>
              </w:tabs>
              <w:spacing w:after="0" w:line="259" w:lineRule="auto"/>
              <w:ind w:left="0" w:firstLine="0"/>
            </w:pPr>
            <w:r>
              <w:rPr>
                <w:sz w:val="22"/>
              </w:rPr>
              <w:tab/>
            </w:r>
            <w:r>
              <w:rPr>
                <w:sz w:val="16"/>
              </w:rPr>
              <w:t>8</w:t>
            </w:r>
            <w:r>
              <w:rPr>
                <w:sz w:val="16"/>
              </w:rPr>
              <w:tab/>
              <w:t>1</w:t>
            </w:r>
          </w:p>
        </w:tc>
      </w:tr>
      <w:tr w:rsidR="00AC1D10">
        <w:trPr>
          <w:trHeight w:val="756"/>
        </w:trPr>
        <w:tc>
          <w:tcPr>
            <w:tcW w:w="193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Разведение пальцев кисти</w:t>
            </w:r>
          </w:p>
        </w:tc>
        <w:tc>
          <w:tcPr>
            <w:tcW w:w="252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Межкостные мышцы. Мышца, отводящая мизинец</w:t>
            </w:r>
          </w:p>
        </w:tc>
        <w:tc>
          <w:tcPr>
            <w:tcW w:w="488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Разведение пальцев против сопротивления</w:t>
            </w:r>
          </w:p>
        </w:tc>
        <w:tc>
          <w:tcPr>
            <w:tcW w:w="141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Локтевой</w:t>
            </w:r>
          </w:p>
        </w:tc>
        <w:tc>
          <w:tcPr>
            <w:tcW w:w="90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 ) Тh</w:t>
            </w:r>
          </w:p>
          <w:p w:rsidR="00AC1D10" w:rsidRDefault="00EE175D">
            <w:pPr>
              <w:tabs>
                <w:tab w:val="center" w:pos="247"/>
                <w:tab w:val="right" w:pos="831"/>
              </w:tabs>
              <w:spacing w:after="0" w:line="259" w:lineRule="auto"/>
              <w:ind w:left="0" w:firstLine="0"/>
            </w:pPr>
            <w:r>
              <w:rPr>
                <w:sz w:val="22"/>
              </w:rPr>
              <w:tab/>
            </w:r>
            <w:r>
              <w:rPr>
                <w:sz w:val="16"/>
              </w:rPr>
              <w:t>8</w:t>
            </w:r>
            <w:r>
              <w:rPr>
                <w:sz w:val="16"/>
              </w:rPr>
              <w:tab/>
              <w:t>1</w:t>
            </w:r>
          </w:p>
        </w:tc>
      </w:tr>
      <w:tr w:rsidR="00AC1D10">
        <w:trPr>
          <w:trHeight w:val="600"/>
        </w:trPr>
        <w:tc>
          <w:tcPr>
            <w:tcW w:w="193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Сгибание бедра</w:t>
            </w:r>
          </w:p>
        </w:tc>
        <w:tc>
          <w:tcPr>
            <w:tcW w:w="25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Подвздошно-поясничная</w:t>
            </w:r>
          </w:p>
        </w:tc>
        <w:tc>
          <w:tcPr>
            <w:tcW w:w="488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Сгибание бедра против сопротивления</w:t>
            </w:r>
          </w:p>
        </w:tc>
        <w:tc>
          <w:tcPr>
            <w:tcW w:w="141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Бедренный</w:t>
            </w:r>
          </w:p>
        </w:tc>
        <w:tc>
          <w:tcPr>
            <w:tcW w:w="90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L , L</w:t>
            </w:r>
          </w:p>
          <w:p w:rsidR="00AC1D10" w:rsidRDefault="00EE175D">
            <w:pPr>
              <w:tabs>
                <w:tab w:val="center" w:pos="439"/>
              </w:tabs>
              <w:spacing w:after="114" w:line="259" w:lineRule="auto"/>
              <w:ind w:left="0" w:firstLine="0"/>
            </w:pPr>
            <w:r>
              <w:rPr>
                <w:sz w:val="16"/>
              </w:rPr>
              <w:t>1</w:t>
            </w:r>
            <w:r>
              <w:rPr>
                <w:sz w:val="16"/>
              </w:rPr>
              <w:tab/>
              <w:t>2</w:t>
            </w:r>
          </w:p>
          <w:p w:rsidR="00AC1D10" w:rsidRDefault="00EE175D">
            <w:pPr>
              <w:spacing w:after="0" w:line="259" w:lineRule="auto"/>
              <w:ind w:left="168" w:right="430" w:hanging="168"/>
            </w:pPr>
            <w:r>
              <w:t xml:space="preserve">(L ) </w:t>
            </w:r>
            <w:r>
              <w:rPr>
                <w:sz w:val="16"/>
              </w:rPr>
              <w:t>3</w:t>
            </w:r>
          </w:p>
        </w:tc>
      </w:tr>
      <w:tr w:rsidR="00AC1D10">
        <w:trPr>
          <w:trHeight w:val="600"/>
        </w:trPr>
        <w:tc>
          <w:tcPr>
            <w:tcW w:w="193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Разгибание бедра</w:t>
            </w:r>
          </w:p>
        </w:tc>
        <w:tc>
          <w:tcPr>
            <w:tcW w:w="25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Большая ягодичная</w:t>
            </w:r>
          </w:p>
        </w:tc>
        <w:tc>
          <w:tcPr>
            <w:tcW w:w="488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Врач пытается разогнуть ногу больного против его сопротивления (лежа на животе)</w:t>
            </w:r>
          </w:p>
        </w:tc>
        <w:tc>
          <w:tcPr>
            <w:tcW w:w="141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Нижний ягодичный</w:t>
            </w:r>
          </w:p>
        </w:tc>
        <w:tc>
          <w:tcPr>
            <w:tcW w:w="90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L , S</w:t>
            </w:r>
          </w:p>
          <w:p w:rsidR="00AC1D10" w:rsidRDefault="00EE175D">
            <w:pPr>
              <w:tabs>
                <w:tab w:val="center" w:pos="463"/>
              </w:tabs>
              <w:spacing w:after="114" w:line="259" w:lineRule="auto"/>
              <w:ind w:left="0" w:firstLine="0"/>
            </w:pPr>
            <w:r>
              <w:rPr>
                <w:sz w:val="16"/>
              </w:rPr>
              <w:t>5</w:t>
            </w:r>
            <w:r>
              <w:rPr>
                <w:sz w:val="16"/>
              </w:rPr>
              <w:tab/>
              <w:t>1</w:t>
            </w:r>
          </w:p>
          <w:p w:rsidR="00AC1D10" w:rsidRDefault="00EE175D">
            <w:pPr>
              <w:spacing w:after="0" w:line="259" w:lineRule="auto"/>
              <w:ind w:left="0" w:firstLine="0"/>
            </w:pPr>
            <w:r>
              <w:t>(S )</w:t>
            </w:r>
          </w:p>
          <w:p w:rsidR="00AC1D10" w:rsidRDefault="00EE175D">
            <w:pPr>
              <w:spacing w:after="0" w:line="259" w:lineRule="auto"/>
              <w:ind w:left="192" w:firstLine="0"/>
            </w:pPr>
            <w:r>
              <w:rPr>
                <w:sz w:val="16"/>
              </w:rPr>
              <w:t>2</w:t>
            </w:r>
          </w:p>
        </w:tc>
      </w:tr>
      <w:tr w:rsidR="00AC1D10">
        <w:trPr>
          <w:trHeight w:val="984"/>
        </w:trPr>
        <w:tc>
          <w:tcPr>
            <w:tcW w:w="193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Отведение бедра</w:t>
            </w:r>
          </w:p>
        </w:tc>
        <w:tc>
          <w:tcPr>
            <w:tcW w:w="252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Средняя и малая ягодичные; мышца, напрягающая широкую фасцию</w:t>
            </w:r>
          </w:p>
        </w:tc>
        <w:tc>
          <w:tcPr>
            <w:tcW w:w="488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Отведение бедра в положении лежа (на спине или боку) против сопротивления</w:t>
            </w:r>
          </w:p>
        </w:tc>
        <w:tc>
          <w:tcPr>
            <w:tcW w:w="141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Верхний ягодичный</w:t>
            </w:r>
          </w:p>
        </w:tc>
        <w:tc>
          <w:tcPr>
            <w:tcW w:w="90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L , L</w:t>
            </w:r>
          </w:p>
          <w:p w:rsidR="00AC1D10" w:rsidRDefault="00EE175D">
            <w:pPr>
              <w:tabs>
                <w:tab w:val="center" w:pos="439"/>
              </w:tabs>
              <w:spacing w:after="114" w:line="259" w:lineRule="auto"/>
              <w:ind w:left="0" w:firstLine="0"/>
            </w:pPr>
            <w:r>
              <w:rPr>
                <w:sz w:val="16"/>
              </w:rPr>
              <w:t>4</w:t>
            </w:r>
            <w:r>
              <w:rPr>
                <w:sz w:val="16"/>
              </w:rPr>
              <w:tab/>
              <w:t>5</w:t>
            </w:r>
          </w:p>
          <w:p w:rsidR="00AC1D10" w:rsidRDefault="00EE175D">
            <w:pPr>
              <w:spacing w:after="0" w:line="259" w:lineRule="auto"/>
              <w:ind w:left="0" w:firstLine="0"/>
            </w:pPr>
            <w:r>
              <w:t>(S )</w:t>
            </w:r>
          </w:p>
          <w:p w:rsidR="00AC1D10" w:rsidRDefault="00EE175D">
            <w:pPr>
              <w:spacing w:after="0" w:line="259" w:lineRule="auto"/>
              <w:ind w:left="192" w:firstLine="0"/>
            </w:pPr>
            <w:r>
              <w:rPr>
                <w:sz w:val="16"/>
              </w:rPr>
              <w:t>1</w:t>
            </w:r>
          </w:p>
        </w:tc>
      </w:tr>
      <w:tr w:rsidR="00AC1D10">
        <w:trPr>
          <w:trHeight w:val="582"/>
        </w:trPr>
        <w:tc>
          <w:tcPr>
            <w:tcW w:w="1932" w:type="dxa"/>
            <w:tcBorders>
              <w:top w:val="double" w:sz="5" w:space="0" w:color="000000"/>
              <w:left w:val="double" w:sz="5" w:space="0" w:color="000000"/>
              <w:bottom w:val="single" w:sz="5" w:space="0" w:color="000000"/>
              <w:right w:val="double" w:sz="5" w:space="0" w:color="000000"/>
            </w:tcBorders>
            <w:vAlign w:val="center"/>
          </w:tcPr>
          <w:p w:rsidR="00AC1D10" w:rsidRDefault="00EE175D">
            <w:pPr>
              <w:spacing w:after="0" w:line="259" w:lineRule="auto"/>
              <w:ind w:left="0" w:firstLine="0"/>
            </w:pPr>
            <w:r>
              <w:t>Приведение бедра</w:t>
            </w:r>
          </w:p>
        </w:tc>
        <w:tc>
          <w:tcPr>
            <w:tcW w:w="2521" w:type="dxa"/>
            <w:tcBorders>
              <w:top w:val="double" w:sz="5" w:space="0" w:color="000000"/>
              <w:left w:val="double" w:sz="5" w:space="0" w:color="000000"/>
              <w:bottom w:val="single" w:sz="5" w:space="0" w:color="000000"/>
              <w:right w:val="double" w:sz="5" w:space="0" w:color="000000"/>
            </w:tcBorders>
          </w:tcPr>
          <w:p w:rsidR="00AC1D10" w:rsidRDefault="00EE175D">
            <w:pPr>
              <w:spacing w:after="0" w:line="259" w:lineRule="auto"/>
              <w:ind w:left="0" w:right="38" w:firstLine="0"/>
            </w:pPr>
            <w:r>
              <w:t>Приводящие мышцы бедра</w:t>
            </w:r>
          </w:p>
        </w:tc>
        <w:tc>
          <w:tcPr>
            <w:tcW w:w="4885" w:type="dxa"/>
            <w:tcBorders>
              <w:top w:val="double" w:sz="5" w:space="0" w:color="000000"/>
              <w:left w:val="double" w:sz="5" w:space="0" w:color="000000"/>
              <w:bottom w:val="single" w:sz="5" w:space="0" w:color="000000"/>
              <w:right w:val="double" w:sz="5" w:space="0" w:color="000000"/>
            </w:tcBorders>
          </w:tcPr>
          <w:p w:rsidR="00AC1D10" w:rsidRDefault="00EE175D">
            <w:pPr>
              <w:spacing w:after="0" w:line="259" w:lineRule="auto"/>
              <w:ind w:left="0" w:firstLine="0"/>
            </w:pPr>
            <w:r>
              <w:t>Приведение коленей лежа на спине против сопротивления</w:t>
            </w:r>
          </w:p>
        </w:tc>
        <w:tc>
          <w:tcPr>
            <w:tcW w:w="1416" w:type="dxa"/>
            <w:tcBorders>
              <w:top w:val="double" w:sz="5" w:space="0" w:color="000000"/>
              <w:left w:val="double" w:sz="5" w:space="0" w:color="000000"/>
              <w:bottom w:val="single" w:sz="5" w:space="0" w:color="000000"/>
              <w:right w:val="double" w:sz="5" w:space="0" w:color="000000"/>
            </w:tcBorders>
          </w:tcPr>
          <w:p w:rsidR="00AC1D10" w:rsidRDefault="00EE175D">
            <w:pPr>
              <w:spacing w:after="0" w:line="259" w:lineRule="auto"/>
              <w:ind w:left="0" w:firstLine="0"/>
            </w:pPr>
            <w:r>
              <w:t>Запира</w:t>
            </w:r>
            <w:r>
              <w:t>​</w:t>
            </w:r>
            <w:r>
              <w:t>тельный</w:t>
            </w:r>
          </w:p>
        </w:tc>
        <w:tc>
          <w:tcPr>
            <w:tcW w:w="900" w:type="dxa"/>
            <w:tcBorders>
              <w:top w:val="double" w:sz="5" w:space="0" w:color="000000"/>
              <w:left w:val="double" w:sz="5" w:space="0" w:color="000000"/>
              <w:bottom w:val="single" w:sz="5" w:space="0" w:color="000000"/>
              <w:right w:val="double" w:sz="5" w:space="0" w:color="000000"/>
            </w:tcBorders>
          </w:tcPr>
          <w:p w:rsidR="00AC1D10" w:rsidRDefault="00EE175D">
            <w:pPr>
              <w:spacing w:after="0" w:line="259" w:lineRule="auto"/>
              <w:ind w:left="0" w:firstLine="0"/>
            </w:pPr>
            <w:r>
              <w:t>L , L</w:t>
            </w:r>
          </w:p>
          <w:p w:rsidR="00AC1D10" w:rsidRDefault="00EE175D">
            <w:pPr>
              <w:tabs>
                <w:tab w:val="center" w:pos="439"/>
              </w:tabs>
              <w:spacing w:after="114" w:line="259" w:lineRule="auto"/>
              <w:ind w:left="0" w:firstLine="0"/>
            </w:pPr>
            <w:r>
              <w:rPr>
                <w:sz w:val="16"/>
              </w:rPr>
              <w:t>2</w:t>
            </w:r>
            <w:r>
              <w:rPr>
                <w:sz w:val="16"/>
              </w:rPr>
              <w:tab/>
              <w:t>3</w:t>
            </w:r>
          </w:p>
          <w:p w:rsidR="00AC1D10" w:rsidRDefault="00EE175D">
            <w:pPr>
              <w:spacing w:after="0" w:line="259" w:lineRule="auto"/>
              <w:ind w:left="168" w:right="430" w:hanging="168"/>
            </w:pPr>
            <w:r>
              <w:t xml:space="preserve">(L ) </w:t>
            </w:r>
            <w:r>
              <w:rPr>
                <w:sz w:val="16"/>
              </w:rPr>
              <w:t>4</w:t>
            </w:r>
          </w:p>
        </w:tc>
      </w:tr>
      <w:tr w:rsidR="00AC1D10">
        <w:trPr>
          <w:trHeight w:val="558"/>
        </w:trPr>
        <w:tc>
          <w:tcPr>
            <w:tcW w:w="11655" w:type="dxa"/>
            <w:gridSpan w:val="5"/>
            <w:tcBorders>
              <w:top w:val="single" w:sz="5" w:space="0" w:color="000000"/>
              <w:left w:val="single" w:sz="5" w:space="0" w:color="000000"/>
              <w:bottom w:val="nil"/>
              <w:right w:val="single" w:sz="5" w:space="0" w:color="000000"/>
            </w:tcBorders>
          </w:tcPr>
          <w:p w:rsidR="00AC1D10" w:rsidRDefault="00AC1D10">
            <w:pPr>
              <w:spacing w:after="160" w:line="259" w:lineRule="auto"/>
              <w:ind w:left="0" w:firstLine="0"/>
            </w:pPr>
          </w:p>
        </w:tc>
      </w:tr>
    </w:tbl>
    <w:p w:rsidR="00AC1D10" w:rsidRDefault="00EE175D">
      <w:pPr>
        <w:ind w:left="-5" w:right="38"/>
      </w:pPr>
      <w:r>
        <w:rPr>
          <w:i/>
        </w:rPr>
        <w:t>Мануальное мышечное тестирование</w:t>
      </w:r>
      <w:r>
        <w:t xml:space="preserve"> предоставляет сведения о силе определенной мышцы (или мышечной группы) при ее активном сокращении и об участии мышц в совершении определенного движения, причем каждое движение выполняется с точно определенного исходного пол</w:t>
      </w:r>
      <w:r>
        <w:t>ожения (тестовая позиция). По характеру совершения тестового движения (специфическое движение), по сопротивлению (резистивное движение), которое при этом преодолевается, судят о силе и функциональных возможностях исследуемых мышц. Способы дозированного соп</w:t>
      </w:r>
      <w:r>
        <w:t>ротивления:</w:t>
      </w:r>
    </w:p>
    <w:p w:rsidR="00AC1D10" w:rsidRDefault="00EE175D">
      <w:pPr>
        <w:ind w:left="310" w:right="38"/>
      </w:pPr>
      <w:r>
        <w:rPr>
          <w:noProof/>
          <w:sz w:val="22"/>
        </w:rPr>
        <mc:AlternateContent>
          <mc:Choice Requires="wpg">
            <w:drawing>
              <wp:anchor distT="0" distB="0" distL="114300" distR="114300" simplePos="0" relativeHeight="251740160" behindDoc="0" locked="0" layoutInCell="1" allowOverlap="1">
                <wp:simplePos x="0" y="0"/>
                <wp:positionH relativeFrom="column">
                  <wp:posOffset>190548</wp:posOffset>
                </wp:positionH>
                <wp:positionV relativeFrom="paragraph">
                  <wp:posOffset>-2231</wp:posOffset>
                </wp:positionV>
                <wp:extent cx="30488" cy="320129"/>
                <wp:effectExtent l="0" t="0" r="0" b="0"/>
                <wp:wrapSquare wrapText="bothSides"/>
                <wp:docPr id="196523" name="Group 196523"/>
                <wp:cNvGraphicFramePr/>
                <a:graphic xmlns:a="http://schemas.openxmlformats.org/drawingml/2006/main">
                  <a:graphicData uri="http://schemas.microsoft.com/office/word/2010/wordprocessingGroup">
                    <wpg:wgp>
                      <wpg:cNvGrpSpPr/>
                      <wpg:grpSpPr>
                        <a:xfrm>
                          <a:off x="0" y="0"/>
                          <a:ext cx="30488" cy="320129"/>
                          <a:chOff x="0" y="0"/>
                          <a:chExt cx="30488" cy="320129"/>
                        </a:xfrm>
                      </wpg:grpSpPr>
                      <wps:wsp>
                        <wps:cNvPr id="5836" name="Shape 5836"/>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5839" name="Shape 5839"/>
                        <wps:cNvSpPr/>
                        <wps:spPr>
                          <a:xfrm>
                            <a:off x="0" y="28962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6523" style="width:2.40061pt;height:25.207pt;position:absolute;mso-position-horizontal-relative:text;mso-position-horizontal:absolute;margin-left:15.0038pt;mso-position-vertical-relative:text;margin-top:-0.175781pt;" coordsize="304,3201">
                <v:shape id="Shape 5836"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shape id="Shape 5839" style="position:absolute;width:304;height:305;left:0;top:2896;" coordsize="30488,30510" path="m15244,0c23663,0,30488,6846,30488,15230c30488,23664,23663,30510,15244,30510c6825,30510,0,23664,0,15230c0,6846,6825,0,15244,0x">
                  <v:stroke weight="0.600151pt" endcap="square" joinstyle="bevel" on="true" color="#000000"/>
                  <v:fill on="true" color="#000000"/>
                </v:shape>
                <w10:wrap type="square"/>
              </v:group>
            </w:pict>
          </mc:Fallback>
        </mc:AlternateContent>
      </w:r>
      <w:r>
        <w:rPr>
          <w:noProof/>
          <w:sz w:val="22"/>
        </w:rPr>
        <mc:AlternateContent>
          <mc:Choice Requires="wpg">
            <w:drawing>
              <wp:anchor distT="0" distB="0" distL="114300" distR="114300" simplePos="0" relativeHeight="251741184" behindDoc="0" locked="0" layoutInCell="1" allowOverlap="1">
                <wp:simplePos x="0" y="0"/>
                <wp:positionH relativeFrom="column">
                  <wp:posOffset>190548</wp:posOffset>
                </wp:positionH>
                <wp:positionV relativeFrom="paragraph">
                  <wp:posOffset>721816</wp:posOffset>
                </wp:positionV>
                <wp:extent cx="30488" cy="30510"/>
                <wp:effectExtent l="0" t="0" r="0" b="0"/>
                <wp:wrapSquare wrapText="bothSides"/>
                <wp:docPr id="196524" name="Group 196524"/>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5843" name="Shape 5843"/>
                        <wps:cNvSpPr/>
                        <wps:spPr>
                          <a:xfrm>
                            <a:off x="0" y="0"/>
                            <a:ext cx="30488" cy="30510"/>
                          </a:xfrm>
                          <a:custGeom>
                            <a:avLst/>
                            <a:gdLst/>
                            <a:ahLst/>
                            <a:cxnLst/>
                            <a:rect l="0" t="0" r="0" b="0"/>
                            <a:pathLst>
                              <a:path w="30488" h="30510">
                                <a:moveTo>
                                  <a:pt x="15244" y="0"/>
                                </a:moveTo>
                                <a:cubicBezTo>
                                  <a:pt x="23663" y="0"/>
                                  <a:pt x="30488" y="6896"/>
                                  <a:pt x="30488" y="15280"/>
                                </a:cubicBezTo>
                                <a:cubicBezTo>
                                  <a:pt x="30488" y="23664"/>
                                  <a:pt x="23663" y="30510"/>
                                  <a:pt x="15244" y="30510"/>
                                </a:cubicBezTo>
                                <a:cubicBezTo>
                                  <a:pt x="6825" y="30510"/>
                                  <a:pt x="0" y="23664"/>
                                  <a:pt x="0" y="15280"/>
                                </a:cubicBezTo>
                                <a:cubicBezTo>
                                  <a:pt x="0" y="68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6524" style="width:2.40061pt;height:2.40234pt;position:absolute;mso-position-horizontal-relative:text;mso-position-horizontal:absolute;margin-left:15.0038pt;mso-position-vertical-relative:text;margin-top:56.8359pt;" coordsize="304,305">
                <v:shape id="Shape 5843" style="position:absolute;width:304;height:305;left:0;top:0;" coordsize="30488,30510" path="m15244,0c23663,0,30488,6896,30488,15280c30488,23664,23663,30510,15244,30510c6825,30510,0,23664,0,15280c0,6896,6825,0,15244,0x">
                  <v:stroke weight="0.600151pt" endcap="square" joinstyle="bevel" on="true" color="#000000"/>
                  <v:fill on="true" color="#000000"/>
                </v:shape>
                <w10:wrap type="square"/>
              </v:group>
            </w:pict>
          </mc:Fallback>
        </mc:AlternateContent>
      </w:r>
      <w:r>
        <w:t>непрерывное равномерное сопротивление в объеме всего тестового движения (противопоказано при болезненности или тугоподвижности сустава); тест превозмогания: пациент выполняет тестовое движение, противодействуя легкому и постепенно усиливающем</w:t>
      </w:r>
      <w:r>
        <w:t>уся сопротивлению рук специалиста. В определенной точке движения сопротивление увеличивается до степени, позволяющей преодолеть силу тестируемых мышц. Сопротивление, необходимое для преодоления, является критерием мышечной силы; изометрический тест: пациен</w:t>
      </w:r>
      <w:r>
        <w:t>т делает попытку совершить тестовое движение, противодействуя адекватному, неуступчивому, зафиксированному сопротивлению рук специалиста.</w:t>
      </w:r>
    </w:p>
    <w:p w:rsidR="00AC1D10" w:rsidRDefault="00EE175D">
      <w:pPr>
        <w:ind w:left="-5" w:right="38"/>
      </w:pPr>
      <w:r>
        <w:t>Оценка силы мышц во всех случаях проводится по приведенным выше шкалам.</w:t>
      </w:r>
    </w:p>
    <w:p w:rsidR="00AC1D10" w:rsidRDefault="00EE175D">
      <w:pPr>
        <w:ind w:left="-5" w:right="38"/>
      </w:pPr>
      <w:r>
        <w:t>Функция основных мышечных групп, их иннервация</w:t>
      </w:r>
      <w:r>
        <w:t xml:space="preserve"> и методы исследования представлены в табл. 2.8.</w:t>
      </w:r>
    </w:p>
    <w:p w:rsidR="00AC1D10" w:rsidRDefault="00EE175D">
      <w:pPr>
        <w:ind w:left="-5" w:right="38"/>
      </w:pPr>
      <w:r>
        <w:rPr>
          <w:b/>
        </w:rPr>
        <w:t>Таблица 2.8.</w:t>
      </w:r>
      <w:r>
        <w:t xml:space="preserve"> Функция основных мышечных групп, их иннервация и исследование</w:t>
      </w:r>
      <w:r>
        <w:br w:type="page"/>
      </w:r>
    </w:p>
    <w:p w:rsidR="00AC1D10" w:rsidRDefault="00EE175D">
      <w:pPr>
        <w:pStyle w:val="Heading3"/>
        <w:ind w:left="-5"/>
      </w:pPr>
      <w:r>
        <w:t>Мышцы верхней конечности и их мануальное тестирование</w:t>
      </w:r>
    </w:p>
    <w:p w:rsidR="00AC1D10" w:rsidRDefault="00EE175D">
      <w:pPr>
        <w:spacing w:after="0"/>
        <w:ind w:left="-5" w:right="38"/>
      </w:pPr>
      <w:r>
        <w:t>Трапециевидная мышца (рис. 2.45)</w:t>
      </w:r>
    </w:p>
    <w:p w:rsidR="00AC1D10" w:rsidRDefault="00EE175D">
      <w:pPr>
        <w:spacing w:after="352" w:line="259" w:lineRule="auto"/>
        <w:ind w:left="0" w:firstLine="0"/>
      </w:pPr>
      <w:r>
        <w:rPr>
          <w:noProof/>
        </w:rPr>
        <w:drawing>
          <wp:inline distT="0" distB="0" distL="0" distR="0">
            <wp:extent cx="2743892" cy="1943590"/>
            <wp:effectExtent l="0" t="0" r="0" b="0"/>
            <wp:docPr id="6314" name="Picture 6314"/>
            <wp:cNvGraphicFramePr/>
            <a:graphic xmlns:a="http://schemas.openxmlformats.org/drawingml/2006/main">
              <a:graphicData uri="http://schemas.openxmlformats.org/drawingml/2006/picture">
                <pic:pic xmlns:pic="http://schemas.openxmlformats.org/drawingml/2006/picture">
                  <pic:nvPicPr>
                    <pic:cNvPr id="6314" name="Picture 6314"/>
                    <pic:cNvPicPr/>
                  </pic:nvPicPr>
                  <pic:blipFill>
                    <a:blip r:embed="rId130"/>
                    <a:stretch>
                      <a:fillRect/>
                    </a:stretch>
                  </pic:blipFill>
                  <pic:spPr>
                    <a:xfrm>
                      <a:off x="0" y="0"/>
                      <a:ext cx="2743892" cy="1943590"/>
                    </a:xfrm>
                    <a:prstGeom prst="rect">
                      <a:avLst/>
                    </a:prstGeom>
                  </pic:spPr>
                </pic:pic>
              </a:graphicData>
            </a:graphic>
          </wp:inline>
        </w:drawing>
      </w:r>
    </w:p>
    <w:p w:rsidR="00AC1D10" w:rsidRDefault="00EE175D">
      <w:pPr>
        <w:ind w:left="-5" w:right="38"/>
      </w:pPr>
      <w:r>
        <w:rPr>
          <w:b/>
        </w:rPr>
        <w:t xml:space="preserve">Рис. 2.45. </w:t>
      </w:r>
      <w:r>
        <w:t>Трапециевидная мышца</w:t>
      </w:r>
    </w:p>
    <w:tbl>
      <w:tblPr>
        <w:tblStyle w:val="TableGrid"/>
        <w:tblpPr w:vertAnchor="page" w:horzAnchor="page" w:tblpX="120" w:tblpY="6"/>
        <w:tblOverlap w:val="never"/>
        <w:tblW w:w="11655" w:type="dxa"/>
        <w:tblInd w:w="0" w:type="dxa"/>
        <w:tblCellMar>
          <w:top w:w="106" w:type="dxa"/>
          <w:left w:w="36" w:type="dxa"/>
          <w:bottom w:w="0" w:type="dxa"/>
          <w:right w:w="33" w:type="dxa"/>
        </w:tblCellMar>
        <w:tblLook w:val="04A0" w:firstRow="1" w:lastRow="0" w:firstColumn="1" w:lastColumn="0" w:noHBand="0" w:noVBand="1"/>
      </w:tblPr>
      <w:tblGrid>
        <w:gridCol w:w="1932"/>
        <w:gridCol w:w="2521"/>
        <w:gridCol w:w="4885"/>
        <w:gridCol w:w="1416"/>
        <w:gridCol w:w="900"/>
      </w:tblGrid>
      <w:tr w:rsidR="00AC1D10">
        <w:trPr>
          <w:trHeight w:val="582"/>
        </w:trPr>
        <w:tc>
          <w:tcPr>
            <w:tcW w:w="1932"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Сгибание голени</w:t>
            </w:r>
          </w:p>
        </w:tc>
        <w:tc>
          <w:tcPr>
            <w:tcW w:w="2521"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right="35" w:firstLine="0"/>
            </w:pPr>
            <w:r>
              <w:t>Задняя группа мышц бедра</w:t>
            </w:r>
          </w:p>
        </w:tc>
        <w:tc>
          <w:tcPr>
            <w:tcW w:w="4885"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Сгибание голени в коленном суставе против сопротивления в положении лежа на спине</w:t>
            </w:r>
          </w:p>
        </w:tc>
        <w:tc>
          <w:tcPr>
            <w:tcW w:w="1416"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Седалищ</w:t>
            </w:r>
            <w:r>
              <w:t>​</w:t>
            </w:r>
            <w:r>
              <w:t>ный</w:t>
            </w:r>
          </w:p>
        </w:tc>
        <w:tc>
          <w:tcPr>
            <w:tcW w:w="900" w:type="dxa"/>
            <w:tcBorders>
              <w:top w:val="sing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(L ) S</w:t>
            </w:r>
          </w:p>
          <w:p w:rsidR="00AC1D10" w:rsidRDefault="00EE175D">
            <w:pPr>
              <w:tabs>
                <w:tab w:val="center" w:pos="535"/>
              </w:tabs>
              <w:spacing w:after="114" w:line="259" w:lineRule="auto"/>
              <w:ind w:left="0" w:firstLine="0"/>
            </w:pPr>
            <w:r>
              <w:rPr>
                <w:sz w:val="16"/>
              </w:rPr>
              <w:t>5</w:t>
            </w:r>
            <w:r>
              <w:rPr>
                <w:sz w:val="16"/>
              </w:rPr>
              <w:tab/>
              <w:t>1</w:t>
            </w:r>
          </w:p>
          <w:p w:rsidR="00AC1D10" w:rsidRDefault="00EE175D">
            <w:pPr>
              <w:spacing w:after="0" w:line="259" w:lineRule="auto"/>
              <w:ind w:left="0" w:firstLine="0"/>
            </w:pPr>
            <w:r>
              <w:t>(S )</w:t>
            </w:r>
          </w:p>
          <w:p w:rsidR="00AC1D10" w:rsidRDefault="00EE175D">
            <w:pPr>
              <w:spacing w:after="0" w:line="259" w:lineRule="auto"/>
              <w:ind w:left="192" w:firstLine="0"/>
            </w:pPr>
            <w:r>
              <w:rPr>
                <w:sz w:val="16"/>
              </w:rPr>
              <w:t>2</w:t>
            </w:r>
          </w:p>
        </w:tc>
      </w:tr>
      <w:tr w:rsidR="00AC1D10">
        <w:trPr>
          <w:trHeight w:val="600"/>
        </w:trPr>
        <w:tc>
          <w:tcPr>
            <w:tcW w:w="193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Разгибание голени</w:t>
            </w:r>
          </w:p>
        </w:tc>
        <w:tc>
          <w:tcPr>
            <w:tcW w:w="25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Четырех</w:t>
            </w:r>
            <w:r>
              <w:t>​</w:t>
            </w:r>
            <w:r>
              <w:t>главая мышца бедра</w:t>
            </w:r>
          </w:p>
        </w:tc>
        <w:tc>
          <w:tcPr>
            <w:tcW w:w="488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Разгибание голени в коленном суставе против сопротивления</w:t>
            </w:r>
          </w:p>
        </w:tc>
        <w:tc>
          <w:tcPr>
            <w:tcW w:w="141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Бедренный</w:t>
            </w:r>
          </w:p>
        </w:tc>
        <w:tc>
          <w:tcPr>
            <w:tcW w:w="90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(L ) L ,</w:t>
            </w:r>
          </w:p>
          <w:p w:rsidR="00AC1D10" w:rsidRDefault="00EE175D">
            <w:pPr>
              <w:tabs>
                <w:tab w:val="center" w:pos="511"/>
              </w:tabs>
              <w:spacing w:after="25" w:line="259" w:lineRule="auto"/>
              <w:ind w:left="0" w:firstLine="0"/>
            </w:pPr>
            <w:r>
              <w:rPr>
                <w:sz w:val="16"/>
              </w:rPr>
              <w:t>2</w:t>
            </w:r>
            <w:r>
              <w:rPr>
                <w:sz w:val="16"/>
              </w:rPr>
              <w:tab/>
              <w:t>3</w:t>
            </w:r>
          </w:p>
          <w:p w:rsidR="00AC1D10" w:rsidRDefault="00EE175D">
            <w:pPr>
              <w:spacing w:after="0" w:line="259" w:lineRule="auto"/>
              <w:ind w:left="0" w:firstLine="0"/>
            </w:pPr>
            <w:r>
              <w:t>L</w:t>
            </w:r>
          </w:p>
          <w:p w:rsidR="00AC1D10" w:rsidRDefault="00EE175D">
            <w:pPr>
              <w:spacing w:after="0" w:line="259" w:lineRule="auto"/>
              <w:ind w:left="108" w:firstLine="0"/>
            </w:pPr>
            <w:r>
              <w:rPr>
                <w:sz w:val="16"/>
              </w:rPr>
              <w:t>4</w:t>
            </w:r>
          </w:p>
        </w:tc>
      </w:tr>
      <w:tr w:rsidR="00AC1D10">
        <w:trPr>
          <w:trHeight w:val="528"/>
        </w:trPr>
        <w:tc>
          <w:tcPr>
            <w:tcW w:w="193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Тыльное сгибание стопы</w:t>
            </w:r>
          </w:p>
        </w:tc>
        <w:tc>
          <w:tcPr>
            <w:tcW w:w="252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Передняя больше</w:t>
            </w:r>
            <w:r>
              <w:t>​</w:t>
            </w:r>
            <w:r>
              <w:t>берцовая</w:t>
            </w:r>
          </w:p>
        </w:tc>
        <w:tc>
          <w:tcPr>
            <w:tcW w:w="48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Тыльное сгибание стопы против сопротивления.</w:t>
            </w:r>
          </w:p>
          <w:p w:rsidR="00AC1D10" w:rsidRDefault="00EE175D">
            <w:pPr>
              <w:spacing w:after="0" w:line="259" w:lineRule="auto"/>
              <w:ind w:left="0" w:firstLine="0"/>
            </w:pPr>
            <w:r>
              <w:t>Затруднения при ходьбе на пятках</w:t>
            </w:r>
          </w:p>
        </w:tc>
        <w:tc>
          <w:tcPr>
            <w:tcW w:w="141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Глубокий малоберцовый</w:t>
            </w:r>
          </w:p>
        </w:tc>
        <w:tc>
          <w:tcPr>
            <w:tcW w:w="90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108" w:right="341" w:hanging="108"/>
              <w:jc w:val="both"/>
            </w:pPr>
            <w:r>
              <w:t xml:space="preserve">L , L </w:t>
            </w:r>
            <w:r>
              <w:rPr>
                <w:sz w:val="16"/>
              </w:rPr>
              <w:t>4</w:t>
            </w:r>
            <w:r>
              <w:rPr>
                <w:sz w:val="16"/>
              </w:rPr>
              <w:tab/>
              <w:t>5</w:t>
            </w:r>
          </w:p>
        </w:tc>
      </w:tr>
      <w:tr w:rsidR="00AC1D10">
        <w:trPr>
          <w:trHeight w:val="528"/>
        </w:trPr>
        <w:tc>
          <w:tcPr>
            <w:tcW w:w="193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Подошвенное сгибание стопы</w:t>
            </w:r>
          </w:p>
        </w:tc>
        <w:tc>
          <w:tcPr>
            <w:tcW w:w="25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Икроножная</w:t>
            </w:r>
          </w:p>
        </w:tc>
        <w:tc>
          <w:tcPr>
            <w:tcW w:w="488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44" w:firstLine="0"/>
            </w:pPr>
            <w:r>
              <w:t>Подошвенное сгибание стопы против сопротивления. Затруднения при ходьбе на носках</w:t>
            </w:r>
          </w:p>
        </w:tc>
        <w:tc>
          <w:tcPr>
            <w:tcW w:w="141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Больше</w:t>
            </w:r>
            <w:r>
              <w:t>​</w:t>
            </w:r>
            <w:r>
              <w:t>берцовый</w:t>
            </w:r>
          </w:p>
        </w:tc>
        <w:tc>
          <w:tcPr>
            <w:tcW w:w="90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132" w:right="296" w:hanging="132"/>
            </w:pPr>
            <w:r>
              <w:t xml:space="preserve">S , S </w:t>
            </w:r>
            <w:r>
              <w:rPr>
                <w:sz w:val="16"/>
              </w:rPr>
              <w:t>1</w:t>
            </w:r>
            <w:r>
              <w:rPr>
                <w:sz w:val="16"/>
              </w:rPr>
              <w:tab/>
              <w:t>2</w:t>
            </w:r>
          </w:p>
        </w:tc>
      </w:tr>
      <w:tr w:rsidR="00AC1D10">
        <w:trPr>
          <w:trHeight w:val="756"/>
        </w:trPr>
        <w:tc>
          <w:tcPr>
            <w:tcW w:w="193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Разгибание большого пальца</w:t>
            </w:r>
          </w:p>
        </w:tc>
        <w:tc>
          <w:tcPr>
            <w:tcW w:w="252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Длинный разгибатель большого пальца, длинный разгибатель пальцев</w:t>
            </w:r>
          </w:p>
        </w:tc>
        <w:tc>
          <w:tcPr>
            <w:tcW w:w="488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Разгибание большого пальца против сопротивления</w:t>
            </w:r>
          </w:p>
        </w:tc>
        <w:tc>
          <w:tcPr>
            <w:tcW w:w="141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Глубокий малоберцовый</w:t>
            </w:r>
          </w:p>
        </w:tc>
        <w:tc>
          <w:tcPr>
            <w:tcW w:w="90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108" w:right="166" w:hanging="108"/>
              <w:jc w:val="both"/>
            </w:pPr>
            <w:r>
              <w:t xml:space="preserve">L (S ) </w:t>
            </w:r>
            <w:r>
              <w:rPr>
                <w:sz w:val="16"/>
              </w:rPr>
              <w:t>5 1</w:t>
            </w:r>
          </w:p>
        </w:tc>
      </w:tr>
      <w:tr w:rsidR="00AC1D10">
        <w:trPr>
          <w:trHeight w:val="528"/>
        </w:trPr>
        <w:tc>
          <w:tcPr>
            <w:tcW w:w="193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Внутренняя ротация стопы</w:t>
            </w:r>
          </w:p>
        </w:tc>
        <w:tc>
          <w:tcPr>
            <w:tcW w:w="25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Задняя большеберцовая</w:t>
            </w:r>
          </w:p>
        </w:tc>
        <w:tc>
          <w:tcPr>
            <w:tcW w:w="488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Внутренняя ротация против сопротивления</w:t>
            </w:r>
          </w:p>
        </w:tc>
        <w:tc>
          <w:tcPr>
            <w:tcW w:w="141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Больше</w:t>
            </w:r>
            <w:r>
              <w:t>​</w:t>
            </w:r>
            <w:r>
              <w:t>берцовый</w:t>
            </w:r>
          </w:p>
        </w:tc>
        <w:tc>
          <w:tcPr>
            <w:tcW w:w="90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108" w:right="341" w:hanging="108"/>
              <w:jc w:val="both"/>
            </w:pPr>
            <w:r>
              <w:t xml:space="preserve">L , L </w:t>
            </w:r>
            <w:r>
              <w:rPr>
                <w:sz w:val="16"/>
              </w:rPr>
              <w:t>4</w:t>
            </w:r>
            <w:r>
              <w:rPr>
                <w:sz w:val="16"/>
              </w:rPr>
              <w:tab/>
              <w:t>5</w:t>
            </w:r>
          </w:p>
        </w:tc>
      </w:tr>
      <w:tr w:rsidR="00AC1D10">
        <w:trPr>
          <w:trHeight w:val="756"/>
        </w:trPr>
        <w:tc>
          <w:tcPr>
            <w:tcW w:w="193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Наружная ротация стопы</w:t>
            </w:r>
          </w:p>
        </w:tc>
        <w:tc>
          <w:tcPr>
            <w:tcW w:w="25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Длинная и короткая малоберцовые</w:t>
            </w:r>
          </w:p>
        </w:tc>
        <w:tc>
          <w:tcPr>
            <w:tcW w:w="488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Внутренняя ротация стопы против сопротивления</w:t>
            </w:r>
          </w:p>
        </w:tc>
        <w:tc>
          <w:tcPr>
            <w:tcW w:w="141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Поверх</w:t>
            </w:r>
            <w:r>
              <w:t>​</w:t>
            </w:r>
            <w:r>
              <w:t>ностный мало</w:t>
            </w:r>
            <w:r>
              <w:t>​</w:t>
            </w:r>
            <w:r>
              <w:t>берцовый</w:t>
            </w:r>
          </w:p>
        </w:tc>
        <w:tc>
          <w:tcPr>
            <w:tcW w:w="90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108" w:hanging="108"/>
              <w:jc w:val="both"/>
            </w:pPr>
            <w:r>
              <w:t xml:space="preserve">L , S </w:t>
            </w:r>
            <w:r>
              <w:rPr>
                <w:sz w:val="16"/>
              </w:rPr>
              <w:t>4–5 1</w:t>
            </w:r>
          </w:p>
        </w:tc>
      </w:tr>
    </w:tbl>
    <w:p w:rsidR="00AC1D10" w:rsidRDefault="00EE175D">
      <w:pPr>
        <w:ind w:left="-5" w:right="38"/>
      </w:pPr>
      <w:r>
        <w:t>Функция: сокращение верхних пучков поднимает лопатку, нижних — опускает ее, всей мышцы — приближает лопатку к позвоночнику.</w:t>
      </w:r>
    </w:p>
    <w:p w:rsidR="00AC1D10" w:rsidRDefault="00EE175D">
      <w:pPr>
        <w:spacing w:after="3247"/>
        <w:ind w:left="490" w:right="38"/>
      </w:pPr>
      <w:r>
        <w:rPr>
          <w:noProof/>
          <w:sz w:val="22"/>
        </w:rPr>
        <mc:AlternateContent>
          <mc:Choice Requires="wpg">
            <w:drawing>
              <wp:anchor distT="0" distB="0" distL="114300" distR="114300" simplePos="0" relativeHeight="251742208" behindDoc="0" locked="0" layoutInCell="1" allowOverlap="1">
                <wp:simplePos x="0" y="0"/>
                <wp:positionH relativeFrom="column">
                  <wp:posOffset>0</wp:posOffset>
                </wp:positionH>
                <wp:positionV relativeFrom="paragraph">
                  <wp:posOffset>-2281</wp:posOffset>
                </wp:positionV>
                <wp:extent cx="1592982" cy="2106166"/>
                <wp:effectExtent l="0" t="0" r="0" b="0"/>
                <wp:wrapSquare wrapText="bothSides"/>
                <wp:docPr id="195303" name="Group 195303"/>
                <wp:cNvGraphicFramePr/>
                <a:graphic xmlns:a="http://schemas.openxmlformats.org/drawingml/2006/main">
                  <a:graphicData uri="http://schemas.microsoft.com/office/word/2010/wordprocessingGroup">
                    <wpg:wgp>
                      <wpg:cNvGrpSpPr/>
                      <wpg:grpSpPr>
                        <a:xfrm>
                          <a:off x="0" y="0"/>
                          <a:ext cx="1592982" cy="2106166"/>
                          <a:chOff x="0" y="0"/>
                          <a:chExt cx="1592982" cy="2106166"/>
                        </a:xfrm>
                      </wpg:grpSpPr>
                      <wps:wsp>
                        <wps:cNvPr id="6319" name="Shape 6319"/>
                        <wps:cNvSpPr/>
                        <wps:spPr>
                          <a:xfrm>
                            <a:off x="190548"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6322" name="Rectangle 6322"/>
                        <wps:cNvSpPr/>
                        <wps:spPr>
                          <a:xfrm>
                            <a:off x="0" y="2044948"/>
                            <a:ext cx="134891" cy="81420"/>
                          </a:xfrm>
                          <a:prstGeom prst="rect">
                            <a:avLst/>
                          </a:prstGeom>
                          <a:ln>
                            <a:noFill/>
                          </a:ln>
                        </wps:spPr>
                        <wps:txbx>
                          <w:txbxContent>
                            <w:p w:rsidR="00AC1D10" w:rsidRDefault="00EE175D">
                              <w:pPr>
                                <w:spacing w:after="160" w:line="259" w:lineRule="auto"/>
                                <w:ind w:left="0" w:firstLine="0"/>
                              </w:pPr>
                              <w:r>
                                <w:rPr>
                                  <w:spacing w:val="1"/>
                                  <w:w w:val="117"/>
                                </w:rPr>
                                <w:t>а</w:t>
                              </w:r>
                              <w:r>
                                <w:rPr>
                                  <w:spacing w:val="10"/>
                                  <w:w w:val="117"/>
                                </w:rPr>
                                <w:t xml:space="preserve"> </w:t>
                              </w:r>
                            </w:p>
                          </w:txbxContent>
                        </wps:txbx>
                        <wps:bodyPr horzOverflow="overflow" vert="horz" lIns="0" tIns="0" rIns="0" bIns="0" rtlCol="0">
                          <a:noAutofit/>
                        </wps:bodyPr>
                      </wps:wsp>
                      <pic:pic xmlns:pic="http://schemas.openxmlformats.org/drawingml/2006/picture">
                        <pic:nvPicPr>
                          <pic:cNvPr id="6324" name="Picture 6324"/>
                          <pic:cNvPicPr/>
                        </pic:nvPicPr>
                        <pic:blipFill>
                          <a:blip r:embed="rId131"/>
                          <a:stretch>
                            <a:fillRect/>
                          </a:stretch>
                        </pic:blipFill>
                        <pic:spPr>
                          <a:xfrm>
                            <a:off x="99085" y="358229"/>
                            <a:ext cx="1493897" cy="1730177"/>
                          </a:xfrm>
                          <a:prstGeom prst="rect">
                            <a:avLst/>
                          </a:prstGeom>
                        </pic:spPr>
                      </pic:pic>
                    </wpg:wgp>
                  </a:graphicData>
                </a:graphic>
              </wp:anchor>
            </w:drawing>
          </mc:Choice>
          <mc:Fallback xmlns:a="http://schemas.openxmlformats.org/drawingml/2006/main">
            <w:pict>
              <v:group id="Group 195303" style="width:125.432pt;height:165.84pt;position:absolute;mso-position-horizontal-relative:text;mso-position-horizontal:absolute;margin-left:0pt;mso-position-vertical-relative:text;margin-top:-0.179688pt;" coordsize="15929,21061">
                <v:shape id="Shape 6319" style="position:absolute;width:304;height:305;left:1905;top:0;" coordsize="30488,30510" path="m15244,0c23663,0,30488,6846,30488,15230c30488,23664,23663,30510,15244,30510c6825,30510,0,23664,0,15230c0,6846,6825,0,15244,0x">
                  <v:stroke weight="0.600151pt" endcap="square" joinstyle="bevel" on="true" color="#000000"/>
                  <v:fill on="true" color="#000000"/>
                </v:shape>
                <v:rect id="Rectangle 6322" style="position:absolute;width:1348;height:814;left:0;top:20449;" filled="f" stroked="f">
                  <v:textbox inset="0,0,0,0">
                    <w:txbxContent>
                      <w:p>
                        <w:pPr>
                          <w:spacing w:before="0" w:after="160" w:line="259" w:lineRule="auto"/>
                          <w:ind w:left="0" w:firstLine="0"/>
                        </w:pPr>
                        <w:r>
                          <w:rPr>
                            <w:spacing w:val="1"/>
                            <w:w w:val="117"/>
                          </w:rPr>
                          <w:t xml:space="preserve">а</w:t>
                        </w:r>
                        <w:r>
                          <w:rPr>
                            <w:spacing w:val="10"/>
                            <w:w w:val="117"/>
                          </w:rPr>
                          <w:t xml:space="preserve"> </w:t>
                        </w:r>
                      </w:p>
                    </w:txbxContent>
                  </v:textbox>
                </v:rect>
                <v:shape id="Picture 6324" style="position:absolute;width:14938;height:17301;left:990;top:3582;" filled="f">
                  <v:imagedata r:id="rId132"/>
                </v:shape>
                <w10:wrap type="square"/>
              </v:group>
            </w:pict>
          </mc:Fallback>
        </mc:AlternateContent>
      </w:r>
      <w:r>
        <w:t>Тест для определения силы верхней порции мышцы. Врач (массажист) оказывает сопротивление при попытке пациента поднять плечи и пальпирует сокращенную часть мышцы (рис. 2.46, а)</w:t>
      </w:r>
    </w:p>
    <w:p w:rsidR="00AC1D10" w:rsidRDefault="00EE175D">
      <w:pPr>
        <w:tabs>
          <w:tab w:val="center" w:pos="7111"/>
        </w:tabs>
        <w:spacing w:after="65"/>
        <w:ind w:left="-15" w:firstLine="0"/>
      </w:pPr>
      <w:r>
        <w:rPr>
          <w:b/>
        </w:rPr>
        <w:t xml:space="preserve">Рис. 2.46. </w:t>
      </w:r>
      <w:r>
        <w:t>Тесты для определения: а — силы верхней порции трапецие</w:t>
      </w:r>
      <w:r>
        <w:t>​</w:t>
      </w:r>
      <w:r>
        <w:tab/>
      </w:r>
      <w:r>
        <w:t>видной мышцы</w:t>
      </w:r>
      <w:r>
        <w:t>​</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95304" name="Group 195304"/>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6331" name="Shape 6331"/>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5304" style="width:2.40061pt;height:2.39844pt;mso-position-horizontal-relative:char;mso-position-vertical-relative:line" coordsize="304,304">
                <v:shape id="Shape 6331"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t>Тест для определения силы средней порции мышцы. Врач (массажист) оказывает сопротивление при попытке пациента совершить движение плеча назад и пальпирует сокращенную часть мышцы (рис. 2.46, б).</w:t>
      </w:r>
    </w:p>
    <w:p w:rsidR="00AC1D10" w:rsidRDefault="00EE175D">
      <w:pPr>
        <w:ind w:left="-5" w:right="6651"/>
      </w:pPr>
      <w:r>
        <w:t xml:space="preserve">б </w:t>
      </w:r>
    </w:p>
    <w:p w:rsidR="00AC1D10" w:rsidRDefault="00EE175D">
      <w:pPr>
        <w:spacing w:after="65"/>
        <w:ind w:left="-5" w:right="38"/>
      </w:pPr>
      <w:r>
        <w:rPr>
          <w:b/>
        </w:rPr>
        <w:t>Рис. 2.46</w:t>
      </w:r>
      <w:r>
        <w:t xml:space="preserve"> (окончание): б — силы средней порции трапециевидной мышцы; в — силы нижней порции трапециевидной мышцы</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7497" name="Group 187497"/>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6362" name="Shape 6362"/>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7497" style="width:2.40061pt;height:2.39844pt;mso-position-horizontal-relative:char;mso-position-vertical-relative:line" coordsize="304,304">
                <v:shape id="Shape 6362"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t>Тест для определения силы нижней порции мышцы. Пациенту предлагается отвести поднятую вверх руку назад, врач (массажист) оказывает сопротивление этому</w:t>
      </w:r>
      <w:r>
        <w:t xml:space="preserve"> движению и пальпирует сокращенную часть мышцы (рис. 2.46, в).</w:t>
      </w:r>
    </w:p>
    <w:p w:rsidR="00AC1D10" w:rsidRDefault="00EE175D">
      <w:pPr>
        <w:spacing w:after="162" w:line="265" w:lineRule="auto"/>
        <w:ind w:left="-5"/>
      </w:pPr>
      <w:r>
        <w:rPr>
          <w:b/>
        </w:rPr>
        <w:t>Большая грудная мышца</w:t>
      </w:r>
    </w:p>
    <w:p w:rsidR="00AC1D10" w:rsidRDefault="00EE175D">
      <w:pPr>
        <w:ind w:left="-5" w:right="38"/>
      </w:pPr>
      <w:r>
        <w:t>Функция: приводит и вращает плечо кнутри (пронация).</w:t>
      </w:r>
    </w:p>
    <w:p w:rsidR="00AC1D10" w:rsidRDefault="00EE175D">
      <w:pPr>
        <w:pStyle w:val="Heading3"/>
        <w:ind w:left="-5"/>
      </w:pPr>
      <w:r>
        <w:t>Малая грудная мышца</w:t>
      </w:r>
    </w:p>
    <w:p w:rsidR="00AC1D10" w:rsidRDefault="00EE175D">
      <w:pPr>
        <w:spacing w:after="0"/>
        <w:ind w:left="-5" w:right="38"/>
      </w:pPr>
      <w:r>
        <w:t>Функции: отводит лопатку вперед и вниз, а при фиксированной лопатке поднимает ребра, являясь вспом</w:t>
      </w:r>
      <w:r>
        <w:t>огательной дыхательной мышцей (рис. 2.47).</w:t>
      </w:r>
    </w:p>
    <w:p w:rsidR="00AC1D10" w:rsidRDefault="00EE175D">
      <w:pPr>
        <w:spacing w:after="352" w:line="259" w:lineRule="auto"/>
        <w:ind w:left="0" w:firstLine="0"/>
      </w:pPr>
      <w:r>
        <w:rPr>
          <w:noProof/>
        </w:rPr>
        <w:drawing>
          <wp:inline distT="0" distB="0" distL="0" distR="0">
            <wp:extent cx="3048769" cy="1158532"/>
            <wp:effectExtent l="0" t="0" r="0" b="0"/>
            <wp:docPr id="6371" name="Picture 6371"/>
            <wp:cNvGraphicFramePr/>
            <a:graphic xmlns:a="http://schemas.openxmlformats.org/drawingml/2006/main">
              <a:graphicData uri="http://schemas.openxmlformats.org/drawingml/2006/picture">
                <pic:pic xmlns:pic="http://schemas.openxmlformats.org/drawingml/2006/picture">
                  <pic:nvPicPr>
                    <pic:cNvPr id="6371" name="Picture 6371"/>
                    <pic:cNvPicPr/>
                  </pic:nvPicPr>
                  <pic:blipFill>
                    <a:blip r:embed="rId133"/>
                    <a:stretch>
                      <a:fillRect/>
                    </a:stretch>
                  </pic:blipFill>
                  <pic:spPr>
                    <a:xfrm>
                      <a:off x="0" y="0"/>
                      <a:ext cx="3048769" cy="1158532"/>
                    </a:xfrm>
                    <a:prstGeom prst="rect">
                      <a:avLst/>
                    </a:prstGeom>
                  </pic:spPr>
                </pic:pic>
              </a:graphicData>
            </a:graphic>
          </wp:inline>
        </w:drawing>
      </w:r>
    </w:p>
    <w:p w:rsidR="00AC1D10" w:rsidRDefault="00EE175D">
      <w:pPr>
        <w:ind w:left="-5" w:right="38"/>
      </w:pPr>
      <w:r>
        <w:rPr>
          <w:b/>
        </w:rPr>
        <w:t xml:space="preserve">Рис. 2.47. </w:t>
      </w:r>
      <w:r>
        <w:t>Большая и малая грудные мышцы</w:t>
      </w:r>
    </w:p>
    <w:p w:rsidR="00AC1D10" w:rsidRDefault="00EE175D">
      <w:pPr>
        <w:spacing w:after="65"/>
        <w:ind w:left="-5" w:right="38"/>
      </w:pPr>
      <w:r>
        <w:t>Тесты для определения силы большой и малой грудных мышц.</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87499" name="Group 187499"/>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6375" name="Shape 6375"/>
                        <wps:cNvSpPr/>
                        <wps:spPr>
                          <a:xfrm>
                            <a:off x="0" y="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7499" style="width:2.40061pt;height:2.40234pt;mso-position-horizontal-relative:char;mso-position-vertical-relative:line" coordsize="304,305">
                <v:shape id="Shape 6375" style="position:absolute;width:304;height:305;left:0;top:0;" coordsize="30488,30510" path="m15244,0c23663,0,30488,6846,30488,15280c30488,23664,23663,30510,15244,30510c6825,30510,0,23664,0,15280c0,6846,6825,0,15244,0x">
                  <v:stroke weight="0.600151pt" endcap="square" joinstyle="bevel" on="true" color="#000000"/>
                  <v:fill on="true" color="#000000"/>
                </v:shape>
              </v:group>
            </w:pict>
          </mc:Fallback>
        </mc:AlternateContent>
      </w:r>
    </w:p>
    <w:p w:rsidR="00AC1D10" w:rsidRDefault="00EE175D">
      <w:pPr>
        <w:spacing w:after="0"/>
        <w:ind w:left="310" w:right="38"/>
      </w:pPr>
      <w:r>
        <w:rPr>
          <w:noProof/>
          <w:sz w:val="22"/>
        </w:rPr>
        <mc:AlternateContent>
          <mc:Choice Requires="wpg">
            <w:drawing>
              <wp:anchor distT="0" distB="0" distL="114300" distR="114300" simplePos="0" relativeHeight="251743232" behindDoc="0" locked="0" layoutInCell="1" allowOverlap="1">
                <wp:simplePos x="0" y="0"/>
                <wp:positionH relativeFrom="page">
                  <wp:posOffset>160060</wp:posOffset>
                </wp:positionH>
                <wp:positionV relativeFrom="page">
                  <wp:posOffset>0</wp:posOffset>
                </wp:positionV>
                <wp:extent cx="3124988" cy="1664097"/>
                <wp:effectExtent l="0" t="0" r="0" b="0"/>
                <wp:wrapSquare wrapText="bothSides"/>
                <wp:docPr id="187496" name="Group 187496"/>
                <wp:cNvGraphicFramePr/>
                <a:graphic xmlns:a="http://schemas.openxmlformats.org/drawingml/2006/main">
                  <a:graphicData uri="http://schemas.microsoft.com/office/word/2010/wordprocessingGroup">
                    <wpg:wgp>
                      <wpg:cNvGrpSpPr/>
                      <wpg:grpSpPr>
                        <a:xfrm>
                          <a:off x="0" y="0"/>
                          <a:ext cx="3124988" cy="1664097"/>
                          <a:chOff x="0" y="0"/>
                          <a:chExt cx="3124988" cy="1664097"/>
                        </a:xfrm>
                      </wpg:grpSpPr>
                      <pic:pic xmlns:pic="http://schemas.openxmlformats.org/drawingml/2006/picture">
                        <pic:nvPicPr>
                          <pic:cNvPr id="6356" name="Picture 6356"/>
                          <pic:cNvPicPr/>
                        </pic:nvPicPr>
                        <pic:blipFill>
                          <a:blip r:embed="rId134"/>
                          <a:stretch>
                            <a:fillRect/>
                          </a:stretch>
                        </pic:blipFill>
                        <pic:spPr>
                          <a:xfrm>
                            <a:off x="0" y="0"/>
                            <a:ext cx="1501519" cy="1646335"/>
                          </a:xfrm>
                          <a:prstGeom prst="rect">
                            <a:avLst/>
                          </a:prstGeom>
                        </pic:spPr>
                      </pic:pic>
                      <wps:wsp>
                        <wps:cNvPr id="6357" name="Rectangle 6357"/>
                        <wps:cNvSpPr/>
                        <wps:spPr>
                          <a:xfrm>
                            <a:off x="1501519" y="1602879"/>
                            <a:ext cx="175757" cy="81420"/>
                          </a:xfrm>
                          <a:prstGeom prst="rect">
                            <a:avLst/>
                          </a:prstGeom>
                          <a:ln>
                            <a:noFill/>
                          </a:ln>
                        </wps:spPr>
                        <wps:txbx>
                          <w:txbxContent>
                            <w:p w:rsidR="00AC1D10" w:rsidRDefault="00EE175D">
                              <w:pPr>
                                <w:spacing w:after="160" w:line="259" w:lineRule="auto"/>
                                <w:ind w:left="0" w:firstLine="0"/>
                              </w:pPr>
                              <w:r>
                                <w:rPr>
                                  <w:spacing w:val="10"/>
                                  <w:w w:val="111"/>
                                </w:rPr>
                                <w:t xml:space="preserve"> </w:t>
                              </w:r>
                              <w:r>
                                <w:rPr>
                                  <w:w w:val="111"/>
                                </w:rPr>
                                <w:t>в</w:t>
                              </w:r>
                              <w:r>
                                <w:rPr>
                                  <w:spacing w:val="10"/>
                                  <w:w w:val="111"/>
                                </w:rPr>
                                <w:t xml:space="preserve"> </w:t>
                              </w:r>
                            </w:p>
                          </w:txbxContent>
                        </wps:txbx>
                        <wps:bodyPr horzOverflow="overflow" vert="horz" lIns="0" tIns="0" rIns="0" bIns="0" rtlCol="0">
                          <a:noAutofit/>
                        </wps:bodyPr>
                      </wps:wsp>
                      <pic:pic xmlns:pic="http://schemas.openxmlformats.org/drawingml/2006/picture">
                        <pic:nvPicPr>
                          <pic:cNvPr id="6359" name="Picture 6359"/>
                          <pic:cNvPicPr/>
                        </pic:nvPicPr>
                        <pic:blipFill>
                          <a:blip r:embed="rId135"/>
                          <a:stretch>
                            <a:fillRect/>
                          </a:stretch>
                        </pic:blipFill>
                        <pic:spPr>
                          <a:xfrm>
                            <a:off x="1623470" y="15255"/>
                            <a:ext cx="1501518" cy="1631092"/>
                          </a:xfrm>
                          <a:prstGeom prst="rect">
                            <a:avLst/>
                          </a:prstGeom>
                        </pic:spPr>
                      </pic:pic>
                    </wpg:wgp>
                  </a:graphicData>
                </a:graphic>
              </wp:anchor>
            </w:drawing>
          </mc:Choice>
          <mc:Fallback xmlns:a="http://schemas.openxmlformats.org/drawingml/2006/main">
            <w:pict>
              <v:group id="Group 187496" style="width:246.062pt;height:131.031pt;position:absolute;mso-position-horizontal-relative:page;mso-position-horizontal:absolute;margin-left:12.6032pt;mso-position-vertical-relative:page;margin-top:0pt;" coordsize="31249,16640">
                <v:shape id="Picture 6356" style="position:absolute;width:15015;height:16463;left:0;top:0;" filled="f">
                  <v:imagedata r:id="rId136"/>
                </v:shape>
                <v:rect id="Rectangle 6357" style="position:absolute;width:1757;height:814;left:15015;top:16028;" filled="f" stroked="f">
                  <v:textbox inset="0,0,0,0">
                    <w:txbxContent>
                      <w:p>
                        <w:pPr>
                          <w:spacing w:before="0" w:after="160" w:line="259" w:lineRule="auto"/>
                          <w:ind w:left="0" w:firstLine="0"/>
                        </w:pPr>
                        <w:r>
                          <w:rPr>
                            <w:spacing w:val="10"/>
                            <w:w w:val="111"/>
                          </w:rPr>
                          <w:t xml:space="preserve"> </w:t>
                        </w:r>
                        <w:r>
                          <w:rPr>
                            <w:w w:val="111"/>
                          </w:rPr>
                          <w:t xml:space="preserve">в</w:t>
                        </w:r>
                        <w:r>
                          <w:rPr>
                            <w:spacing w:val="10"/>
                            <w:w w:val="111"/>
                          </w:rPr>
                          <w:t xml:space="preserve"> </w:t>
                        </w:r>
                      </w:p>
                    </w:txbxContent>
                  </v:textbox>
                </v:rect>
                <v:shape id="Picture 6359" style="position:absolute;width:15015;height:16310;left:16234;top:152;" filled="f">
                  <v:imagedata r:id="rId137"/>
                </v:shape>
                <w10:wrap type="square"/>
              </v:group>
            </w:pict>
          </mc:Fallback>
        </mc:AlternateContent>
      </w:r>
      <w:r>
        <w:t>Для определения силы ключичной части (</w:t>
      </w:r>
      <w:r>
        <w:rPr>
          <w:i/>
        </w:rPr>
        <w:t>pars clavicularis</w:t>
      </w:r>
      <w:r>
        <w:t>) пациенту предлагается опустить и привести поднятую выше горизонтальной плоскости руку, врач (массажист) оказывает сопротивление движению и пальпирует сокращенную при этом часть мышцы (рис. 2.48, а).</w:t>
      </w:r>
    </w:p>
    <w:p w:rsidR="00AC1D10" w:rsidRDefault="00EE175D">
      <w:pPr>
        <w:spacing w:after="324" w:line="259" w:lineRule="auto"/>
        <w:ind w:left="0" w:firstLine="0"/>
      </w:pPr>
      <w:r>
        <w:rPr>
          <w:noProof/>
          <w:sz w:val="22"/>
        </w:rPr>
        <mc:AlternateContent>
          <mc:Choice Requires="wpg">
            <w:drawing>
              <wp:inline distT="0" distB="0" distL="0" distR="0">
                <wp:extent cx="7245342" cy="2205236"/>
                <wp:effectExtent l="0" t="0" r="0" b="0"/>
                <wp:docPr id="187500" name="Group 187500"/>
                <wp:cNvGraphicFramePr/>
                <a:graphic xmlns:a="http://schemas.openxmlformats.org/drawingml/2006/main">
                  <a:graphicData uri="http://schemas.microsoft.com/office/word/2010/wordprocessingGroup">
                    <wpg:wgp>
                      <wpg:cNvGrpSpPr/>
                      <wpg:grpSpPr>
                        <a:xfrm>
                          <a:off x="0" y="0"/>
                          <a:ext cx="7245342" cy="2205236"/>
                          <a:chOff x="0" y="0"/>
                          <a:chExt cx="7245342" cy="2205236"/>
                        </a:xfrm>
                      </wpg:grpSpPr>
                      <wps:wsp>
                        <wps:cNvPr id="6381" name="Shape 6381"/>
                        <wps:cNvSpPr/>
                        <wps:spPr>
                          <a:xfrm>
                            <a:off x="190548"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6382" name="Rectangle 6382"/>
                        <wps:cNvSpPr/>
                        <wps:spPr>
                          <a:xfrm>
                            <a:off x="304877" y="2232"/>
                            <a:ext cx="2178796" cy="81420"/>
                          </a:xfrm>
                          <a:prstGeom prst="rect">
                            <a:avLst/>
                          </a:prstGeom>
                          <a:ln>
                            <a:noFill/>
                          </a:ln>
                        </wps:spPr>
                        <wps:txbx>
                          <w:txbxContent>
                            <w:p w:rsidR="00AC1D10" w:rsidRDefault="00EE175D">
                              <w:pPr>
                                <w:spacing w:after="160" w:line="259" w:lineRule="auto"/>
                                <w:ind w:left="0" w:firstLine="0"/>
                              </w:pPr>
                              <w:r>
                                <w:rPr>
                                  <w:spacing w:val="1"/>
                                  <w:w w:val="111"/>
                                </w:rPr>
                                <w:t>Тест</w:t>
                              </w:r>
                              <w:r>
                                <w:rPr>
                                  <w:spacing w:val="9"/>
                                  <w:w w:val="111"/>
                                </w:rPr>
                                <w:t xml:space="preserve"> </w:t>
                              </w:r>
                              <w:r>
                                <w:rPr>
                                  <w:spacing w:val="1"/>
                                  <w:w w:val="111"/>
                                </w:rPr>
                                <w:t>для</w:t>
                              </w:r>
                              <w:r>
                                <w:rPr>
                                  <w:spacing w:val="10"/>
                                  <w:w w:val="111"/>
                                </w:rPr>
                                <w:t xml:space="preserve"> </w:t>
                              </w:r>
                              <w:r>
                                <w:rPr>
                                  <w:spacing w:val="1"/>
                                  <w:w w:val="111"/>
                                </w:rPr>
                                <w:t>определения</w:t>
                              </w:r>
                              <w:r>
                                <w:rPr>
                                  <w:spacing w:val="10"/>
                                  <w:w w:val="111"/>
                                </w:rPr>
                                <w:t xml:space="preserve"> </w:t>
                              </w:r>
                              <w:r>
                                <w:rPr>
                                  <w:spacing w:val="1"/>
                                  <w:w w:val="111"/>
                                </w:rPr>
                                <w:t>силы</w:t>
                              </w:r>
                              <w:r>
                                <w:rPr>
                                  <w:spacing w:val="11"/>
                                  <w:w w:val="111"/>
                                </w:rPr>
                                <w:t xml:space="preserve"> </w:t>
                              </w:r>
                            </w:p>
                          </w:txbxContent>
                        </wps:txbx>
                        <wps:bodyPr horzOverflow="overflow" vert="horz" lIns="0" tIns="0" rIns="0" bIns="0" rtlCol="0">
                          <a:noAutofit/>
                        </wps:bodyPr>
                      </wps:wsp>
                      <wps:wsp>
                        <wps:cNvPr id="6383" name="Rectangle 6383"/>
                        <wps:cNvSpPr/>
                        <wps:spPr>
                          <a:xfrm>
                            <a:off x="1928347" y="2232"/>
                            <a:ext cx="1350286" cy="80232"/>
                          </a:xfrm>
                          <a:prstGeom prst="rect">
                            <a:avLst/>
                          </a:prstGeom>
                          <a:ln>
                            <a:noFill/>
                          </a:ln>
                        </wps:spPr>
                        <wps:txbx>
                          <w:txbxContent>
                            <w:p w:rsidR="00AC1D10" w:rsidRDefault="00EE175D">
                              <w:pPr>
                                <w:spacing w:after="160" w:line="259" w:lineRule="auto"/>
                                <w:ind w:left="0" w:firstLine="0"/>
                              </w:pPr>
                              <w:r>
                                <w:rPr>
                                  <w:i/>
                                  <w:spacing w:val="1"/>
                                  <w:w w:val="109"/>
                                </w:rPr>
                                <w:t>pars</w:t>
                              </w:r>
                              <w:r>
                                <w:rPr>
                                  <w:i/>
                                  <w:spacing w:val="10"/>
                                  <w:w w:val="109"/>
                                </w:rPr>
                                <w:t xml:space="preserve"> </w:t>
                              </w:r>
                              <w:r>
                                <w:rPr>
                                  <w:i/>
                                  <w:spacing w:val="1"/>
                                  <w:w w:val="109"/>
                                </w:rPr>
                                <w:t>sternocostalis</w:t>
                              </w:r>
                            </w:p>
                          </w:txbxContent>
                        </wps:txbx>
                        <wps:bodyPr horzOverflow="overflow" vert="horz" lIns="0" tIns="0" rIns="0" bIns="0" rtlCol="0">
                          <a:noAutofit/>
                        </wps:bodyPr>
                      </wps:wsp>
                      <wps:wsp>
                        <wps:cNvPr id="6384" name="Rectangle 6384"/>
                        <wps:cNvSpPr/>
                        <wps:spPr>
                          <a:xfrm>
                            <a:off x="2942062" y="2232"/>
                            <a:ext cx="5723363" cy="81420"/>
                          </a:xfrm>
                          <a:prstGeom prst="rect">
                            <a:avLst/>
                          </a:prstGeom>
                          <a:ln>
                            <a:noFill/>
                          </a:ln>
                        </wps:spPr>
                        <wps:txbx>
                          <w:txbxContent>
                            <w:p w:rsidR="00AC1D10" w:rsidRDefault="00EE175D">
                              <w:pPr>
                                <w:spacing w:after="160" w:line="259" w:lineRule="auto"/>
                                <w:ind w:left="0" w:firstLine="0"/>
                              </w:pPr>
                              <w:r>
                                <w:rPr>
                                  <w:spacing w:val="1"/>
                                  <w:w w:val="110"/>
                                </w:rPr>
                                <w:t>.</w:t>
                              </w:r>
                              <w:r>
                                <w:rPr>
                                  <w:spacing w:val="9"/>
                                  <w:w w:val="110"/>
                                </w:rPr>
                                <w:t xml:space="preserve"> </w:t>
                              </w:r>
                              <w:r>
                                <w:rPr>
                                  <w:spacing w:val="1"/>
                                  <w:w w:val="110"/>
                                </w:rPr>
                                <w:t>Пациенту</w:t>
                              </w:r>
                              <w:r>
                                <w:rPr>
                                  <w:spacing w:val="10"/>
                                  <w:w w:val="110"/>
                                </w:rPr>
                                <w:t xml:space="preserve"> </w:t>
                              </w:r>
                              <w:r>
                                <w:rPr>
                                  <w:spacing w:val="1"/>
                                  <w:w w:val="110"/>
                                </w:rPr>
                                <w:t>предлагают</w:t>
                              </w:r>
                              <w:r>
                                <w:rPr>
                                  <w:spacing w:val="9"/>
                                  <w:w w:val="110"/>
                                </w:rPr>
                                <w:t xml:space="preserve"> </w:t>
                              </w:r>
                              <w:r>
                                <w:rPr>
                                  <w:spacing w:val="1"/>
                                  <w:w w:val="110"/>
                                </w:rPr>
                                <w:t>привести</w:t>
                              </w:r>
                              <w:r>
                                <w:rPr>
                                  <w:spacing w:val="10"/>
                                  <w:w w:val="110"/>
                                </w:rPr>
                                <w:t xml:space="preserve"> </w:t>
                              </w:r>
                              <w:r>
                                <w:rPr>
                                  <w:spacing w:val="1"/>
                                  <w:w w:val="110"/>
                                </w:rPr>
                                <w:t>отведенную</w:t>
                              </w:r>
                              <w:r>
                                <w:rPr>
                                  <w:spacing w:val="10"/>
                                  <w:w w:val="110"/>
                                </w:rPr>
                                <w:t xml:space="preserve"> </w:t>
                              </w:r>
                              <w:r>
                                <w:rPr>
                                  <w:spacing w:val="1"/>
                                  <w:w w:val="110"/>
                                </w:rPr>
                                <w:t>на</w:t>
                              </w:r>
                              <w:r>
                                <w:rPr>
                                  <w:spacing w:val="10"/>
                                  <w:w w:val="110"/>
                                </w:rPr>
                                <w:t xml:space="preserve"> </w:t>
                              </w:r>
                              <w:r>
                                <w:rPr>
                                  <w:spacing w:val="1"/>
                                  <w:w w:val="110"/>
                                </w:rPr>
                                <w:t>90°</w:t>
                              </w:r>
                              <w:r>
                                <w:rPr>
                                  <w:spacing w:val="9"/>
                                  <w:w w:val="110"/>
                                </w:rPr>
                                <w:t xml:space="preserve"> </w:t>
                              </w:r>
                              <w:r>
                                <w:rPr>
                                  <w:spacing w:val="1"/>
                                  <w:w w:val="110"/>
                                </w:rPr>
                                <w:t>руку,</w:t>
                              </w:r>
                              <w:r>
                                <w:rPr>
                                  <w:spacing w:val="9"/>
                                  <w:w w:val="110"/>
                                </w:rPr>
                                <w:t xml:space="preserve"> </w:t>
                              </w:r>
                              <w:r>
                                <w:rPr>
                                  <w:spacing w:val="1"/>
                                  <w:w w:val="110"/>
                                </w:rPr>
                                <w:t>врач</w:t>
                              </w:r>
                              <w:r>
                                <w:rPr>
                                  <w:spacing w:val="10"/>
                                  <w:w w:val="110"/>
                                </w:rPr>
                                <w:t xml:space="preserve"> </w:t>
                              </w:r>
                              <w:r>
                                <w:rPr>
                                  <w:spacing w:val="1"/>
                                  <w:w w:val="110"/>
                                </w:rPr>
                                <w:t>(массажист)</w:t>
                              </w:r>
                            </w:p>
                          </w:txbxContent>
                        </wps:txbx>
                        <wps:bodyPr horzOverflow="overflow" vert="horz" lIns="0" tIns="0" rIns="0" bIns="0" rtlCol="0">
                          <a:noAutofit/>
                        </wps:bodyPr>
                      </wps:wsp>
                      <wps:wsp>
                        <wps:cNvPr id="6385" name="Rectangle 6385"/>
                        <wps:cNvSpPr/>
                        <wps:spPr>
                          <a:xfrm>
                            <a:off x="304877" y="147092"/>
                            <a:ext cx="7349221" cy="81354"/>
                          </a:xfrm>
                          <a:prstGeom prst="rect">
                            <a:avLst/>
                          </a:prstGeom>
                          <a:ln>
                            <a:noFill/>
                          </a:ln>
                        </wps:spPr>
                        <wps:txbx>
                          <w:txbxContent>
                            <w:p w:rsidR="00AC1D10" w:rsidRDefault="00EE175D">
                              <w:pPr>
                                <w:spacing w:after="160" w:line="259" w:lineRule="auto"/>
                                <w:ind w:left="0" w:firstLine="0"/>
                              </w:pPr>
                              <w:r>
                                <w:rPr>
                                  <w:spacing w:val="1"/>
                                  <w:w w:val="109"/>
                                </w:rPr>
                                <w:t>оказывает</w:t>
                              </w:r>
                              <w:r>
                                <w:rPr>
                                  <w:spacing w:val="9"/>
                                  <w:w w:val="109"/>
                                </w:rPr>
                                <w:t xml:space="preserve"> </w:t>
                              </w:r>
                              <w:r>
                                <w:rPr>
                                  <w:spacing w:val="1"/>
                                  <w:w w:val="109"/>
                                </w:rPr>
                                <w:t>сопротивление</w:t>
                              </w:r>
                              <w:r>
                                <w:rPr>
                                  <w:spacing w:val="10"/>
                                  <w:w w:val="109"/>
                                </w:rPr>
                                <w:t xml:space="preserve"> </w:t>
                              </w:r>
                              <w:r>
                                <w:rPr>
                                  <w:spacing w:val="1"/>
                                  <w:w w:val="109"/>
                                </w:rPr>
                                <w:t>этому</w:t>
                              </w:r>
                              <w:r>
                                <w:rPr>
                                  <w:spacing w:val="10"/>
                                  <w:w w:val="109"/>
                                </w:rPr>
                                <w:t xml:space="preserve"> </w:t>
                              </w:r>
                              <w:r>
                                <w:rPr>
                                  <w:spacing w:val="1"/>
                                  <w:w w:val="109"/>
                                </w:rPr>
                                <w:t>движению,</w:t>
                              </w:r>
                              <w:r>
                                <w:rPr>
                                  <w:spacing w:val="9"/>
                                  <w:w w:val="109"/>
                                </w:rPr>
                                <w:t xml:space="preserve"> </w:t>
                              </w:r>
                              <w:r>
                                <w:rPr>
                                  <w:spacing w:val="1"/>
                                  <w:w w:val="109"/>
                                </w:rPr>
                                <w:t>пальпируя</w:t>
                              </w:r>
                              <w:r>
                                <w:rPr>
                                  <w:spacing w:val="10"/>
                                  <w:w w:val="109"/>
                                </w:rPr>
                                <w:t xml:space="preserve"> </w:t>
                              </w:r>
                              <w:r>
                                <w:rPr>
                                  <w:spacing w:val="1"/>
                                  <w:w w:val="109"/>
                                </w:rPr>
                                <w:t>сокращенную</w:t>
                              </w:r>
                              <w:r>
                                <w:rPr>
                                  <w:spacing w:val="10"/>
                                  <w:w w:val="109"/>
                                </w:rPr>
                                <w:t xml:space="preserve"> </w:t>
                              </w:r>
                              <w:r>
                                <w:rPr>
                                  <w:spacing w:val="1"/>
                                  <w:w w:val="109"/>
                                </w:rPr>
                                <w:t>часть</w:t>
                              </w:r>
                              <w:r>
                                <w:rPr>
                                  <w:spacing w:val="10"/>
                                  <w:w w:val="109"/>
                                </w:rPr>
                                <w:t xml:space="preserve"> </w:t>
                              </w:r>
                              <w:r>
                                <w:rPr>
                                  <w:spacing w:val="1"/>
                                  <w:w w:val="109"/>
                                </w:rPr>
                                <w:t>мышцы</w:t>
                              </w:r>
                              <w:r>
                                <w:rPr>
                                  <w:spacing w:val="10"/>
                                  <w:w w:val="109"/>
                                </w:rPr>
                                <w:t xml:space="preserve"> </w:t>
                              </w:r>
                              <w:r>
                                <w:rPr>
                                  <w:spacing w:val="1"/>
                                  <w:w w:val="109"/>
                                </w:rPr>
                                <w:t>(рис.</w:t>
                              </w:r>
                              <w:r>
                                <w:rPr>
                                  <w:spacing w:val="9"/>
                                  <w:w w:val="109"/>
                                </w:rPr>
                                <w:t xml:space="preserve"> </w:t>
                              </w:r>
                              <w:r>
                                <w:rPr>
                                  <w:spacing w:val="1"/>
                                  <w:w w:val="109"/>
                                </w:rPr>
                                <w:t>2.48,</w:t>
                              </w:r>
                              <w:r>
                                <w:rPr>
                                  <w:spacing w:val="9"/>
                                  <w:w w:val="109"/>
                                </w:rPr>
                                <w:t xml:space="preserve"> </w:t>
                              </w:r>
                              <w:r>
                                <w:rPr>
                                  <w:spacing w:val="1"/>
                                  <w:w w:val="109"/>
                                </w:rPr>
                                <w:t>б).</w:t>
                              </w:r>
                            </w:p>
                          </w:txbxContent>
                        </wps:txbx>
                        <wps:bodyPr horzOverflow="overflow" vert="horz" lIns="0" tIns="0" rIns="0" bIns="0" rtlCol="0">
                          <a:noAutofit/>
                        </wps:bodyPr>
                      </wps:wsp>
                      <wps:wsp>
                        <wps:cNvPr id="6386" name="Rectangle 6386"/>
                        <wps:cNvSpPr/>
                        <wps:spPr>
                          <a:xfrm>
                            <a:off x="0" y="2144018"/>
                            <a:ext cx="134891" cy="81420"/>
                          </a:xfrm>
                          <a:prstGeom prst="rect">
                            <a:avLst/>
                          </a:prstGeom>
                          <a:ln>
                            <a:noFill/>
                          </a:ln>
                        </wps:spPr>
                        <wps:txbx>
                          <w:txbxContent>
                            <w:p w:rsidR="00AC1D10" w:rsidRDefault="00EE175D">
                              <w:pPr>
                                <w:spacing w:after="160" w:line="259" w:lineRule="auto"/>
                                <w:ind w:left="0" w:firstLine="0"/>
                              </w:pPr>
                              <w:r>
                                <w:rPr>
                                  <w:spacing w:val="1"/>
                                  <w:w w:val="117"/>
                                </w:rPr>
                                <w:t>а</w:t>
                              </w:r>
                              <w:r>
                                <w:rPr>
                                  <w:spacing w:val="10"/>
                                  <w:w w:val="117"/>
                                </w:rPr>
                                <w:t xml:space="preserve"> </w:t>
                              </w:r>
                            </w:p>
                          </w:txbxContent>
                        </wps:txbx>
                        <wps:bodyPr horzOverflow="overflow" vert="horz" lIns="0" tIns="0" rIns="0" bIns="0" rtlCol="0">
                          <a:noAutofit/>
                        </wps:bodyPr>
                      </wps:wsp>
                      <pic:pic xmlns:pic="http://schemas.openxmlformats.org/drawingml/2006/picture">
                        <pic:nvPicPr>
                          <pic:cNvPr id="6388" name="Picture 6388"/>
                          <pic:cNvPicPr/>
                        </pic:nvPicPr>
                        <pic:blipFill>
                          <a:blip r:embed="rId138"/>
                          <a:stretch>
                            <a:fillRect/>
                          </a:stretch>
                        </pic:blipFill>
                        <pic:spPr>
                          <a:xfrm>
                            <a:off x="99085" y="358180"/>
                            <a:ext cx="1486275" cy="1829261"/>
                          </a:xfrm>
                          <a:prstGeom prst="rect">
                            <a:avLst/>
                          </a:prstGeom>
                        </pic:spPr>
                      </pic:pic>
                      <wps:wsp>
                        <wps:cNvPr id="6389" name="Rectangle 6389"/>
                        <wps:cNvSpPr/>
                        <wps:spPr>
                          <a:xfrm>
                            <a:off x="1585360" y="2144018"/>
                            <a:ext cx="182568" cy="81420"/>
                          </a:xfrm>
                          <a:prstGeom prst="rect">
                            <a:avLst/>
                          </a:prstGeom>
                          <a:ln>
                            <a:noFill/>
                          </a:ln>
                        </wps:spPr>
                        <wps:txbx>
                          <w:txbxContent>
                            <w:p w:rsidR="00AC1D10" w:rsidRDefault="00EE175D">
                              <w:pPr>
                                <w:spacing w:after="160" w:line="259" w:lineRule="auto"/>
                                <w:ind w:left="0" w:firstLine="0"/>
                              </w:pPr>
                              <w:r>
                                <w:rPr>
                                  <w:spacing w:val="10"/>
                                  <w:w w:val="106"/>
                                </w:rPr>
                                <w:t xml:space="preserve"> </w:t>
                              </w:r>
                              <w:r>
                                <w:rPr>
                                  <w:w w:val="106"/>
                                </w:rPr>
                                <w:t>б</w:t>
                              </w:r>
                              <w:r>
                                <w:rPr>
                                  <w:spacing w:val="10"/>
                                  <w:w w:val="106"/>
                                </w:rPr>
                                <w:t xml:space="preserve"> </w:t>
                              </w:r>
                            </w:p>
                          </w:txbxContent>
                        </wps:txbx>
                        <wps:bodyPr horzOverflow="overflow" vert="horz" lIns="0" tIns="0" rIns="0" bIns="0" rtlCol="0">
                          <a:noAutofit/>
                        </wps:bodyPr>
                      </wps:wsp>
                      <pic:pic xmlns:pic="http://schemas.openxmlformats.org/drawingml/2006/picture">
                        <pic:nvPicPr>
                          <pic:cNvPr id="6391" name="Picture 6391"/>
                          <pic:cNvPicPr/>
                        </pic:nvPicPr>
                        <pic:blipFill>
                          <a:blip r:embed="rId139"/>
                          <a:stretch>
                            <a:fillRect/>
                          </a:stretch>
                        </pic:blipFill>
                        <pic:spPr>
                          <a:xfrm>
                            <a:off x="1714933" y="434454"/>
                            <a:ext cx="1486275" cy="1753042"/>
                          </a:xfrm>
                          <a:prstGeom prst="rect">
                            <a:avLst/>
                          </a:prstGeom>
                        </pic:spPr>
                      </pic:pic>
                    </wpg:wgp>
                  </a:graphicData>
                </a:graphic>
              </wp:inline>
            </w:drawing>
          </mc:Choice>
          <mc:Fallback xmlns:a="http://schemas.openxmlformats.org/drawingml/2006/main">
            <w:pict>
              <v:group id="Group 187500" style="width:570.499pt;height:173.641pt;mso-position-horizontal-relative:char;mso-position-vertical-relative:line" coordsize="72453,22052">
                <v:shape id="Shape 6381" style="position:absolute;width:304;height:304;left:1905;top:0;" coordsize="30488,30460" path="m15244,0c23663,0,30488,6846,30488,15230c30488,23614,23663,30460,15244,30460c6825,30460,0,23614,0,15230c0,6846,6825,0,15244,0x">
                  <v:stroke weight="0.600151pt" endcap="square" joinstyle="bevel" on="true" color="#000000"/>
                  <v:fill on="true" color="#000000"/>
                </v:shape>
                <v:rect id="Rectangle 6382" style="position:absolute;width:21787;height:814;left:3048;top:22;" filled="f" stroked="f">
                  <v:textbox inset="0,0,0,0">
                    <w:txbxContent>
                      <w:p>
                        <w:pPr>
                          <w:spacing w:before="0" w:after="160" w:line="259" w:lineRule="auto"/>
                          <w:ind w:left="0" w:firstLine="0"/>
                        </w:pPr>
                        <w:r>
                          <w:rPr>
                            <w:spacing w:val="1"/>
                            <w:w w:val="111"/>
                          </w:rPr>
                          <w:t xml:space="preserve">Тест</w:t>
                        </w:r>
                        <w:r>
                          <w:rPr>
                            <w:spacing w:val="9"/>
                            <w:w w:val="111"/>
                          </w:rPr>
                          <w:t xml:space="preserve"> </w:t>
                        </w:r>
                        <w:r>
                          <w:rPr>
                            <w:spacing w:val="1"/>
                            <w:w w:val="111"/>
                          </w:rPr>
                          <w:t xml:space="preserve">для</w:t>
                        </w:r>
                        <w:r>
                          <w:rPr>
                            <w:spacing w:val="10"/>
                            <w:w w:val="111"/>
                          </w:rPr>
                          <w:t xml:space="preserve"> </w:t>
                        </w:r>
                        <w:r>
                          <w:rPr>
                            <w:spacing w:val="1"/>
                            <w:w w:val="111"/>
                          </w:rPr>
                          <w:t xml:space="preserve">определения</w:t>
                        </w:r>
                        <w:r>
                          <w:rPr>
                            <w:spacing w:val="10"/>
                            <w:w w:val="111"/>
                          </w:rPr>
                          <w:t xml:space="preserve"> </w:t>
                        </w:r>
                        <w:r>
                          <w:rPr>
                            <w:spacing w:val="1"/>
                            <w:w w:val="111"/>
                          </w:rPr>
                          <w:t xml:space="preserve">силы</w:t>
                        </w:r>
                        <w:r>
                          <w:rPr>
                            <w:spacing w:val="11"/>
                            <w:w w:val="111"/>
                          </w:rPr>
                          <w:t xml:space="preserve"> </w:t>
                        </w:r>
                      </w:p>
                    </w:txbxContent>
                  </v:textbox>
                </v:rect>
                <v:rect id="Rectangle 6383" style="position:absolute;width:13502;height:802;left:19283;top:22;" filled="f" stroked="f">
                  <v:textbox inset="0,0,0,0">
                    <w:txbxContent>
                      <w:p>
                        <w:pPr>
                          <w:spacing w:before="0" w:after="160" w:line="259" w:lineRule="auto"/>
                          <w:ind w:left="0" w:firstLine="0"/>
                        </w:pPr>
                        <w:r>
                          <w:rPr>
                            <w:rFonts w:cs="Calibri" w:hAnsi="Calibri" w:eastAsia="Calibri" w:ascii="Calibri"/>
                            <w:i w:val="1"/>
                            <w:spacing w:val="1"/>
                            <w:w w:val="109"/>
                          </w:rPr>
                          <w:t xml:space="preserve">pars</w:t>
                        </w:r>
                        <w:r>
                          <w:rPr>
                            <w:rFonts w:cs="Calibri" w:hAnsi="Calibri" w:eastAsia="Calibri" w:ascii="Calibri"/>
                            <w:i w:val="1"/>
                            <w:spacing w:val="10"/>
                            <w:w w:val="109"/>
                          </w:rPr>
                          <w:t xml:space="preserve"> </w:t>
                        </w:r>
                        <w:r>
                          <w:rPr>
                            <w:rFonts w:cs="Calibri" w:hAnsi="Calibri" w:eastAsia="Calibri" w:ascii="Calibri"/>
                            <w:i w:val="1"/>
                            <w:spacing w:val="1"/>
                            <w:w w:val="109"/>
                          </w:rPr>
                          <w:t xml:space="preserve">sternocostalis</w:t>
                        </w:r>
                      </w:p>
                    </w:txbxContent>
                  </v:textbox>
                </v:rect>
                <v:rect id="Rectangle 6384" style="position:absolute;width:57233;height:814;left:29420;top:22;" filled="f" stroked="f">
                  <v:textbox inset="0,0,0,0">
                    <w:txbxContent>
                      <w:p>
                        <w:pPr>
                          <w:spacing w:before="0" w:after="160" w:line="259" w:lineRule="auto"/>
                          <w:ind w:left="0" w:firstLine="0"/>
                        </w:pPr>
                        <w:r>
                          <w:rPr>
                            <w:spacing w:val="1"/>
                            <w:w w:val="110"/>
                          </w:rPr>
                          <w:t xml:space="preserve">.</w:t>
                        </w:r>
                        <w:r>
                          <w:rPr>
                            <w:spacing w:val="9"/>
                            <w:w w:val="110"/>
                          </w:rPr>
                          <w:t xml:space="preserve"> </w:t>
                        </w:r>
                        <w:r>
                          <w:rPr>
                            <w:spacing w:val="1"/>
                            <w:w w:val="110"/>
                          </w:rPr>
                          <w:t xml:space="preserve">Пациенту</w:t>
                        </w:r>
                        <w:r>
                          <w:rPr>
                            <w:spacing w:val="10"/>
                            <w:w w:val="110"/>
                          </w:rPr>
                          <w:t xml:space="preserve"> </w:t>
                        </w:r>
                        <w:r>
                          <w:rPr>
                            <w:spacing w:val="1"/>
                            <w:w w:val="110"/>
                          </w:rPr>
                          <w:t xml:space="preserve">предлагают</w:t>
                        </w:r>
                        <w:r>
                          <w:rPr>
                            <w:spacing w:val="9"/>
                            <w:w w:val="110"/>
                          </w:rPr>
                          <w:t xml:space="preserve"> </w:t>
                        </w:r>
                        <w:r>
                          <w:rPr>
                            <w:spacing w:val="1"/>
                            <w:w w:val="110"/>
                          </w:rPr>
                          <w:t xml:space="preserve">привести</w:t>
                        </w:r>
                        <w:r>
                          <w:rPr>
                            <w:spacing w:val="10"/>
                            <w:w w:val="110"/>
                          </w:rPr>
                          <w:t xml:space="preserve"> </w:t>
                        </w:r>
                        <w:r>
                          <w:rPr>
                            <w:spacing w:val="1"/>
                            <w:w w:val="110"/>
                          </w:rPr>
                          <w:t xml:space="preserve">отведенную</w:t>
                        </w:r>
                        <w:r>
                          <w:rPr>
                            <w:spacing w:val="10"/>
                            <w:w w:val="110"/>
                          </w:rPr>
                          <w:t xml:space="preserve"> </w:t>
                        </w:r>
                        <w:r>
                          <w:rPr>
                            <w:spacing w:val="1"/>
                            <w:w w:val="110"/>
                          </w:rPr>
                          <w:t xml:space="preserve">на</w:t>
                        </w:r>
                        <w:r>
                          <w:rPr>
                            <w:spacing w:val="10"/>
                            <w:w w:val="110"/>
                          </w:rPr>
                          <w:t xml:space="preserve"> </w:t>
                        </w:r>
                        <w:r>
                          <w:rPr>
                            <w:spacing w:val="1"/>
                            <w:w w:val="110"/>
                          </w:rPr>
                          <w:t xml:space="preserve">90°</w:t>
                        </w:r>
                        <w:r>
                          <w:rPr>
                            <w:spacing w:val="9"/>
                            <w:w w:val="110"/>
                          </w:rPr>
                          <w:t xml:space="preserve"> </w:t>
                        </w:r>
                        <w:r>
                          <w:rPr>
                            <w:spacing w:val="1"/>
                            <w:w w:val="110"/>
                          </w:rPr>
                          <w:t xml:space="preserve">руку,</w:t>
                        </w:r>
                        <w:r>
                          <w:rPr>
                            <w:spacing w:val="9"/>
                            <w:w w:val="110"/>
                          </w:rPr>
                          <w:t xml:space="preserve"> </w:t>
                        </w:r>
                        <w:r>
                          <w:rPr>
                            <w:spacing w:val="1"/>
                            <w:w w:val="110"/>
                          </w:rPr>
                          <w:t xml:space="preserve">врач</w:t>
                        </w:r>
                        <w:r>
                          <w:rPr>
                            <w:spacing w:val="10"/>
                            <w:w w:val="110"/>
                          </w:rPr>
                          <w:t xml:space="preserve"> </w:t>
                        </w:r>
                        <w:r>
                          <w:rPr>
                            <w:spacing w:val="1"/>
                            <w:w w:val="110"/>
                          </w:rPr>
                          <w:t xml:space="preserve">(массажист)</w:t>
                        </w:r>
                      </w:p>
                    </w:txbxContent>
                  </v:textbox>
                </v:rect>
                <v:rect id="Rectangle 6385" style="position:absolute;width:73492;height:813;left:3048;top:1470;" filled="f" stroked="f">
                  <v:textbox inset="0,0,0,0">
                    <w:txbxContent>
                      <w:p>
                        <w:pPr>
                          <w:spacing w:before="0" w:after="160" w:line="259" w:lineRule="auto"/>
                          <w:ind w:left="0" w:firstLine="0"/>
                        </w:pPr>
                        <w:r>
                          <w:rPr>
                            <w:spacing w:val="1"/>
                            <w:w w:val="109"/>
                          </w:rPr>
                          <w:t xml:space="preserve">оказывает</w:t>
                        </w:r>
                        <w:r>
                          <w:rPr>
                            <w:spacing w:val="9"/>
                            <w:w w:val="109"/>
                          </w:rPr>
                          <w:t xml:space="preserve"> </w:t>
                        </w:r>
                        <w:r>
                          <w:rPr>
                            <w:spacing w:val="1"/>
                            <w:w w:val="109"/>
                          </w:rPr>
                          <w:t xml:space="preserve">сопротивление</w:t>
                        </w:r>
                        <w:r>
                          <w:rPr>
                            <w:spacing w:val="10"/>
                            <w:w w:val="109"/>
                          </w:rPr>
                          <w:t xml:space="preserve"> </w:t>
                        </w:r>
                        <w:r>
                          <w:rPr>
                            <w:spacing w:val="1"/>
                            <w:w w:val="109"/>
                          </w:rPr>
                          <w:t xml:space="preserve">этому</w:t>
                        </w:r>
                        <w:r>
                          <w:rPr>
                            <w:spacing w:val="10"/>
                            <w:w w:val="109"/>
                          </w:rPr>
                          <w:t xml:space="preserve"> </w:t>
                        </w:r>
                        <w:r>
                          <w:rPr>
                            <w:spacing w:val="1"/>
                            <w:w w:val="109"/>
                          </w:rPr>
                          <w:t xml:space="preserve">движению,</w:t>
                        </w:r>
                        <w:r>
                          <w:rPr>
                            <w:spacing w:val="9"/>
                            <w:w w:val="109"/>
                          </w:rPr>
                          <w:t xml:space="preserve"> </w:t>
                        </w:r>
                        <w:r>
                          <w:rPr>
                            <w:spacing w:val="1"/>
                            <w:w w:val="109"/>
                          </w:rPr>
                          <w:t xml:space="preserve">пальпируя</w:t>
                        </w:r>
                        <w:r>
                          <w:rPr>
                            <w:spacing w:val="10"/>
                            <w:w w:val="109"/>
                          </w:rPr>
                          <w:t xml:space="preserve"> </w:t>
                        </w:r>
                        <w:r>
                          <w:rPr>
                            <w:spacing w:val="1"/>
                            <w:w w:val="109"/>
                          </w:rPr>
                          <w:t xml:space="preserve">сокращенную</w:t>
                        </w:r>
                        <w:r>
                          <w:rPr>
                            <w:spacing w:val="10"/>
                            <w:w w:val="109"/>
                          </w:rPr>
                          <w:t xml:space="preserve"> </w:t>
                        </w:r>
                        <w:r>
                          <w:rPr>
                            <w:spacing w:val="1"/>
                            <w:w w:val="109"/>
                          </w:rPr>
                          <w:t xml:space="preserve">часть</w:t>
                        </w:r>
                        <w:r>
                          <w:rPr>
                            <w:spacing w:val="10"/>
                            <w:w w:val="109"/>
                          </w:rPr>
                          <w:t xml:space="preserve"> </w:t>
                        </w:r>
                        <w:r>
                          <w:rPr>
                            <w:spacing w:val="1"/>
                            <w:w w:val="109"/>
                          </w:rPr>
                          <w:t xml:space="preserve">мышцы</w:t>
                        </w:r>
                        <w:r>
                          <w:rPr>
                            <w:spacing w:val="10"/>
                            <w:w w:val="109"/>
                          </w:rPr>
                          <w:t xml:space="preserve"> </w:t>
                        </w:r>
                        <w:r>
                          <w:rPr>
                            <w:spacing w:val="1"/>
                            <w:w w:val="109"/>
                          </w:rPr>
                          <w:t xml:space="preserve">(рис.</w:t>
                        </w:r>
                        <w:r>
                          <w:rPr>
                            <w:spacing w:val="9"/>
                            <w:w w:val="109"/>
                          </w:rPr>
                          <w:t xml:space="preserve"> </w:t>
                        </w:r>
                        <w:r>
                          <w:rPr>
                            <w:spacing w:val="1"/>
                            <w:w w:val="109"/>
                          </w:rPr>
                          <w:t xml:space="preserve">2.48,</w:t>
                        </w:r>
                        <w:r>
                          <w:rPr>
                            <w:spacing w:val="9"/>
                            <w:w w:val="109"/>
                          </w:rPr>
                          <w:t xml:space="preserve"> </w:t>
                        </w:r>
                        <w:r>
                          <w:rPr>
                            <w:spacing w:val="1"/>
                            <w:w w:val="109"/>
                          </w:rPr>
                          <w:t xml:space="preserve">б).</w:t>
                        </w:r>
                      </w:p>
                    </w:txbxContent>
                  </v:textbox>
                </v:rect>
                <v:rect id="Rectangle 6386" style="position:absolute;width:1348;height:814;left:0;top:21440;" filled="f" stroked="f">
                  <v:textbox inset="0,0,0,0">
                    <w:txbxContent>
                      <w:p>
                        <w:pPr>
                          <w:spacing w:before="0" w:after="160" w:line="259" w:lineRule="auto"/>
                          <w:ind w:left="0" w:firstLine="0"/>
                        </w:pPr>
                        <w:r>
                          <w:rPr>
                            <w:spacing w:val="1"/>
                            <w:w w:val="117"/>
                          </w:rPr>
                          <w:t xml:space="preserve">а</w:t>
                        </w:r>
                        <w:r>
                          <w:rPr>
                            <w:spacing w:val="10"/>
                            <w:w w:val="117"/>
                          </w:rPr>
                          <w:t xml:space="preserve"> </w:t>
                        </w:r>
                      </w:p>
                    </w:txbxContent>
                  </v:textbox>
                </v:rect>
                <v:shape id="Picture 6388" style="position:absolute;width:14862;height:18292;left:990;top:3581;" filled="f">
                  <v:imagedata r:id="rId140"/>
                </v:shape>
                <v:rect id="Rectangle 6389" style="position:absolute;width:1825;height:814;left:15853;top:21440;" filled="f" stroked="f">
                  <v:textbox inset="0,0,0,0">
                    <w:txbxContent>
                      <w:p>
                        <w:pPr>
                          <w:spacing w:before="0" w:after="160" w:line="259" w:lineRule="auto"/>
                          <w:ind w:left="0" w:firstLine="0"/>
                        </w:pPr>
                        <w:r>
                          <w:rPr>
                            <w:spacing w:val="10"/>
                            <w:w w:val="106"/>
                          </w:rPr>
                          <w:t xml:space="preserve"> </w:t>
                        </w:r>
                        <w:r>
                          <w:rPr>
                            <w:w w:val="106"/>
                          </w:rPr>
                          <w:t xml:space="preserve">б</w:t>
                        </w:r>
                        <w:r>
                          <w:rPr>
                            <w:spacing w:val="10"/>
                            <w:w w:val="106"/>
                          </w:rPr>
                          <w:t xml:space="preserve"> </w:t>
                        </w:r>
                      </w:p>
                    </w:txbxContent>
                  </v:textbox>
                </v:rect>
                <v:shape id="Picture 6391" style="position:absolute;width:14862;height:17530;left:17149;top:4344;" filled="f">
                  <v:imagedata r:id="rId141"/>
                </v:shape>
              </v:group>
            </w:pict>
          </mc:Fallback>
        </mc:AlternateContent>
      </w:r>
    </w:p>
    <w:p w:rsidR="00AC1D10" w:rsidRDefault="00EE175D">
      <w:pPr>
        <w:spacing w:after="79"/>
        <w:ind w:left="-5" w:right="38"/>
      </w:pPr>
      <w:r>
        <w:rPr>
          <w:b/>
        </w:rPr>
        <w:t>Рис. 2.48.</w:t>
      </w:r>
      <w:r>
        <w:t xml:space="preserve"> Тесты для определения: а — силы </w:t>
      </w:r>
      <w:r>
        <w:rPr>
          <w:i/>
        </w:rPr>
        <w:t>pars clavicularis</w:t>
      </w:r>
      <w:r>
        <w:t xml:space="preserve">; б — силы </w:t>
      </w:r>
      <w:r>
        <w:rPr>
          <w:i/>
        </w:rPr>
        <w:t>pars sternocostalis</w:t>
      </w:r>
    </w:p>
    <w:p w:rsidR="00AC1D10" w:rsidRDefault="00EE175D">
      <w:pPr>
        <w:ind w:left="-5" w:right="38"/>
      </w:pPr>
      <w:r>
        <w:t>в</w:t>
      </w:r>
      <w:r>
        <w:rPr>
          <w:i/>
        </w:rPr>
        <w:t xml:space="preserve"> </w:t>
      </w:r>
      <w:r>
        <w:rPr>
          <w:noProof/>
        </w:rPr>
        <w:drawing>
          <wp:inline distT="0" distB="0" distL="0" distR="0">
            <wp:extent cx="1486275" cy="1295727"/>
            <wp:effectExtent l="0" t="0" r="0" b="0"/>
            <wp:docPr id="6401" name="Picture 6401"/>
            <wp:cNvGraphicFramePr/>
            <a:graphic xmlns:a="http://schemas.openxmlformats.org/drawingml/2006/main">
              <a:graphicData uri="http://schemas.openxmlformats.org/drawingml/2006/picture">
                <pic:pic xmlns:pic="http://schemas.openxmlformats.org/drawingml/2006/picture">
                  <pic:nvPicPr>
                    <pic:cNvPr id="6401" name="Picture 6401"/>
                    <pic:cNvPicPr/>
                  </pic:nvPicPr>
                  <pic:blipFill>
                    <a:blip r:embed="rId142"/>
                    <a:stretch>
                      <a:fillRect/>
                    </a:stretch>
                  </pic:blipFill>
                  <pic:spPr>
                    <a:xfrm>
                      <a:off x="0" y="0"/>
                      <a:ext cx="1486275" cy="1295727"/>
                    </a:xfrm>
                    <a:prstGeom prst="rect">
                      <a:avLst/>
                    </a:prstGeom>
                  </pic:spPr>
                </pic:pic>
              </a:graphicData>
            </a:graphic>
          </wp:inline>
        </w:drawing>
      </w:r>
    </w:p>
    <w:p w:rsidR="00AC1D10" w:rsidRDefault="00EE175D">
      <w:pPr>
        <w:ind w:left="-5" w:right="38"/>
      </w:pPr>
      <w:r>
        <w:rPr>
          <w:b/>
        </w:rPr>
        <w:t>Рис. 2.48</w:t>
      </w:r>
      <w:r>
        <w:t xml:space="preserve"> (окончание): в — силы малой грудной мышцы</w:t>
      </w:r>
    </w:p>
    <w:p w:rsidR="00AC1D10" w:rsidRDefault="00EE175D">
      <w:pPr>
        <w:ind w:left="-5" w:right="38"/>
      </w:pPr>
      <w:r>
        <w:t>Дельтовидная мышца (рис. 2.49)</w:t>
      </w:r>
    </w:p>
    <w:p w:rsidR="00AC1D10" w:rsidRDefault="00EE175D">
      <w:pPr>
        <w:ind w:left="-5" w:right="38"/>
      </w:pPr>
      <w:r>
        <w:rPr>
          <w:b/>
        </w:rPr>
        <w:t xml:space="preserve">Рис. 2.49. </w:t>
      </w:r>
      <w:r>
        <w:t>Дельтовидные мышцы. Вид спереди (слева) и вид сзади (справа)</w:t>
      </w:r>
    </w:p>
    <w:p w:rsidR="00AC1D10" w:rsidRDefault="00EE175D">
      <w:pPr>
        <w:ind w:left="-5" w:right="38"/>
      </w:pPr>
      <w:r>
        <w:t>Функция: передняя порция мышцы поднимает поднятую руку вперед, средняя — отводит плечо до горизонтальной плоскости, задняя — отводит плечо назад. При сокращении всей мышцы рука отводится примерно до 70°.</w:t>
      </w:r>
    </w:p>
    <w:p w:rsidR="00AC1D10" w:rsidRDefault="00EE175D">
      <w:pPr>
        <w:spacing w:after="3050"/>
        <w:ind w:left="490" w:right="38"/>
      </w:pPr>
      <w:r>
        <w:rPr>
          <w:noProof/>
          <w:sz w:val="22"/>
        </w:rPr>
        <mc:AlternateContent>
          <mc:Choice Requires="wpg">
            <w:drawing>
              <wp:anchor distT="0" distB="0" distL="114300" distR="114300" simplePos="0" relativeHeight="251744256" behindDoc="0" locked="0" layoutInCell="1" allowOverlap="1">
                <wp:simplePos x="0" y="0"/>
                <wp:positionH relativeFrom="column">
                  <wp:posOffset>0</wp:posOffset>
                </wp:positionH>
                <wp:positionV relativeFrom="paragraph">
                  <wp:posOffset>-2231</wp:posOffset>
                </wp:positionV>
                <wp:extent cx="1524385" cy="2019808"/>
                <wp:effectExtent l="0" t="0" r="0" b="0"/>
                <wp:wrapSquare wrapText="bothSides"/>
                <wp:docPr id="187455" name="Group 187455"/>
                <wp:cNvGraphicFramePr/>
                <a:graphic xmlns:a="http://schemas.openxmlformats.org/drawingml/2006/main">
                  <a:graphicData uri="http://schemas.microsoft.com/office/word/2010/wordprocessingGroup">
                    <wpg:wgp>
                      <wpg:cNvGrpSpPr/>
                      <wpg:grpSpPr>
                        <a:xfrm>
                          <a:off x="0" y="0"/>
                          <a:ext cx="1524385" cy="2019808"/>
                          <a:chOff x="0" y="0"/>
                          <a:chExt cx="1524385" cy="2019808"/>
                        </a:xfrm>
                      </wpg:grpSpPr>
                      <wps:wsp>
                        <wps:cNvPr id="6422" name="Shape 6422"/>
                        <wps:cNvSpPr/>
                        <wps:spPr>
                          <a:xfrm>
                            <a:off x="190548"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pic:pic xmlns:pic="http://schemas.openxmlformats.org/drawingml/2006/picture">
                        <pic:nvPicPr>
                          <pic:cNvPr id="6426" name="Picture 6426"/>
                          <pic:cNvPicPr/>
                        </pic:nvPicPr>
                        <pic:blipFill>
                          <a:blip r:embed="rId143"/>
                          <a:stretch>
                            <a:fillRect/>
                          </a:stretch>
                        </pic:blipFill>
                        <pic:spPr>
                          <a:xfrm>
                            <a:off x="0" y="358229"/>
                            <a:ext cx="1524385" cy="1661579"/>
                          </a:xfrm>
                          <a:prstGeom prst="rect">
                            <a:avLst/>
                          </a:prstGeom>
                        </pic:spPr>
                      </pic:pic>
                    </wpg:wgp>
                  </a:graphicData>
                </a:graphic>
              </wp:anchor>
            </w:drawing>
          </mc:Choice>
          <mc:Fallback xmlns:a="http://schemas.openxmlformats.org/drawingml/2006/main">
            <w:pict>
              <v:group id="Group 187455" style="width:120.03pt;height:159.04pt;position:absolute;mso-position-horizontal-relative:text;mso-position-horizontal:absolute;margin-left:0pt;mso-position-vertical-relative:text;margin-top:-0.175781pt;" coordsize="15243,20198">
                <v:shape id="Shape 6422" style="position:absolute;width:304;height:304;left:1905;top:0;" coordsize="30488,30460" path="m15244,0c23663,0,30488,6846,30488,15230c30488,23614,23663,30460,15244,30460c6825,30460,0,23614,0,15230c0,6846,6825,0,15244,0x">
                  <v:stroke weight="0.600151pt" endcap="square" joinstyle="bevel" on="true" color="#000000"/>
                  <v:fill on="true" color="#000000"/>
                </v:shape>
                <v:shape id="Picture 6426" style="position:absolute;width:15243;height:16615;left:0;top:3582;" filled="f">
                  <v:imagedata r:id="rId144"/>
                </v:shape>
                <w10:wrap type="square"/>
              </v:group>
            </w:pict>
          </mc:Fallback>
        </mc:AlternateContent>
      </w:r>
      <w:r>
        <w:t>Тест для определения силы дельтовидной мышцы. Пацие</w:t>
      </w:r>
      <w:r>
        <w:t>нт поднимает прямую руку до горизонтального уровня (от 15 до 90°). Врач (массажист) оказывает сопротивление этому движению и пальпирует сокращенную мышцу (рис. 2.50).</w:t>
      </w:r>
    </w:p>
    <w:p w:rsidR="00AC1D10" w:rsidRDefault="00EE175D">
      <w:pPr>
        <w:ind w:left="-5" w:right="38"/>
      </w:pPr>
      <w:r>
        <w:rPr>
          <w:b/>
        </w:rPr>
        <w:t>Рис. 2.50.</w:t>
      </w:r>
      <w:r>
        <w:t xml:space="preserve"> Тест для определения силы дельтовидной мышцы</w:t>
      </w:r>
    </w:p>
    <w:p w:rsidR="00AC1D10" w:rsidRDefault="00EE175D">
      <w:pPr>
        <w:ind w:left="-5" w:right="38"/>
      </w:pPr>
      <w:r>
        <w:t>Мышца, поднимающая лопатку</w:t>
      </w:r>
    </w:p>
    <w:p w:rsidR="00AC1D10" w:rsidRDefault="00EE175D">
      <w:pPr>
        <w:spacing w:after="0"/>
        <w:ind w:left="-5" w:right="38"/>
      </w:pPr>
      <w:r>
        <w:rPr>
          <w:noProof/>
          <w:sz w:val="22"/>
        </w:rPr>
        <mc:AlternateContent>
          <mc:Choice Requires="wpg">
            <w:drawing>
              <wp:anchor distT="0" distB="0" distL="114300" distR="114300" simplePos="0" relativeHeight="251745280" behindDoc="0" locked="0" layoutInCell="1" allowOverlap="1">
                <wp:simplePos x="0" y="0"/>
                <wp:positionH relativeFrom="page">
                  <wp:posOffset>60975</wp:posOffset>
                </wp:positionH>
                <wp:positionV relativeFrom="page">
                  <wp:posOffset>0</wp:posOffset>
                </wp:positionV>
                <wp:extent cx="3597547" cy="1996944"/>
                <wp:effectExtent l="0" t="0" r="0" b="0"/>
                <wp:wrapTopAndBottom/>
                <wp:docPr id="187454" name="Group 187454"/>
                <wp:cNvGraphicFramePr/>
                <a:graphic xmlns:a="http://schemas.openxmlformats.org/drawingml/2006/main">
                  <a:graphicData uri="http://schemas.microsoft.com/office/word/2010/wordprocessingGroup">
                    <wpg:wgp>
                      <wpg:cNvGrpSpPr/>
                      <wpg:grpSpPr>
                        <a:xfrm>
                          <a:off x="0" y="0"/>
                          <a:ext cx="3597547" cy="1996944"/>
                          <a:chOff x="0" y="0"/>
                          <a:chExt cx="3597547" cy="1996944"/>
                        </a:xfrm>
                      </wpg:grpSpPr>
                      <pic:pic xmlns:pic="http://schemas.openxmlformats.org/drawingml/2006/picture">
                        <pic:nvPicPr>
                          <pic:cNvPr id="6415" name="Picture 6415"/>
                          <pic:cNvPicPr/>
                        </pic:nvPicPr>
                        <pic:blipFill>
                          <a:blip r:embed="rId145"/>
                          <a:stretch>
                            <a:fillRect/>
                          </a:stretch>
                        </pic:blipFill>
                        <pic:spPr>
                          <a:xfrm>
                            <a:off x="0" y="0"/>
                            <a:ext cx="1798774" cy="1996944"/>
                          </a:xfrm>
                          <a:prstGeom prst="rect">
                            <a:avLst/>
                          </a:prstGeom>
                        </pic:spPr>
                      </pic:pic>
                      <pic:pic xmlns:pic="http://schemas.openxmlformats.org/drawingml/2006/picture">
                        <pic:nvPicPr>
                          <pic:cNvPr id="6417" name="Picture 6417"/>
                          <pic:cNvPicPr/>
                        </pic:nvPicPr>
                        <pic:blipFill>
                          <a:blip r:embed="rId146"/>
                          <a:stretch>
                            <a:fillRect/>
                          </a:stretch>
                        </pic:blipFill>
                        <pic:spPr>
                          <a:xfrm>
                            <a:off x="1798774" y="0"/>
                            <a:ext cx="1798773" cy="1996944"/>
                          </a:xfrm>
                          <a:prstGeom prst="rect">
                            <a:avLst/>
                          </a:prstGeom>
                        </pic:spPr>
                      </pic:pic>
                    </wpg:wgp>
                  </a:graphicData>
                </a:graphic>
              </wp:anchor>
            </w:drawing>
          </mc:Choice>
          <mc:Fallback xmlns:a="http://schemas.openxmlformats.org/drawingml/2006/main">
            <w:pict>
              <v:group id="Group 187454" style="width:283.271pt;height:157.24pt;position:absolute;mso-position-horizontal-relative:page;mso-position-horizontal:absolute;margin-left:4.80121pt;mso-position-vertical-relative:page;margin-top:0pt;" coordsize="35975,19969">
                <v:shape id="Picture 6415" style="position:absolute;width:17987;height:19969;left:0;top:0;" filled="f">
                  <v:imagedata r:id="rId147"/>
                </v:shape>
                <v:shape id="Picture 6417" style="position:absolute;width:17987;height:19969;left:17987;top:0;" filled="f">
                  <v:imagedata r:id="rId148"/>
                </v:shape>
                <w10:wrap type="topAndBottom"/>
              </v:group>
            </w:pict>
          </mc:Fallback>
        </mc:AlternateContent>
      </w:r>
      <w:r>
        <w:t>Функц</w:t>
      </w:r>
      <w:r>
        <w:t>ия: поднимает лопатку, одновременно приближая ее к позвоночнику (рис. 2.51).</w:t>
      </w:r>
    </w:p>
    <w:p w:rsidR="00AC1D10" w:rsidRDefault="00EE175D">
      <w:pPr>
        <w:spacing w:after="352" w:line="259" w:lineRule="auto"/>
        <w:ind w:left="0" w:firstLine="0"/>
      </w:pPr>
      <w:r>
        <w:rPr>
          <w:noProof/>
        </w:rPr>
        <w:drawing>
          <wp:inline distT="0" distB="0" distL="0" distR="0">
            <wp:extent cx="3536572" cy="3109744"/>
            <wp:effectExtent l="0" t="0" r="0" b="0"/>
            <wp:docPr id="6433" name="Picture 6433"/>
            <wp:cNvGraphicFramePr/>
            <a:graphic xmlns:a="http://schemas.openxmlformats.org/drawingml/2006/main">
              <a:graphicData uri="http://schemas.openxmlformats.org/drawingml/2006/picture">
                <pic:pic xmlns:pic="http://schemas.openxmlformats.org/drawingml/2006/picture">
                  <pic:nvPicPr>
                    <pic:cNvPr id="6433" name="Picture 6433"/>
                    <pic:cNvPicPr/>
                  </pic:nvPicPr>
                  <pic:blipFill>
                    <a:blip r:embed="rId149"/>
                    <a:stretch>
                      <a:fillRect/>
                    </a:stretch>
                  </pic:blipFill>
                  <pic:spPr>
                    <a:xfrm>
                      <a:off x="0" y="0"/>
                      <a:ext cx="3536572" cy="3109744"/>
                    </a:xfrm>
                    <a:prstGeom prst="rect">
                      <a:avLst/>
                    </a:prstGeom>
                  </pic:spPr>
                </pic:pic>
              </a:graphicData>
            </a:graphic>
          </wp:inline>
        </w:drawing>
      </w:r>
    </w:p>
    <w:p w:rsidR="00AC1D10" w:rsidRDefault="00EE175D">
      <w:pPr>
        <w:spacing w:after="65"/>
        <w:ind w:left="-5" w:right="38"/>
      </w:pPr>
      <w:r>
        <w:rPr>
          <w:b/>
        </w:rPr>
        <w:t>Рис. 2.51.</w:t>
      </w:r>
      <w:r>
        <w:t xml:space="preserve"> Мышца, поднимающая лопатку</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87457" name="Group 187457"/>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6436" name="Shape 6436"/>
                        <wps:cNvSpPr/>
                        <wps:spPr>
                          <a:xfrm>
                            <a:off x="0" y="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7457" style="width:2.40061pt;height:2.40234pt;mso-position-horizontal-relative:char;mso-position-vertical-relative:line" coordsize="304,305">
                <v:shape id="Shape 6436" style="position:absolute;width:304;height:305;left:0;top:0;" coordsize="30488,30510" path="m15244,0c23663,0,30488,6846,30488,15280c30488,23664,23663,30510,15244,30510c6825,30510,0,23664,0,15280c0,6846,6825,0,15244,0x">
                  <v:stroke weight="0.600151pt" endcap="square" joinstyle="bevel" on="true" color="#000000"/>
                  <v:fill on="true" color="#000000"/>
                </v:shape>
              </v:group>
            </w:pict>
          </mc:Fallback>
        </mc:AlternateContent>
      </w:r>
    </w:p>
    <w:p w:rsidR="00AC1D10" w:rsidRDefault="00EE175D">
      <w:pPr>
        <w:ind w:left="310" w:right="38"/>
      </w:pPr>
      <w:r>
        <w:t>Тест для определения силы мышцы, поднимающей лопатку. Пациент поднимает надплечье и выдвигает его кнутри, врач (массажист) пальпирует сок</w:t>
      </w:r>
      <w:r>
        <w:t>ращенную мышцу.</w:t>
      </w:r>
    </w:p>
    <w:p w:rsidR="00AC1D10" w:rsidRDefault="00EE175D">
      <w:pPr>
        <w:ind w:left="-5" w:right="38"/>
      </w:pPr>
      <w:r>
        <w:t>Ромбовидные мышцы (рис. 2.52)</w:t>
      </w:r>
    </w:p>
    <w:p w:rsidR="00AC1D10" w:rsidRDefault="00EE175D">
      <w:pPr>
        <w:ind w:left="-5" w:right="38"/>
      </w:pPr>
      <w:r>
        <w:rPr>
          <w:b/>
        </w:rPr>
        <w:t>Рис. 2.52.</w:t>
      </w:r>
      <w:r>
        <w:t xml:space="preserve"> Малая и большая ромбовидные мышцы</w:t>
      </w:r>
    </w:p>
    <w:p w:rsidR="00AC1D10" w:rsidRDefault="00EE175D">
      <w:pPr>
        <w:spacing w:after="65"/>
        <w:ind w:left="-5" w:right="38"/>
      </w:pPr>
      <w:r>
        <w:t>Функция: приближает лопатку к позвоночнику, несколько приподнимая ее.</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88642" name="Group 188642"/>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6454" name="Shape 6454"/>
                        <wps:cNvSpPr/>
                        <wps:spPr>
                          <a:xfrm>
                            <a:off x="0" y="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8642" style="width:2.40061pt;height:2.40234pt;mso-position-horizontal-relative:char;mso-position-vertical-relative:line" coordsize="304,305">
                <v:shape id="Shape 6454" style="position:absolute;width:304;height:305;left:0;top:0;" coordsize="30488,30510" path="m15244,0c23663,0,30488,6846,30488,15280c30488,23664,23663,30510,15244,30510c6825,30510,0,23664,0,15280c0,6846,6825,0,15244,0x">
                  <v:stroke weight="0.600151pt" endcap="square" joinstyle="bevel" on="true" color="#000000"/>
                  <v:fill on="true" color="#000000"/>
                </v:shape>
              </v:group>
            </w:pict>
          </mc:Fallback>
        </mc:AlternateContent>
      </w:r>
    </w:p>
    <w:p w:rsidR="00AC1D10" w:rsidRDefault="00EE175D">
      <w:pPr>
        <w:spacing w:after="0"/>
        <w:ind w:left="310" w:right="38"/>
      </w:pPr>
      <w:r>
        <w:t xml:space="preserve">Тест для определения силы ромбовидной мышцы. Пациент ставит руки на пояс и приводит лопатку, </w:t>
      </w:r>
      <w:r>
        <w:t>отводя при этом локоть назад, врач (массажист) оказывает сопротивление этому движению и пальпирует сокращенную мышцу по вертебральному краю лопатки (рис. 2.53).</w:t>
      </w:r>
    </w:p>
    <w:p w:rsidR="00AC1D10" w:rsidRDefault="00EE175D">
      <w:pPr>
        <w:spacing w:after="352" w:line="259" w:lineRule="auto"/>
        <w:ind w:left="0" w:firstLine="0"/>
      </w:pPr>
      <w:r>
        <w:rPr>
          <w:noProof/>
        </w:rPr>
        <w:drawing>
          <wp:inline distT="0" distB="0" distL="0" distR="0">
            <wp:extent cx="1394812" cy="1981700"/>
            <wp:effectExtent l="0" t="0" r="0" b="0"/>
            <wp:docPr id="6459" name="Picture 6459"/>
            <wp:cNvGraphicFramePr/>
            <a:graphic xmlns:a="http://schemas.openxmlformats.org/drawingml/2006/main">
              <a:graphicData uri="http://schemas.openxmlformats.org/drawingml/2006/picture">
                <pic:pic xmlns:pic="http://schemas.openxmlformats.org/drawingml/2006/picture">
                  <pic:nvPicPr>
                    <pic:cNvPr id="6459" name="Picture 6459"/>
                    <pic:cNvPicPr/>
                  </pic:nvPicPr>
                  <pic:blipFill>
                    <a:blip r:embed="rId150"/>
                    <a:stretch>
                      <a:fillRect/>
                    </a:stretch>
                  </pic:blipFill>
                  <pic:spPr>
                    <a:xfrm>
                      <a:off x="0" y="0"/>
                      <a:ext cx="1394812" cy="1981700"/>
                    </a:xfrm>
                    <a:prstGeom prst="rect">
                      <a:avLst/>
                    </a:prstGeom>
                  </pic:spPr>
                </pic:pic>
              </a:graphicData>
            </a:graphic>
          </wp:inline>
        </w:drawing>
      </w:r>
    </w:p>
    <w:p w:rsidR="00AC1D10" w:rsidRDefault="00EE175D">
      <w:pPr>
        <w:ind w:left="-5" w:right="38"/>
      </w:pPr>
      <w:r>
        <w:rPr>
          <w:b/>
        </w:rPr>
        <w:t>Рис. 2.53.</w:t>
      </w:r>
      <w:r>
        <w:t xml:space="preserve"> Тест для определения силы ромбовидной мышцы</w:t>
      </w:r>
    </w:p>
    <w:p w:rsidR="00AC1D10" w:rsidRDefault="00EE175D">
      <w:pPr>
        <w:spacing w:after="0"/>
        <w:ind w:left="-5" w:right="38"/>
      </w:pPr>
      <w:r>
        <w:rPr>
          <w:noProof/>
        </w:rPr>
        <w:drawing>
          <wp:anchor distT="0" distB="0" distL="114300" distR="114300" simplePos="0" relativeHeight="251746304" behindDoc="0" locked="0" layoutInCell="1" allowOverlap="0">
            <wp:simplePos x="0" y="0"/>
            <wp:positionH relativeFrom="page">
              <wp:posOffset>60975</wp:posOffset>
            </wp:positionH>
            <wp:positionV relativeFrom="page">
              <wp:posOffset>0</wp:posOffset>
            </wp:positionV>
            <wp:extent cx="3429865" cy="3307914"/>
            <wp:effectExtent l="0" t="0" r="0" b="0"/>
            <wp:wrapTopAndBottom/>
            <wp:docPr id="6449" name="Picture 6449"/>
            <wp:cNvGraphicFramePr/>
            <a:graphic xmlns:a="http://schemas.openxmlformats.org/drawingml/2006/main">
              <a:graphicData uri="http://schemas.openxmlformats.org/drawingml/2006/picture">
                <pic:pic xmlns:pic="http://schemas.openxmlformats.org/drawingml/2006/picture">
                  <pic:nvPicPr>
                    <pic:cNvPr id="6449" name="Picture 6449"/>
                    <pic:cNvPicPr/>
                  </pic:nvPicPr>
                  <pic:blipFill>
                    <a:blip r:embed="rId151"/>
                    <a:stretch>
                      <a:fillRect/>
                    </a:stretch>
                  </pic:blipFill>
                  <pic:spPr>
                    <a:xfrm>
                      <a:off x="0" y="0"/>
                      <a:ext cx="3429865" cy="3307914"/>
                    </a:xfrm>
                    <a:prstGeom prst="rect">
                      <a:avLst/>
                    </a:prstGeom>
                  </pic:spPr>
                </pic:pic>
              </a:graphicData>
            </a:graphic>
          </wp:anchor>
        </w:drawing>
      </w:r>
      <w:r>
        <w:t>Передняя зубчатая мышца (рис. 2.54)</w:t>
      </w:r>
    </w:p>
    <w:p w:rsidR="00AC1D10" w:rsidRDefault="00EE175D">
      <w:pPr>
        <w:spacing w:after="352" w:line="259" w:lineRule="auto"/>
        <w:ind w:left="0" w:firstLine="0"/>
      </w:pPr>
      <w:r>
        <w:rPr>
          <w:noProof/>
        </w:rPr>
        <w:drawing>
          <wp:inline distT="0" distB="0" distL="0" distR="0">
            <wp:extent cx="2423772" cy="2355174"/>
            <wp:effectExtent l="0" t="0" r="0" b="0"/>
            <wp:docPr id="6465" name="Picture 6465"/>
            <wp:cNvGraphicFramePr/>
            <a:graphic xmlns:a="http://schemas.openxmlformats.org/drawingml/2006/main">
              <a:graphicData uri="http://schemas.openxmlformats.org/drawingml/2006/picture">
                <pic:pic xmlns:pic="http://schemas.openxmlformats.org/drawingml/2006/picture">
                  <pic:nvPicPr>
                    <pic:cNvPr id="6465" name="Picture 6465"/>
                    <pic:cNvPicPr/>
                  </pic:nvPicPr>
                  <pic:blipFill>
                    <a:blip r:embed="rId152"/>
                    <a:stretch>
                      <a:fillRect/>
                    </a:stretch>
                  </pic:blipFill>
                  <pic:spPr>
                    <a:xfrm>
                      <a:off x="0" y="0"/>
                      <a:ext cx="2423772" cy="2355174"/>
                    </a:xfrm>
                    <a:prstGeom prst="rect">
                      <a:avLst/>
                    </a:prstGeom>
                  </pic:spPr>
                </pic:pic>
              </a:graphicData>
            </a:graphic>
          </wp:inline>
        </w:drawing>
      </w:r>
    </w:p>
    <w:p w:rsidR="00AC1D10" w:rsidRDefault="00EE175D">
      <w:pPr>
        <w:ind w:left="-5" w:right="38"/>
      </w:pPr>
      <w:r>
        <w:rPr>
          <w:b/>
        </w:rPr>
        <w:t xml:space="preserve">Рис. 2.54. </w:t>
      </w:r>
      <w:r>
        <w:t>Передняя зубчатая мышца</w:t>
      </w:r>
    </w:p>
    <w:p w:rsidR="00AC1D10" w:rsidRDefault="00EE175D">
      <w:pPr>
        <w:spacing w:after="70"/>
        <w:ind w:left="-5" w:right="38"/>
      </w:pPr>
      <w:r>
        <w:t>Функции: мышца, сокращаясь (при участии трапециевидной и ромбовидной мышц), приближает лопатку к грудной клетке. Нижняя порция мышцы способствует подниманию руки выше горизонтальной плоскости, вращая лопатку вокруг сагит</w:t>
      </w:r>
      <w:r>
        <w:t>тальной оси.</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88645" name="Group 188645"/>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6470" name="Shape 6470"/>
                        <wps:cNvSpPr/>
                        <wps:spPr>
                          <a:xfrm>
                            <a:off x="0"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8645" style="width:2.40061pt;height:2.40234pt;mso-position-horizontal-relative:char;mso-position-vertical-relative:line" coordsize="304,305">
                <v:shape id="Shape 6470" style="position:absolute;width:304;height:305;left:0;top:0;" coordsize="30488,30510" path="m15244,0c23663,0,30488,6846,30488,15230c30488,23664,23663,30510,15244,30510c6825,30510,0,23664,0,15230c0,6846,6825,0,15244,0x">
                  <v:stroke weight="0.600151pt" endcap="square" joinstyle="bevel" on="true" color="#000000"/>
                  <v:fill on="true" color="#000000"/>
                </v:shape>
              </v:group>
            </w:pict>
          </mc:Fallback>
        </mc:AlternateContent>
      </w:r>
    </w:p>
    <w:p w:rsidR="00AC1D10" w:rsidRDefault="00EE175D">
      <w:pPr>
        <w:spacing w:after="3" w:line="265" w:lineRule="auto"/>
        <w:ind w:left="310" w:right="81"/>
        <w:jc w:val="right"/>
      </w:pPr>
      <w:r>
        <w:t>Тест для определения силы передней зубчатой мышцы. Пациент поднимает руку выше горизонтальной плоскости. В норме</w:t>
      </w:r>
    </w:p>
    <w:p w:rsidR="00AC1D10" w:rsidRDefault="00EE175D">
      <w:pPr>
        <w:spacing w:after="0"/>
        <w:ind w:left="490" w:right="38"/>
      </w:pPr>
      <w:r>
        <w:t>при этом лопатка поворачивается вокруг сагиттальной оси, отходит от позвоночника, нижним углом поворачиваясь вперед и латерально и прилегая к грудной клетке (рис. 2.55).</w:t>
      </w:r>
    </w:p>
    <w:p w:rsidR="00AC1D10" w:rsidRDefault="00EE175D">
      <w:pPr>
        <w:spacing w:after="352" w:line="259" w:lineRule="auto"/>
        <w:ind w:left="0" w:firstLine="0"/>
      </w:pPr>
      <w:r>
        <w:rPr>
          <w:noProof/>
        </w:rPr>
        <w:drawing>
          <wp:inline distT="0" distB="0" distL="0" distR="0">
            <wp:extent cx="1432922" cy="2484747"/>
            <wp:effectExtent l="0" t="0" r="0" b="0"/>
            <wp:docPr id="6478" name="Picture 6478"/>
            <wp:cNvGraphicFramePr/>
            <a:graphic xmlns:a="http://schemas.openxmlformats.org/drawingml/2006/main">
              <a:graphicData uri="http://schemas.openxmlformats.org/drawingml/2006/picture">
                <pic:pic xmlns:pic="http://schemas.openxmlformats.org/drawingml/2006/picture">
                  <pic:nvPicPr>
                    <pic:cNvPr id="6478" name="Picture 6478"/>
                    <pic:cNvPicPr/>
                  </pic:nvPicPr>
                  <pic:blipFill>
                    <a:blip r:embed="rId153"/>
                    <a:stretch>
                      <a:fillRect/>
                    </a:stretch>
                  </pic:blipFill>
                  <pic:spPr>
                    <a:xfrm>
                      <a:off x="0" y="0"/>
                      <a:ext cx="1432922" cy="2484747"/>
                    </a:xfrm>
                    <a:prstGeom prst="rect">
                      <a:avLst/>
                    </a:prstGeom>
                  </pic:spPr>
                </pic:pic>
              </a:graphicData>
            </a:graphic>
          </wp:inline>
        </w:drawing>
      </w:r>
    </w:p>
    <w:p w:rsidR="00AC1D10" w:rsidRDefault="00EE175D">
      <w:pPr>
        <w:ind w:left="-5" w:right="38"/>
      </w:pPr>
      <w:r>
        <w:rPr>
          <w:b/>
        </w:rPr>
        <w:t>Рис. 2.55.</w:t>
      </w:r>
      <w:r>
        <w:t xml:space="preserve"> Тест для определения силы передней зубчатой мышцы</w:t>
      </w:r>
    </w:p>
    <w:p w:rsidR="00AC1D10" w:rsidRDefault="00EE175D">
      <w:pPr>
        <w:spacing w:after="0"/>
        <w:ind w:left="-5" w:right="38"/>
      </w:pPr>
      <w:r>
        <w:t>Надостная мышца (рис. 2</w:t>
      </w:r>
      <w:r>
        <w:t>.56)</w:t>
      </w:r>
    </w:p>
    <w:p w:rsidR="00AC1D10" w:rsidRDefault="00EE175D">
      <w:pPr>
        <w:spacing w:after="352" w:line="259" w:lineRule="auto"/>
        <w:ind w:left="0" w:firstLine="0"/>
      </w:pPr>
      <w:r>
        <w:rPr>
          <w:noProof/>
        </w:rPr>
        <w:drawing>
          <wp:inline distT="0" distB="0" distL="0" distR="0">
            <wp:extent cx="3224073" cy="1448165"/>
            <wp:effectExtent l="0" t="0" r="0" b="0"/>
            <wp:docPr id="6483" name="Picture 6483"/>
            <wp:cNvGraphicFramePr/>
            <a:graphic xmlns:a="http://schemas.openxmlformats.org/drawingml/2006/main">
              <a:graphicData uri="http://schemas.openxmlformats.org/drawingml/2006/picture">
                <pic:pic xmlns:pic="http://schemas.openxmlformats.org/drawingml/2006/picture">
                  <pic:nvPicPr>
                    <pic:cNvPr id="6483" name="Picture 6483"/>
                    <pic:cNvPicPr/>
                  </pic:nvPicPr>
                  <pic:blipFill>
                    <a:blip r:embed="rId154"/>
                    <a:stretch>
                      <a:fillRect/>
                    </a:stretch>
                  </pic:blipFill>
                  <pic:spPr>
                    <a:xfrm>
                      <a:off x="0" y="0"/>
                      <a:ext cx="3224073" cy="1448165"/>
                    </a:xfrm>
                    <a:prstGeom prst="rect">
                      <a:avLst/>
                    </a:prstGeom>
                  </pic:spPr>
                </pic:pic>
              </a:graphicData>
            </a:graphic>
          </wp:inline>
        </w:drawing>
      </w:r>
    </w:p>
    <w:p w:rsidR="00AC1D10" w:rsidRDefault="00EE175D">
      <w:pPr>
        <w:ind w:left="-5" w:right="38"/>
      </w:pPr>
      <w:r>
        <w:rPr>
          <w:b/>
        </w:rPr>
        <w:t>Рис. 2.56.</w:t>
      </w:r>
      <w:r>
        <w:t xml:space="preserve"> Мышцы ротаторной (вращательной) манжетки</w:t>
      </w:r>
    </w:p>
    <w:p w:rsidR="00AC1D10" w:rsidRDefault="00EE175D">
      <w:pPr>
        <w:spacing w:after="258"/>
        <w:ind w:left="-5" w:right="38"/>
      </w:pPr>
      <w:r>
        <w:t>Функции: способствует отведению плеча до 15°, являясь синергистом дельтовидной мышцы. Оттягивает капсулу плечевого сустава, предохраняя ее от ущемления.</w:t>
      </w:r>
    </w:p>
    <w:p w:rsidR="00AC1D10" w:rsidRDefault="00EE175D">
      <w:pPr>
        <w:spacing w:after="2777"/>
        <w:ind w:left="490" w:right="38"/>
      </w:pPr>
      <w:r>
        <w:rPr>
          <w:noProof/>
          <w:sz w:val="22"/>
        </w:rPr>
        <mc:AlternateContent>
          <mc:Choice Requires="wpg">
            <w:drawing>
              <wp:anchor distT="0" distB="0" distL="114300" distR="114300" simplePos="0" relativeHeight="251747328" behindDoc="0" locked="0" layoutInCell="1" allowOverlap="1">
                <wp:simplePos x="0" y="0"/>
                <wp:positionH relativeFrom="column">
                  <wp:posOffset>0</wp:posOffset>
                </wp:positionH>
                <wp:positionV relativeFrom="paragraph">
                  <wp:posOffset>-2331</wp:posOffset>
                </wp:positionV>
                <wp:extent cx="1615848" cy="1798748"/>
                <wp:effectExtent l="0" t="0" r="0" b="0"/>
                <wp:wrapSquare wrapText="bothSides"/>
                <wp:docPr id="187898" name="Group 187898"/>
                <wp:cNvGraphicFramePr/>
                <a:graphic xmlns:a="http://schemas.openxmlformats.org/drawingml/2006/main">
                  <a:graphicData uri="http://schemas.microsoft.com/office/word/2010/wordprocessingGroup">
                    <wpg:wgp>
                      <wpg:cNvGrpSpPr/>
                      <wpg:grpSpPr>
                        <a:xfrm>
                          <a:off x="0" y="0"/>
                          <a:ext cx="1615848" cy="1798748"/>
                          <a:chOff x="0" y="0"/>
                          <a:chExt cx="1615848" cy="1798748"/>
                        </a:xfrm>
                      </wpg:grpSpPr>
                      <wps:wsp>
                        <wps:cNvPr id="6488" name="Shape 6488"/>
                        <wps:cNvSpPr/>
                        <wps:spPr>
                          <a:xfrm>
                            <a:off x="190548"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pic:pic xmlns:pic="http://schemas.openxmlformats.org/drawingml/2006/picture">
                        <pic:nvPicPr>
                          <pic:cNvPr id="6498" name="Picture 6498"/>
                          <pic:cNvPicPr/>
                        </pic:nvPicPr>
                        <pic:blipFill>
                          <a:blip r:embed="rId155"/>
                          <a:stretch>
                            <a:fillRect/>
                          </a:stretch>
                        </pic:blipFill>
                        <pic:spPr>
                          <a:xfrm>
                            <a:off x="0" y="358205"/>
                            <a:ext cx="1615848" cy="1440543"/>
                          </a:xfrm>
                          <a:prstGeom prst="rect">
                            <a:avLst/>
                          </a:prstGeom>
                        </pic:spPr>
                      </pic:pic>
                    </wpg:wgp>
                  </a:graphicData>
                </a:graphic>
              </wp:anchor>
            </w:drawing>
          </mc:Choice>
          <mc:Fallback xmlns:a="http://schemas.openxmlformats.org/drawingml/2006/main">
            <w:pict>
              <v:group id="Group 187898" style="width:127.232pt;height:141.634pt;position:absolute;mso-position-horizontal-relative:text;mso-position-horizontal:absolute;margin-left:0pt;mso-position-vertical-relative:text;margin-top:-0.183624pt;" coordsize="16158,17987">
                <v:shape id="Shape 6488" style="position:absolute;width:304;height:304;left:1905;top:0;" coordsize="30488,30460" path="m15244,0c23663,0,30488,6846,30488,15230c30488,23614,23663,30460,15244,30460c6825,30460,0,23614,0,15230c0,6846,6825,0,15244,0x">
                  <v:stroke weight="0.600151pt" endcap="square" joinstyle="bevel" on="true" color="#000000"/>
                  <v:fill on="true" color="#000000"/>
                </v:shape>
                <v:shape id="Picture 6498" style="position:absolute;width:16158;height:14405;left:0;top:3582;" filled="f">
                  <v:imagedata r:id="rId156"/>
                </v:shape>
                <w10:wrap type="square"/>
              </v:group>
            </w:pict>
          </mc:Fallback>
        </mc:AlternateContent>
      </w:r>
      <w:r>
        <w:t xml:space="preserve">Тест для определения силы надостной мышцы. </w:t>
      </w:r>
      <w:r>
        <w:t>Пациент отводит пле</w:t>
      </w:r>
      <w:r>
        <w:t>​</w:t>
      </w:r>
      <w:r>
        <w:tab/>
      </w:r>
      <w:r>
        <w:t>чо на 15°, врач (массажист) оказыва</w:t>
      </w:r>
      <w:r>
        <w:t>​</w:t>
      </w:r>
      <w:r>
        <w:tab/>
      </w:r>
      <w:r>
        <w:t>ет сопротивление</w:t>
      </w:r>
      <w:r>
        <w:t>​</w:t>
      </w:r>
      <w:r>
        <w:t xml:space="preserve"> </w:t>
      </w:r>
      <w:r>
        <w:t>этому движению и пальпирует сокращенную мышцу в надостной ямке (рис. 2.57).</w:t>
      </w:r>
    </w:p>
    <w:p w:rsidR="00AC1D10" w:rsidRDefault="00EE175D">
      <w:pPr>
        <w:ind w:left="-5" w:right="38"/>
      </w:pPr>
      <w:r>
        <w:rPr>
          <w:b/>
        </w:rPr>
        <w:t>Рис. 2.57.</w:t>
      </w:r>
      <w:r>
        <w:t xml:space="preserve"> Тест для определения силы надостной мышцы</w:t>
      </w:r>
      <w:r>
        <w:t>​</w:t>
      </w:r>
    </w:p>
    <w:p w:rsidR="00AC1D10" w:rsidRDefault="00EE175D">
      <w:pPr>
        <w:ind w:left="-5" w:right="38"/>
      </w:pPr>
      <w:r>
        <w:t>Подостная мышца (см. рис. 2.56)</w:t>
      </w:r>
    </w:p>
    <w:p w:rsidR="00AC1D10" w:rsidRDefault="00EE175D">
      <w:pPr>
        <w:ind w:left="-5" w:right="38"/>
      </w:pPr>
      <w:r>
        <w:t>Функции: вращает плечо кнаружи (супинация) и оттягивает капсулу плечевого сустава.</w:t>
      </w:r>
    </w:p>
    <w:p w:rsidR="00AC1D10" w:rsidRDefault="00EE175D">
      <w:pPr>
        <w:ind w:left="490" w:right="38"/>
      </w:pPr>
      <w:r>
        <w:rPr>
          <w:noProof/>
          <w:sz w:val="22"/>
        </w:rPr>
        <mc:AlternateContent>
          <mc:Choice Requires="wpg">
            <w:drawing>
              <wp:anchor distT="0" distB="0" distL="114300" distR="114300" simplePos="0" relativeHeight="251748352" behindDoc="0" locked="0" layoutInCell="1" allowOverlap="1">
                <wp:simplePos x="0" y="0"/>
                <wp:positionH relativeFrom="column">
                  <wp:posOffset>0</wp:posOffset>
                </wp:positionH>
                <wp:positionV relativeFrom="paragraph">
                  <wp:posOffset>-2331</wp:posOffset>
                </wp:positionV>
                <wp:extent cx="1592982" cy="1783553"/>
                <wp:effectExtent l="0" t="0" r="0" b="0"/>
                <wp:wrapSquare wrapText="bothSides"/>
                <wp:docPr id="187899" name="Group 187899"/>
                <wp:cNvGraphicFramePr/>
                <a:graphic xmlns:a="http://schemas.openxmlformats.org/drawingml/2006/main">
                  <a:graphicData uri="http://schemas.microsoft.com/office/word/2010/wordprocessingGroup">
                    <wpg:wgp>
                      <wpg:cNvGrpSpPr/>
                      <wpg:grpSpPr>
                        <a:xfrm>
                          <a:off x="0" y="0"/>
                          <a:ext cx="1592982" cy="1783553"/>
                          <a:chOff x="0" y="0"/>
                          <a:chExt cx="1592982" cy="1783553"/>
                        </a:xfrm>
                      </wpg:grpSpPr>
                      <wps:wsp>
                        <wps:cNvPr id="6506" name="Shape 6506"/>
                        <wps:cNvSpPr/>
                        <wps:spPr>
                          <a:xfrm>
                            <a:off x="190548"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pic:pic xmlns:pic="http://schemas.openxmlformats.org/drawingml/2006/picture">
                        <pic:nvPicPr>
                          <pic:cNvPr id="6510" name="Picture 6510"/>
                          <pic:cNvPicPr/>
                        </pic:nvPicPr>
                        <pic:blipFill>
                          <a:blip r:embed="rId157"/>
                          <a:stretch>
                            <a:fillRect/>
                          </a:stretch>
                        </pic:blipFill>
                        <pic:spPr>
                          <a:xfrm>
                            <a:off x="0" y="358254"/>
                            <a:ext cx="1592982" cy="1425299"/>
                          </a:xfrm>
                          <a:prstGeom prst="rect">
                            <a:avLst/>
                          </a:prstGeom>
                        </pic:spPr>
                      </pic:pic>
                    </wpg:wgp>
                  </a:graphicData>
                </a:graphic>
              </wp:anchor>
            </w:drawing>
          </mc:Choice>
          <mc:Fallback xmlns:a="http://schemas.openxmlformats.org/drawingml/2006/main">
            <w:pict>
              <v:group id="Group 187899" style="width:125.432pt;height:140.437pt;position:absolute;mso-position-horizontal-relative:text;mso-position-horizontal:absolute;margin-left:0pt;mso-position-vertical-relative:text;margin-top:-0.183594pt;" coordsize="15929,17835">
                <v:shape id="Shape 6506" style="position:absolute;width:304;height:305;left:1905;top:0;" coordsize="30488,30510" path="m15244,0c23663,0,30488,6846,30488,15230c30488,23664,23663,30510,15244,30510c6825,30510,0,23664,0,15230c0,6846,6825,0,15244,0x">
                  <v:stroke weight="0.600151pt" endcap="square" joinstyle="bevel" on="true" color="#000000"/>
                  <v:fill on="true" color="#000000"/>
                </v:shape>
                <v:shape id="Picture 6510" style="position:absolute;width:15929;height:14252;left:0;top:3582;" filled="f">
                  <v:imagedata r:id="rId158"/>
                </v:shape>
                <w10:wrap type="square"/>
              </v:group>
            </w:pict>
          </mc:Fallback>
        </mc:AlternateContent>
      </w:r>
      <w:r>
        <w:t>Тест для определения силы подостной мышцы. Пациент поворачивает кнаружи согнутую в локтевом суставе руку, врач (массажист) оказывает сопротивление этому движению и пальпиру</w:t>
      </w:r>
      <w:r>
        <w:t>ет сокращенную мышцу в подостной ямке (рис. 2.58).</w:t>
      </w:r>
    </w:p>
    <w:p w:rsidR="00AC1D10" w:rsidRDefault="00EE175D">
      <w:pPr>
        <w:ind w:left="-5" w:right="38"/>
      </w:pPr>
      <w:r>
        <w:rPr>
          <w:b/>
        </w:rPr>
        <w:t>Рис. 2.58.</w:t>
      </w:r>
      <w:r>
        <w:t xml:space="preserve"> Тест для определения силы подостной мышцы</w:t>
      </w:r>
      <w:r>
        <w:t>​</w:t>
      </w:r>
    </w:p>
    <w:p w:rsidR="00AC1D10" w:rsidRDefault="00EE175D">
      <w:pPr>
        <w:ind w:left="-5" w:right="38"/>
      </w:pPr>
      <w:r>
        <w:t>Подлопаточная мышца (см. рис. 2.56)</w:t>
      </w:r>
    </w:p>
    <w:p w:rsidR="00AC1D10" w:rsidRDefault="00EE175D">
      <w:pPr>
        <w:ind w:left="-5" w:right="38"/>
      </w:pPr>
      <w:r>
        <w:t>Функция: вращает плечо внутрь (пронация), одновременно приводя его к туловищу.</w:t>
      </w:r>
    </w:p>
    <w:p w:rsidR="00AC1D10" w:rsidRDefault="00EE175D">
      <w:pPr>
        <w:spacing w:after="0"/>
        <w:ind w:left="-5" w:right="38"/>
      </w:pPr>
      <w:r>
        <w:t>Большая круглая мышца (рис. 2.59)</w:t>
      </w:r>
    </w:p>
    <w:p w:rsidR="00AC1D10" w:rsidRDefault="00EE175D">
      <w:pPr>
        <w:spacing w:after="352" w:line="259" w:lineRule="auto"/>
        <w:ind w:left="0" w:firstLine="0"/>
      </w:pPr>
      <w:r>
        <w:rPr>
          <w:noProof/>
        </w:rPr>
        <w:drawing>
          <wp:inline distT="0" distB="0" distL="0" distR="0">
            <wp:extent cx="3460353" cy="1478653"/>
            <wp:effectExtent l="0" t="0" r="0" b="0"/>
            <wp:docPr id="6525" name="Picture 6525"/>
            <wp:cNvGraphicFramePr/>
            <a:graphic xmlns:a="http://schemas.openxmlformats.org/drawingml/2006/main">
              <a:graphicData uri="http://schemas.openxmlformats.org/drawingml/2006/picture">
                <pic:pic xmlns:pic="http://schemas.openxmlformats.org/drawingml/2006/picture">
                  <pic:nvPicPr>
                    <pic:cNvPr id="6525" name="Picture 6525"/>
                    <pic:cNvPicPr/>
                  </pic:nvPicPr>
                  <pic:blipFill>
                    <a:blip r:embed="rId159"/>
                    <a:stretch>
                      <a:fillRect/>
                    </a:stretch>
                  </pic:blipFill>
                  <pic:spPr>
                    <a:xfrm>
                      <a:off x="0" y="0"/>
                      <a:ext cx="3460353" cy="1478653"/>
                    </a:xfrm>
                    <a:prstGeom prst="rect">
                      <a:avLst/>
                    </a:prstGeom>
                  </pic:spPr>
                </pic:pic>
              </a:graphicData>
            </a:graphic>
          </wp:inline>
        </w:drawing>
      </w:r>
    </w:p>
    <w:p w:rsidR="00AC1D10" w:rsidRDefault="00EE175D">
      <w:pPr>
        <w:spacing w:after="70"/>
        <w:ind w:left="-5" w:right="38"/>
      </w:pPr>
      <w:r>
        <w:rPr>
          <w:b/>
        </w:rPr>
        <w:t>Рис. 2.59.</w:t>
      </w:r>
      <w:r>
        <w:t xml:space="preserve"> Большая круглая мышца. Начинается от угла лопатки, прикрепляется к плечевой кости спереди. Функция: приведение, разгибание и пронация плеча</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8062" name="Group 188062"/>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6529" name="Shape 6529"/>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8062" style="width:2.40061pt;height:2.39844pt;mso-position-horizontal-relative:char;mso-position-vertical-relative:line" coordsize="304,304">
                <v:shape id="Shape 6529"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t>Тест для определения силы подлопаточной и большой круглой мышц. Пациент вращает плечо внутрь при согнут</w:t>
      </w:r>
      <w:r>
        <w:t>ой в локтевом суставе руке, врач (массажист) оказывает сопротивление этому движению.</w:t>
      </w:r>
    </w:p>
    <w:p w:rsidR="00AC1D10" w:rsidRDefault="00EE175D">
      <w:pPr>
        <w:spacing w:after="0"/>
        <w:ind w:left="-5" w:right="38"/>
      </w:pPr>
      <w:r>
        <w:t>Широчайшая мышца спины (рис. 2.60)</w:t>
      </w:r>
    </w:p>
    <w:p w:rsidR="00AC1D10" w:rsidRDefault="00EE175D">
      <w:pPr>
        <w:spacing w:after="324" w:line="259" w:lineRule="auto"/>
        <w:ind w:left="0" w:firstLine="0"/>
      </w:pPr>
      <w:r>
        <w:rPr>
          <w:noProof/>
          <w:sz w:val="22"/>
        </w:rPr>
        <mc:AlternateContent>
          <mc:Choice Requires="wpg">
            <w:drawing>
              <wp:inline distT="0" distB="0" distL="0" distR="0">
                <wp:extent cx="3376512" cy="2593950"/>
                <wp:effectExtent l="0" t="0" r="0" b="0"/>
                <wp:docPr id="188063" name="Group 188063"/>
                <wp:cNvGraphicFramePr/>
                <a:graphic xmlns:a="http://schemas.openxmlformats.org/drawingml/2006/main">
                  <a:graphicData uri="http://schemas.microsoft.com/office/word/2010/wordprocessingGroup">
                    <wpg:wgp>
                      <wpg:cNvGrpSpPr/>
                      <wpg:grpSpPr>
                        <a:xfrm>
                          <a:off x="0" y="0"/>
                          <a:ext cx="3376512" cy="2593950"/>
                          <a:chOff x="0" y="0"/>
                          <a:chExt cx="3376512" cy="2593950"/>
                        </a:xfrm>
                      </wpg:grpSpPr>
                      <pic:pic xmlns:pic="http://schemas.openxmlformats.org/drawingml/2006/picture">
                        <pic:nvPicPr>
                          <pic:cNvPr id="6534" name="Picture 6534"/>
                          <pic:cNvPicPr/>
                        </pic:nvPicPr>
                        <pic:blipFill>
                          <a:blip r:embed="rId160"/>
                          <a:stretch>
                            <a:fillRect/>
                          </a:stretch>
                        </pic:blipFill>
                        <pic:spPr>
                          <a:xfrm>
                            <a:off x="0" y="0"/>
                            <a:ext cx="1859749" cy="2576210"/>
                          </a:xfrm>
                          <a:prstGeom prst="rect">
                            <a:avLst/>
                          </a:prstGeom>
                        </pic:spPr>
                      </pic:pic>
                      <wps:wsp>
                        <wps:cNvPr id="6535" name="Rectangle 6535"/>
                        <wps:cNvSpPr/>
                        <wps:spPr>
                          <a:xfrm>
                            <a:off x="1859749" y="2532732"/>
                            <a:ext cx="44766" cy="81420"/>
                          </a:xfrm>
                          <a:prstGeom prst="rect">
                            <a:avLst/>
                          </a:prstGeom>
                          <a:ln>
                            <a:noFill/>
                          </a:ln>
                        </wps:spPr>
                        <wps:txbx>
                          <w:txbxContent>
                            <w:p w:rsidR="00AC1D10" w:rsidRDefault="00EE175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6537" name="Picture 6537"/>
                          <pic:cNvPicPr/>
                        </pic:nvPicPr>
                        <pic:blipFill>
                          <a:blip r:embed="rId161"/>
                          <a:stretch>
                            <a:fillRect/>
                          </a:stretch>
                        </pic:blipFill>
                        <pic:spPr>
                          <a:xfrm>
                            <a:off x="1890237" y="7590"/>
                            <a:ext cx="1486275" cy="2568588"/>
                          </a:xfrm>
                          <a:prstGeom prst="rect">
                            <a:avLst/>
                          </a:prstGeom>
                        </pic:spPr>
                      </pic:pic>
                    </wpg:wgp>
                  </a:graphicData>
                </a:graphic>
              </wp:inline>
            </w:drawing>
          </mc:Choice>
          <mc:Fallback xmlns:a="http://schemas.openxmlformats.org/drawingml/2006/main">
            <w:pict>
              <v:group id="Group 188063" style="width:265.867pt;height:204.248pt;mso-position-horizontal-relative:char;mso-position-vertical-relative:line" coordsize="33765,25939">
                <v:shape id="Picture 6534" style="position:absolute;width:18597;height:25762;left:0;top:0;" filled="f">
                  <v:imagedata r:id="rId162"/>
                </v:shape>
                <v:rect id="Rectangle 6535" style="position:absolute;width:447;height:814;left:18597;top:25327;" filled="f" stroked="f">
                  <v:textbox inset="0,0,0,0">
                    <w:txbxContent>
                      <w:p>
                        <w:pPr>
                          <w:spacing w:before="0" w:after="160" w:line="259" w:lineRule="auto"/>
                          <w:ind w:left="0" w:firstLine="0"/>
                        </w:pPr>
                        <w:r>
                          <w:rPr/>
                          <w:t xml:space="preserve"> </w:t>
                        </w:r>
                      </w:p>
                    </w:txbxContent>
                  </v:textbox>
                </v:rect>
                <v:shape id="Picture 6537" style="position:absolute;width:14862;height:25685;left:18902;top:75;" filled="f">
                  <v:imagedata r:id="rId163"/>
                </v:shape>
              </v:group>
            </w:pict>
          </mc:Fallback>
        </mc:AlternateContent>
      </w:r>
    </w:p>
    <w:p w:rsidR="00AC1D10" w:rsidRDefault="00EE175D">
      <w:pPr>
        <w:ind w:left="-5" w:right="38"/>
      </w:pPr>
      <w:r>
        <w:rPr>
          <w:b/>
        </w:rPr>
        <w:t>Рис. 2.60.</w:t>
      </w:r>
      <w:r>
        <w:t xml:space="preserve"> Широчайшая мышца спины</w:t>
      </w:r>
    </w:p>
    <w:p w:rsidR="00AC1D10" w:rsidRDefault="00EE175D">
      <w:pPr>
        <w:ind w:left="-5" w:right="38"/>
      </w:pPr>
      <w:r>
        <w:t>Функции: приводит плечо к туловищу, вращая руку внутрь (пронируя), тянет ее назад, к срединной линии.</w:t>
      </w:r>
    </w:p>
    <w:p w:rsidR="00AC1D10" w:rsidRDefault="00EE175D">
      <w:pPr>
        <w:spacing w:after="4671"/>
        <w:ind w:left="490" w:right="38"/>
      </w:pPr>
      <w:r>
        <w:rPr>
          <w:noProof/>
          <w:sz w:val="22"/>
        </w:rPr>
        <mc:AlternateContent>
          <mc:Choice Requires="wpg">
            <w:drawing>
              <wp:anchor distT="0" distB="0" distL="114300" distR="114300" simplePos="0" relativeHeight="251749376" behindDoc="0" locked="0" layoutInCell="1" allowOverlap="1">
                <wp:simplePos x="0" y="0"/>
                <wp:positionH relativeFrom="column">
                  <wp:posOffset>0</wp:posOffset>
                </wp:positionH>
                <wp:positionV relativeFrom="paragraph">
                  <wp:posOffset>-2331</wp:posOffset>
                </wp:positionV>
                <wp:extent cx="1440543" cy="3048842"/>
                <wp:effectExtent l="0" t="0" r="0" b="0"/>
                <wp:wrapSquare wrapText="bothSides"/>
                <wp:docPr id="188064" name="Group 188064"/>
                <wp:cNvGraphicFramePr/>
                <a:graphic xmlns:a="http://schemas.openxmlformats.org/drawingml/2006/main">
                  <a:graphicData uri="http://schemas.microsoft.com/office/word/2010/wordprocessingGroup">
                    <wpg:wgp>
                      <wpg:cNvGrpSpPr/>
                      <wpg:grpSpPr>
                        <a:xfrm>
                          <a:off x="0" y="0"/>
                          <a:ext cx="1440543" cy="3048842"/>
                          <a:chOff x="0" y="0"/>
                          <a:chExt cx="1440543" cy="3048842"/>
                        </a:xfrm>
                      </wpg:grpSpPr>
                      <wps:wsp>
                        <wps:cNvPr id="6541" name="Shape 6541"/>
                        <wps:cNvSpPr/>
                        <wps:spPr>
                          <a:xfrm>
                            <a:off x="190548"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pic:pic xmlns:pic="http://schemas.openxmlformats.org/drawingml/2006/picture">
                        <pic:nvPicPr>
                          <pic:cNvPr id="6545" name="Picture 6545"/>
                          <pic:cNvPicPr/>
                        </pic:nvPicPr>
                        <pic:blipFill>
                          <a:blip r:embed="rId164"/>
                          <a:stretch>
                            <a:fillRect/>
                          </a:stretch>
                        </pic:blipFill>
                        <pic:spPr>
                          <a:xfrm>
                            <a:off x="0" y="358303"/>
                            <a:ext cx="1440543" cy="2690539"/>
                          </a:xfrm>
                          <a:prstGeom prst="rect">
                            <a:avLst/>
                          </a:prstGeom>
                        </pic:spPr>
                      </pic:pic>
                    </wpg:wgp>
                  </a:graphicData>
                </a:graphic>
              </wp:anchor>
            </w:drawing>
          </mc:Choice>
          <mc:Fallback xmlns:a="http://schemas.openxmlformats.org/drawingml/2006/main">
            <w:pict>
              <v:group id="Group 188064" style="width:113.429pt;height:240.066pt;position:absolute;mso-position-horizontal-relative:text;mso-position-horizontal:absolute;margin-left:0pt;mso-position-vertical-relative:text;margin-top:-0.183594pt;" coordsize="14405,30488">
                <v:shape id="Shape 6541" style="position:absolute;width:304;height:305;left:1905;top:0;" coordsize="30488,30510" path="m15244,0c23663,0,30488,6846,30488,15230c30488,23664,23663,30510,15244,30510c6825,30510,0,23664,0,15230c0,6846,6825,0,15244,0x">
                  <v:stroke weight="0.600151pt" endcap="square" joinstyle="bevel" on="true" color="#000000"/>
                  <v:fill on="true" color="#000000"/>
                </v:shape>
                <v:shape id="Picture 6545" style="position:absolute;width:14405;height:26905;left:0;top:3583;" filled="f">
                  <v:imagedata r:id="rId165"/>
                </v:shape>
                <w10:wrap type="square"/>
              </v:group>
            </w:pict>
          </mc:Fallback>
        </mc:AlternateContent>
      </w:r>
      <w:r>
        <w:t>Тест для определения силы широчайшей мышцы. Пациент опускает поднятое до горизонтального уровня плечо, врач (массажист) оказывает сопротивление этому дви</w:t>
      </w:r>
      <w:r>
        <w:t>жению и пальпирует сокращенную мышцу (рис. 2.61).</w:t>
      </w:r>
    </w:p>
    <w:p w:rsidR="00AC1D10" w:rsidRDefault="00EE175D">
      <w:pPr>
        <w:ind w:left="-5" w:right="38"/>
      </w:pPr>
      <w:r>
        <w:rPr>
          <w:b/>
        </w:rPr>
        <w:t>Рис. 2.61.</w:t>
      </w:r>
      <w:r>
        <w:t xml:space="preserve"> Тест для определения силы широчайшей мышцы</w:t>
      </w:r>
    </w:p>
    <w:p w:rsidR="00AC1D10" w:rsidRDefault="00EE175D">
      <w:pPr>
        <w:spacing w:after="0"/>
        <w:ind w:left="-5" w:right="38"/>
      </w:pPr>
      <w:r>
        <w:t>Двуглавая мышца плеча (рис. 2.62)</w:t>
      </w:r>
    </w:p>
    <w:p w:rsidR="00AC1D10" w:rsidRDefault="00EE175D">
      <w:pPr>
        <w:spacing w:after="352" w:line="259" w:lineRule="auto"/>
        <w:ind w:left="0" w:firstLine="0"/>
      </w:pPr>
      <w:r>
        <w:rPr>
          <w:noProof/>
        </w:rPr>
        <w:drawing>
          <wp:inline distT="0" distB="0" distL="0" distR="0">
            <wp:extent cx="3628035" cy="2233224"/>
            <wp:effectExtent l="0" t="0" r="0" b="0"/>
            <wp:docPr id="6556" name="Picture 6556"/>
            <wp:cNvGraphicFramePr/>
            <a:graphic xmlns:a="http://schemas.openxmlformats.org/drawingml/2006/main">
              <a:graphicData uri="http://schemas.openxmlformats.org/drawingml/2006/picture">
                <pic:pic xmlns:pic="http://schemas.openxmlformats.org/drawingml/2006/picture">
                  <pic:nvPicPr>
                    <pic:cNvPr id="6556" name="Picture 6556"/>
                    <pic:cNvPicPr/>
                  </pic:nvPicPr>
                  <pic:blipFill>
                    <a:blip r:embed="rId166"/>
                    <a:stretch>
                      <a:fillRect/>
                    </a:stretch>
                  </pic:blipFill>
                  <pic:spPr>
                    <a:xfrm>
                      <a:off x="0" y="0"/>
                      <a:ext cx="3628035" cy="2233224"/>
                    </a:xfrm>
                    <a:prstGeom prst="rect">
                      <a:avLst/>
                    </a:prstGeom>
                  </pic:spPr>
                </pic:pic>
              </a:graphicData>
            </a:graphic>
          </wp:inline>
        </w:drawing>
      </w:r>
    </w:p>
    <w:p w:rsidR="00AC1D10" w:rsidRDefault="00EE175D">
      <w:pPr>
        <w:ind w:left="-5" w:right="38"/>
      </w:pPr>
      <w:r>
        <w:rPr>
          <w:b/>
        </w:rPr>
        <w:t>Рис. 2.62.</w:t>
      </w:r>
      <w:r>
        <w:t xml:space="preserve"> Мышцы-сгибатели и мышцы-разгибатели</w:t>
      </w:r>
    </w:p>
    <w:p w:rsidR="00AC1D10" w:rsidRDefault="00EE175D">
      <w:pPr>
        <w:spacing w:after="65"/>
        <w:ind w:left="-5" w:right="38"/>
      </w:pPr>
      <w:r>
        <w:t>Функция: сгибает плечо в плечевом суставе и руку в локтевом суставе, супинируя предплечье.</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87752" name="Group 187752"/>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6560" name="Shape 6560"/>
                        <wps:cNvSpPr/>
                        <wps:spPr>
                          <a:xfrm>
                            <a:off x="0"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7752" style="width:2.40061pt;height:2.40234pt;mso-position-horizontal-relative:char;mso-position-vertical-relative:line" coordsize="304,305">
                <v:shape id="Shape 6560" style="position:absolute;width:304;height:305;left:0;top:0;" coordsize="30488,30510" path="m15244,0c23663,0,30488,6846,30488,15230c30488,23664,23663,30510,15244,30510c6825,30510,0,23664,0,15230c0,6846,6825,0,15244,0x">
                  <v:stroke weight="0.600151pt" endcap="square" joinstyle="bevel" on="true" color="#000000"/>
                  <v:fill on="true" color="#000000"/>
                </v:shape>
              </v:group>
            </w:pict>
          </mc:Fallback>
        </mc:AlternateContent>
      </w:r>
    </w:p>
    <w:p w:rsidR="00AC1D10" w:rsidRDefault="00EE175D">
      <w:pPr>
        <w:spacing w:after="0"/>
        <w:ind w:left="310" w:right="38"/>
      </w:pPr>
      <w:r>
        <w:t>Тест для определения силы двуглавой мышцы плеча. Пациент сгибает руку в локтевом суставе и супинирует предварительно пронированное предплечье, врач (массажист) ока</w:t>
      </w:r>
      <w:r>
        <w:t>зывает сопротивление этому движению и пальпирует сокращенную мышцу (рис. 2.63).</w:t>
      </w:r>
    </w:p>
    <w:p w:rsidR="00AC1D10" w:rsidRDefault="00EE175D">
      <w:pPr>
        <w:spacing w:after="352" w:line="259" w:lineRule="auto"/>
        <w:ind w:left="0" w:firstLine="0"/>
      </w:pPr>
      <w:r>
        <w:rPr>
          <w:noProof/>
        </w:rPr>
        <w:drawing>
          <wp:inline distT="0" distB="0" distL="0" distR="0">
            <wp:extent cx="1509141" cy="1836883"/>
            <wp:effectExtent l="0" t="0" r="0" b="0"/>
            <wp:docPr id="6565" name="Picture 6565"/>
            <wp:cNvGraphicFramePr/>
            <a:graphic xmlns:a="http://schemas.openxmlformats.org/drawingml/2006/main">
              <a:graphicData uri="http://schemas.openxmlformats.org/drawingml/2006/picture">
                <pic:pic xmlns:pic="http://schemas.openxmlformats.org/drawingml/2006/picture">
                  <pic:nvPicPr>
                    <pic:cNvPr id="6565" name="Picture 6565"/>
                    <pic:cNvPicPr/>
                  </pic:nvPicPr>
                  <pic:blipFill>
                    <a:blip r:embed="rId167"/>
                    <a:stretch>
                      <a:fillRect/>
                    </a:stretch>
                  </pic:blipFill>
                  <pic:spPr>
                    <a:xfrm>
                      <a:off x="0" y="0"/>
                      <a:ext cx="1509141" cy="1836883"/>
                    </a:xfrm>
                    <a:prstGeom prst="rect">
                      <a:avLst/>
                    </a:prstGeom>
                  </pic:spPr>
                </pic:pic>
              </a:graphicData>
            </a:graphic>
          </wp:inline>
        </w:drawing>
      </w:r>
    </w:p>
    <w:p w:rsidR="00AC1D10" w:rsidRDefault="00EE175D">
      <w:pPr>
        <w:ind w:left="-5" w:right="38"/>
      </w:pPr>
      <w:r>
        <w:rPr>
          <w:b/>
        </w:rPr>
        <w:t>Рис. 2.63.</w:t>
      </w:r>
      <w:r>
        <w:t xml:space="preserve"> Тест для определения силы двуглавой мышцы плеча</w:t>
      </w:r>
    </w:p>
    <w:p w:rsidR="00AC1D10" w:rsidRDefault="00EE175D">
      <w:pPr>
        <w:ind w:left="-5" w:right="38"/>
      </w:pPr>
      <w:r>
        <w:t>Трехглавая мышца плеча (см. рис. 2.62)</w:t>
      </w:r>
    </w:p>
    <w:p w:rsidR="00AC1D10" w:rsidRDefault="00EE175D">
      <w:pPr>
        <w:ind w:left="-5" w:right="38"/>
      </w:pPr>
      <w:r>
        <w:t>Функция: совместно с локтевой мышцей разгибает руку в локтевом суставе.</w:t>
      </w:r>
    </w:p>
    <w:p w:rsidR="00AC1D10" w:rsidRDefault="00EE175D">
      <w:pPr>
        <w:spacing w:after="3351"/>
        <w:ind w:left="490" w:right="38"/>
      </w:pPr>
      <w:r>
        <w:rPr>
          <w:noProof/>
          <w:sz w:val="22"/>
        </w:rPr>
        <mc:AlternateContent>
          <mc:Choice Requires="wpg">
            <w:drawing>
              <wp:anchor distT="0" distB="0" distL="114300" distR="114300" simplePos="0" relativeHeight="251750400" behindDoc="0" locked="0" layoutInCell="1" allowOverlap="1">
                <wp:simplePos x="0" y="0"/>
                <wp:positionH relativeFrom="column">
                  <wp:posOffset>0</wp:posOffset>
                </wp:positionH>
                <wp:positionV relativeFrom="paragraph">
                  <wp:posOffset>-2331</wp:posOffset>
                </wp:positionV>
                <wp:extent cx="1509141" cy="2210381"/>
                <wp:effectExtent l="0" t="0" r="0" b="0"/>
                <wp:wrapSquare wrapText="bothSides"/>
                <wp:docPr id="187756" name="Group 187756"/>
                <wp:cNvGraphicFramePr/>
                <a:graphic xmlns:a="http://schemas.openxmlformats.org/drawingml/2006/main">
                  <a:graphicData uri="http://schemas.microsoft.com/office/word/2010/wordprocessingGroup">
                    <wpg:wgp>
                      <wpg:cNvGrpSpPr/>
                      <wpg:grpSpPr>
                        <a:xfrm>
                          <a:off x="0" y="0"/>
                          <a:ext cx="1509141" cy="2210381"/>
                          <a:chOff x="0" y="0"/>
                          <a:chExt cx="1509141" cy="2210381"/>
                        </a:xfrm>
                      </wpg:grpSpPr>
                      <wps:wsp>
                        <wps:cNvPr id="6570" name="Shape 6570"/>
                        <wps:cNvSpPr/>
                        <wps:spPr>
                          <a:xfrm>
                            <a:off x="190548"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pic:pic xmlns:pic="http://schemas.openxmlformats.org/drawingml/2006/picture">
                        <pic:nvPicPr>
                          <pic:cNvPr id="6574" name="Picture 6574"/>
                          <pic:cNvPicPr/>
                        </pic:nvPicPr>
                        <pic:blipFill>
                          <a:blip r:embed="rId168"/>
                          <a:stretch>
                            <a:fillRect/>
                          </a:stretch>
                        </pic:blipFill>
                        <pic:spPr>
                          <a:xfrm>
                            <a:off x="0" y="358254"/>
                            <a:ext cx="1509141" cy="1852127"/>
                          </a:xfrm>
                          <a:prstGeom prst="rect">
                            <a:avLst/>
                          </a:prstGeom>
                        </pic:spPr>
                      </pic:pic>
                    </wpg:wgp>
                  </a:graphicData>
                </a:graphic>
              </wp:anchor>
            </w:drawing>
          </mc:Choice>
          <mc:Fallback xmlns:a="http://schemas.openxmlformats.org/drawingml/2006/main">
            <w:pict>
              <v:group id="Group 187756" style="width:118.83pt;height:174.046pt;position:absolute;mso-position-horizontal-relative:text;mso-position-horizontal:absolute;margin-left:0pt;mso-position-vertical-relative:text;margin-top:-0.183594pt;" coordsize="15091,22103">
                <v:shape id="Shape 6570" style="position:absolute;width:304;height:304;left:1905;top:0;" coordsize="30488,30460" path="m15244,0c23663,0,30488,6846,30488,15230c30488,23614,23663,30460,15244,30460c6825,30460,0,23614,0,15230c0,6846,6825,0,15244,0x">
                  <v:stroke weight="0.600151pt" endcap="square" joinstyle="bevel" on="true" color="#000000"/>
                  <v:fill on="true" color="#000000"/>
                </v:shape>
                <v:shape id="Picture 6574" style="position:absolute;width:15091;height:18521;left:0;top:3582;" filled="f">
                  <v:imagedata r:id="rId169"/>
                </v:shape>
                <w10:wrap type="square"/>
              </v:group>
            </w:pict>
          </mc:Fallback>
        </mc:AlternateContent>
      </w:r>
      <w:r>
        <w:t>Тес</w:t>
      </w:r>
      <w:r>
        <w:t>т для определения силы трехглавой мышцы. Пациент разгибает предварительно согнутое предплечье, врач (массажист) оказывает сопротивление этому движению и пальпирует сокращенную мышцу (рис. 2.64).</w:t>
      </w:r>
    </w:p>
    <w:p w:rsidR="00AC1D10" w:rsidRDefault="00EE175D">
      <w:pPr>
        <w:ind w:left="-5" w:right="38"/>
      </w:pPr>
      <w:r>
        <w:rPr>
          <w:b/>
        </w:rPr>
        <w:t xml:space="preserve">Рис. 2.64. </w:t>
      </w:r>
      <w:r>
        <w:t>Тест для определения силы трехглавой мышцы плеча</w:t>
      </w:r>
    </w:p>
    <w:p w:rsidR="00AC1D10" w:rsidRDefault="00EE175D">
      <w:pPr>
        <w:ind w:left="-5" w:right="38"/>
      </w:pPr>
      <w:r>
        <w:t>П</w:t>
      </w:r>
      <w:r>
        <w:t>лечелучевая мышца (рис. 2.65)</w:t>
      </w:r>
    </w:p>
    <w:p w:rsidR="00AC1D10" w:rsidRDefault="00EE175D">
      <w:pPr>
        <w:ind w:left="-5" w:right="38"/>
      </w:pPr>
      <w:r>
        <w:rPr>
          <w:b/>
        </w:rPr>
        <w:t xml:space="preserve">Рис. 2.65. </w:t>
      </w:r>
      <w:r>
        <w:t>Плечелучевая мышца</w:t>
      </w:r>
    </w:p>
    <w:p w:rsidR="00AC1D10" w:rsidRDefault="00EE175D">
      <w:pPr>
        <w:spacing w:after="65"/>
        <w:ind w:left="-5" w:right="38"/>
      </w:pPr>
      <w:r>
        <w:t>Функции: пронирует предплечье из положения супинации до срединного положения, сгибает руку в локтевом суставе.</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8935" name="Group 188935"/>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6589" name="Shape 6589"/>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8935" style="width:2.40061pt;height:2.39844pt;mso-position-horizontal-relative:char;mso-position-vertical-relative:line" coordsize="304,304">
                <v:shape id="Shape 6589"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spacing w:after="0"/>
        <w:ind w:left="310" w:right="38"/>
      </w:pPr>
      <w:r>
        <w:t>Тест для определения силы плечелучевой мышцы. Пациент сгибает руку в локтевом суставе, одновременно пронируя</w:t>
      </w:r>
      <w:r>
        <w:t>​</w:t>
      </w:r>
      <w:r>
        <w:t xml:space="preserve"> </w:t>
      </w:r>
      <w:r>
        <w:t>предплечье из положения супинации до положения, среднего между супинацией и пронацией. Врач (массажист) оказывает сопротивление этому движению и п</w:t>
      </w:r>
      <w:r>
        <w:t>альпирует сокращенную мышцу (рис. 2.66).</w:t>
      </w:r>
    </w:p>
    <w:p w:rsidR="00AC1D10" w:rsidRDefault="00EE175D">
      <w:pPr>
        <w:spacing w:after="352" w:line="259" w:lineRule="auto"/>
        <w:ind w:left="0" w:firstLine="0"/>
      </w:pPr>
      <w:r>
        <w:rPr>
          <w:noProof/>
        </w:rPr>
        <w:drawing>
          <wp:inline distT="0" distB="0" distL="0" distR="0">
            <wp:extent cx="1493897" cy="2393284"/>
            <wp:effectExtent l="0" t="0" r="0" b="0"/>
            <wp:docPr id="6596" name="Picture 6596"/>
            <wp:cNvGraphicFramePr/>
            <a:graphic xmlns:a="http://schemas.openxmlformats.org/drawingml/2006/main">
              <a:graphicData uri="http://schemas.openxmlformats.org/drawingml/2006/picture">
                <pic:pic xmlns:pic="http://schemas.openxmlformats.org/drawingml/2006/picture">
                  <pic:nvPicPr>
                    <pic:cNvPr id="6596" name="Picture 6596"/>
                    <pic:cNvPicPr/>
                  </pic:nvPicPr>
                  <pic:blipFill>
                    <a:blip r:embed="rId170"/>
                    <a:stretch>
                      <a:fillRect/>
                    </a:stretch>
                  </pic:blipFill>
                  <pic:spPr>
                    <a:xfrm>
                      <a:off x="0" y="0"/>
                      <a:ext cx="1493897" cy="2393284"/>
                    </a:xfrm>
                    <a:prstGeom prst="rect">
                      <a:avLst/>
                    </a:prstGeom>
                  </pic:spPr>
                </pic:pic>
              </a:graphicData>
            </a:graphic>
          </wp:inline>
        </w:drawing>
      </w:r>
    </w:p>
    <w:p w:rsidR="00AC1D10" w:rsidRDefault="00EE175D">
      <w:pPr>
        <w:ind w:left="-5" w:right="38"/>
      </w:pPr>
      <w:r>
        <w:rPr>
          <w:b/>
        </w:rPr>
        <w:t>Рис. 2.66.</w:t>
      </w:r>
      <w:r>
        <w:t xml:space="preserve"> Тест для определения силы плечелучевой мышцы</w:t>
      </w:r>
    </w:p>
    <w:p w:rsidR="00AC1D10" w:rsidRDefault="00EE175D">
      <w:pPr>
        <w:spacing w:after="0"/>
        <w:ind w:left="-5" w:right="38"/>
      </w:pPr>
      <w:r>
        <w:rPr>
          <w:noProof/>
        </w:rPr>
        <w:drawing>
          <wp:anchor distT="0" distB="0" distL="114300" distR="114300" simplePos="0" relativeHeight="251751424" behindDoc="0" locked="0" layoutInCell="1" allowOverlap="0">
            <wp:simplePos x="0" y="0"/>
            <wp:positionH relativeFrom="page">
              <wp:posOffset>60975</wp:posOffset>
            </wp:positionH>
            <wp:positionV relativeFrom="page">
              <wp:posOffset>0</wp:posOffset>
            </wp:positionV>
            <wp:extent cx="2560966" cy="1920724"/>
            <wp:effectExtent l="0" t="0" r="0" b="0"/>
            <wp:wrapTopAndBottom/>
            <wp:docPr id="6585" name="Picture 6585"/>
            <wp:cNvGraphicFramePr/>
            <a:graphic xmlns:a="http://schemas.openxmlformats.org/drawingml/2006/main">
              <a:graphicData uri="http://schemas.openxmlformats.org/drawingml/2006/picture">
                <pic:pic xmlns:pic="http://schemas.openxmlformats.org/drawingml/2006/picture">
                  <pic:nvPicPr>
                    <pic:cNvPr id="6585" name="Picture 6585"/>
                    <pic:cNvPicPr/>
                  </pic:nvPicPr>
                  <pic:blipFill>
                    <a:blip r:embed="rId171"/>
                    <a:stretch>
                      <a:fillRect/>
                    </a:stretch>
                  </pic:blipFill>
                  <pic:spPr>
                    <a:xfrm>
                      <a:off x="0" y="0"/>
                      <a:ext cx="2560966" cy="1920724"/>
                    </a:xfrm>
                    <a:prstGeom prst="rect">
                      <a:avLst/>
                    </a:prstGeom>
                  </pic:spPr>
                </pic:pic>
              </a:graphicData>
            </a:graphic>
          </wp:anchor>
        </w:drawing>
      </w:r>
      <w:r>
        <w:t>Супинатор (рис. 2.67)</w:t>
      </w:r>
    </w:p>
    <w:p w:rsidR="00AC1D10" w:rsidRDefault="00EE175D">
      <w:pPr>
        <w:spacing w:after="352" w:line="259" w:lineRule="auto"/>
        <w:ind w:left="0" w:firstLine="0"/>
      </w:pPr>
      <w:r>
        <w:rPr>
          <w:noProof/>
        </w:rPr>
        <w:drawing>
          <wp:inline distT="0" distB="0" distL="0" distR="0">
            <wp:extent cx="3155476" cy="3307914"/>
            <wp:effectExtent l="0" t="0" r="0" b="0"/>
            <wp:docPr id="6601" name="Picture 6601"/>
            <wp:cNvGraphicFramePr/>
            <a:graphic xmlns:a="http://schemas.openxmlformats.org/drawingml/2006/main">
              <a:graphicData uri="http://schemas.openxmlformats.org/drawingml/2006/picture">
                <pic:pic xmlns:pic="http://schemas.openxmlformats.org/drawingml/2006/picture">
                  <pic:nvPicPr>
                    <pic:cNvPr id="6601" name="Picture 6601"/>
                    <pic:cNvPicPr/>
                  </pic:nvPicPr>
                  <pic:blipFill>
                    <a:blip r:embed="rId172"/>
                    <a:stretch>
                      <a:fillRect/>
                    </a:stretch>
                  </pic:blipFill>
                  <pic:spPr>
                    <a:xfrm>
                      <a:off x="0" y="0"/>
                      <a:ext cx="3155476" cy="3307914"/>
                    </a:xfrm>
                    <a:prstGeom prst="rect">
                      <a:avLst/>
                    </a:prstGeom>
                  </pic:spPr>
                </pic:pic>
              </a:graphicData>
            </a:graphic>
          </wp:inline>
        </w:drawing>
      </w:r>
    </w:p>
    <w:p w:rsidR="00AC1D10" w:rsidRDefault="00EE175D">
      <w:pPr>
        <w:ind w:left="-5" w:right="38"/>
      </w:pPr>
      <w:r>
        <w:rPr>
          <w:b/>
        </w:rPr>
        <w:t>Рис. 2.67.</w:t>
      </w:r>
      <w:r>
        <w:t xml:space="preserve"> Правое предплечье (вид спереди)</w:t>
      </w:r>
    </w:p>
    <w:p w:rsidR="00AC1D10" w:rsidRDefault="00EE175D">
      <w:pPr>
        <w:spacing w:after="65"/>
        <w:ind w:left="-5" w:right="38"/>
      </w:pPr>
      <w:r>
        <w:t>Функция: вращает предплечье, супинируя его.</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8943" name="Group 188943"/>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6605" name="Shape 6605"/>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8943" style="width:2.40061pt;height:2.39844pt;mso-position-horizontal-relative:char;mso-position-vertical-relative:line" coordsize="304,304">
                <v:shape id="Shape 6605"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t>Тест для определения силы мышцы супинатора.</w:t>
      </w:r>
      <w:r>
        <w:t xml:space="preserve"> Пациент из положения пронации супинирует предварительно разогнутое предплечье, врач (массажист) оказывает сопротивление этому движению (рис. 2.68, а, б).</w:t>
      </w:r>
    </w:p>
    <w:p w:rsidR="00AC1D10" w:rsidRDefault="00EE175D">
      <w:pPr>
        <w:ind w:left="-5" w:right="7888"/>
      </w:pPr>
      <w:r>
        <w:t xml:space="preserve">а </w:t>
      </w:r>
    </w:p>
    <w:p w:rsidR="00AC1D10" w:rsidRDefault="00EE175D">
      <w:pPr>
        <w:ind w:left="-5" w:right="38"/>
      </w:pPr>
      <w:r>
        <w:rPr>
          <w:b/>
        </w:rPr>
        <w:t xml:space="preserve">Рис. 2.68. </w:t>
      </w:r>
      <w:r>
        <w:t>Тест для определения силы супинатора (</w:t>
      </w:r>
      <w:r>
        <w:rPr>
          <w:i/>
        </w:rPr>
        <w:t>m. supinator</w:t>
      </w:r>
      <w:r>
        <w:t>)</w:t>
      </w:r>
    </w:p>
    <w:p w:rsidR="00AC1D10" w:rsidRDefault="00EE175D">
      <w:pPr>
        <w:ind w:left="-5" w:right="38"/>
      </w:pPr>
      <w:r>
        <w:t>Круглый пронатор</w:t>
      </w:r>
    </w:p>
    <w:p w:rsidR="00AC1D10" w:rsidRDefault="00EE175D">
      <w:pPr>
        <w:ind w:left="-5" w:right="38"/>
      </w:pPr>
      <w:r>
        <w:t>Функция: пронирует</w:t>
      </w:r>
      <w:r>
        <w:t xml:space="preserve"> предплечье и способствует его сгибанию.</w:t>
      </w:r>
    </w:p>
    <w:p w:rsidR="00AC1D10" w:rsidRDefault="00EE175D">
      <w:pPr>
        <w:ind w:left="-5" w:right="38"/>
      </w:pPr>
      <w:r>
        <w:t>Квадратный пронатор</w:t>
      </w:r>
    </w:p>
    <w:p w:rsidR="00AC1D10" w:rsidRDefault="00EE175D">
      <w:pPr>
        <w:spacing w:after="243"/>
        <w:ind w:left="-5" w:right="38"/>
      </w:pPr>
      <w:r>
        <w:t>Функция: пронирует предплечье и кисть (см. рис. 2.67).</w:t>
      </w:r>
    </w:p>
    <w:p w:rsidR="00AC1D10" w:rsidRDefault="00EE175D">
      <w:pPr>
        <w:spacing w:after="3877" w:line="331" w:lineRule="auto"/>
        <w:ind w:left="490" w:right="38"/>
      </w:pPr>
      <w:r>
        <w:rPr>
          <w:noProof/>
          <w:sz w:val="22"/>
        </w:rPr>
        <mc:AlternateContent>
          <mc:Choice Requires="wpg">
            <w:drawing>
              <wp:anchor distT="0" distB="0" distL="114300" distR="114300" simplePos="0" relativeHeight="251752448" behindDoc="0" locked="0" layoutInCell="1" allowOverlap="1">
                <wp:simplePos x="0" y="0"/>
                <wp:positionH relativeFrom="page">
                  <wp:posOffset>160060</wp:posOffset>
                </wp:positionH>
                <wp:positionV relativeFrom="page">
                  <wp:posOffset>0</wp:posOffset>
                </wp:positionV>
                <wp:extent cx="2339930" cy="2167186"/>
                <wp:effectExtent l="0" t="0" r="0" b="0"/>
                <wp:wrapSquare wrapText="bothSides"/>
                <wp:docPr id="188689" name="Group 188689"/>
                <wp:cNvGraphicFramePr/>
                <a:graphic xmlns:a="http://schemas.openxmlformats.org/drawingml/2006/main">
                  <a:graphicData uri="http://schemas.microsoft.com/office/word/2010/wordprocessingGroup">
                    <wpg:wgp>
                      <wpg:cNvGrpSpPr/>
                      <wpg:grpSpPr>
                        <a:xfrm>
                          <a:off x="0" y="0"/>
                          <a:ext cx="2339930" cy="2167186"/>
                          <a:chOff x="0" y="0"/>
                          <a:chExt cx="2339930" cy="2167186"/>
                        </a:xfrm>
                      </wpg:grpSpPr>
                      <pic:pic xmlns:pic="http://schemas.openxmlformats.org/drawingml/2006/picture">
                        <pic:nvPicPr>
                          <pic:cNvPr id="6613" name="Picture 6613"/>
                          <pic:cNvPicPr/>
                        </pic:nvPicPr>
                        <pic:blipFill>
                          <a:blip r:embed="rId173"/>
                          <a:stretch>
                            <a:fillRect/>
                          </a:stretch>
                        </pic:blipFill>
                        <pic:spPr>
                          <a:xfrm>
                            <a:off x="0" y="0"/>
                            <a:ext cx="1105179" cy="2149382"/>
                          </a:xfrm>
                          <a:prstGeom prst="rect">
                            <a:avLst/>
                          </a:prstGeom>
                        </pic:spPr>
                      </pic:pic>
                      <wps:wsp>
                        <wps:cNvPr id="6614" name="Rectangle 6614"/>
                        <wps:cNvSpPr/>
                        <wps:spPr>
                          <a:xfrm>
                            <a:off x="1105179" y="2105968"/>
                            <a:ext cx="182568" cy="81420"/>
                          </a:xfrm>
                          <a:prstGeom prst="rect">
                            <a:avLst/>
                          </a:prstGeom>
                          <a:ln>
                            <a:noFill/>
                          </a:ln>
                        </wps:spPr>
                        <wps:txbx>
                          <w:txbxContent>
                            <w:p w:rsidR="00AC1D10" w:rsidRDefault="00EE175D">
                              <w:pPr>
                                <w:spacing w:after="160" w:line="259" w:lineRule="auto"/>
                                <w:ind w:left="0" w:firstLine="0"/>
                              </w:pPr>
                              <w:r>
                                <w:rPr>
                                  <w:spacing w:val="10"/>
                                  <w:w w:val="106"/>
                                </w:rPr>
                                <w:t xml:space="preserve"> </w:t>
                              </w:r>
                              <w:r>
                                <w:rPr>
                                  <w:w w:val="106"/>
                                </w:rPr>
                                <w:t>б</w:t>
                              </w:r>
                              <w:r>
                                <w:rPr>
                                  <w:spacing w:val="10"/>
                                  <w:w w:val="106"/>
                                </w:rPr>
                                <w:t xml:space="preserve"> </w:t>
                              </w:r>
                            </w:p>
                          </w:txbxContent>
                        </wps:txbx>
                        <wps:bodyPr horzOverflow="overflow" vert="horz" lIns="0" tIns="0" rIns="0" bIns="0" rtlCol="0">
                          <a:noAutofit/>
                        </wps:bodyPr>
                      </wps:wsp>
                      <pic:pic xmlns:pic="http://schemas.openxmlformats.org/drawingml/2006/picture">
                        <pic:nvPicPr>
                          <pic:cNvPr id="6616" name="Picture 6616"/>
                          <pic:cNvPicPr/>
                        </pic:nvPicPr>
                        <pic:blipFill>
                          <a:blip r:embed="rId174"/>
                          <a:stretch>
                            <a:fillRect/>
                          </a:stretch>
                        </pic:blipFill>
                        <pic:spPr>
                          <a:xfrm>
                            <a:off x="1234751" y="0"/>
                            <a:ext cx="1105179" cy="2149382"/>
                          </a:xfrm>
                          <a:prstGeom prst="rect">
                            <a:avLst/>
                          </a:prstGeom>
                        </pic:spPr>
                      </pic:pic>
                    </wpg:wgp>
                  </a:graphicData>
                </a:graphic>
              </wp:anchor>
            </w:drawing>
          </mc:Choice>
          <mc:Fallback xmlns:a="http://schemas.openxmlformats.org/drawingml/2006/main">
            <w:pict>
              <v:group id="Group 188689" style="width:184.246pt;height:170.645pt;position:absolute;mso-position-horizontal-relative:page;mso-position-horizontal:absolute;margin-left:12.6032pt;mso-position-vertical-relative:page;margin-top:0pt;" coordsize="23399,21671">
                <v:shape id="Picture 6613" style="position:absolute;width:11051;height:21493;left:0;top:0;" filled="f">
                  <v:imagedata r:id="rId175"/>
                </v:shape>
                <v:rect id="Rectangle 6614" style="position:absolute;width:1825;height:814;left:11051;top:21059;" filled="f" stroked="f">
                  <v:textbox inset="0,0,0,0">
                    <w:txbxContent>
                      <w:p>
                        <w:pPr>
                          <w:spacing w:before="0" w:after="160" w:line="259" w:lineRule="auto"/>
                          <w:ind w:left="0" w:firstLine="0"/>
                        </w:pPr>
                        <w:r>
                          <w:rPr>
                            <w:spacing w:val="10"/>
                            <w:w w:val="106"/>
                          </w:rPr>
                          <w:t xml:space="preserve"> </w:t>
                        </w:r>
                        <w:r>
                          <w:rPr>
                            <w:w w:val="106"/>
                          </w:rPr>
                          <w:t xml:space="preserve">б</w:t>
                        </w:r>
                        <w:r>
                          <w:rPr>
                            <w:spacing w:val="10"/>
                            <w:w w:val="106"/>
                          </w:rPr>
                          <w:t xml:space="preserve"> </w:t>
                        </w:r>
                      </w:p>
                    </w:txbxContent>
                  </v:textbox>
                </v:rect>
                <v:shape id="Picture 6616" style="position:absolute;width:11051;height:21493;left:12347;top:0;" filled="f">
                  <v:imagedata r:id="rId176"/>
                </v:shape>
                <w10:wrap type="square"/>
              </v:group>
            </w:pict>
          </mc:Fallback>
        </mc:AlternateContent>
      </w:r>
      <w:r>
        <w:rPr>
          <w:noProof/>
          <w:sz w:val="22"/>
        </w:rPr>
        <mc:AlternateContent>
          <mc:Choice Requires="wpg">
            <w:drawing>
              <wp:anchor distT="0" distB="0" distL="114300" distR="114300" simplePos="0" relativeHeight="251753472" behindDoc="0" locked="0" layoutInCell="1" allowOverlap="1">
                <wp:simplePos x="0" y="0"/>
                <wp:positionH relativeFrom="column">
                  <wp:posOffset>0</wp:posOffset>
                </wp:positionH>
                <wp:positionV relativeFrom="paragraph">
                  <wp:posOffset>-2281</wp:posOffset>
                </wp:positionV>
                <wp:extent cx="2461881" cy="2548235"/>
                <wp:effectExtent l="0" t="0" r="0" b="0"/>
                <wp:wrapSquare wrapText="bothSides"/>
                <wp:docPr id="188690" name="Group 188690"/>
                <wp:cNvGraphicFramePr/>
                <a:graphic xmlns:a="http://schemas.openxmlformats.org/drawingml/2006/main">
                  <a:graphicData uri="http://schemas.microsoft.com/office/word/2010/wordprocessingGroup">
                    <wpg:wgp>
                      <wpg:cNvGrpSpPr/>
                      <wpg:grpSpPr>
                        <a:xfrm>
                          <a:off x="0" y="0"/>
                          <a:ext cx="2461881" cy="2548235"/>
                          <a:chOff x="0" y="0"/>
                          <a:chExt cx="2461881" cy="2548235"/>
                        </a:xfrm>
                      </wpg:grpSpPr>
                      <wps:wsp>
                        <wps:cNvPr id="6626" name="Shape 6626"/>
                        <wps:cNvSpPr/>
                        <wps:spPr>
                          <a:xfrm>
                            <a:off x="190548" y="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6633" name="Rectangle 6633"/>
                        <wps:cNvSpPr/>
                        <wps:spPr>
                          <a:xfrm>
                            <a:off x="0" y="2487017"/>
                            <a:ext cx="134891" cy="81420"/>
                          </a:xfrm>
                          <a:prstGeom prst="rect">
                            <a:avLst/>
                          </a:prstGeom>
                          <a:ln>
                            <a:noFill/>
                          </a:ln>
                        </wps:spPr>
                        <wps:txbx>
                          <w:txbxContent>
                            <w:p w:rsidR="00AC1D10" w:rsidRDefault="00EE175D">
                              <w:pPr>
                                <w:spacing w:after="160" w:line="259" w:lineRule="auto"/>
                                <w:ind w:left="0" w:firstLine="0"/>
                              </w:pPr>
                              <w:r>
                                <w:rPr>
                                  <w:spacing w:val="1"/>
                                  <w:w w:val="117"/>
                                </w:rPr>
                                <w:t>а</w:t>
                              </w:r>
                              <w:r>
                                <w:rPr>
                                  <w:spacing w:val="10"/>
                                  <w:w w:val="117"/>
                                </w:rPr>
                                <w:t xml:space="preserve"> </w:t>
                              </w:r>
                            </w:p>
                          </w:txbxContent>
                        </wps:txbx>
                        <wps:bodyPr horzOverflow="overflow" vert="horz" lIns="0" tIns="0" rIns="0" bIns="0" rtlCol="0">
                          <a:noAutofit/>
                        </wps:bodyPr>
                      </wps:wsp>
                      <pic:pic xmlns:pic="http://schemas.openxmlformats.org/drawingml/2006/picture">
                        <pic:nvPicPr>
                          <pic:cNvPr id="6635" name="Picture 6635"/>
                          <pic:cNvPicPr/>
                        </pic:nvPicPr>
                        <pic:blipFill>
                          <a:blip r:embed="rId177"/>
                          <a:stretch>
                            <a:fillRect/>
                          </a:stretch>
                        </pic:blipFill>
                        <pic:spPr>
                          <a:xfrm>
                            <a:off x="99085" y="358204"/>
                            <a:ext cx="1112801" cy="2172248"/>
                          </a:xfrm>
                          <a:prstGeom prst="rect">
                            <a:avLst/>
                          </a:prstGeom>
                        </pic:spPr>
                      </pic:pic>
                      <wps:wsp>
                        <wps:cNvPr id="6636" name="Rectangle 6636"/>
                        <wps:cNvSpPr/>
                        <wps:spPr>
                          <a:xfrm>
                            <a:off x="1211886" y="2487017"/>
                            <a:ext cx="182568" cy="81420"/>
                          </a:xfrm>
                          <a:prstGeom prst="rect">
                            <a:avLst/>
                          </a:prstGeom>
                          <a:ln>
                            <a:noFill/>
                          </a:ln>
                        </wps:spPr>
                        <wps:txbx>
                          <w:txbxContent>
                            <w:p w:rsidR="00AC1D10" w:rsidRDefault="00EE175D">
                              <w:pPr>
                                <w:spacing w:after="160" w:line="259" w:lineRule="auto"/>
                                <w:ind w:left="0" w:firstLine="0"/>
                              </w:pPr>
                              <w:r>
                                <w:rPr>
                                  <w:spacing w:val="10"/>
                                  <w:w w:val="106"/>
                                </w:rPr>
                                <w:t xml:space="preserve"> </w:t>
                              </w:r>
                              <w:r>
                                <w:rPr>
                                  <w:w w:val="106"/>
                                </w:rPr>
                                <w:t>б</w:t>
                              </w:r>
                              <w:r>
                                <w:rPr>
                                  <w:spacing w:val="10"/>
                                  <w:w w:val="106"/>
                                </w:rPr>
                                <w:t xml:space="preserve"> </w:t>
                              </w:r>
                            </w:p>
                          </w:txbxContent>
                        </wps:txbx>
                        <wps:bodyPr horzOverflow="overflow" vert="horz" lIns="0" tIns="0" rIns="0" bIns="0" rtlCol="0">
                          <a:noAutofit/>
                        </wps:bodyPr>
                      </wps:wsp>
                      <pic:pic xmlns:pic="http://schemas.openxmlformats.org/drawingml/2006/picture">
                        <pic:nvPicPr>
                          <pic:cNvPr id="6638" name="Picture 6638"/>
                          <pic:cNvPicPr/>
                        </pic:nvPicPr>
                        <pic:blipFill>
                          <a:blip r:embed="rId178"/>
                          <a:stretch>
                            <a:fillRect/>
                          </a:stretch>
                        </pic:blipFill>
                        <pic:spPr>
                          <a:xfrm>
                            <a:off x="1341458" y="358204"/>
                            <a:ext cx="1120423" cy="2172248"/>
                          </a:xfrm>
                          <a:prstGeom prst="rect">
                            <a:avLst/>
                          </a:prstGeom>
                        </pic:spPr>
                      </pic:pic>
                    </wpg:wgp>
                  </a:graphicData>
                </a:graphic>
              </wp:anchor>
            </w:drawing>
          </mc:Choice>
          <mc:Fallback xmlns:a="http://schemas.openxmlformats.org/drawingml/2006/main">
            <w:pict>
              <v:group id="Group 188690" style="width:193.849pt;height:200.648pt;position:absolute;mso-position-horizontal-relative:text;mso-position-horizontal:absolute;margin-left:0pt;mso-position-vertical-relative:text;margin-top:-0.179688pt;" coordsize="24618,25482">
                <v:shape id="Shape 6626" style="position:absolute;width:304;height:305;left:1905;top:0;" coordsize="30488,30510" path="m15244,0c23663,0,30488,6846,30488,15280c30488,23664,23663,30510,15244,30510c6825,30510,0,23664,0,15280c0,6846,6825,0,15244,0x">
                  <v:stroke weight="0.600151pt" endcap="square" joinstyle="bevel" on="true" color="#000000"/>
                  <v:fill on="true" color="#000000"/>
                </v:shape>
                <v:rect id="Rectangle 6633" style="position:absolute;width:1348;height:814;left:0;top:24870;" filled="f" stroked="f">
                  <v:textbox inset="0,0,0,0">
                    <w:txbxContent>
                      <w:p>
                        <w:pPr>
                          <w:spacing w:before="0" w:after="160" w:line="259" w:lineRule="auto"/>
                          <w:ind w:left="0" w:firstLine="0"/>
                        </w:pPr>
                        <w:r>
                          <w:rPr>
                            <w:spacing w:val="1"/>
                            <w:w w:val="117"/>
                          </w:rPr>
                          <w:t xml:space="preserve">а</w:t>
                        </w:r>
                        <w:r>
                          <w:rPr>
                            <w:spacing w:val="10"/>
                            <w:w w:val="117"/>
                          </w:rPr>
                          <w:t xml:space="preserve"> </w:t>
                        </w:r>
                      </w:p>
                    </w:txbxContent>
                  </v:textbox>
                </v:rect>
                <v:shape id="Picture 6635" style="position:absolute;width:11128;height:21722;left:990;top:3582;" filled="f">
                  <v:imagedata r:id="rId179"/>
                </v:shape>
                <v:rect id="Rectangle 6636" style="position:absolute;width:1825;height:814;left:12118;top:24870;" filled="f" stroked="f">
                  <v:textbox inset="0,0,0,0">
                    <w:txbxContent>
                      <w:p>
                        <w:pPr>
                          <w:spacing w:before="0" w:after="160" w:line="259" w:lineRule="auto"/>
                          <w:ind w:left="0" w:firstLine="0"/>
                        </w:pPr>
                        <w:r>
                          <w:rPr>
                            <w:spacing w:val="10"/>
                            <w:w w:val="106"/>
                          </w:rPr>
                          <w:t xml:space="preserve"> </w:t>
                        </w:r>
                        <w:r>
                          <w:rPr>
                            <w:w w:val="106"/>
                          </w:rPr>
                          <w:t xml:space="preserve">б</w:t>
                        </w:r>
                        <w:r>
                          <w:rPr>
                            <w:spacing w:val="10"/>
                            <w:w w:val="106"/>
                          </w:rPr>
                          <w:t xml:space="preserve"> </w:t>
                        </w:r>
                      </w:p>
                    </w:txbxContent>
                  </v:textbox>
                </v:rect>
                <v:shape id="Picture 6638" style="position:absolute;width:11204;height:21722;left:13414;top:3582;" filled="f">
                  <v:imagedata r:id="rId180"/>
                </v:shape>
                <w10:wrap type="square"/>
              </v:group>
            </w:pict>
          </mc:Fallback>
        </mc:AlternateContent>
      </w:r>
      <w:r>
        <w:t>Тест для определения силы круглого и квадратного пронаторов. Пациент из положения супинации пронирует</w:t>
      </w:r>
      <w:r>
        <w:t>​</w:t>
      </w:r>
      <w:r>
        <w:t xml:space="preserve"> </w:t>
      </w:r>
      <w:r>
        <w:t>предварительно разогнутое предплечье, врач (массажист) оказывает сопротивление этому движению (рис. 2.69, а, б).</w:t>
      </w:r>
      <w:r>
        <w:t>​</w:t>
      </w:r>
    </w:p>
    <w:p w:rsidR="00AC1D10" w:rsidRDefault="00EE175D">
      <w:pPr>
        <w:ind w:left="-5" w:right="38"/>
      </w:pPr>
      <w:r>
        <w:rPr>
          <w:b/>
        </w:rPr>
        <w:t>Рис. 2.69.</w:t>
      </w:r>
      <w:r>
        <w:t xml:space="preserve"> Тест для определения силы круглого и квадратного пронаторов</w:t>
      </w:r>
      <w:r>
        <w:t>​</w:t>
      </w:r>
    </w:p>
    <w:p w:rsidR="00AC1D10" w:rsidRDefault="00EE175D">
      <w:pPr>
        <w:spacing w:after="0"/>
        <w:ind w:left="-5" w:right="38"/>
      </w:pPr>
      <w:r>
        <w:t>Лучевой сгибатель запястья (рис. 2.70)</w:t>
      </w:r>
    </w:p>
    <w:p w:rsidR="00AC1D10" w:rsidRDefault="00EE175D">
      <w:pPr>
        <w:spacing w:after="352" w:line="259" w:lineRule="auto"/>
        <w:ind w:left="0" w:firstLine="0"/>
      </w:pPr>
      <w:r>
        <w:rPr>
          <w:noProof/>
        </w:rPr>
        <w:drawing>
          <wp:inline distT="0" distB="0" distL="0" distR="0">
            <wp:extent cx="2759136" cy="2065541"/>
            <wp:effectExtent l="0" t="0" r="0" b="0"/>
            <wp:docPr id="6645" name="Picture 6645"/>
            <wp:cNvGraphicFramePr/>
            <a:graphic xmlns:a="http://schemas.openxmlformats.org/drawingml/2006/main">
              <a:graphicData uri="http://schemas.openxmlformats.org/drawingml/2006/picture">
                <pic:pic xmlns:pic="http://schemas.openxmlformats.org/drawingml/2006/picture">
                  <pic:nvPicPr>
                    <pic:cNvPr id="6645" name="Picture 6645"/>
                    <pic:cNvPicPr/>
                  </pic:nvPicPr>
                  <pic:blipFill>
                    <a:blip r:embed="rId181"/>
                    <a:stretch>
                      <a:fillRect/>
                    </a:stretch>
                  </pic:blipFill>
                  <pic:spPr>
                    <a:xfrm>
                      <a:off x="0" y="0"/>
                      <a:ext cx="2759136" cy="2065541"/>
                    </a:xfrm>
                    <a:prstGeom prst="rect">
                      <a:avLst/>
                    </a:prstGeom>
                  </pic:spPr>
                </pic:pic>
              </a:graphicData>
            </a:graphic>
          </wp:inline>
        </w:drawing>
      </w:r>
    </w:p>
    <w:p w:rsidR="00AC1D10" w:rsidRDefault="00EE175D">
      <w:pPr>
        <w:spacing w:after="65"/>
        <w:ind w:left="-5" w:right="38"/>
      </w:pPr>
      <w:r>
        <w:rPr>
          <w:b/>
        </w:rPr>
        <w:t>Рис. 2.70.</w:t>
      </w:r>
      <w:r>
        <w:t xml:space="preserve"> Лучевой сгибатель </w:t>
      </w:r>
      <w:r>
        <w:t>запястья</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88692" name="Group 188692"/>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6648" name="Shape 6648"/>
                        <wps:cNvSpPr/>
                        <wps:spPr>
                          <a:xfrm>
                            <a:off x="0"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8692" style="width:2.40061pt;height:2.40234pt;mso-position-horizontal-relative:char;mso-position-vertical-relative:line" coordsize="304,305">
                <v:shape id="Shape 6648" style="position:absolute;width:304;height:305;left:0;top:0;" coordsize="30488,30510" path="m15244,0c23663,0,30488,6846,30488,15230c30488,23664,23663,30510,15244,30510c6825,30510,0,23664,0,15230c0,6846,6825,0,15244,0x">
                  <v:stroke weight="0.600151pt" endcap="square" joinstyle="bevel" on="true" color="#000000"/>
                  <v:fill on="true" color="#000000"/>
                </v:shape>
              </v:group>
            </w:pict>
          </mc:Fallback>
        </mc:AlternateContent>
      </w:r>
    </w:p>
    <w:p w:rsidR="00AC1D10" w:rsidRDefault="00EE175D">
      <w:pPr>
        <w:ind w:left="310" w:right="38"/>
      </w:pPr>
      <w:r>
        <w:t>Тест для определения силы лучевого сгибателя запястья. Пациент сгибает и отводит кисть, врач (массажист) оказывает сопротивление этому движению и пальпирует напряженное сухожилие в области лучезапястного сустава.</w:t>
      </w:r>
    </w:p>
    <w:p w:rsidR="00AC1D10" w:rsidRDefault="00EE175D">
      <w:pPr>
        <w:ind w:left="-5" w:right="38"/>
      </w:pPr>
      <w:r>
        <w:t>Локтевой сгибатель запястья (рис</w:t>
      </w:r>
      <w:r>
        <w:t>. 2.71)</w:t>
      </w:r>
    </w:p>
    <w:p w:rsidR="00AC1D10" w:rsidRDefault="00EE175D">
      <w:pPr>
        <w:ind w:left="-5" w:right="38"/>
      </w:pPr>
      <w:r>
        <w:rPr>
          <w:b/>
        </w:rPr>
        <w:t>Рис. 2.71.</w:t>
      </w:r>
      <w:r>
        <w:t xml:space="preserve"> Локтевой сгибатель запястья</w:t>
      </w:r>
    </w:p>
    <w:p w:rsidR="00AC1D10" w:rsidRDefault="00EE175D">
      <w:pPr>
        <w:spacing w:after="2150"/>
        <w:ind w:left="490" w:right="38"/>
      </w:pPr>
      <w:r>
        <w:rPr>
          <w:noProof/>
          <w:sz w:val="22"/>
        </w:rPr>
        <mc:AlternateContent>
          <mc:Choice Requires="wpg">
            <w:drawing>
              <wp:anchor distT="0" distB="0" distL="114300" distR="114300" simplePos="0" relativeHeight="251754496" behindDoc="0" locked="0" layoutInCell="1" allowOverlap="1">
                <wp:simplePos x="0" y="0"/>
                <wp:positionH relativeFrom="column">
                  <wp:posOffset>0</wp:posOffset>
                </wp:positionH>
                <wp:positionV relativeFrom="paragraph">
                  <wp:posOffset>-2231</wp:posOffset>
                </wp:positionV>
                <wp:extent cx="1509141" cy="1448140"/>
                <wp:effectExtent l="0" t="0" r="0" b="0"/>
                <wp:wrapSquare wrapText="bothSides"/>
                <wp:docPr id="187705" name="Group 187705"/>
                <wp:cNvGraphicFramePr/>
                <a:graphic xmlns:a="http://schemas.openxmlformats.org/drawingml/2006/main">
                  <a:graphicData uri="http://schemas.microsoft.com/office/word/2010/wordprocessingGroup">
                    <wpg:wgp>
                      <wpg:cNvGrpSpPr/>
                      <wpg:grpSpPr>
                        <a:xfrm>
                          <a:off x="0" y="0"/>
                          <a:ext cx="1509141" cy="1448140"/>
                          <a:chOff x="0" y="0"/>
                          <a:chExt cx="1509141" cy="1448140"/>
                        </a:xfrm>
                      </wpg:grpSpPr>
                      <wps:wsp>
                        <wps:cNvPr id="6659" name="Shape 6659"/>
                        <wps:cNvSpPr/>
                        <wps:spPr>
                          <a:xfrm>
                            <a:off x="190548"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pic:pic xmlns:pic="http://schemas.openxmlformats.org/drawingml/2006/picture">
                        <pic:nvPicPr>
                          <pic:cNvPr id="6663" name="Picture 6663"/>
                          <pic:cNvPicPr/>
                        </pic:nvPicPr>
                        <pic:blipFill>
                          <a:blip r:embed="rId182"/>
                          <a:stretch>
                            <a:fillRect/>
                          </a:stretch>
                        </pic:blipFill>
                        <pic:spPr>
                          <a:xfrm>
                            <a:off x="0" y="358205"/>
                            <a:ext cx="1509141" cy="1089935"/>
                          </a:xfrm>
                          <a:prstGeom prst="rect">
                            <a:avLst/>
                          </a:prstGeom>
                        </pic:spPr>
                      </pic:pic>
                    </wpg:wgp>
                  </a:graphicData>
                </a:graphic>
              </wp:anchor>
            </w:drawing>
          </mc:Choice>
          <mc:Fallback xmlns:a="http://schemas.openxmlformats.org/drawingml/2006/main">
            <w:pict>
              <v:group id="Group 187705" style="width:118.83pt;height:114.027pt;position:absolute;mso-position-horizontal-relative:text;mso-position-horizontal:absolute;margin-left:0pt;mso-position-vertical-relative:text;margin-top:-0.175781pt;" coordsize="15091,14481">
                <v:shape id="Shape 6659" style="position:absolute;width:304;height:304;left:1905;top:0;" coordsize="30488,30460" path="m15244,0c23663,0,30488,6846,30488,15230c30488,23614,23663,30460,15244,30460c6825,30460,0,23614,0,15230c0,6846,6825,0,15244,0x">
                  <v:stroke weight="0.600151pt" endcap="square" joinstyle="bevel" on="true" color="#000000"/>
                  <v:fill on="true" color="#000000"/>
                </v:shape>
                <v:shape id="Picture 6663" style="position:absolute;width:15091;height:10899;left:0;top:3582;" filled="f">
                  <v:imagedata r:id="rId183"/>
                </v:shape>
                <w10:wrap type="square"/>
              </v:group>
            </w:pict>
          </mc:Fallback>
        </mc:AlternateContent>
      </w:r>
      <w:r>
        <w:t>Тест для определения силы локтевого сгибателя запястья. Пациент сгибает и приводит кисть, врач (массажист) оказывает сопротивление этому движению и пальпирует сокращенную мышцу (рис. 2.72).</w:t>
      </w:r>
    </w:p>
    <w:p w:rsidR="00AC1D10" w:rsidRDefault="00EE175D">
      <w:pPr>
        <w:ind w:left="-5" w:right="38"/>
      </w:pPr>
      <w:r>
        <w:rPr>
          <w:b/>
        </w:rPr>
        <w:t>Рис. 2.72.</w:t>
      </w:r>
      <w:r>
        <w:t xml:space="preserve"> Тест для определения силы локтевого сгибателя запястья</w:t>
      </w:r>
    </w:p>
    <w:p w:rsidR="00AC1D10" w:rsidRDefault="00EE175D">
      <w:pPr>
        <w:spacing w:after="0"/>
        <w:ind w:left="-5" w:right="38"/>
      </w:pPr>
      <w:r>
        <w:rPr>
          <w:noProof/>
        </w:rPr>
        <w:drawing>
          <wp:anchor distT="0" distB="0" distL="114300" distR="114300" simplePos="0" relativeHeight="251755520" behindDoc="0" locked="0" layoutInCell="1" allowOverlap="0">
            <wp:simplePos x="0" y="0"/>
            <wp:positionH relativeFrom="page">
              <wp:posOffset>60975</wp:posOffset>
            </wp:positionH>
            <wp:positionV relativeFrom="page">
              <wp:posOffset>0</wp:posOffset>
            </wp:positionV>
            <wp:extent cx="2484747" cy="1859749"/>
            <wp:effectExtent l="0" t="0" r="0" b="0"/>
            <wp:wrapTopAndBottom/>
            <wp:docPr id="6656" name="Picture 6656"/>
            <wp:cNvGraphicFramePr/>
            <a:graphic xmlns:a="http://schemas.openxmlformats.org/drawingml/2006/main">
              <a:graphicData uri="http://schemas.openxmlformats.org/drawingml/2006/picture">
                <pic:pic xmlns:pic="http://schemas.openxmlformats.org/drawingml/2006/picture">
                  <pic:nvPicPr>
                    <pic:cNvPr id="6656" name="Picture 6656"/>
                    <pic:cNvPicPr/>
                  </pic:nvPicPr>
                  <pic:blipFill>
                    <a:blip r:embed="rId184"/>
                    <a:stretch>
                      <a:fillRect/>
                    </a:stretch>
                  </pic:blipFill>
                  <pic:spPr>
                    <a:xfrm>
                      <a:off x="0" y="0"/>
                      <a:ext cx="2484747" cy="1859749"/>
                    </a:xfrm>
                    <a:prstGeom prst="rect">
                      <a:avLst/>
                    </a:prstGeom>
                  </pic:spPr>
                </pic:pic>
              </a:graphicData>
            </a:graphic>
          </wp:anchor>
        </w:drawing>
      </w:r>
      <w:r>
        <w:t>Длинный лучевой разгибатель запястья (рис. 2.73)</w:t>
      </w:r>
    </w:p>
    <w:p w:rsidR="00AC1D10" w:rsidRDefault="00EE175D">
      <w:pPr>
        <w:spacing w:after="352" w:line="259" w:lineRule="auto"/>
        <w:ind w:left="0" w:firstLine="0"/>
      </w:pPr>
      <w:r>
        <w:rPr>
          <w:noProof/>
        </w:rPr>
        <w:drawing>
          <wp:inline distT="0" distB="0" distL="0" distR="0">
            <wp:extent cx="3300292" cy="2004566"/>
            <wp:effectExtent l="0" t="0" r="0" b="0"/>
            <wp:docPr id="6668" name="Picture 6668"/>
            <wp:cNvGraphicFramePr/>
            <a:graphic xmlns:a="http://schemas.openxmlformats.org/drawingml/2006/main">
              <a:graphicData uri="http://schemas.openxmlformats.org/drawingml/2006/picture">
                <pic:pic xmlns:pic="http://schemas.openxmlformats.org/drawingml/2006/picture">
                  <pic:nvPicPr>
                    <pic:cNvPr id="6668" name="Picture 6668"/>
                    <pic:cNvPicPr/>
                  </pic:nvPicPr>
                  <pic:blipFill>
                    <a:blip r:embed="rId185"/>
                    <a:stretch>
                      <a:fillRect/>
                    </a:stretch>
                  </pic:blipFill>
                  <pic:spPr>
                    <a:xfrm>
                      <a:off x="0" y="0"/>
                      <a:ext cx="3300292" cy="2004566"/>
                    </a:xfrm>
                    <a:prstGeom prst="rect">
                      <a:avLst/>
                    </a:prstGeom>
                  </pic:spPr>
                </pic:pic>
              </a:graphicData>
            </a:graphic>
          </wp:inline>
        </w:drawing>
      </w:r>
    </w:p>
    <w:p w:rsidR="00AC1D10" w:rsidRDefault="00EE175D">
      <w:pPr>
        <w:spacing w:after="0" w:line="430" w:lineRule="auto"/>
        <w:ind w:left="-5" w:right="6196"/>
      </w:pPr>
      <w:r>
        <w:rPr>
          <w:b/>
        </w:rPr>
        <w:t>Рис. 2.73.</w:t>
      </w:r>
      <w:r>
        <w:t xml:space="preserve"> Длинный и короткий лучевой разгибатель запястья Функции: разгибает и отводит кисть. Короткий лучевой разгибатель запястья Функция: разгиб</w:t>
      </w:r>
      <w:r>
        <w:t>ает кисть.</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7707" name="Group 187707"/>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6674" name="Shape 6674"/>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7707" style="width:2.40061pt;height:2.39844pt;mso-position-horizontal-relative:char;mso-position-vertical-relative:line" coordsize="304,304">
                <v:shape id="Shape 6674"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spacing w:after="0" w:line="365" w:lineRule="auto"/>
        <w:ind w:left="-15" w:right="875" w:firstLine="132"/>
      </w:pPr>
      <w:r>
        <w:t>Тест для определения силы короткого лучевого разгибателя. Пациент разгибает и отводит кисть, врач (массажист) оказывает сопротивление этому движению и пальпирует сокращенную мышцу. Локтевой разгибатель запястья (см. рис. 2.73) Функции: приводи</w:t>
      </w:r>
      <w:r>
        <w:t>т и разгибает кисть.</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87708" name="Group 187708"/>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6679" name="Shape 6679"/>
                        <wps:cNvSpPr/>
                        <wps:spPr>
                          <a:xfrm>
                            <a:off x="0" y="0"/>
                            <a:ext cx="30488" cy="30510"/>
                          </a:xfrm>
                          <a:custGeom>
                            <a:avLst/>
                            <a:gdLst/>
                            <a:ahLst/>
                            <a:cxnLst/>
                            <a:rect l="0" t="0" r="0" b="0"/>
                            <a:pathLst>
                              <a:path w="30488" h="30510">
                                <a:moveTo>
                                  <a:pt x="15244" y="0"/>
                                </a:moveTo>
                                <a:cubicBezTo>
                                  <a:pt x="23663" y="0"/>
                                  <a:pt x="30488" y="6846"/>
                                  <a:pt x="30488" y="15230"/>
                                </a:cubicBezTo>
                                <a:cubicBezTo>
                                  <a:pt x="30488" y="23614"/>
                                  <a:pt x="23663" y="30510"/>
                                  <a:pt x="15244" y="30510"/>
                                </a:cubicBezTo>
                                <a:cubicBezTo>
                                  <a:pt x="6825" y="3051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7708" style="width:2.40061pt;height:2.40234pt;mso-position-horizontal-relative:char;mso-position-vertical-relative:line" coordsize="304,305">
                <v:shape id="Shape 6679" style="position:absolute;width:304;height:305;left:0;top:0;" coordsize="30488,30510" path="m15244,0c23663,0,30488,6846,30488,15230c30488,23614,23663,30510,15244,30510c6825,30510,0,23614,0,15230c0,6846,6825,0,15244,0x">
                  <v:stroke weight="0.600151pt" endcap="square" joinstyle="bevel" on="true" color="#000000"/>
                  <v:fill on="true" color="#000000"/>
                </v:shape>
              </v:group>
            </w:pict>
          </mc:Fallback>
        </mc:AlternateContent>
      </w:r>
    </w:p>
    <w:p w:rsidR="00AC1D10" w:rsidRDefault="00EE175D">
      <w:pPr>
        <w:ind w:left="310" w:right="38"/>
      </w:pPr>
      <w:r>
        <w:t>Тест для определения силы локтевого разгибателя запястья. Пациент разгибает и приводит кисть, врач (массажист) оказывает сопротивление этому движению.</w:t>
      </w:r>
    </w:p>
    <w:p w:rsidR="00AC1D10" w:rsidRDefault="00EE175D">
      <w:pPr>
        <w:ind w:left="-5" w:right="38"/>
      </w:pPr>
      <w:r>
        <w:t>Мышцы сгибателей и разгибателей пальцев (рис. 2.74)</w:t>
      </w:r>
    </w:p>
    <w:p w:rsidR="00AC1D10" w:rsidRDefault="00EE175D">
      <w:pPr>
        <w:ind w:left="-5" w:right="38"/>
      </w:pPr>
      <w:r>
        <w:rPr>
          <w:b/>
        </w:rPr>
        <w:t xml:space="preserve">Рис. 2.74. </w:t>
      </w:r>
      <w:r>
        <w:t>Мышцы кисти (ладонн</w:t>
      </w:r>
      <w:r>
        <w:t>ая поверхность)</w:t>
      </w:r>
    </w:p>
    <w:p w:rsidR="00AC1D10" w:rsidRDefault="00EE175D">
      <w:pPr>
        <w:ind w:left="-5" w:right="38"/>
      </w:pPr>
      <w:r>
        <w:t>Поверхностный сгибатель пальцев</w:t>
      </w:r>
    </w:p>
    <w:p w:rsidR="00AC1D10" w:rsidRDefault="00EE175D">
      <w:pPr>
        <w:spacing w:after="65"/>
        <w:ind w:left="-5" w:right="38"/>
      </w:pPr>
      <w:r>
        <w:t>Функции: сгибает средние фаланги II–V пальцев, а вместе с ними и сами пальцы, участвует в сгибании кисти.</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91060" name="Group 191060"/>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6692" name="Shape 6692"/>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1060" style="width:2.40061pt;height:2.39844pt;mso-position-horizontal-relative:char;mso-position-vertical-relative:line" coordsize="304,304">
                <v:shape id="Shape 6692"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spacing w:after="82"/>
        <w:ind w:left="310" w:right="38"/>
      </w:pPr>
      <w:r>
        <w:t>Тест для определения силы поверхностного сгибателя пальцев. Положение пациента — сидя, рука на плоскости стола. Пациент сгибает средние фаланги II–V пальцев при фиксации основных, врач (массажист) оказывает сопротивление этому движению (рис. 2.75 а, б).</w:t>
      </w:r>
    </w:p>
    <w:p w:rsidR="00AC1D10" w:rsidRDefault="00EE175D">
      <w:pPr>
        <w:spacing w:after="243"/>
        <w:ind w:left="-5" w:right="38"/>
      </w:pPr>
      <w:r>
        <w:t xml:space="preserve">а </w:t>
      </w:r>
      <w:r>
        <w:rPr>
          <w:noProof/>
          <w:sz w:val="22"/>
        </w:rPr>
        <mc:AlternateContent>
          <mc:Choice Requires="wpg">
            <w:drawing>
              <wp:inline distT="0" distB="0" distL="0" distR="0">
                <wp:extent cx="3117366" cy="1069603"/>
                <wp:effectExtent l="0" t="0" r="0" b="0"/>
                <wp:docPr id="191062" name="Group 191062"/>
                <wp:cNvGraphicFramePr/>
                <a:graphic xmlns:a="http://schemas.openxmlformats.org/drawingml/2006/main">
                  <a:graphicData uri="http://schemas.microsoft.com/office/word/2010/wordprocessingGroup">
                    <wpg:wgp>
                      <wpg:cNvGrpSpPr/>
                      <wpg:grpSpPr>
                        <a:xfrm>
                          <a:off x="0" y="0"/>
                          <a:ext cx="3117366" cy="1069603"/>
                          <a:chOff x="0" y="0"/>
                          <a:chExt cx="3117366" cy="1069603"/>
                        </a:xfrm>
                      </wpg:grpSpPr>
                      <pic:pic xmlns:pic="http://schemas.openxmlformats.org/drawingml/2006/picture">
                        <pic:nvPicPr>
                          <pic:cNvPr id="6698" name="Picture 6698"/>
                          <pic:cNvPicPr/>
                        </pic:nvPicPr>
                        <pic:blipFill>
                          <a:blip r:embed="rId186"/>
                          <a:stretch>
                            <a:fillRect/>
                          </a:stretch>
                        </pic:blipFill>
                        <pic:spPr>
                          <a:xfrm>
                            <a:off x="0" y="121965"/>
                            <a:ext cx="1493897" cy="929875"/>
                          </a:xfrm>
                          <a:prstGeom prst="rect">
                            <a:avLst/>
                          </a:prstGeom>
                        </pic:spPr>
                      </pic:pic>
                      <wps:wsp>
                        <wps:cNvPr id="6699" name="Rectangle 6699"/>
                        <wps:cNvSpPr/>
                        <wps:spPr>
                          <a:xfrm>
                            <a:off x="1493897" y="1008385"/>
                            <a:ext cx="182568" cy="81420"/>
                          </a:xfrm>
                          <a:prstGeom prst="rect">
                            <a:avLst/>
                          </a:prstGeom>
                          <a:ln>
                            <a:noFill/>
                          </a:ln>
                        </wps:spPr>
                        <wps:txbx>
                          <w:txbxContent>
                            <w:p w:rsidR="00AC1D10" w:rsidRDefault="00EE175D">
                              <w:pPr>
                                <w:spacing w:after="160" w:line="259" w:lineRule="auto"/>
                                <w:ind w:left="0" w:firstLine="0"/>
                              </w:pPr>
                              <w:r>
                                <w:rPr>
                                  <w:spacing w:val="10"/>
                                  <w:w w:val="106"/>
                                </w:rPr>
                                <w:t xml:space="preserve"> </w:t>
                              </w:r>
                              <w:r>
                                <w:rPr>
                                  <w:w w:val="106"/>
                                </w:rPr>
                                <w:t>б</w:t>
                              </w:r>
                              <w:r>
                                <w:rPr>
                                  <w:spacing w:val="10"/>
                                  <w:w w:val="106"/>
                                </w:rPr>
                                <w:t xml:space="preserve"> </w:t>
                              </w:r>
                            </w:p>
                          </w:txbxContent>
                        </wps:txbx>
                        <wps:bodyPr horzOverflow="overflow" vert="horz" lIns="0" tIns="0" rIns="0" bIns="0" rtlCol="0">
                          <a:noAutofit/>
                        </wps:bodyPr>
                      </wps:wsp>
                      <pic:pic xmlns:pic="http://schemas.openxmlformats.org/drawingml/2006/picture">
                        <pic:nvPicPr>
                          <pic:cNvPr id="6701" name="Picture 6701"/>
                          <pic:cNvPicPr/>
                        </pic:nvPicPr>
                        <pic:blipFill>
                          <a:blip r:embed="rId187"/>
                          <a:stretch>
                            <a:fillRect/>
                          </a:stretch>
                        </pic:blipFill>
                        <pic:spPr>
                          <a:xfrm>
                            <a:off x="1623470" y="0"/>
                            <a:ext cx="1493897" cy="1051825"/>
                          </a:xfrm>
                          <a:prstGeom prst="rect">
                            <a:avLst/>
                          </a:prstGeom>
                        </pic:spPr>
                      </pic:pic>
                    </wpg:wgp>
                  </a:graphicData>
                </a:graphic>
              </wp:inline>
            </w:drawing>
          </mc:Choice>
          <mc:Fallback xmlns:a="http://schemas.openxmlformats.org/drawingml/2006/main">
            <w:pict>
              <v:group id="Group 191062" style="width:245.462pt;height:84.2207pt;mso-position-horizontal-relative:char;mso-position-vertical-relative:line" coordsize="31173,10696">
                <v:shape id="Picture 6698" style="position:absolute;width:14938;height:9298;left:0;top:1219;" filled="f">
                  <v:imagedata r:id="rId188"/>
                </v:shape>
                <v:rect id="Rectangle 6699" style="position:absolute;width:1825;height:814;left:14938;top:10083;" filled="f" stroked="f">
                  <v:textbox inset="0,0,0,0">
                    <w:txbxContent>
                      <w:p>
                        <w:pPr>
                          <w:spacing w:before="0" w:after="160" w:line="259" w:lineRule="auto"/>
                          <w:ind w:left="0" w:firstLine="0"/>
                        </w:pPr>
                        <w:r>
                          <w:rPr>
                            <w:spacing w:val="10"/>
                            <w:w w:val="106"/>
                          </w:rPr>
                          <w:t xml:space="preserve"> </w:t>
                        </w:r>
                        <w:r>
                          <w:rPr>
                            <w:w w:val="106"/>
                          </w:rPr>
                          <w:t xml:space="preserve">б</w:t>
                        </w:r>
                        <w:r>
                          <w:rPr>
                            <w:spacing w:val="10"/>
                            <w:w w:val="106"/>
                          </w:rPr>
                          <w:t xml:space="preserve"> </w:t>
                        </w:r>
                      </w:p>
                    </w:txbxContent>
                  </v:textbox>
                </v:rect>
                <v:shape id="Picture 6701" style="position:absolute;width:14938;height:10518;left:16234;top:0;" filled="f">
                  <v:imagedata r:id="rId189"/>
                </v:shape>
              </v:group>
            </w:pict>
          </mc:Fallback>
        </mc:AlternateContent>
      </w:r>
    </w:p>
    <w:p w:rsidR="00AC1D10" w:rsidRDefault="00EE175D">
      <w:pPr>
        <w:ind w:left="-5" w:right="38"/>
      </w:pPr>
      <w:r>
        <w:rPr>
          <w:b/>
        </w:rPr>
        <w:t>2.75.</w:t>
      </w:r>
      <w:r>
        <w:t xml:space="preserve"> Тест для определения силы поверхностного сгибателя пальцев</w:t>
      </w:r>
      <w:r>
        <w:t>​</w:t>
      </w:r>
    </w:p>
    <w:p w:rsidR="00AC1D10" w:rsidRDefault="00EE175D">
      <w:pPr>
        <w:ind w:left="-5" w:right="38"/>
      </w:pPr>
      <w:r>
        <w:t>Глубокий сгибатель пальцев</w:t>
      </w:r>
    </w:p>
    <w:p w:rsidR="00AC1D10" w:rsidRDefault="00EE175D">
      <w:pPr>
        <w:spacing w:after="65"/>
        <w:ind w:left="-5" w:right="38"/>
      </w:pPr>
      <w:r>
        <w:t>Функция: сгибает дистальные фаланги II–V пальцев и кисть.</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91063" name="Group 191063"/>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6708" name="Shape 6708"/>
                        <wps:cNvSpPr/>
                        <wps:spPr>
                          <a:xfrm>
                            <a:off x="0" y="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1063" style="width:2.40061pt;height:2.40234pt;mso-position-horizontal-relative:char;mso-position-vertical-relative:line" coordsize="304,305">
                <v:shape id="Shape 6708" style="position:absolute;width:304;height:305;left:0;top:0;" coordsize="30488,30510" path="m15244,0c23663,0,30488,6846,30488,15280c30488,23664,23663,30510,15244,30510c6825,30510,0,23664,0,15280c0,6846,6825,0,15244,0x">
                  <v:stroke weight="0.600151pt" endcap="square" joinstyle="bevel" on="true" color="#000000"/>
                  <v:fill on="true" color="#000000"/>
                </v:shape>
              </v:group>
            </w:pict>
          </mc:Fallback>
        </mc:AlternateContent>
      </w:r>
    </w:p>
    <w:p w:rsidR="00AC1D10" w:rsidRDefault="00EE175D">
      <w:pPr>
        <w:spacing w:after="0"/>
        <w:ind w:left="310" w:right="38"/>
      </w:pPr>
      <w:r>
        <w:rPr>
          <w:noProof/>
        </w:rPr>
        <w:drawing>
          <wp:anchor distT="0" distB="0" distL="114300" distR="114300" simplePos="0" relativeHeight="251756544" behindDoc="0" locked="0" layoutInCell="1" allowOverlap="0">
            <wp:simplePos x="0" y="0"/>
            <wp:positionH relativeFrom="page">
              <wp:posOffset>60975</wp:posOffset>
            </wp:positionH>
            <wp:positionV relativeFrom="page">
              <wp:posOffset>0</wp:posOffset>
            </wp:positionV>
            <wp:extent cx="2881087" cy="1417678"/>
            <wp:effectExtent l="0" t="0" r="0" b="0"/>
            <wp:wrapTopAndBottom/>
            <wp:docPr id="6687" name="Picture 6687"/>
            <wp:cNvGraphicFramePr/>
            <a:graphic xmlns:a="http://schemas.openxmlformats.org/drawingml/2006/main">
              <a:graphicData uri="http://schemas.openxmlformats.org/drawingml/2006/picture">
                <pic:pic xmlns:pic="http://schemas.openxmlformats.org/drawingml/2006/picture">
                  <pic:nvPicPr>
                    <pic:cNvPr id="6687" name="Picture 6687"/>
                    <pic:cNvPicPr/>
                  </pic:nvPicPr>
                  <pic:blipFill>
                    <a:blip r:embed="rId190"/>
                    <a:stretch>
                      <a:fillRect/>
                    </a:stretch>
                  </pic:blipFill>
                  <pic:spPr>
                    <a:xfrm>
                      <a:off x="0" y="0"/>
                      <a:ext cx="2881087" cy="1417678"/>
                    </a:xfrm>
                    <a:prstGeom prst="rect">
                      <a:avLst/>
                    </a:prstGeom>
                  </pic:spPr>
                </pic:pic>
              </a:graphicData>
            </a:graphic>
          </wp:anchor>
        </w:drawing>
      </w:r>
      <w:r>
        <w:t>Тест для определения силы лучевой части глубокого сгибателя пальцев. Положение пациента — то же. Пациент сгибает ногтевую фалангу указательного пальца, врач (массажист) фиксирует проксимальную и среднюю фаланги в разогнутом положении и оказывает сопротивле</w:t>
      </w:r>
      <w:r>
        <w:t>ние этому движению.</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91067" name="Group 191067"/>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6712" name="Shape 6712"/>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1067" style="width:2.40061pt;height:2.39844pt;mso-position-horizontal-relative:char;mso-position-vertical-relative:line" coordsize="304,304">
                <v:shape id="Shape 6712"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t>Тест для определения силы локтевой части глубокого сгибателя пальцев. Положение пациента — то же. Пациент сгибает ногтевую фалангу IV–V пальцев, врач (массажист) фиксирует проксимальную и среднюю фаланги в разогнутом положении и оказы</w:t>
      </w:r>
      <w:r>
        <w:t>вает сопротивление этому движению.</w:t>
      </w:r>
    </w:p>
    <w:p w:rsidR="00AC1D10" w:rsidRDefault="00EE175D">
      <w:pPr>
        <w:ind w:left="-5" w:right="38"/>
      </w:pPr>
      <w:r>
        <w:t>Разгибатель пальцев (см. рис. 2.74)</w:t>
      </w:r>
    </w:p>
    <w:p w:rsidR="00AC1D10" w:rsidRDefault="00EE175D">
      <w:pPr>
        <w:ind w:left="-5" w:right="38"/>
      </w:pPr>
      <w:r>
        <w:t>Функция: разгибает основные фаланги II–V пальцев, а также кисть.</w:t>
      </w:r>
    </w:p>
    <w:p w:rsidR="00AC1D10" w:rsidRDefault="00EE175D">
      <w:pPr>
        <w:spacing w:after="2198"/>
        <w:ind w:left="490" w:right="38"/>
      </w:pPr>
      <w:r>
        <w:rPr>
          <w:noProof/>
          <w:sz w:val="22"/>
        </w:rPr>
        <mc:AlternateContent>
          <mc:Choice Requires="wpg">
            <w:drawing>
              <wp:anchor distT="0" distB="0" distL="114300" distR="114300" simplePos="0" relativeHeight="251757568" behindDoc="0" locked="0" layoutInCell="1" allowOverlap="1">
                <wp:simplePos x="0" y="0"/>
                <wp:positionH relativeFrom="column">
                  <wp:posOffset>0</wp:posOffset>
                </wp:positionH>
                <wp:positionV relativeFrom="paragraph">
                  <wp:posOffset>-2331</wp:posOffset>
                </wp:positionV>
                <wp:extent cx="1493897" cy="1478701"/>
                <wp:effectExtent l="0" t="0" r="0" b="0"/>
                <wp:wrapSquare wrapText="bothSides"/>
                <wp:docPr id="191068" name="Group 191068"/>
                <wp:cNvGraphicFramePr/>
                <a:graphic xmlns:a="http://schemas.openxmlformats.org/drawingml/2006/main">
                  <a:graphicData uri="http://schemas.microsoft.com/office/word/2010/wordprocessingGroup">
                    <wpg:wgp>
                      <wpg:cNvGrpSpPr/>
                      <wpg:grpSpPr>
                        <a:xfrm>
                          <a:off x="0" y="0"/>
                          <a:ext cx="1493897" cy="1478701"/>
                          <a:chOff x="0" y="0"/>
                          <a:chExt cx="1493897" cy="1478701"/>
                        </a:xfrm>
                      </wpg:grpSpPr>
                      <wps:wsp>
                        <wps:cNvPr id="6718" name="Shape 6718"/>
                        <wps:cNvSpPr/>
                        <wps:spPr>
                          <a:xfrm>
                            <a:off x="190548"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pic:pic xmlns:pic="http://schemas.openxmlformats.org/drawingml/2006/picture">
                        <pic:nvPicPr>
                          <pic:cNvPr id="6722" name="Picture 6722"/>
                          <pic:cNvPicPr/>
                        </pic:nvPicPr>
                        <pic:blipFill>
                          <a:blip r:embed="rId191"/>
                          <a:stretch>
                            <a:fillRect/>
                          </a:stretch>
                        </pic:blipFill>
                        <pic:spPr>
                          <a:xfrm>
                            <a:off x="0" y="358279"/>
                            <a:ext cx="1493897" cy="1120422"/>
                          </a:xfrm>
                          <a:prstGeom prst="rect">
                            <a:avLst/>
                          </a:prstGeom>
                        </pic:spPr>
                      </pic:pic>
                    </wpg:wgp>
                  </a:graphicData>
                </a:graphic>
              </wp:anchor>
            </w:drawing>
          </mc:Choice>
          <mc:Fallback xmlns:a="http://schemas.openxmlformats.org/drawingml/2006/main">
            <w:pict>
              <v:group id="Group 191068" style="width:117.63pt;height:116.433pt;position:absolute;mso-position-horizontal-relative:text;mso-position-horizontal:absolute;margin-left:0pt;mso-position-vertical-relative:text;margin-top:-0.183594pt;" coordsize="14938,14787">
                <v:shape id="Shape 6718" style="position:absolute;width:304;height:305;left:1905;top:0;" coordsize="30488,30510" path="m15244,0c23663,0,30488,6846,30488,15230c30488,23664,23663,30510,15244,30510c6825,30510,0,23664,0,15230c0,6846,6825,0,15244,0x">
                  <v:stroke weight="0.600151pt" endcap="square" joinstyle="bevel" on="true" color="#000000"/>
                  <v:fill on="true" color="#000000"/>
                </v:shape>
                <v:shape id="Picture 6722" style="position:absolute;width:14938;height:11204;left:0;top:3582;" filled="f">
                  <v:imagedata r:id="rId192"/>
                </v:shape>
                <w10:wrap type="square"/>
              </v:group>
            </w:pict>
          </mc:Fallback>
        </mc:AlternateContent>
      </w:r>
      <w:r>
        <w:t>Тест для определения силы разгибателя пальцев. Пациент разгибает основные фаланги II–V пальцев при согнутых средних и д</w:t>
      </w:r>
      <w:r>
        <w:t>истальных, врач (массажист) оказывает сопротивление этому движению (рис. 2.76).</w:t>
      </w:r>
    </w:p>
    <w:p w:rsidR="00AC1D10" w:rsidRDefault="00EE175D">
      <w:pPr>
        <w:ind w:left="-5" w:right="38"/>
      </w:pPr>
      <w:r>
        <w:rPr>
          <w:b/>
        </w:rPr>
        <w:t xml:space="preserve">Рис. 2.76. </w:t>
      </w:r>
      <w:r>
        <w:t>Тест для определения силы разгибателя пальцев</w:t>
      </w:r>
    </w:p>
    <w:p w:rsidR="00AC1D10" w:rsidRDefault="00EE175D">
      <w:pPr>
        <w:ind w:left="-5" w:right="38"/>
      </w:pPr>
      <w:r>
        <w:t>Мышцы нижней конечности, тазового пояса и их мануальное тестирование</w:t>
      </w:r>
    </w:p>
    <w:p w:rsidR="00AC1D10" w:rsidRDefault="00EE175D">
      <w:pPr>
        <w:ind w:left="-5" w:right="38"/>
      </w:pPr>
      <w:r>
        <w:t>Мышцы голени (рис. 2.77)</w:t>
      </w:r>
    </w:p>
    <w:p w:rsidR="00AC1D10" w:rsidRDefault="00EE175D">
      <w:pPr>
        <w:spacing w:after="0"/>
        <w:ind w:left="-5" w:right="38"/>
      </w:pPr>
      <w:r>
        <w:rPr>
          <w:b/>
        </w:rPr>
        <w:t>Рис. 2.77.</w:t>
      </w:r>
      <w:r>
        <w:t xml:space="preserve"> Мышцы голени (передняя и задняя группы)</w:t>
      </w:r>
    </w:p>
    <w:p w:rsidR="00AC1D10" w:rsidRDefault="00EE175D">
      <w:pPr>
        <w:spacing w:after="352" w:line="259" w:lineRule="auto"/>
        <w:ind w:left="0" w:firstLine="0"/>
      </w:pPr>
      <w:r>
        <w:rPr>
          <w:noProof/>
        </w:rPr>
        <w:drawing>
          <wp:inline distT="0" distB="0" distL="0" distR="0">
            <wp:extent cx="2987794" cy="2347552"/>
            <wp:effectExtent l="0" t="0" r="0" b="0"/>
            <wp:docPr id="6735" name="Picture 6735"/>
            <wp:cNvGraphicFramePr/>
            <a:graphic xmlns:a="http://schemas.openxmlformats.org/drawingml/2006/main">
              <a:graphicData uri="http://schemas.openxmlformats.org/drawingml/2006/picture">
                <pic:pic xmlns:pic="http://schemas.openxmlformats.org/drawingml/2006/picture">
                  <pic:nvPicPr>
                    <pic:cNvPr id="6735" name="Picture 6735"/>
                    <pic:cNvPicPr/>
                  </pic:nvPicPr>
                  <pic:blipFill>
                    <a:blip r:embed="rId193"/>
                    <a:stretch>
                      <a:fillRect/>
                    </a:stretch>
                  </pic:blipFill>
                  <pic:spPr>
                    <a:xfrm>
                      <a:off x="0" y="0"/>
                      <a:ext cx="2987794" cy="2347552"/>
                    </a:xfrm>
                    <a:prstGeom prst="rect">
                      <a:avLst/>
                    </a:prstGeom>
                  </pic:spPr>
                </pic:pic>
              </a:graphicData>
            </a:graphic>
          </wp:inline>
        </w:drawing>
      </w:r>
    </w:p>
    <w:p w:rsidR="00AC1D10" w:rsidRDefault="00EE175D">
      <w:pPr>
        <w:spacing w:after="0" w:line="431" w:lineRule="auto"/>
        <w:ind w:left="-5" w:right="4818"/>
      </w:pPr>
      <w:r>
        <w:rPr>
          <w:b/>
        </w:rPr>
        <w:t xml:space="preserve">Рис. 2.77 </w:t>
      </w:r>
      <w:r>
        <w:t xml:space="preserve">(Окончание). Мышцы голени (передняя и задняя группы) </w:t>
      </w:r>
      <w:r>
        <w:rPr>
          <w:b/>
        </w:rPr>
        <w:t>Передняя большеберцовая мышца (см. рис. 2.77).</w:t>
      </w:r>
    </w:p>
    <w:p w:rsidR="00AC1D10" w:rsidRDefault="00EE175D">
      <w:pPr>
        <w:spacing w:after="65"/>
        <w:ind w:left="-5" w:right="38"/>
      </w:pPr>
      <w:r>
        <w:t>Функции: разгибает стопу в голеностопном суставе и приводит внутренний ее край (супинация).</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8137" name="Group 188137"/>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6740" name="Shape 6740"/>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8137" style="width:2.40061pt;height:2.39844pt;mso-position-horizontal-relative:char;mso-position-vertical-relative:line" coordsize="304,304">
                <v:shape id="Shape 6740"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rPr>
          <w:noProof/>
        </w:rPr>
        <w:drawing>
          <wp:anchor distT="0" distB="0" distL="114300" distR="114300" simplePos="0" relativeHeight="251758592" behindDoc="0" locked="0" layoutInCell="1" allowOverlap="0">
            <wp:simplePos x="0" y="0"/>
            <wp:positionH relativeFrom="page">
              <wp:posOffset>60975</wp:posOffset>
            </wp:positionH>
            <wp:positionV relativeFrom="page">
              <wp:posOffset>0</wp:posOffset>
            </wp:positionV>
            <wp:extent cx="2942062" cy="2263711"/>
            <wp:effectExtent l="0" t="0" r="0" b="0"/>
            <wp:wrapTopAndBottom/>
            <wp:docPr id="6731" name="Picture 6731"/>
            <wp:cNvGraphicFramePr/>
            <a:graphic xmlns:a="http://schemas.openxmlformats.org/drawingml/2006/main">
              <a:graphicData uri="http://schemas.openxmlformats.org/drawingml/2006/picture">
                <pic:pic xmlns:pic="http://schemas.openxmlformats.org/drawingml/2006/picture">
                  <pic:nvPicPr>
                    <pic:cNvPr id="6731" name="Picture 6731"/>
                    <pic:cNvPicPr/>
                  </pic:nvPicPr>
                  <pic:blipFill>
                    <a:blip r:embed="rId194"/>
                    <a:stretch>
                      <a:fillRect/>
                    </a:stretch>
                  </pic:blipFill>
                  <pic:spPr>
                    <a:xfrm>
                      <a:off x="0" y="0"/>
                      <a:ext cx="2942062" cy="2263711"/>
                    </a:xfrm>
                    <a:prstGeom prst="rect">
                      <a:avLst/>
                    </a:prstGeom>
                  </pic:spPr>
                </pic:pic>
              </a:graphicData>
            </a:graphic>
          </wp:anchor>
        </w:drawing>
      </w:r>
      <w:r>
        <w:t>Тест для</w:t>
      </w:r>
      <w:r>
        <w:t xml:space="preserve"> определения силы передней большеберцовой мышцы. Положение пациента — лежа на спине. Пациент разгибает стопу, приводит и поднимает ее внутренний край, врач (массажист) оказывает сопротивление этому движению и пальпирует сокращенную мышцу.</w:t>
      </w:r>
    </w:p>
    <w:p w:rsidR="00AC1D10" w:rsidRDefault="00EE175D">
      <w:pPr>
        <w:spacing w:after="162" w:line="265" w:lineRule="auto"/>
        <w:ind w:left="-5"/>
      </w:pPr>
      <w:r>
        <w:rPr>
          <w:b/>
        </w:rPr>
        <w:t>Задняя большеберц</w:t>
      </w:r>
      <w:r>
        <w:rPr>
          <w:b/>
        </w:rPr>
        <w:t>овая мышца (см. рис. 2.77).</w:t>
      </w:r>
    </w:p>
    <w:p w:rsidR="00AC1D10" w:rsidRDefault="00EE175D">
      <w:pPr>
        <w:spacing w:after="65"/>
        <w:ind w:left="-5" w:right="38"/>
      </w:pPr>
      <w:r>
        <w:t>Функции: сгибание и супинация стопы.</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88138" name="Group 188138"/>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6746" name="Shape 6746"/>
                        <wps:cNvSpPr/>
                        <wps:spPr>
                          <a:xfrm>
                            <a:off x="0"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8138" style="width:2.40061pt;height:2.40234pt;mso-position-horizontal-relative:char;mso-position-vertical-relative:line" coordsize="304,305">
                <v:shape id="Shape 6746" style="position:absolute;width:304;height:305;left:0;top:0;" coordsize="30488,30510" path="m15244,0c23663,0,30488,6846,30488,15230c30488,23664,23663,30510,15244,30510c6825,30510,0,23664,0,15230c0,6846,6825,0,15244,0x">
                  <v:stroke weight="0.600151pt" endcap="square" joinstyle="bevel" on="true" color="#000000"/>
                  <v:fill on="true" color="#000000"/>
                </v:shape>
              </v:group>
            </w:pict>
          </mc:Fallback>
        </mc:AlternateContent>
      </w:r>
    </w:p>
    <w:p w:rsidR="00AC1D10" w:rsidRDefault="00EE175D">
      <w:pPr>
        <w:ind w:left="310" w:right="38"/>
      </w:pPr>
      <w:r>
        <w:t>Тест для определения силы задней большеберцовой мышцы. Положение пациента — то же. Пациент сгибает стопу, одновременно приподнимая и приводя ее внутренний край, врач оказывает сопротивление</w:t>
      </w:r>
      <w:r>
        <w:t xml:space="preserve"> этому движению и пальпирует сокращенную мышцу и ее сухожилие.</w:t>
      </w:r>
    </w:p>
    <w:p w:rsidR="00AC1D10" w:rsidRDefault="00EE175D">
      <w:pPr>
        <w:spacing w:after="162" w:line="265" w:lineRule="auto"/>
        <w:ind w:left="-5"/>
      </w:pPr>
      <w:r>
        <w:rPr>
          <w:b/>
        </w:rPr>
        <w:t>Длинная малоберцовая мышца (см. рис. 2.77).</w:t>
      </w:r>
    </w:p>
    <w:p w:rsidR="00AC1D10" w:rsidRDefault="00EE175D">
      <w:pPr>
        <w:ind w:left="-5" w:right="38"/>
      </w:pPr>
      <w:r>
        <w:t>Функции:</w:t>
      </w:r>
    </w:p>
    <w:p w:rsidR="00AC1D10" w:rsidRDefault="00EE175D">
      <w:pPr>
        <w:ind w:left="310" w:right="5920"/>
      </w:pPr>
      <w:r>
        <w:rPr>
          <w:noProof/>
          <w:sz w:val="22"/>
        </w:rPr>
        <mc:AlternateContent>
          <mc:Choice Requires="wpg">
            <w:drawing>
              <wp:anchor distT="0" distB="0" distL="114300" distR="114300" simplePos="0" relativeHeight="251759616" behindDoc="0" locked="0" layoutInCell="1" allowOverlap="1">
                <wp:simplePos x="0" y="0"/>
                <wp:positionH relativeFrom="column">
                  <wp:posOffset>190548</wp:posOffset>
                </wp:positionH>
                <wp:positionV relativeFrom="paragraph">
                  <wp:posOffset>-2281</wp:posOffset>
                </wp:positionV>
                <wp:extent cx="30488" cy="320129"/>
                <wp:effectExtent l="0" t="0" r="0" b="0"/>
                <wp:wrapSquare wrapText="bothSides"/>
                <wp:docPr id="188140" name="Group 188140"/>
                <wp:cNvGraphicFramePr/>
                <a:graphic xmlns:a="http://schemas.openxmlformats.org/drawingml/2006/main">
                  <a:graphicData uri="http://schemas.microsoft.com/office/word/2010/wordprocessingGroup">
                    <wpg:wgp>
                      <wpg:cNvGrpSpPr/>
                      <wpg:grpSpPr>
                        <a:xfrm>
                          <a:off x="0" y="0"/>
                          <a:ext cx="30488" cy="320129"/>
                          <a:chOff x="0" y="0"/>
                          <a:chExt cx="30488" cy="320129"/>
                        </a:xfrm>
                      </wpg:grpSpPr>
                      <wps:wsp>
                        <wps:cNvPr id="6752" name="Shape 6752"/>
                        <wps:cNvSpPr/>
                        <wps:spPr>
                          <a:xfrm>
                            <a:off x="0" y="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6754" name="Shape 6754"/>
                        <wps:cNvSpPr/>
                        <wps:spPr>
                          <a:xfrm>
                            <a:off x="0" y="144859"/>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6756" name="Shape 6756"/>
                        <wps:cNvSpPr/>
                        <wps:spPr>
                          <a:xfrm>
                            <a:off x="0" y="289669"/>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88140" style="width:2.40061pt;height:25.207pt;position:absolute;mso-position-horizontal-relative:text;mso-position-horizontal:absolute;margin-left:15.0038pt;mso-position-vertical-relative:text;margin-top:-0.179688pt;" coordsize="304,3201">
                <v:shape id="Shape 6752" style="position:absolute;width:304;height:305;left:0;top:0;" coordsize="30488,30510" path="m15244,0c23663,0,30488,6846,30488,15280c30488,23664,23663,30510,15244,30510c6825,30510,0,23664,0,15280c0,6846,6825,0,15244,0x">
                  <v:stroke weight="0.600151pt" endcap="square" joinstyle="bevel" on="true" color="#000000"/>
                  <v:fill on="true" color="#000000"/>
                </v:shape>
                <v:shape id="Shape 6754" style="position:absolute;width:304;height:304;left:0;top:1448;" coordsize="30488,30460" path="m15244,0c23663,0,30488,6846,30488,15230c30488,23614,23663,30460,15244,30460c6825,30460,0,23614,0,15230c0,6846,6825,0,15244,0x">
                  <v:stroke weight="0.600151pt" endcap="square" joinstyle="bevel" on="true" color="#000000"/>
                  <v:fill on="true" color="#000000"/>
                </v:shape>
                <v:shape id="Shape 6756" style="position:absolute;width:304;height:304;left:0;top:2896;" coordsize="30488,30460" path="m15244,0c23663,0,30488,6846,30488,15230c30488,23614,23663,30460,15244,30460c6825,30460,0,23614,0,15230c0,6846,6825,0,15244,0x">
                  <v:stroke weight="0.600151pt" endcap="square" joinstyle="bevel" on="true" color="#000000"/>
                  <v:fill on="true" color="#000000"/>
                </v:shape>
                <w10:wrap type="square"/>
              </v:group>
            </w:pict>
          </mc:Fallback>
        </mc:AlternateContent>
      </w:r>
      <w:r>
        <w:t>производит подошвенное сгибание стопы; производит пронацию (поднимание наружного края стопы); удерживает предельный свод стопы.</w:t>
      </w:r>
    </w:p>
    <w:p w:rsidR="00AC1D10" w:rsidRDefault="00EE175D">
      <w:pPr>
        <w:spacing w:after="162" w:line="265" w:lineRule="auto"/>
        <w:ind w:left="-5"/>
      </w:pPr>
      <w:r>
        <w:rPr>
          <w:b/>
        </w:rPr>
        <w:t>Короткая ма</w:t>
      </w:r>
      <w:r>
        <w:rPr>
          <w:b/>
        </w:rPr>
        <w:t>лоберцовая мышца (см. рис. 2.77).</w:t>
      </w:r>
    </w:p>
    <w:p w:rsidR="00AC1D10" w:rsidRDefault="00EE175D">
      <w:pPr>
        <w:ind w:left="-5" w:right="38"/>
      </w:pPr>
      <w:r>
        <w:t>Функции: производит подошвенное сгибание и приподнимание наружного края стопы.</w:t>
      </w:r>
    </w:p>
    <w:p w:rsidR="00AC1D10" w:rsidRDefault="00EE175D">
      <w:pPr>
        <w:spacing w:after="65"/>
        <w:ind w:left="-5" w:right="38"/>
      </w:pPr>
      <w:r>
        <w:rPr>
          <w:b/>
        </w:rPr>
        <w:t>Внимание!</w:t>
      </w:r>
      <w:r>
        <w:t xml:space="preserve"> Короткая малоберцовая мышца является единственной мышцей, дающей чистое отведение стопы.</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88142" name="Group 188142"/>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6762" name="Shape 6762"/>
                        <wps:cNvSpPr/>
                        <wps:spPr>
                          <a:xfrm>
                            <a:off x="0"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8142" style="width:2.40061pt;height:2.40234pt;mso-position-horizontal-relative:char;mso-position-vertical-relative:line" coordsize="304,305">
                <v:shape id="Shape 6762" style="position:absolute;width:304;height:305;left:0;top:0;" coordsize="30488,30510" path="m15244,0c23663,0,30488,6846,30488,15230c30488,23664,23663,30510,15244,30510c6825,30510,0,23664,0,15230c0,6846,6825,0,15244,0x">
                  <v:stroke weight="0.600151pt" endcap="square" joinstyle="bevel" on="true" color="#000000"/>
                  <v:fill on="true" color="#000000"/>
                </v:shape>
              </v:group>
            </w:pict>
          </mc:Fallback>
        </mc:AlternateContent>
      </w:r>
    </w:p>
    <w:p w:rsidR="00AC1D10" w:rsidRDefault="00EE175D">
      <w:pPr>
        <w:ind w:left="310" w:right="38"/>
      </w:pPr>
      <w:r>
        <w:t xml:space="preserve">Тест для определения силы длинной и короткой малоберцовых мышц. Положение пациента — то же. Пациенту предлагают отвести и поднять наружный край стопы, одновременно сгибая ее, врач (массажист) оказывает сопротивление этому движению и пальпирует сокращенную </w:t>
      </w:r>
      <w:r>
        <w:t>мышцу (рис. 2.78).</w:t>
      </w:r>
    </w:p>
    <w:p w:rsidR="00AC1D10" w:rsidRDefault="00EE175D">
      <w:pPr>
        <w:ind w:left="-5" w:right="38"/>
      </w:pPr>
      <w:r>
        <w:rPr>
          <w:b/>
        </w:rPr>
        <w:t>Рис. 2.78.</w:t>
      </w:r>
      <w:r>
        <w:t xml:space="preserve"> Тест для определения силы длинной и короткой малоберцовых мышц</w:t>
      </w:r>
    </w:p>
    <w:p w:rsidR="00AC1D10" w:rsidRDefault="00EE175D">
      <w:pPr>
        <w:ind w:left="-5" w:right="38"/>
      </w:pPr>
      <w:r>
        <w:rPr>
          <w:b/>
        </w:rPr>
        <w:t xml:space="preserve">Трехглавая мышца голени </w:t>
      </w:r>
      <w:r>
        <w:t>(см. рис. 2.77) является самой мощной мышцей голени. Мышца состоит из трех головок — двух поверхностных и одной глубокой. Две поверхностные</w:t>
      </w:r>
      <w:r>
        <w:t xml:space="preserve"> головки образуют икроножную мышцу, а глубокая — камбаловидную.</w:t>
      </w:r>
    </w:p>
    <w:p w:rsidR="00AC1D10" w:rsidRDefault="00EE175D">
      <w:pPr>
        <w:spacing w:after="65"/>
        <w:ind w:left="-5" w:right="38"/>
      </w:pPr>
      <w:r>
        <w:t>Функция: сгибает голень и стопу.</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88388" name="Group 188388"/>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6780" name="Shape 6780"/>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8388" style="width:2.40061pt;height:2.39844pt;mso-position-horizontal-relative:char;mso-position-vertical-relative:line" coordsize="304,304">
                <v:shape id="Shape 6780"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t>Тесты для определения силы икроножной мышцы:</w:t>
      </w:r>
    </w:p>
    <w:p w:rsidR="00AC1D10" w:rsidRDefault="00EE175D">
      <w:pPr>
        <w:numPr>
          <w:ilvl w:val="0"/>
          <w:numId w:val="8"/>
        </w:numPr>
        <w:spacing w:after="0"/>
        <w:ind w:right="38" w:hanging="264"/>
      </w:pPr>
      <w:r>
        <w:t>в положении стоя подняться на носки;</w:t>
      </w:r>
    </w:p>
    <w:p w:rsidR="00AC1D10" w:rsidRDefault="00EE175D">
      <w:pPr>
        <w:numPr>
          <w:ilvl w:val="0"/>
          <w:numId w:val="8"/>
        </w:numPr>
        <w:spacing w:after="0"/>
        <w:ind w:right="38" w:hanging="264"/>
      </w:pPr>
      <w:r>
        <w:t>в положении стоя присесть на носки. Врач (массажист) измеряет расстояние (в сантиметрах) между пятками и полом;</w:t>
      </w:r>
    </w:p>
    <w:p w:rsidR="00AC1D10" w:rsidRDefault="00EE175D">
      <w:pPr>
        <w:numPr>
          <w:ilvl w:val="0"/>
          <w:numId w:val="8"/>
        </w:numPr>
        <w:spacing w:after="0"/>
        <w:ind w:right="38" w:hanging="264"/>
      </w:pPr>
      <w:r>
        <w:t xml:space="preserve">в положении лежа на животе пациент сгибает ногу в коленном суставе до 15°, врач (массажист) оказывает сопротивление этому движению и пальпирует </w:t>
      </w:r>
      <w:r>
        <w:t>сокращенную мышцу (рис. 2.79, а);</w:t>
      </w:r>
    </w:p>
    <w:p w:rsidR="00AC1D10" w:rsidRDefault="00EE175D">
      <w:pPr>
        <w:numPr>
          <w:ilvl w:val="0"/>
          <w:numId w:val="8"/>
        </w:numPr>
        <w:spacing w:after="82"/>
        <w:ind w:right="38" w:hanging="264"/>
      </w:pPr>
      <w:r>
        <w:t>в положении лежа на спине пациент сгибает стопу, врач (массажист) при этом оказывает сопротивление этому движению и пальпирует сокращенную мышцу (рис. 2.79, б);</w:t>
      </w:r>
    </w:p>
    <w:p w:rsidR="00AC1D10" w:rsidRDefault="00EE175D">
      <w:pPr>
        <w:ind w:left="-5" w:right="38"/>
      </w:pPr>
      <w:r>
        <w:t xml:space="preserve">а </w:t>
      </w:r>
      <w:r>
        <w:rPr>
          <w:noProof/>
          <w:sz w:val="22"/>
        </w:rPr>
        <mc:AlternateContent>
          <mc:Choice Requires="wpg">
            <w:drawing>
              <wp:inline distT="0" distB="0" distL="0" distR="0">
                <wp:extent cx="3147854" cy="1328837"/>
                <wp:effectExtent l="0" t="0" r="0" b="0"/>
                <wp:docPr id="188389" name="Group 188389"/>
                <wp:cNvGraphicFramePr/>
                <a:graphic xmlns:a="http://schemas.openxmlformats.org/drawingml/2006/main">
                  <a:graphicData uri="http://schemas.microsoft.com/office/word/2010/wordprocessingGroup">
                    <wpg:wgp>
                      <wpg:cNvGrpSpPr/>
                      <wpg:grpSpPr>
                        <a:xfrm>
                          <a:off x="0" y="0"/>
                          <a:ext cx="3147854" cy="1328837"/>
                          <a:chOff x="0" y="0"/>
                          <a:chExt cx="3147854" cy="1328837"/>
                        </a:xfrm>
                      </wpg:grpSpPr>
                      <pic:pic xmlns:pic="http://schemas.openxmlformats.org/drawingml/2006/picture">
                        <pic:nvPicPr>
                          <pic:cNvPr id="6798" name="Picture 6798"/>
                          <pic:cNvPicPr/>
                        </pic:nvPicPr>
                        <pic:blipFill>
                          <a:blip r:embed="rId195"/>
                          <a:stretch>
                            <a:fillRect/>
                          </a:stretch>
                        </pic:blipFill>
                        <pic:spPr>
                          <a:xfrm>
                            <a:off x="0" y="0"/>
                            <a:ext cx="1509141" cy="1310971"/>
                          </a:xfrm>
                          <a:prstGeom prst="rect">
                            <a:avLst/>
                          </a:prstGeom>
                        </pic:spPr>
                      </pic:pic>
                      <wps:wsp>
                        <wps:cNvPr id="6799" name="Rectangle 6799"/>
                        <wps:cNvSpPr/>
                        <wps:spPr>
                          <a:xfrm>
                            <a:off x="1509141" y="1267619"/>
                            <a:ext cx="182568" cy="81420"/>
                          </a:xfrm>
                          <a:prstGeom prst="rect">
                            <a:avLst/>
                          </a:prstGeom>
                          <a:ln>
                            <a:noFill/>
                          </a:ln>
                        </wps:spPr>
                        <wps:txbx>
                          <w:txbxContent>
                            <w:p w:rsidR="00AC1D10" w:rsidRDefault="00EE175D">
                              <w:pPr>
                                <w:spacing w:after="160" w:line="259" w:lineRule="auto"/>
                                <w:ind w:left="0" w:firstLine="0"/>
                              </w:pPr>
                              <w:r>
                                <w:rPr>
                                  <w:spacing w:val="10"/>
                                  <w:w w:val="106"/>
                                </w:rPr>
                                <w:t xml:space="preserve"> </w:t>
                              </w:r>
                              <w:r>
                                <w:rPr>
                                  <w:w w:val="106"/>
                                </w:rPr>
                                <w:t>б</w:t>
                              </w:r>
                              <w:r>
                                <w:rPr>
                                  <w:spacing w:val="10"/>
                                  <w:w w:val="106"/>
                                </w:rPr>
                                <w:t xml:space="preserve"> </w:t>
                              </w:r>
                            </w:p>
                          </w:txbxContent>
                        </wps:txbx>
                        <wps:bodyPr horzOverflow="overflow" vert="horz" lIns="0" tIns="0" rIns="0" bIns="0" rtlCol="0">
                          <a:noAutofit/>
                        </wps:bodyPr>
                      </wps:wsp>
                      <pic:pic xmlns:pic="http://schemas.openxmlformats.org/drawingml/2006/picture">
                        <pic:nvPicPr>
                          <pic:cNvPr id="6801" name="Picture 6801"/>
                          <pic:cNvPicPr/>
                        </pic:nvPicPr>
                        <pic:blipFill>
                          <a:blip r:embed="rId196"/>
                          <a:stretch>
                            <a:fillRect/>
                          </a:stretch>
                        </pic:blipFill>
                        <pic:spPr>
                          <a:xfrm>
                            <a:off x="1638713" y="152475"/>
                            <a:ext cx="1509141" cy="1158532"/>
                          </a:xfrm>
                          <a:prstGeom prst="rect">
                            <a:avLst/>
                          </a:prstGeom>
                        </pic:spPr>
                      </pic:pic>
                    </wpg:wgp>
                  </a:graphicData>
                </a:graphic>
              </wp:inline>
            </w:drawing>
          </mc:Choice>
          <mc:Fallback xmlns:a="http://schemas.openxmlformats.org/drawingml/2006/main">
            <w:pict>
              <v:group id="Group 188389" style="width:247.863pt;height:104.633pt;mso-position-horizontal-relative:char;mso-position-vertical-relative:line" coordsize="31478,13288">
                <v:shape id="Picture 6798" style="position:absolute;width:15091;height:13109;left:0;top:0;" filled="f">
                  <v:imagedata r:id="rId197"/>
                </v:shape>
                <v:rect id="Rectangle 6799" style="position:absolute;width:1825;height:814;left:15091;top:12676;" filled="f" stroked="f">
                  <v:textbox inset="0,0,0,0">
                    <w:txbxContent>
                      <w:p>
                        <w:pPr>
                          <w:spacing w:before="0" w:after="160" w:line="259" w:lineRule="auto"/>
                          <w:ind w:left="0" w:firstLine="0"/>
                        </w:pPr>
                        <w:r>
                          <w:rPr>
                            <w:spacing w:val="10"/>
                            <w:w w:val="106"/>
                          </w:rPr>
                          <w:t xml:space="preserve"> </w:t>
                        </w:r>
                        <w:r>
                          <w:rPr>
                            <w:w w:val="106"/>
                          </w:rPr>
                          <w:t xml:space="preserve">б</w:t>
                        </w:r>
                        <w:r>
                          <w:rPr>
                            <w:spacing w:val="10"/>
                            <w:w w:val="106"/>
                          </w:rPr>
                          <w:t xml:space="preserve"> </w:t>
                        </w:r>
                      </w:p>
                    </w:txbxContent>
                  </v:textbox>
                </v:rect>
                <v:shape id="Picture 6801" style="position:absolute;width:15091;height:11585;left:16387;top:1524;" filled="f">
                  <v:imagedata r:id="rId198"/>
                </v:shape>
              </v:group>
            </w:pict>
          </mc:Fallback>
        </mc:AlternateContent>
      </w:r>
    </w:p>
    <w:p w:rsidR="00AC1D10" w:rsidRDefault="00EE175D">
      <w:pPr>
        <w:ind w:left="-5" w:right="38"/>
      </w:pPr>
      <w:r>
        <w:rPr>
          <w:b/>
        </w:rPr>
        <w:t>Рис. 2.79.</w:t>
      </w:r>
      <w:r>
        <w:t xml:space="preserve"> Тесты для определения силы икроножной мы</w:t>
      </w:r>
      <w:r>
        <w:t>шцы (а, б)</w:t>
      </w:r>
    </w:p>
    <w:p w:rsidR="00AC1D10" w:rsidRDefault="00EE175D">
      <w:pPr>
        <w:ind w:left="-5" w:right="38"/>
      </w:pPr>
      <w:r>
        <w:rPr>
          <w:noProof/>
        </w:rPr>
        <w:drawing>
          <wp:anchor distT="0" distB="0" distL="114300" distR="114300" simplePos="0" relativeHeight="251760640" behindDoc="0" locked="0" layoutInCell="1" allowOverlap="0">
            <wp:simplePos x="0" y="0"/>
            <wp:positionH relativeFrom="page">
              <wp:posOffset>60975</wp:posOffset>
            </wp:positionH>
            <wp:positionV relativeFrom="page">
              <wp:posOffset>0</wp:posOffset>
            </wp:positionV>
            <wp:extent cx="1524385" cy="1105179"/>
            <wp:effectExtent l="0" t="0" r="0" b="0"/>
            <wp:wrapTopAndBottom/>
            <wp:docPr id="6773" name="Picture 6773"/>
            <wp:cNvGraphicFramePr/>
            <a:graphic xmlns:a="http://schemas.openxmlformats.org/drawingml/2006/main">
              <a:graphicData uri="http://schemas.openxmlformats.org/drawingml/2006/picture">
                <pic:pic xmlns:pic="http://schemas.openxmlformats.org/drawingml/2006/picture">
                  <pic:nvPicPr>
                    <pic:cNvPr id="6773" name="Picture 6773"/>
                    <pic:cNvPicPr/>
                  </pic:nvPicPr>
                  <pic:blipFill>
                    <a:blip r:embed="rId199"/>
                    <a:stretch>
                      <a:fillRect/>
                    </a:stretch>
                  </pic:blipFill>
                  <pic:spPr>
                    <a:xfrm>
                      <a:off x="0" y="0"/>
                      <a:ext cx="1524385" cy="1105179"/>
                    </a:xfrm>
                    <a:prstGeom prst="rect">
                      <a:avLst/>
                    </a:prstGeom>
                  </pic:spPr>
                </pic:pic>
              </a:graphicData>
            </a:graphic>
          </wp:anchor>
        </w:drawing>
      </w:r>
      <w:r>
        <w:t>Таким образом, определив функцию каждой мышцы в отдельности, врач (массажист) имеет полную картину состояния мышц голени.</w:t>
      </w:r>
    </w:p>
    <w:p w:rsidR="00AC1D10" w:rsidRDefault="00EE175D">
      <w:pPr>
        <w:ind w:left="-5" w:right="38"/>
      </w:pPr>
      <w:r>
        <w:t>Мышцы бедра</w:t>
      </w:r>
    </w:p>
    <w:p w:rsidR="00AC1D10" w:rsidRDefault="00EE175D">
      <w:pPr>
        <w:ind w:left="-5" w:right="38"/>
      </w:pPr>
      <w:r>
        <w:t xml:space="preserve">К передней группе мышц бедра относится </w:t>
      </w:r>
      <w:r>
        <w:rPr>
          <w:b/>
        </w:rPr>
        <w:t>четырехглавая мышца бедра</w:t>
      </w:r>
      <w:r>
        <w:t>, которая имеет четыре головки (рис. 2.80).</w:t>
      </w:r>
    </w:p>
    <w:p w:rsidR="00AC1D10" w:rsidRDefault="00EE175D">
      <w:pPr>
        <w:spacing w:after="65"/>
        <w:ind w:left="-5" w:right="38"/>
      </w:pPr>
      <w:r>
        <w:t>Функции мышцы:</w:t>
      </w:r>
    </w:p>
    <w:p w:rsidR="00AC1D10" w:rsidRDefault="00EE175D">
      <w:pPr>
        <w:spacing w:after="352" w:line="259" w:lineRule="auto"/>
        <w:ind w:left="0" w:firstLine="0"/>
      </w:pPr>
      <w:r>
        <w:rPr>
          <w:noProof/>
          <w:sz w:val="22"/>
        </w:rPr>
        <mc:AlternateContent>
          <mc:Choice Requires="wpg">
            <w:drawing>
              <wp:inline distT="0" distB="0" distL="0" distR="0">
                <wp:extent cx="3353646" cy="2507686"/>
                <wp:effectExtent l="0" t="0" r="0" b="0"/>
                <wp:docPr id="188390" name="Group 188390"/>
                <wp:cNvGraphicFramePr/>
                <a:graphic xmlns:a="http://schemas.openxmlformats.org/drawingml/2006/main">
                  <a:graphicData uri="http://schemas.microsoft.com/office/word/2010/wordprocessingGroup">
                    <wpg:wgp>
                      <wpg:cNvGrpSpPr/>
                      <wpg:grpSpPr>
                        <a:xfrm>
                          <a:off x="0" y="0"/>
                          <a:ext cx="3353646" cy="2507686"/>
                          <a:chOff x="0" y="0"/>
                          <a:chExt cx="3353646" cy="2507686"/>
                        </a:xfrm>
                      </wpg:grpSpPr>
                      <wps:wsp>
                        <wps:cNvPr id="6811" name="Shape 6811"/>
                        <wps:cNvSpPr/>
                        <wps:spPr>
                          <a:xfrm>
                            <a:off x="190548"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6812" name="Rectangle 6812"/>
                        <wps:cNvSpPr/>
                        <wps:spPr>
                          <a:xfrm>
                            <a:off x="304877" y="2332"/>
                            <a:ext cx="2879526" cy="81420"/>
                          </a:xfrm>
                          <a:prstGeom prst="rect">
                            <a:avLst/>
                          </a:prstGeom>
                          <a:ln>
                            <a:noFill/>
                          </a:ln>
                        </wps:spPr>
                        <wps:txbx>
                          <w:txbxContent>
                            <w:p w:rsidR="00AC1D10" w:rsidRDefault="00EE175D">
                              <w:pPr>
                                <w:spacing w:after="160" w:line="259" w:lineRule="auto"/>
                                <w:ind w:left="0" w:firstLine="0"/>
                              </w:pPr>
                              <w:r>
                                <w:rPr>
                                  <w:spacing w:val="1"/>
                                  <w:w w:val="109"/>
                                </w:rPr>
                                <w:t>разгибает</w:t>
                              </w:r>
                              <w:r>
                                <w:rPr>
                                  <w:spacing w:val="9"/>
                                  <w:w w:val="109"/>
                                </w:rPr>
                                <w:t xml:space="preserve"> </w:t>
                              </w:r>
                              <w:r>
                                <w:rPr>
                                  <w:spacing w:val="1"/>
                                  <w:w w:val="109"/>
                                </w:rPr>
                                <w:t>голень</w:t>
                              </w:r>
                              <w:r>
                                <w:rPr>
                                  <w:spacing w:val="10"/>
                                  <w:w w:val="109"/>
                                </w:rPr>
                                <w:t xml:space="preserve"> </w:t>
                              </w:r>
                              <w:r>
                                <w:rPr>
                                  <w:spacing w:val="1"/>
                                  <w:w w:val="109"/>
                                </w:rPr>
                                <w:t>в</w:t>
                              </w:r>
                              <w:r>
                                <w:rPr>
                                  <w:spacing w:val="9"/>
                                  <w:w w:val="109"/>
                                </w:rPr>
                                <w:t xml:space="preserve"> </w:t>
                              </w:r>
                              <w:r>
                                <w:rPr>
                                  <w:spacing w:val="1"/>
                                  <w:w w:val="109"/>
                                </w:rPr>
                                <w:t>коленном</w:t>
                              </w:r>
                              <w:r>
                                <w:rPr>
                                  <w:spacing w:val="10"/>
                                  <w:w w:val="109"/>
                                </w:rPr>
                                <w:t xml:space="preserve"> </w:t>
                              </w:r>
                              <w:r>
                                <w:rPr>
                                  <w:spacing w:val="1"/>
                                  <w:w w:val="109"/>
                                </w:rPr>
                                <w:t>суставе;</w:t>
                              </w:r>
                            </w:p>
                          </w:txbxContent>
                        </wps:txbx>
                        <wps:bodyPr horzOverflow="overflow" vert="horz" lIns="0" tIns="0" rIns="0" bIns="0" rtlCol="0">
                          <a:noAutofit/>
                        </wps:bodyPr>
                      </wps:wsp>
                      <wps:wsp>
                        <wps:cNvPr id="6813" name="Shape 6813"/>
                        <wps:cNvSpPr/>
                        <wps:spPr>
                          <a:xfrm>
                            <a:off x="190548" y="14481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6814" name="Rectangle 6814"/>
                        <wps:cNvSpPr/>
                        <wps:spPr>
                          <a:xfrm>
                            <a:off x="304877" y="147141"/>
                            <a:ext cx="2311846" cy="81420"/>
                          </a:xfrm>
                          <a:prstGeom prst="rect">
                            <a:avLst/>
                          </a:prstGeom>
                          <a:ln>
                            <a:noFill/>
                          </a:ln>
                        </wps:spPr>
                        <wps:txbx>
                          <w:txbxContent>
                            <w:p w:rsidR="00AC1D10" w:rsidRDefault="00EE175D">
                              <w:pPr>
                                <w:spacing w:after="160" w:line="259" w:lineRule="auto"/>
                                <w:ind w:left="0" w:firstLine="0"/>
                              </w:pPr>
                              <w:r>
                                <w:rPr>
                                  <w:spacing w:val="1"/>
                                  <w:w w:val="109"/>
                                </w:rPr>
                                <w:t>прямая</w:t>
                              </w:r>
                              <w:r>
                                <w:rPr>
                                  <w:spacing w:val="10"/>
                                  <w:w w:val="109"/>
                                </w:rPr>
                                <w:t xml:space="preserve"> </w:t>
                              </w:r>
                              <w:r>
                                <w:rPr>
                                  <w:spacing w:val="1"/>
                                  <w:w w:val="109"/>
                                </w:rPr>
                                <w:t>мышца</w:t>
                              </w:r>
                              <w:r>
                                <w:rPr>
                                  <w:spacing w:val="10"/>
                                  <w:w w:val="109"/>
                                </w:rPr>
                                <w:t xml:space="preserve"> </w:t>
                              </w:r>
                              <w:r>
                                <w:rPr>
                                  <w:spacing w:val="1"/>
                                  <w:w w:val="109"/>
                                </w:rPr>
                                <w:t>сгибает</w:t>
                              </w:r>
                              <w:r>
                                <w:rPr>
                                  <w:spacing w:val="9"/>
                                  <w:w w:val="109"/>
                                </w:rPr>
                                <w:t xml:space="preserve"> </w:t>
                              </w:r>
                              <w:r>
                                <w:rPr>
                                  <w:spacing w:val="1"/>
                                  <w:w w:val="109"/>
                                </w:rPr>
                                <w:t>бедро.</w:t>
                              </w:r>
                            </w:p>
                          </w:txbxContent>
                        </wps:txbx>
                        <wps:bodyPr horzOverflow="overflow" vert="horz" lIns="0" tIns="0" rIns="0" bIns="0" rtlCol="0">
                          <a:noAutofit/>
                        </wps:bodyPr>
                      </wps:wsp>
                      <pic:pic xmlns:pic="http://schemas.openxmlformats.org/drawingml/2006/picture">
                        <pic:nvPicPr>
                          <pic:cNvPr id="6816" name="Picture 6816"/>
                          <pic:cNvPicPr/>
                        </pic:nvPicPr>
                        <pic:blipFill>
                          <a:blip r:embed="rId200"/>
                          <a:stretch>
                            <a:fillRect/>
                          </a:stretch>
                        </pic:blipFill>
                        <pic:spPr>
                          <a:xfrm>
                            <a:off x="0" y="358304"/>
                            <a:ext cx="3353646" cy="2149382"/>
                          </a:xfrm>
                          <a:prstGeom prst="rect">
                            <a:avLst/>
                          </a:prstGeom>
                        </pic:spPr>
                      </pic:pic>
                    </wpg:wgp>
                  </a:graphicData>
                </a:graphic>
              </wp:inline>
            </w:drawing>
          </mc:Choice>
          <mc:Fallback xmlns:a="http://schemas.openxmlformats.org/drawingml/2006/main">
            <w:pict>
              <v:group id="Group 188390" style="width:264.067pt;height:197.456pt;mso-position-horizontal-relative:char;mso-position-vertical-relative:line" coordsize="33536,25076">
                <v:shape id="Shape 6811" style="position:absolute;width:304;height:305;left:1905;top:0;" coordsize="30488,30510" path="m15244,0c23663,0,30488,6846,30488,15230c30488,23664,23663,30510,15244,30510c6825,30510,0,23664,0,15230c0,6846,6825,0,15244,0x">
                  <v:stroke weight="0.600151pt" endcap="square" joinstyle="bevel" on="true" color="#000000"/>
                  <v:fill on="true" color="#000000"/>
                </v:shape>
                <v:rect id="Rectangle 6812" style="position:absolute;width:28795;height:814;left:3048;top:23;" filled="f" stroked="f">
                  <v:textbox inset="0,0,0,0">
                    <w:txbxContent>
                      <w:p>
                        <w:pPr>
                          <w:spacing w:before="0" w:after="160" w:line="259" w:lineRule="auto"/>
                          <w:ind w:left="0" w:firstLine="0"/>
                        </w:pPr>
                        <w:r>
                          <w:rPr>
                            <w:spacing w:val="1"/>
                            <w:w w:val="109"/>
                          </w:rPr>
                          <w:t xml:space="preserve">разгибает</w:t>
                        </w:r>
                        <w:r>
                          <w:rPr>
                            <w:spacing w:val="9"/>
                            <w:w w:val="109"/>
                          </w:rPr>
                          <w:t xml:space="preserve"> </w:t>
                        </w:r>
                        <w:r>
                          <w:rPr>
                            <w:spacing w:val="1"/>
                            <w:w w:val="109"/>
                          </w:rPr>
                          <w:t xml:space="preserve">голень</w:t>
                        </w:r>
                        <w:r>
                          <w:rPr>
                            <w:spacing w:val="10"/>
                            <w:w w:val="109"/>
                          </w:rPr>
                          <w:t xml:space="preserve"> </w:t>
                        </w:r>
                        <w:r>
                          <w:rPr>
                            <w:spacing w:val="1"/>
                            <w:w w:val="109"/>
                          </w:rPr>
                          <w:t xml:space="preserve">в</w:t>
                        </w:r>
                        <w:r>
                          <w:rPr>
                            <w:spacing w:val="9"/>
                            <w:w w:val="109"/>
                          </w:rPr>
                          <w:t xml:space="preserve"> </w:t>
                        </w:r>
                        <w:r>
                          <w:rPr>
                            <w:spacing w:val="1"/>
                            <w:w w:val="109"/>
                          </w:rPr>
                          <w:t xml:space="preserve">коленном</w:t>
                        </w:r>
                        <w:r>
                          <w:rPr>
                            <w:spacing w:val="10"/>
                            <w:w w:val="109"/>
                          </w:rPr>
                          <w:t xml:space="preserve"> </w:t>
                        </w:r>
                        <w:r>
                          <w:rPr>
                            <w:spacing w:val="1"/>
                            <w:w w:val="109"/>
                          </w:rPr>
                          <w:t xml:space="preserve">суставе;</w:t>
                        </w:r>
                      </w:p>
                    </w:txbxContent>
                  </v:textbox>
                </v:rect>
                <v:shape id="Shape 6813" style="position:absolute;width:304;height:305;left:1905;top:1448;" coordsize="30488,30510" path="m15244,0c23663,0,30488,6846,30488,15230c30488,23664,23663,30510,15244,30510c6825,30510,0,23664,0,15230c0,6846,6825,0,15244,0x">
                  <v:stroke weight="0.600151pt" endcap="square" joinstyle="bevel" on="true" color="#000000"/>
                  <v:fill on="true" color="#000000"/>
                </v:shape>
                <v:rect id="Rectangle 6814" style="position:absolute;width:23118;height:814;left:3048;top:1471;" filled="f" stroked="f">
                  <v:textbox inset="0,0,0,0">
                    <w:txbxContent>
                      <w:p>
                        <w:pPr>
                          <w:spacing w:before="0" w:after="160" w:line="259" w:lineRule="auto"/>
                          <w:ind w:left="0" w:firstLine="0"/>
                        </w:pPr>
                        <w:r>
                          <w:rPr>
                            <w:spacing w:val="1"/>
                            <w:w w:val="109"/>
                          </w:rPr>
                          <w:t xml:space="preserve">прямая</w:t>
                        </w:r>
                        <w:r>
                          <w:rPr>
                            <w:spacing w:val="10"/>
                            <w:w w:val="109"/>
                          </w:rPr>
                          <w:t xml:space="preserve"> </w:t>
                        </w:r>
                        <w:r>
                          <w:rPr>
                            <w:spacing w:val="1"/>
                            <w:w w:val="109"/>
                          </w:rPr>
                          <w:t xml:space="preserve">мышца</w:t>
                        </w:r>
                        <w:r>
                          <w:rPr>
                            <w:spacing w:val="10"/>
                            <w:w w:val="109"/>
                          </w:rPr>
                          <w:t xml:space="preserve"> </w:t>
                        </w:r>
                        <w:r>
                          <w:rPr>
                            <w:spacing w:val="1"/>
                            <w:w w:val="109"/>
                          </w:rPr>
                          <w:t xml:space="preserve">сгибает</w:t>
                        </w:r>
                        <w:r>
                          <w:rPr>
                            <w:spacing w:val="9"/>
                            <w:w w:val="109"/>
                          </w:rPr>
                          <w:t xml:space="preserve"> </w:t>
                        </w:r>
                        <w:r>
                          <w:rPr>
                            <w:spacing w:val="1"/>
                            <w:w w:val="109"/>
                          </w:rPr>
                          <w:t xml:space="preserve">бедро.</w:t>
                        </w:r>
                      </w:p>
                    </w:txbxContent>
                  </v:textbox>
                </v:rect>
                <v:shape id="Picture 6816" style="position:absolute;width:33536;height:21493;left:0;top:3583;" filled="f">
                  <v:imagedata r:id="rId201"/>
                </v:shape>
              </v:group>
            </w:pict>
          </mc:Fallback>
        </mc:AlternateContent>
      </w:r>
    </w:p>
    <w:p w:rsidR="00AC1D10" w:rsidRDefault="00EE175D">
      <w:pPr>
        <w:spacing w:after="65"/>
        <w:ind w:left="-5" w:right="38"/>
      </w:pPr>
      <w:r>
        <w:rPr>
          <w:b/>
        </w:rPr>
        <w:t xml:space="preserve">Рис. 2.80. </w:t>
      </w:r>
      <w:r>
        <w:t>Четырехглавая мышца бедра</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88391" name="Group 188391"/>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6819" name="Shape 6819"/>
                        <wps:cNvSpPr/>
                        <wps:spPr>
                          <a:xfrm>
                            <a:off x="0"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88391" style="width:2.40061pt;height:2.40234pt;mso-position-horizontal-relative:char;mso-position-vertical-relative:line" coordsize="304,305">
                <v:shape id="Shape 6819" style="position:absolute;width:304;height:305;left:0;top:0;" coordsize="30488,30510" path="m15244,0c23663,0,30488,6846,30488,15230c30488,23664,23663,30510,15244,30510c6825,30510,0,23664,0,15230c0,6846,6825,0,15244,0x">
                  <v:stroke weight="0.600151pt" endcap="square" joinstyle="bevel" on="true" color="#000000"/>
                  <v:fill on="true" color="#000000"/>
                </v:shape>
              </v:group>
            </w:pict>
          </mc:Fallback>
        </mc:AlternateContent>
      </w:r>
    </w:p>
    <w:p w:rsidR="00AC1D10" w:rsidRDefault="00EE175D">
      <w:pPr>
        <w:ind w:left="310" w:right="38"/>
      </w:pPr>
      <w:r>
        <w:t>Тест для определения силы четырехглавой мышцы бедра. Положение пациента — лежа на животе, нога согнута в коленном суставе. Пациента</w:t>
      </w:r>
      <w:r>
        <w:t xml:space="preserve"> просят разогнуть голень, врач (массажист) при этом оказывает сопротивление этому движению (рис. 2.81).</w:t>
      </w:r>
    </w:p>
    <w:p w:rsidR="00AC1D10" w:rsidRDefault="00EE175D">
      <w:pPr>
        <w:ind w:left="-5" w:right="38"/>
      </w:pPr>
      <w:r>
        <w:rPr>
          <w:b/>
        </w:rPr>
        <w:t>Рис. 2.81.</w:t>
      </w:r>
      <w:r>
        <w:t xml:space="preserve"> Тест для определения силы четырехглавой мышцы бедра</w:t>
      </w:r>
      <w:r>
        <w:t>​</w:t>
      </w:r>
    </w:p>
    <w:p w:rsidR="00AC1D10" w:rsidRDefault="00EE175D">
      <w:pPr>
        <w:ind w:left="-5" w:right="38"/>
      </w:pPr>
      <w:r>
        <w:rPr>
          <w:b/>
        </w:rPr>
        <w:t xml:space="preserve">Подвздошно-поясничная мышца </w:t>
      </w:r>
      <w:r>
        <w:t xml:space="preserve">состоит из двух мышц: большой поясничной и подвздошной (см. </w:t>
      </w:r>
      <w:r>
        <w:t>рис. 2.80). Функции: сгибает бедро в тазобедренном суставе, вращая его наружу; при фиксированном бедре — сгибает поясничный отдел позвоночника, наклоняя туловище вперед.</w:t>
      </w:r>
    </w:p>
    <w:p w:rsidR="00AC1D10" w:rsidRDefault="00EE175D">
      <w:pPr>
        <w:spacing w:after="0"/>
        <w:ind w:left="310" w:right="38"/>
      </w:pPr>
      <w:r>
        <w:rPr>
          <w:noProof/>
          <w:sz w:val="22"/>
        </w:rPr>
        <mc:AlternateContent>
          <mc:Choice Requires="wpg">
            <w:drawing>
              <wp:anchor distT="0" distB="0" distL="114300" distR="114300" simplePos="0" relativeHeight="251761664" behindDoc="0" locked="0" layoutInCell="1" allowOverlap="1">
                <wp:simplePos x="0" y="0"/>
                <wp:positionH relativeFrom="column">
                  <wp:posOffset>190548</wp:posOffset>
                </wp:positionH>
                <wp:positionV relativeFrom="paragraph">
                  <wp:posOffset>-2331</wp:posOffset>
                </wp:positionV>
                <wp:extent cx="30488" cy="320129"/>
                <wp:effectExtent l="0" t="0" r="0" b="0"/>
                <wp:wrapSquare wrapText="bothSides"/>
                <wp:docPr id="191230" name="Group 191230"/>
                <wp:cNvGraphicFramePr/>
                <a:graphic xmlns:a="http://schemas.openxmlformats.org/drawingml/2006/main">
                  <a:graphicData uri="http://schemas.microsoft.com/office/word/2010/wordprocessingGroup">
                    <wpg:wgp>
                      <wpg:cNvGrpSpPr/>
                      <wpg:grpSpPr>
                        <a:xfrm>
                          <a:off x="0" y="0"/>
                          <a:ext cx="30488" cy="320129"/>
                          <a:chOff x="0" y="0"/>
                          <a:chExt cx="30488" cy="320129"/>
                        </a:xfrm>
                      </wpg:grpSpPr>
                      <wps:wsp>
                        <wps:cNvPr id="6838" name="Shape 6838"/>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6841" name="Shape 6841"/>
                        <wps:cNvSpPr/>
                        <wps:spPr>
                          <a:xfrm>
                            <a:off x="0" y="28962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1230" style="width:2.40061pt;height:25.207pt;position:absolute;mso-position-horizontal-relative:text;mso-position-horizontal:absolute;margin-left:15.0038pt;mso-position-vertical-relative:text;margin-top:-0.183594pt;" coordsize="304,3201">
                <v:shape id="Shape 6838"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shape id="Shape 6841" style="position:absolute;width:304;height:305;left:0;top:2896;" coordsize="30488,30510" path="m15244,0c23663,0,30488,6846,30488,15230c30488,23664,23663,30510,15244,30510c6825,30510,0,23664,0,15230c0,6846,6825,0,15244,0x">
                  <v:stroke weight="0.600151pt" endcap="square" joinstyle="bevel" on="true" color="#000000"/>
                  <v:fill on="true" color="#000000"/>
                </v:shape>
                <w10:wrap type="square"/>
              </v:group>
            </w:pict>
          </mc:Fallback>
        </mc:AlternateContent>
      </w:r>
      <w:r>
        <w:t>Вариант 1. Тест для определения силы подвздошно-поясничной мышцы. Положение пациента — сидя. Пациент сгибает бедро в тазобедренном суставе, врач (массажист) оказывает сопротивление этому движению.</w:t>
      </w:r>
    </w:p>
    <w:p w:rsidR="00AC1D10" w:rsidRDefault="00EE175D">
      <w:pPr>
        <w:ind w:left="310" w:right="38"/>
      </w:pPr>
      <w:r>
        <w:t xml:space="preserve">Вариант 2. Тест для определения силы подвздошно-поясничной </w:t>
      </w:r>
      <w:r>
        <w:t>мышцы. Положение пациента — лежа на спине. Пациенту предлагают сесть на кушетке при фиксированных бедрах (без помощи рук).</w:t>
      </w:r>
    </w:p>
    <w:p w:rsidR="00AC1D10" w:rsidRDefault="00EE175D">
      <w:pPr>
        <w:spacing w:after="162" w:line="265" w:lineRule="auto"/>
        <w:ind w:left="-5"/>
      </w:pPr>
      <w:r>
        <w:rPr>
          <w:b/>
        </w:rPr>
        <w:t xml:space="preserve">Короткая и длинная приводящие мышцы бедра </w:t>
      </w:r>
      <w:r>
        <w:t>(см. рис. 2.80).</w:t>
      </w:r>
    </w:p>
    <w:p w:rsidR="00AC1D10" w:rsidRDefault="00EE175D">
      <w:pPr>
        <w:spacing w:after="65"/>
        <w:ind w:left="-5" w:right="38"/>
      </w:pPr>
      <w:r>
        <w:t>Функции: приводит, сгибает и вращает бедро наружу.</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91236" name="Group 191236"/>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6847" name="Shape 6847"/>
                        <wps:cNvSpPr/>
                        <wps:spPr>
                          <a:xfrm>
                            <a:off x="0" y="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1236" style="width:2.40061pt;height:2.40234pt;mso-position-horizontal-relative:char;mso-position-vertical-relative:line" coordsize="304,305">
                <v:shape id="Shape 6847" style="position:absolute;width:304;height:305;left:0;top:0;" coordsize="30488,30510" path="m15244,0c23663,0,30488,6846,30488,15280c30488,23664,23663,30510,15244,30510c6825,30510,0,23664,0,15280c0,6846,6825,0,15244,0x">
                  <v:stroke weight="0.600151pt" endcap="square" joinstyle="bevel" on="true" color="#000000"/>
                  <v:fill on="true" color="#000000"/>
                </v:shape>
              </v:group>
            </w:pict>
          </mc:Fallback>
        </mc:AlternateContent>
      </w:r>
    </w:p>
    <w:p w:rsidR="00AC1D10" w:rsidRDefault="00EE175D">
      <w:pPr>
        <w:spacing w:after="0"/>
        <w:ind w:left="310" w:right="38"/>
      </w:pPr>
      <w:r>
        <w:t>Вариант 1. Тест для определения силы короткой и длинной приводящих мышц бедра. Положение пациента — лежа на боку. Пациента просят поднять прямую (верхнюю) ногу и привести к ней нижнюю прямую ногу. Врач (массажист), поддерживая верхнее бедро, оказывает сопр</w:t>
      </w:r>
      <w:r>
        <w:t>отивление нижнему.</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91239" name="Group 191239"/>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6851" name="Shape 6851"/>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1239" style="width:2.40061pt;height:2.39844pt;mso-position-horizontal-relative:char;mso-position-vertical-relative:line" coordsize="304,304">
                <v:shape id="Shape 6851"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spacing w:after="0"/>
        <w:ind w:left="310" w:right="38"/>
      </w:pPr>
      <w:r>
        <w:rPr>
          <w:noProof/>
        </w:rPr>
        <w:drawing>
          <wp:anchor distT="0" distB="0" distL="114300" distR="114300" simplePos="0" relativeHeight="251762688" behindDoc="0" locked="0" layoutInCell="1" allowOverlap="0">
            <wp:simplePos x="0" y="0"/>
            <wp:positionH relativeFrom="page">
              <wp:posOffset>60975</wp:posOffset>
            </wp:positionH>
            <wp:positionV relativeFrom="page">
              <wp:posOffset>0</wp:posOffset>
            </wp:positionV>
            <wp:extent cx="1493897" cy="1417678"/>
            <wp:effectExtent l="0" t="0" r="0" b="0"/>
            <wp:wrapTopAndBottom/>
            <wp:docPr id="6829" name="Picture 6829"/>
            <wp:cNvGraphicFramePr/>
            <a:graphic xmlns:a="http://schemas.openxmlformats.org/drawingml/2006/main">
              <a:graphicData uri="http://schemas.openxmlformats.org/drawingml/2006/picture">
                <pic:pic xmlns:pic="http://schemas.openxmlformats.org/drawingml/2006/picture">
                  <pic:nvPicPr>
                    <pic:cNvPr id="6829" name="Picture 6829"/>
                    <pic:cNvPicPr/>
                  </pic:nvPicPr>
                  <pic:blipFill>
                    <a:blip r:embed="rId202"/>
                    <a:stretch>
                      <a:fillRect/>
                    </a:stretch>
                  </pic:blipFill>
                  <pic:spPr>
                    <a:xfrm>
                      <a:off x="0" y="0"/>
                      <a:ext cx="1493897" cy="1417678"/>
                    </a:xfrm>
                    <a:prstGeom prst="rect">
                      <a:avLst/>
                    </a:prstGeom>
                  </pic:spPr>
                </pic:pic>
              </a:graphicData>
            </a:graphic>
          </wp:anchor>
        </w:drawing>
      </w:r>
      <w:r>
        <w:t>Вариант 2. Тест для определения силы большой приводящей мышцы. Положение пациента — лежа на спине, одна прямая нога отведена в сторону. Пациент приводит отведенную ногу, врач (массажист) оказывает сопротивление этому движению (рис. 2.</w:t>
      </w:r>
      <w:r>
        <w:t>82).</w:t>
      </w:r>
    </w:p>
    <w:p w:rsidR="00AC1D10" w:rsidRDefault="00EE175D">
      <w:pPr>
        <w:spacing w:after="352" w:line="259" w:lineRule="auto"/>
        <w:ind w:left="0" w:firstLine="0"/>
      </w:pPr>
      <w:r>
        <w:rPr>
          <w:noProof/>
        </w:rPr>
        <w:drawing>
          <wp:inline distT="0" distB="0" distL="0" distR="0">
            <wp:extent cx="2782002" cy="983228"/>
            <wp:effectExtent l="0" t="0" r="0" b="0"/>
            <wp:docPr id="6856" name="Picture 6856"/>
            <wp:cNvGraphicFramePr/>
            <a:graphic xmlns:a="http://schemas.openxmlformats.org/drawingml/2006/main">
              <a:graphicData uri="http://schemas.openxmlformats.org/drawingml/2006/picture">
                <pic:pic xmlns:pic="http://schemas.openxmlformats.org/drawingml/2006/picture">
                  <pic:nvPicPr>
                    <pic:cNvPr id="6856" name="Picture 6856"/>
                    <pic:cNvPicPr/>
                  </pic:nvPicPr>
                  <pic:blipFill>
                    <a:blip r:embed="rId203"/>
                    <a:stretch>
                      <a:fillRect/>
                    </a:stretch>
                  </pic:blipFill>
                  <pic:spPr>
                    <a:xfrm>
                      <a:off x="0" y="0"/>
                      <a:ext cx="2782002" cy="983228"/>
                    </a:xfrm>
                    <a:prstGeom prst="rect">
                      <a:avLst/>
                    </a:prstGeom>
                  </pic:spPr>
                </pic:pic>
              </a:graphicData>
            </a:graphic>
          </wp:inline>
        </w:drawing>
      </w:r>
    </w:p>
    <w:p w:rsidR="00AC1D10" w:rsidRDefault="00EE175D">
      <w:pPr>
        <w:spacing w:after="0" w:line="431" w:lineRule="auto"/>
        <w:ind w:left="-5" w:right="3515"/>
      </w:pPr>
      <w:r>
        <w:rPr>
          <w:b/>
        </w:rPr>
        <w:t xml:space="preserve">Рис. 2.82. </w:t>
      </w:r>
      <w:r>
        <w:t xml:space="preserve">Тест для определения силы большой приводящей мышцы (схема) </w:t>
      </w:r>
      <w:r>
        <w:rPr>
          <w:b/>
        </w:rPr>
        <w:t xml:space="preserve">Грушевидная мышца </w:t>
      </w:r>
      <w:r>
        <w:t>(рис. 2.83).</w:t>
      </w:r>
    </w:p>
    <w:p w:rsidR="00AC1D10" w:rsidRDefault="00EE175D">
      <w:pPr>
        <w:spacing w:after="352" w:line="259" w:lineRule="auto"/>
        <w:ind w:left="0" w:firstLine="0"/>
      </w:pPr>
      <w:r>
        <w:rPr>
          <w:noProof/>
        </w:rPr>
        <w:drawing>
          <wp:inline distT="0" distB="0" distL="0" distR="0">
            <wp:extent cx="2804868" cy="1699689"/>
            <wp:effectExtent l="0" t="0" r="0" b="0"/>
            <wp:docPr id="6862" name="Picture 6862"/>
            <wp:cNvGraphicFramePr/>
            <a:graphic xmlns:a="http://schemas.openxmlformats.org/drawingml/2006/main">
              <a:graphicData uri="http://schemas.openxmlformats.org/drawingml/2006/picture">
                <pic:pic xmlns:pic="http://schemas.openxmlformats.org/drawingml/2006/picture">
                  <pic:nvPicPr>
                    <pic:cNvPr id="6862" name="Picture 6862"/>
                    <pic:cNvPicPr/>
                  </pic:nvPicPr>
                  <pic:blipFill>
                    <a:blip r:embed="rId204"/>
                    <a:stretch>
                      <a:fillRect/>
                    </a:stretch>
                  </pic:blipFill>
                  <pic:spPr>
                    <a:xfrm>
                      <a:off x="0" y="0"/>
                      <a:ext cx="2804868" cy="1699689"/>
                    </a:xfrm>
                    <a:prstGeom prst="rect">
                      <a:avLst/>
                    </a:prstGeom>
                  </pic:spPr>
                </pic:pic>
              </a:graphicData>
            </a:graphic>
          </wp:inline>
        </w:drawing>
      </w:r>
    </w:p>
    <w:p w:rsidR="00AC1D10" w:rsidRDefault="00EE175D">
      <w:pPr>
        <w:ind w:left="-5" w:right="38"/>
      </w:pPr>
      <w:r>
        <w:rPr>
          <w:b/>
        </w:rPr>
        <w:t>Рис. 2.83.</w:t>
      </w:r>
      <w:r>
        <w:t xml:space="preserve"> Грушевидная мышца</w:t>
      </w:r>
    </w:p>
    <w:p w:rsidR="00AC1D10" w:rsidRDefault="00EE175D">
      <w:pPr>
        <w:spacing w:after="65"/>
        <w:ind w:left="-5" w:right="38"/>
      </w:pPr>
      <w:r>
        <w:t>Функция: вращает бедро кнаружи с незначительным отведением.</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91248" name="Group 191248"/>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6866" name="Shape 6866"/>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1248" style="width:2.40061pt;height:2.39844pt;mso-position-horizontal-relative:char;mso-position-vertical-relative:line" coordsize="304,304">
                <v:shape id="Shape 6866"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t xml:space="preserve">Тест для определения силы грушевидной мышцы. Положение </w:t>
      </w:r>
      <w:r>
        <w:t>пациента — лежа на животе с согнутыми в коленных суставах (на 90°) ногами. Пациента просят совершить движение ногами кнутри (ротация), врач (массажист) оказывает сопротивление этому движению (рис. 2.84).</w:t>
      </w:r>
    </w:p>
    <w:p w:rsidR="00AC1D10" w:rsidRDefault="00EE175D">
      <w:pPr>
        <w:ind w:left="-5" w:right="38"/>
      </w:pPr>
      <w:r>
        <w:rPr>
          <w:b/>
        </w:rPr>
        <w:t>Рис. 2.84.</w:t>
      </w:r>
      <w:r>
        <w:t xml:space="preserve"> Тест для определения силы грушевидной мыш</w:t>
      </w:r>
      <w:r>
        <w:t>цы</w:t>
      </w:r>
    </w:p>
    <w:p w:rsidR="00AC1D10" w:rsidRDefault="00EE175D">
      <w:pPr>
        <w:ind w:left="-5" w:right="38"/>
      </w:pPr>
      <w:r>
        <w:rPr>
          <w:b/>
        </w:rPr>
        <w:t xml:space="preserve">Ягодичные мышцы </w:t>
      </w:r>
      <w:r>
        <w:t>состоят из средней, малой и большой мышц (рис. 2.85). Функции:</w:t>
      </w:r>
    </w:p>
    <w:p w:rsidR="00AC1D10" w:rsidRDefault="00EE175D">
      <w:pPr>
        <w:ind w:left="-5" w:right="38"/>
      </w:pPr>
      <w:r>
        <w:t>а) средняя и малая ягодичные мышцы отводят бедро;</w:t>
      </w:r>
    </w:p>
    <w:p w:rsidR="00AC1D10" w:rsidRDefault="00EE175D">
      <w:pPr>
        <w:spacing w:after="0"/>
        <w:ind w:left="-5" w:right="38"/>
      </w:pPr>
      <w:r>
        <w:t>б) большая ягодичная мышца разгибает бедро, несколько вращая его наружу; при фиксированном бедре наклоняет таз назад (см. рис. 2.85).</w:t>
      </w:r>
    </w:p>
    <w:p w:rsidR="00AC1D10" w:rsidRDefault="00EE175D">
      <w:pPr>
        <w:spacing w:after="352" w:line="259" w:lineRule="auto"/>
        <w:ind w:left="0" w:firstLine="0"/>
      </w:pPr>
      <w:r>
        <w:rPr>
          <w:noProof/>
        </w:rPr>
        <w:drawing>
          <wp:inline distT="0" distB="0" distL="0" distR="0">
            <wp:extent cx="3391755" cy="1554872"/>
            <wp:effectExtent l="0" t="0" r="0" b="0"/>
            <wp:docPr id="6892" name="Picture 6892"/>
            <wp:cNvGraphicFramePr/>
            <a:graphic xmlns:a="http://schemas.openxmlformats.org/drawingml/2006/main">
              <a:graphicData uri="http://schemas.openxmlformats.org/drawingml/2006/picture">
                <pic:pic xmlns:pic="http://schemas.openxmlformats.org/drawingml/2006/picture">
                  <pic:nvPicPr>
                    <pic:cNvPr id="6892" name="Picture 6892"/>
                    <pic:cNvPicPr/>
                  </pic:nvPicPr>
                  <pic:blipFill>
                    <a:blip r:embed="rId205"/>
                    <a:stretch>
                      <a:fillRect/>
                    </a:stretch>
                  </pic:blipFill>
                  <pic:spPr>
                    <a:xfrm>
                      <a:off x="0" y="0"/>
                      <a:ext cx="3391755" cy="1554872"/>
                    </a:xfrm>
                    <a:prstGeom prst="rect">
                      <a:avLst/>
                    </a:prstGeom>
                  </pic:spPr>
                </pic:pic>
              </a:graphicData>
            </a:graphic>
          </wp:inline>
        </w:drawing>
      </w:r>
    </w:p>
    <w:p w:rsidR="00AC1D10" w:rsidRDefault="00EE175D">
      <w:pPr>
        <w:ind w:left="-5" w:right="38"/>
      </w:pPr>
      <w:r>
        <w:rPr>
          <w:noProof/>
        </w:rPr>
        <w:drawing>
          <wp:anchor distT="0" distB="0" distL="114300" distR="114300" simplePos="0" relativeHeight="251763712" behindDoc="0" locked="0" layoutInCell="1" allowOverlap="0">
            <wp:simplePos x="0" y="0"/>
            <wp:positionH relativeFrom="page">
              <wp:posOffset>60975</wp:posOffset>
            </wp:positionH>
            <wp:positionV relativeFrom="page">
              <wp:posOffset>0</wp:posOffset>
            </wp:positionV>
            <wp:extent cx="1798774" cy="2408528"/>
            <wp:effectExtent l="0" t="0" r="0" b="0"/>
            <wp:wrapTopAndBottom/>
            <wp:docPr id="6883" name="Picture 6883"/>
            <wp:cNvGraphicFramePr/>
            <a:graphic xmlns:a="http://schemas.openxmlformats.org/drawingml/2006/main">
              <a:graphicData uri="http://schemas.openxmlformats.org/drawingml/2006/picture">
                <pic:pic xmlns:pic="http://schemas.openxmlformats.org/drawingml/2006/picture">
                  <pic:nvPicPr>
                    <pic:cNvPr id="6883" name="Picture 6883"/>
                    <pic:cNvPicPr/>
                  </pic:nvPicPr>
                  <pic:blipFill>
                    <a:blip r:embed="rId206"/>
                    <a:stretch>
                      <a:fillRect/>
                    </a:stretch>
                  </pic:blipFill>
                  <pic:spPr>
                    <a:xfrm>
                      <a:off x="0" y="0"/>
                      <a:ext cx="1798774" cy="2408528"/>
                    </a:xfrm>
                    <a:prstGeom prst="rect">
                      <a:avLst/>
                    </a:prstGeom>
                  </pic:spPr>
                </pic:pic>
              </a:graphicData>
            </a:graphic>
          </wp:anchor>
        </w:drawing>
      </w:r>
      <w:r>
        <w:rPr>
          <w:b/>
        </w:rPr>
        <w:t>Рис. 2.85.</w:t>
      </w:r>
      <w:r>
        <w:t xml:space="preserve"> Ягодичные мышцы</w:t>
      </w:r>
    </w:p>
    <w:p w:rsidR="00AC1D10" w:rsidRDefault="00EE175D">
      <w:pPr>
        <w:spacing w:after="3" w:line="259" w:lineRule="auto"/>
        <w:ind w:left="310" w:right="250"/>
        <w:jc w:val="center"/>
      </w:pPr>
      <w:r>
        <w:rPr>
          <w:noProof/>
          <w:sz w:val="22"/>
        </w:rPr>
        <mc:AlternateContent>
          <mc:Choice Requires="wpg">
            <w:drawing>
              <wp:anchor distT="0" distB="0" distL="114300" distR="114300" simplePos="0" relativeHeight="251764736" behindDoc="0" locked="0" layoutInCell="1" allowOverlap="1">
                <wp:simplePos x="0" y="0"/>
                <wp:positionH relativeFrom="column">
                  <wp:posOffset>190548</wp:posOffset>
                </wp:positionH>
                <wp:positionV relativeFrom="paragraph">
                  <wp:posOffset>-2281</wp:posOffset>
                </wp:positionV>
                <wp:extent cx="30488" cy="320129"/>
                <wp:effectExtent l="0" t="0" r="0" b="0"/>
                <wp:wrapSquare wrapText="bothSides"/>
                <wp:docPr id="190994" name="Group 190994"/>
                <wp:cNvGraphicFramePr/>
                <a:graphic xmlns:a="http://schemas.openxmlformats.org/drawingml/2006/main">
                  <a:graphicData uri="http://schemas.microsoft.com/office/word/2010/wordprocessingGroup">
                    <wpg:wgp>
                      <wpg:cNvGrpSpPr/>
                      <wpg:grpSpPr>
                        <a:xfrm>
                          <a:off x="0" y="0"/>
                          <a:ext cx="30488" cy="320129"/>
                          <a:chOff x="0" y="0"/>
                          <a:chExt cx="30488" cy="320129"/>
                        </a:xfrm>
                      </wpg:grpSpPr>
                      <wps:wsp>
                        <wps:cNvPr id="6895" name="Shape 6895"/>
                        <wps:cNvSpPr/>
                        <wps:spPr>
                          <a:xfrm>
                            <a:off x="0" y="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6898" name="Shape 6898"/>
                        <wps:cNvSpPr/>
                        <wps:spPr>
                          <a:xfrm>
                            <a:off x="0" y="289669"/>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0994" style="width:2.40061pt;height:25.207pt;position:absolute;mso-position-horizontal-relative:text;mso-position-horizontal:absolute;margin-left:15.0038pt;mso-position-vertical-relative:text;margin-top:-0.179688pt;" coordsize="304,3201">
                <v:shape id="Shape 6895" style="position:absolute;width:304;height:305;left:0;top:0;" coordsize="30488,30510" path="m15244,0c23663,0,30488,6846,30488,15280c30488,23664,23663,30510,15244,30510c6825,30510,0,23664,0,15280c0,6846,6825,0,15244,0x">
                  <v:stroke weight="0.600151pt" endcap="square" joinstyle="bevel" on="true" color="#000000"/>
                  <v:fill on="true" color="#000000"/>
                </v:shape>
                <v:shape id="Shape 6898" style="position:absolute;width:304;height:304;left:0;top:2896;" coordsize="30488,30460" path="m15244,0c23663,0,30488,6846,30488,15230c30488,23614,23663,30460,15244,30460c6825,30460,0,23614,0,15230c0,6846,6825,0,15244,0x">
                  <v:stroke weight="0.600151pt" endcap="square" joinstyle="bevel" on="true" color="#000000"/>
                  <v:fill on="true" color="#000000"/>
                </v:shape>
                <w10:wrap type="square"/>
              </v:group>
            </w:pict>
          </mc:Fallback>
        </mc:AlternateContent>
      </w:r>
      <w:r>
        <w:t>Тест для определения силы средней и малой ягодичных мышц. Положение пациента — лежа на спин</w:t>
      </w:r>
      <w:r>
        <w:t>е, ноги вместе.</w:t>
      </w:r>
    </w:p>
    <w:p w:rsidR="00AC1D10" w:rsidRDefault="00EE175D">
      <w:pPr>
        <w:spacing w:after="0"/>
        <w:ind w:left="310" w:right="38"/>
      </w:pPr>
      <w:r>
        <w:t>Пациент отводит бедро, врач (массажист) оказывает сопротивление этому движению и пальпирует сокращенную мышцу. Тест для определения силы большой ягодичной мышцы. Положение пациента — лежа на животе, нога слегка согнута в коленном суставе. П</w:t>
      </w:r>
      <w:r>
        <w:t>ациента просят поднять бедро, врач (массажист) оказывает сопротивление этому движению и пальпирует сокращенную мышцу (рис. 2.86).</w:t>
      </w:r>
    </w:p>
    <w:p w:rsidR="00AC1D10" w:rsidRDefault="00EE175D">
      <w:pPr>
        <w:spacing w:after="352" w:line="259" w:lineRule="auto"/>
        <w:ind w:left="0" w:firstLine="0"/>
      </w:pPr>
      <w:r>
        <w:rPr>
          <w:noProof/>
        </w:rPr>
        <w:drawing>
          <wp:inline distT="0" distB="0" distL="0" distR="0">
            <wp:extent cx="1768286" cy="1844505"/>
            <wp:effectExtent l="0" t="0" r="0" b="0"/>
            <wp:docPr id="6903" name="Picture 6903"/>
            <wp:cNvGraphicFramePr/>
            <a:graphic xmlns:a="http://schemas.openxmlformats.org/drawingml/2006/main">
              <a:graphicData uri="http://schemas.openxmlformats.org/drawingml/2006/picture">
                <pic:pic xmlns:pic="http://schemas.openxmlformats.org/drawingml/2006/picture">
                  <pic:nvPicPr>
                    <pic:cNvPr id="6903" name="Picture 6903"/>
                    <pic:cNvPicPr/>
                  </pic:nvPicPr>
                  <pic:blipFill>
                    <a:blip r:embed="rId207"/>
                    <a:stretch>
                      <a:fillRect/>
                    </a:stretch>
                  </pic:blipFill>
                  <pic:spPr>
                    <a:xfrm>
                      <a:off x="0" y="0"/>
                      <a:ext cx="1768286" cy="1844505"/>
                    </a:xfrm>
                    <a:prstGeom prst="rect">
                      <a:avLst/>
                    </a:prstGeom>
                  </pic:spPr>
                </pic:pic>
              </a:graphicData>
            </a:graphic>
          </wp:inline>
        </w:drawing>
      </w:r>
    </w:p>
    <w:p w:rsidR="00AC1D10" w:rsidRDefault="00EE175D">
      <w:pPr>
        <w:ind w:left="-5" w:right="38"/>
      </w:pPr>
      <w:r>
        <w:rPr>
          <w:b/>
        </w:rPr>
        <w:t xml:space="preserve">Рис. 2.86. </w:t>
      </w:r>
      <w:r>
        <w:t>Тест для определения силы большой ягодичной мышцы</w:t>
      </w:r>
    </w:p>
    <w:p w:rsidR="00AC1D10" w:rsidRDefault="00EE175D">
      <w:pPr>
        <w:spacing w:after="162" w:line="265" w:lineRule="auto"/>
        <w:ind w:left="-5"/>
      </w:pPr>
      <w:r>
        <w:rPr>
          <w:b/>
        </w:rPr>
        <w:t xml:space="preserve">Мышца, напрягающая широкую фасцию бедра </w:t>
      </w:r>
      <w:r>
        <w:t>(рис. 2.87).</w:t>
      </w:r>
    </w:p>
    <w:p w:rsidR="00AC1D10" w:rsidRDefault="00EE175D">
      <w:pPr>
        <w:ind w:left="-5" w:right="38"/>
      </w:pPr>
      <w:r>
        <w:rPr>
          <w:b/>
        </w:rPr>
        <w:t>Рис. 2.87.</w:t>
      </w:r>
      <w:r>
        <w:rPr>
          <w:b/>
        </w:rPr>
        <w:t xml:space="preserve"> </w:t>
      </w:r>
      <w:r>
        <w:t>Мышца, напрягающая широкую фасцию бедра</w:t>
      </w:r>
    </w:p>
    <w:p w:rsidR="00AC1D10" w:rsidRDefault="00EE175D">
      <w:pPr>
        <w:spacing w:after="70"/>
        <w:ind w:left="-5" w:right="38"/>
      </w:pPr>
      <w:r>
        <w:t>Функции: сгибает бедро, вращая его несколько внутрь, напрягает подвздошно-берцовый тракт, способствуя укреплению коленного сустава в разогнутом положении.</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91363" name="Group 191363"/>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6923" name="Shape 6923"/>
                        <wps:cNvSpPr/>
                        <wps:spPr>
                          <a:xfrm>
                            <a:off x="0" y="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1363" style="width:2.40061pt;height:2.40234pt;mso-position-horizontal-relative:char;mso-position-vertical-relative:line" coordsize="304,305">
                <v:shape id="Shape 6923" style="position:absolute;width:304;height:305;left:0;top:0;" coordsize="30488,30510" path="m15244,0c23663,0,30488,6846,30488,15280c30488,23664,23663,30510,15244,30510c6825,30510,0,23664,0,15280c0,6846,6825,0,15244,0x">
                  <v:stroke weight="0.600151pt" endcap="square" joinstyle="bevel" on="true" color="#000000"/>
                  <v:fill on="true" color="#000000"/>
                </v:shape>
              </v:group>
            </w:pict>
          </mc:Fallback>
        </mc:AlternateContent>
      </w:r>
    </w:p>
    <w:p w:rsidR="00AC1D10" w:rsidRDefault="00EE175D">
      <w:pPr>
        <w:spacing w:after="0"/>
        <w:ind w:left="310" w:right="38"/>
      </w:pPr>
      <w:r>
        <w:t>Тест для определения силы мышцы. Положение пациента — лежа</w:t>
      </w:r>
      <w:r>
        <w:t xml:space="preserve"> на животе с согнутой в коленном суставе ногой.</w:t>
      </w:r>
    </w:p>
    <w:p w:rsidR="00AC1D10" w:rsidRDefault="00EE175D">
      <w:pPr>
        <w:ind w:left="490" w:right="38"/>
      </w:pPr>
      <w:r>
        <w:t>Пациента просят отвести голень, врач (массажист) оказывает сопротивление этому движению и пальпирует сокращенную мышцу.</w:t>
      </w:r>
    </w:p>
    <w:p w:rsidR="00AC1D10" w:rsidRDefault="00EE175D">
      <w:pPr>
        <w:spacing w:after="0" w:line="265" w:lineRule="auto"/>
        <w:ind w:left="-5"/>
      </w:pPr>
      <w:r>
        <w:rPr>
          <w:b/>
        </w:rPr>
        <w:t>Полуперепончатая</w:t>
      </w:r>
      <w:r>
        <w:rPr>
          <w:b/>
          <w:i/>
        </w:rPr>
        <w:t xml:space="preserve">, </w:t>
      </w:r>
      <w:r>
        <w:rPr>
          <w:b/>
        </w:rPr>
        <w:t xml:space="preserve">полусухожильная мышцы </w:t>
      </w:r>
      <w:r>
        <w:t>(рис. 2.88).</w:t>
      </w:r>
    </w:p>
    <w:p w:rsidR="00AC1D10" w:rsidRDefault="00EE175D">
      <w:pPr>
        <w:spacing w:after="352" w:line="259" w:lineRule="auto"/>
        <w:ind w:left="0" w:firstLine="0"/>
      </w:pPr>
      <w:r>
        <w:rPr>
          <w:noProof/>
        </w:rPr>
        <w:drawing>
          <wp:inline distT="0" distB="0" distL="0" distR="0">
            <wp:extent cx="3010659" cy="1867371"/>
            <wp:effectExtent l="0" t="0" r="0" b="0"/>
            <wp:docPr id="6932" name="Picture 6932"/>
            <wp:cNvGraphicFramePr/>
            <a:graphic xmlns:a="http://schemas.openxmlformats.org/drawingml/2006/main">
              <a:graphicData uri="http://schemas.openxmlformats.org/drawingml/2006/picture">
                <pic:pic xmlns:pic="http://schemas.openxmlformats.org/drawingml/2006/picture">
                  <pic:nvPicPr>
                    <pic:cNvPr id="6932" name="Picture 6932"/>
                    <pic:cNvPicPr/>
                  </pic:nvPicPr>
                  <pic:blipFill>
                    <a:blip r:embed="rId208"/>
                    <a:stretch>
                      <a:fillRect/>
                    </a:stretch>
                  </pic:blipFill>
                  <pic:spPr>
                    <a:xfrm>
                      <a:off x="0" y="0"/>
                      <a:ext cx="3010659" cy="1867371"/>
                    </a:xfrm>
                    <a:prstGeom prst="rect">
                      <a:avLst/>
                    </a:prstGeom>
                  </pic:spPr>
                </pic:pic>
              </a:graphicData>
            </a:graphic>
          </wp:inline>
        </w:drawing>
      </w:r>
    </w:p>
    <w:p w:rsidR="00AC1D10" w:rsidRDefault="00EE175D">
      <w:pPr>
        <w:ind w:left="-5" w:right="38"/>
      </w:pPr>
      <w:r>
        <w:rPr>
          <w:noProof/>
        </w:rPr>
        <w:drawing>
          <wp:anchor distT="0" distB="0" distL="114300" distR="114300" simplePos="0" relativeHeight="251765760" behindDoc="0" locked="0" layoutInCell="1" allowOverlap="0">
            <wp:simplePos x="0" y="0"/>
            <wp:positionH relativeFrom="page">
              <wp:posOffset>60975</wp:posOffset>
            </wp:positionH>
            <wp:positionV relativeFrom="page">
              <wp:posOffset>0</wp:posOffset>
            </wp:positionV>
            <wp:extent cx="2080785" cy="2698161"/>
            <wp:effectExtent l="0" t="0" r="0" b="0"/>
            <wp:wrapTopAndBottom/>
            <wp:docPr id="6918" name="Picture 6918"/>
            <wp:cNvGraphicFramePr/>
            <a:graphic xmlns:a="http://schemas.openxmlformats.org/drawingml/2006/main">
              <a:graphicData uri="http://schemas.openxmlformats.org/drawingml/2006/picture">
                <pic:pic xmlns:pic="http://schemas.openxmlformats.org/drawingml/2006/picture">
                  <pic:nvPicPr>
                    <pic:cNvPr id="6918" name="Picture 6918"/>
                    <pic:cNvPicPr/>
                  </pic:nvPicPr>
                  <pic:blipFill>
                    <a:blip r:embed="rId209"/>
                    <a:stretch>
                      <a:fillRect/>
                    </a:stretch>
                  </pic:blipFill>
                  <pic:spPr>
                    <a:xfrm>
                      <a:off x="0" y="0"/>
                      <a:ext cx="2080785" cy="2698161"/>
                    </a:xfrm>
                    <a:prstGeom prst="rect">
                      <a:avLst/>
                    </a:prstGeom>
                  </pic:spPr>
                </pic:pic>
              </a:graphicData>
            </a:graphic>
          </wp:anchor>
        </w:drawing>
      </w:r>
      <w:r>
        <w:rPr>
          <w:b/>
        </w:rPr>
        <w:t>Рис. 2.88.</w:t>
      </w:r>
      <w:r>
        <w:t xml:space="preserve"> Мышцы задней поверхности бедра</w:t>
      </w:r>
    </w:p>
    <w:p w:rsidR="00AC1D10" w:rsidRDefault="00EE175D">
      <w:pPr>
        <w:spacing w:after="65"/>
        <w:ind w:left="-5" w:right="38"/>
      </w:pPr>
      <w:r>
        <w:t>Функции: мышцы разгибают бедро, сгибают голень, согнутую ногу вращают внутрь.</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91365" name="Group 191365"/>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6936" name="Shape 6936"/>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1365" style="width:2.40061pt;height:2.39844pt;mso-position-horizontal-relative:char;mso-position-vertical-relative:line" coordsize="304,304">
                <v:shape id="Shape 6936"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t xml:space="preserve">Тест для определения силы полуперепончатой и полусухожильной мышц. Положение пациента — лежа на животе. Пациент сгибает голень (от 15 до 160°), </w:t>
      </w:r>
      <w:r>
        <w:t>вращая ее внутрь, врач (массажист) оказывает сопротивление этому движению и пальпирует напряженные сухожилиями мышцы.</w:t>
      </w:r>
    </w:p>
    <w:p w:rsidR="00AC1D10" w:rsidRDefault="00EE175D">
      <w:pPr>
        <w:spacing w:after="162" w:line="265" w:lineRule="auto"/>
        <w:ind w:left="-5"/>
      </w:pPr>
      <w:r>
        <w:rPr>
          <w:b/>
        </w:rPr>
        <w:t xml:space="preserve">Двуглавая мышца бедра </w:t>
      </w:r>
      <w:r>
        <w:t>(см. рис. 2.88).</w:t>
      </w:r>
    </w:p>
    <w:p w:rsidR="00AC1D10" w:rsidRDefault="00EE175D">
      <w:pPr>
        <w:spacing w:after="65"/>
        <w:ind w:left="-5" w:right="38"/>
      </w:pPr>
      <w:r>
        <w:t>Функции: разгибает бедро, сгибает голень, согнутую ногу вращает наружу.</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91366" name="Group 191366"/>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6943" name="Shape 6943"/>
                        <wps:cNvSpPr/>
                        <wps:spPr>
                          <a:xfrm>
                            <a:off x="0"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1366" style="width:2.40061pt;height:2.40234pt;mso-position-horizontal-relative:char;mso-position-vertical-relative:line" coordsize="304,305">
                <v:shape id="Shape 6943" style="position:absolute;width:304;height:305;left:0;top:0;" coordsize="30488,30510" path="m15244,0c23663,0,30488,6846,30488,15230c30488,23664,23663,30510,15244,30510c6825,30510,0,23664,0,15230c0,6846,6825,0,15244,0x">
                  <v:stroke weight="0.600151pt" endcap="square" joinstyle="bevel" on="true" color="#000000"/>
                  <v:fill on="true" color="#000000"/>
                </v:shape>
              </v:group>
            </w:pict>
          </mc:Fallback>
        </mc:AlternateContent>
      </w:r>
    </w:p>
    <w:p w:rsidR="00AC1D10" w:rsidRDefault="00EE175D">
      <w:pPr>
        <w:ind w:left="310" w:right="38"/>
      </w:pPr>
      <w:r>
        <w:t>Тест для определения силы</w:t>
      </w:r>
      <w:r>
        <w:t xml:space="preserve"> мышцы. Положение пациента — лежа на спине с согнутой в коленном и тазобедренном суставах ногой, еще больше сгибает голень, врач (массажист) оказывает сопротивление этому движению.</w:t>
      </w:r>
    </w:p>
    <w:p w:rsidR="00AC1D10" w:rsidRDefault="00EE175D">
      <w:pPr>
        <w:pStyle w:val="Heading3"/>
        <w:ind w:left="-5"/>
      </w:pPr>
      <w:r>
        <w:t>Мышцы спины и их мануальное мышечное тестирование</w:t>
      </w:r>
    </w:p>
    <w:p w:rsidR="00AC1D10" w:rsidRDefault="00EE175D">
      <w:pPr>
        <w:spacing w:after="0"/>
        <w:ind w:left="-5" w:right="38"/>
      </w:pPr>
      <w:r>
        <w:t xml:space="preserve">К мышцам спины относятся </w:t>
      </w:r>
      <w:r>
        <w:t>длинный выпрямитель спины, многораздельная мышца, глубокая межостистая и мелкопоперечная мышца, большая поясничная мышца, квадратная мышца поясницы. Визуально определяемые паравертебральные мышцы — это выпрямитель спины и многораздельная мышца поясницы. Са</w:t>
      </w:r>
      <w:r>
        <w:t>мой мощной и длинной мышцей позвоночника является выпрямитель спины, который залегает вдоль всего позвоночника от крестца до затылочной кости. Многораздельная мышца заполняет пространство между остистым и суставными отростками позвонков на грудном и верхне</w:t>
      </w:r>
      <w:r>
        <w:t>поясничном уровне.</w:t>
      </w:r>
    </w:p>
    <w:p w:rsidR="00AC1D10" w:rsidRDefault="00EE175D">
      <w:pPr>
        <w:ind w:left="-5" w:right="38"/>
      </w:pPr>
      <w:r>
        <w:t>Многораздельная мышца и выпрямитель спины — мышцы разные, поэтому напрягаются и становятся хорошо контурируемыми при наклоне вперед, когда они удерживают тело от падения.</w:t>
      </w:r>
    </w:p>
    <w:p w:rsidR="00AC1D10" w:rsidRDefault="00EE175D">
      <w:pPr>
        <w:spacing w:after="0" w:line="430" w:lineRule="auto"/>
        <w:ind w:left="-5" w:right="7409"/>
      </w:pPr>
      <w:r>
        <w:rPr>
          <w:b/>
        </w:rPr>
        <w:t xml:space="preserve">Мышца, выпрямляющая позвоночник </w:t>
      </w:r>
      <w:r>
        <w:t>Мышца делится на три части:</w:t>
      </w:r>
    </w:p>
    <w:p w:rsidR="00AC1D10" w:rsidRDefault="00EE175D">
      <w:pPr>
        <w:ind w:left="-5" w:right="38"/>
      </w:pPr>
      <w:r>
        <w:t>а) под</w:t>
      </w:r>
      <w:r>
        <w:t>вздошно-реберную;</w:t>
      </w:r>
    </w:p>
    <w:p w:rsidR="00AC1D10" w:rsidRDefault="00EE175D">
      <w:pPr>
        <w:ind w:left="-5" w:right="38"/>
      </w:pPr>
      <w:r>
        <w:t>б) длиннейшую;</w:t>
      </w:r>
    </w:p>
    <w:p w:rsidR="00AC1D10" w:rsidRDefault="00EE175D">
      <w:pPr>
        <w:spacing w:after="0"/>
        <w:ind w:left="-5" w:right="38"/>
      </w:pPr>
      <w:r>
        <w:t>в) остистую (рис. 2.89).</w:t>
      </w:r>
    </w:p>
    <w:p w:rsidR="00AC1D10" w:rsidRDefault="00EE175D">
      <w:pPr>
        <w:spacing w:after="352" w:line="259" w:lineRule="auto"/>
        <w:ind w:left="0" w:firstLine="0"/>
      </w:pPr>
      <w:r>
        <w:rPr>
          <w:noProof/>
        </w:rPr>
        <w:drawing>
          <wp:inline distT="0" distB="0" distL="0" distR="0">
            <wp:extent cx="2637185" cy="1844505"/>
            <wp:effectExtent l="0" t="0" r="0" b="0"/>
            <wp:docPr id="6969" name="Picture 6969"/>
            <wp:cNvGraphicFramePr/>
            <a:graphic xmlns:a="http://schemas.openxmlformats.org/drawingml/2006/main">
              <a:graphicData uri="http://schemas.openxmlformats.org/drawingml/2006/picture">
                <pic:pic xmlns:pic="http://schemas.openxmlformats.org/drawingml/2006/picture">
                  <pic:nvPicPr>
                    <pic:cNvPr id="6969" name="Picture 6969"/>
                    <pic:cNvPicPr/>
                  </pic:nvPicPr>
                  <pic:blipFill>
                    <a:blip r:embed="rId210"/>
                    <a:stretch>
                      <a:fillRect/>
                    </a:stretch>
                  </pic:blipFill>
                  <pic:spPr>
                    <a:xfrm>
                      <a:off x="0" y="0"/>
                      <a:ext cx="2637185" cy="1844505"/>
                    </a:xfrm>
                    <a:prstGeom prst="rect">
                      <a:avLst/>
                    </a:prstGeom>
                  </pic:spPr>
                </pic:pic>
              </a:graphicData>
            </a:graphic>
          </wp:inline>
        </w:drawing>
      </w:r>
    </w:p>
    <w:p w:rsidR="00AC1D10" w:rsidRDefault="00EE175D">
      <w:pPr>
        <w:ind w:left="-5" w:right="38"/>
      </w:pPr>
      <w:r>
        <w:rPr>
          <w:b/>
        </w:rPr>
        <w:t>Рис. 2.89.</w:t>
      </w:r>
      <w:r>
        <w:t xml:space="preserve"> Мышца, выпрямляющая позвоночник</w:t>
      </w:r>
    </w:p>
    <w:p w:rsidR="00AC1D10" w:rsidRDefault="00EE175D">
      <w:pPr>
        <w:ind w:left="-5" w:right="38"/>
      </w:pPr>
      <w:r>
        <w:t>Функции: все короткие и длинные мышцы спины при одностороннем сокращении сгибают и вращают позвоночник в соответствующую сторону, при двустороннем — поддерживают туловище в вертикальном положении, разгибают позвоночник или сгибают его и голову.</w:t>
      </w:r>
    </w:p>
    <w:p w:rsidR="00AC1D10" w:rsidRDefault="00EE175D">
      <w:pPr>
        <w:spacing w:after="0"/>
        <w:ind w:left="490" w:right="38"/>
      </w:pPr>
      <w:r>
        <w:rPr>
          <w:noProof/>
          <w:sz w:val="22"/>
        </w:rPr>
        <mc:AlternateContent>
          <mc:Choice Requires="wpg">
            <w:drawing>
              <wp:anchor distT="0" distB="0" distL="114300" distR="114300" simplePos="0" relativeHeight="251766784" behindDoc="0" locked="0" layoutInCell="1" allowOverlap="1">
                <wp:simplePos x="0" y="0"/>
                <wp:positionH relativeFrom="column">
                  <wp:posOffset>190548</wp:posOffset>
                </wp:positionH>
                <wp:positionV relativeFrom="paragraph">
                  <wp:posOffset>-2281</wp:posOffset>
                </wp:positionV>
                <wp:extent cx="335365" cy="754559"/>
                <wp:effectExtent l="0" t="0" r="0" b="0"/>
                <wp:wrapSquare wrapText="bothSides"/>
                <wp:docPr id="191066" name="Group 191066"/>
                <wp:cNvGraphicFramePr/>
                <a:graphic xmlns:a="http://schemas.openxmlformats.org/drawingml/2006/main">
                  <a:graphicData uri="http://schemas.microsoft.com/office/word/2010/wordprocessingGroup">
                    <wpg:wgp>
                      <wpg:cNvGrpSpPr/>
                      <wpg:grpSpPr>
                        <a:xfrm>
                          <a:off x="0" y="0"/>
                          <a:ext cx="335365" cy="754559"/>
                          <a:chOff x="0" y="0"/>
                          <a:chExt cx="335365" cy="754559"/>
                        </a:xfrm>
                      </wpg:grpSpPr>
                      <wps:wsp>
                        <wps:cNvPr id="6975" name="Shape 6975"/>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6977" name="Shape 6977"/>
                        <wps:cNvSpPr/>
                        <wps:spPr>
                          <a:xfrm>
                            <a:off x="304877" y="144810"/>
                            <a:ext cx="30488" cy="30510"/>
                          </a:xfrm>
                          <a:custGeom>
                            <a:avLst/>
                            <a:gdLst/>
                            <a:ahLst/>
                            <a:cxnLst/>
                            <a:rect l="0" t="0" r="0" b="0"/>
                            <a:pathLst>
                              <a:path w="30488" h="30510">
                                <a:moveTo>
                                  <a:pt x="30488" y="15230"/>
                                </a:moveTo>
                                <a:cubicBezTo>
                                  <a:pt x="30488" y="23664"/>
                                  <a:pt x="23663" y="30510"/>
                                  <a:pt x="15244" y="30510"/>
                                </a:cubicBezTo>
                                <a:cubicBezTo>
                                  <a:pt x="6825" y="30510"/>
                                  <a:pt x="0" y="2366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6980" name="Shape 6980"/>
                        <wps:cNvSpPr/>
                        <wps:spPr>
                          <a:xfrm>
                            <a:off x="304877" y="434429"/>
                            <a:ext cx="30488" cy="30510"/>
                          </a:xfrm>
                          <a:custGeom>
                            <a:avLst/>
                            <a:gdLst/>
                            <a:ahLst/>
                            <a:cxnLst/>
                            <a:rect l="0" t="0" r="0" b="0"/>
                            <a:pathLst>
                              <a:path w="30488" h="30510">
                                <a:moveTo>
                                  <a:pt x="30488" y="15280"/>
                                </a:moveTo>
                                <a:cubicBezTo>
                                  <a:pt x="30488" y="23664"/>
                                  <a:pt x="23663" y="30510"/>
                                  <a:pt x="15244" y="30510"/>
                                </a:cubicBezTo>
                                <a:cubicBezTo>
                                  <a:pt x="6825" y="30510"/>
                                  <a:pt x="0" y="23664"/>
                                  <a:pt x="0" y="15280"/>
                                </a:cubicBezTo>
                                <a:cubicBezTo>
                                  <a:pt x="0" y="6846"/>
                                  <a:pt x="6825" y="0"/>
                                  <a:pt x="15244" y="0"/>
                                </a:cubicBezTo>
                                <a:cubicBezTo>
                                  <a:pt x="23663" y="0"/>
                                  <a:pt x="30488" y="6846"/>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6983" name="Shape 6983"/>
                        <wps:cNvSpPr/>
                        <wps:spPr>
                          <a:xfrm>
                            <a:off x="304877" y="724098"/>
                            <a:ext cx="30488" cy="30460"/>
                          </a:xfrm>
                          <a:custGeom>
                            <a:avLst/>
                            <a:gdLst/>
                            <a:ahLst/>
                            <a:cxnLst/>
                            <a:rect l="0" t="0" r="0" b="0"/>
                            <a:pathLst>
                              <a:path w="30488" h="30460">
                                <a:moveTo>
                                  <a:pt x="30488" y="15230"/>
                                </a:moveTo>
                                <a:cubicBezTo>
                                  <a:pt x="30488" y="23614"/>
                                  <a:pt x="23663" y="30460"/>
                                  <a:pt x="15244" y="30460"/>
                                </a:cubicBezTo>
                                <a:cubicBezTo>
                                  <a:pt x="6825" y="30460"/>
                                  <a:pt x="0" y="23614"/>
                                  <a:pt x="0" y="15230"/>
                                </a:cubicBezTo>
                                <a:cubicBezTo>
                                  <a:pt x="0" y="6846"/>
                                  <a:pt x="6825" y="0"/>
                                  <a:pt x="15244" y="0"/>
                                </a:cubicBezTo>
                                <a:cubicBezTo>
                                  <a:pt x="23663" y="0"/>
                                  <a:pt x="30488" y="6846"/>
                                  <a:pt x="30488" y="1523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91066" style="width:26.4067pt;height:59.4141pt;position:absolute;mso-position-horizontal-relative:text;mso-position-horizontal:absolute;margin-left:15.0038pt;mso-position-vertical-relative:text;margin-top:-0.179688pt;" coordsize="3353,7545">
                <v:shape id="Shape 6975"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shape id="Shape 6977" style="position:absolute;width:304;height:305;left:3048;top:1448;" coordsize="30488,30510" path="m30488,15230c30488,23664,23663,30510,15244,30510c6825,30510,0,23664,0,15230c0,6846,6825,0,15244,0c23663,0,30488,6846,30488,15230x">
                  <v:stroke weight="0.600151pt" endcap="square" joinstyle="bevel" on="true" color="#000000"/>
                  <v:fill on="false" color="#000000" opacity="0"/>
                </v:shape>
                <v:shape id="Shape 6980" style="position:absolute;width:304;height:305;left:3048;top:4344;" coordsize="30488,30510" path="m30488,15280c30488,23664,23663,30510,15244,30510c6825,30510,0,23664,0,15280c0,6846,6825,0,15244,0c23663,0,30488,6846,30488,15280x">
                  <v:stroke weight="0.600151pt" endcap="square" joinstyle="bevel" on="true" color="#000000"/>
                  <v:fill on="false" color="#000000" opacity="0"/>
                </v:shape>
                <v:shape id="Shape 6983" style="position:absolute;width:304;height:304;left:3048;top:7240;" coordsize="30488,30460" path="m30488,15230c30488,23614,23663,30460,15244,30460c6825,30460,0,23614,0,15230c0,6846,6825,0,15244,0c23663,0,30488,6846,30488,15230x">
                  <v:stroke weight="0.600151pt" endcap="square" joinstyle="bevel" on="true" color="#000000"/>
                  <v:fill on="false" color="#000000" opacity="0"/>
                </v:shape>
                <w10:wrap type="square"/>
              </v:group>
            </w:pict>
          </mc:Fallback>
        </mc:AlternateContent>
      </w:r>
      <w:r>
        <w:t>Тест для о</w:t>
      </w:r>
      <w:r>
        <w:t>пределения силы мышцы, выпрямляющей позвоночник (классический антигравитационный тест):</w:t>
      </w:r>
    </w:p>
    <w:p w:rsidR="00AC1D10" w:rsidRDefault="00EE175D">
      <w:pPr>
        <w:spacing w:after="0"/>
        <w:ind w:left="310" w:right="38"/>
      </w:pPr>
      <w:r>
        <w:t>положение пациента — лежа на животе, руки на затылке. Пациент медленно прогибается, врач (массажист) оказывает сопротивление этому движению; положение пациента — лежа н</w:t>
      </w:r>
      <w:r>
        <w:t>а животе, руки отведены назад. Пациент, медленно прогибаясь, принимает позу</w:t>
      </w:r>
    </w:p>
    <w:p w:rsidR="00AC1D10" w:rsidRDefault="00EE175D">
      <w:pPr>
        <w:ind w:left="-15" w:right="160" w:firstLine="132"/>
      </w:pPr>
      <w:r>
        <w:t xml:space="preserve">«ласточка» и удерживает ее в течение 0,5–1,0 мин; положение пациента — лежа на животе, поза «ласточка». Врач (массажист) располагает одну руку в зоне межлопаточной области, другую </w:t>
      </w:r>
      <w:r>
        <w:t xml:space="preserve">— на среднюю треть бедра пациента, после чего пытается разогнуть тело пациента. </w:t>
      </w:r>
      <w:r>
        <w:rPr>
          <w:b/>
        </w:rPr>
        <w:t>Мышцы живота и их мануальное тестирование</w:t>
      </w:r>
    </w:p>
    <w:p w:rsidR="00AC1D10" w:rsidRDefault="00EE175D">
      <w:pPr>
        <w:spacing w:after="0"/>
        <w:ind w:left="-5" w:right="38"/>
      </w:pPr>
      <w:r>
        <w:t>Прямые мышцы живота (рис. 2.90)</w:t>
      </w:r>
    </w:p>
    <w:p w:rsidR="00AC1D10" w:rsidRDefault="00EE175D">
      <w:pPr>
        <w:spacing w:after="352" w:line="259" w:lineRule="auto"/>
        <w:ind w:left="0" w:firstLine="0"/>
      </w:pPr>
      <w:r>
        <w:rPr>
          <w:noProof/>
        </w:rPr>
        <w:drawing>
          <wp:inline distT="0" distB="0" distL="0" distR="0">
            <wp:extent cx="2736270" cy="1722555"/>
            <wp:effectExtent l="0" t="0" r="0" b="0"/>
            <wp:docPr id="6989" name="Picture 6989"/>
            <wp:cNvGraphicFramePr/>
            <a:graphic xmlns:a="http://schemas.openxmlformats.org/drawingml/2006/main">
              <a:graphicData uri="http://schemas.openxmlformats.org/drawingml/2006/picture">
                <pic:pic xmlns:pic="http://schemas.openxmlformats.org/drawingml/2006/picture">
                  <pic:nvPicPr>
                    <pic:cNvPr id="6989" name="Picture 6989"/>
                    <pic:cNvPicPr/>
                  </pic:nvPicPr>
                  <pic:blipFill>
                    <a:blip r:embed="rId211"/>
                    <a:stretch>
                      <a:fillRect/>
                    </a:stretch>
                  </pic:blipFill>
                  <pic:spPr>
                    <a:xfrm>
                      <a:off x="0" y="0"/>
                      <a:ext cx="2736270" cy="1722555"/>
                    </a:xfrm>
                    <a:prstGeom prst="rect">
                      <a:avLst/>
                    </a:prstGeom>
                  </pic:spPr>
                </pic:pic>
              </a:graphicData>
            </a:graphic>
          </wp:inline>
        </w:drawing>
      </w:r>
    </w:p>
    <w:p w:rsidR="00AC1D10" w:rsidRDefault="00EE175D">
      <w:pPr>
        <w:ind w:left="-5" w:right="38"/>
      </w:pPr>
      <w:r>
        <w:rPr>
          <w:b/>
        </w:rPr>
        <w:t>Рис. 2.90.</w:t>
      </w:r>
      <w:r>
        <w:t xml:space="preserve"> Мышцы живота</w:t>
      </w:r>
    </w:p>
    <w:p w:rsidR="00AC1D10" w:rsidRDefault="00EE175D">
      <w:pPr>
        <w:spacing w:after="65"/>
        <w:ind w:left="-5" w:right="38"/>
      </w:pPr>
      <w:r>
        <w:t>Функции: наклоняет туловище кпереди, при фиксированной грудной клетке подним</w:t>
      </w:r>
      <w:r>
        <w:t>ает таз.</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91070" name="Group 191070"/>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6993" name="Shape 6993"/>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1070" style="width:2.40061pt;height:2.39844pt;mso-position-horizontal-relative:char;mso-position-vertical-relative:line" coordsize="304,304">
                <v:shape id="Shape 6993"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10" w:right="38"/>
      </w:pPr>
      <w:r>
        <w:t>Тест для определения силы прямой мышцы живота. Положение пациента — лежа на спине. Одна рука врача (массажиста) располагается в области лба пациента, другая — на плече. Пациента просят поднять голову и плечи, врач (массажист) оказывает сопротивл</w:t>
      </w:r>
      <w:r>
        <w:t>ение этому движению.</w:t>
      </w:r>
    </w:p>
    <w:p w:rsidR="00AC1D10" w:rsidRDefault="00EE175D">
      <w:pPr>
        <w:ind w:left="-5" w:right="38"/>
      </w:pPr>
      <w:r>
        <w:t>Наружная косая мышца живота (см. рис. 2.90)</w:t>
      </w:r>
    </w:p>
    <w:p w:rsidR="00AC1D10" w:rsidRDefault="00EE175D">
      <w:pPr>
        <w:ind w:left="-5" w:right="38"/>
      </w:pPr>
      <w:r>
        <w:t>Функции: при двустороннем сокращении сгибает позвоночник и тянет грудную клетку книзу, при одностороннем — вращает туловище в противоположную сторону.</w:t>
      </w:r>
    </w:p>
    <w:p w:rsidR="00AC1D10" w:rsidRDefault="00EE175D">
      <w:pPr>
        <w:ind w:left="-5" w:right="38"/>
      </w:pPr>
      <w:r>
        <w:t>Внутренняя косая мышца живота</w:t>
      </w:r>
    </w:p>
    <w:p w:rsidR="00AC1D10" w:rsidRDefault="00EE175D">
      <w:pPr>
        <w:spacing w:after="65"/>
        <w:ind w:left="-5" w:right="38"/>
      </w:pPr>
      <w:r>
        <w:t>Функция: в</w:t>
      </w:r>
      <w:r>
        <w:t>ращает туловище в соответствующую сторону.</w:t>
      </w:r>
    </w:p>
    <w:p w:rsidR="00AC1D10" w:rsidRDefault="00EE175D">
      <w:pPr>
        <w:spacing w:after="0" w:line="259" w:lineRule="auto"/>
        <w:ind w:left="300" w:firstLine="0"/>
      </w:pPr>
      <w:r>
        <w:rPr>
          <w:noProof/>
          <w:sz w:val="22"/>
        </w:rPr>
        <mc:AlternateContent>
          <mc:Choice Requires="wpg">
            <w:drawing>
              <wp:inline distT="0" distB="0" distL="0" distR="0">
                <wp:extent cx="30488" cy="30510"/>
                <wp:effectExtent l="0" t="0" r="0" b="0"/>
                <wp:docPr id="191071" name="Group 191071"/>
                <wp:cNvGraphicFramePr/>
                <a:graphic xmlns:a="http://schemas.openxmlformats.org/drawingml/2006/main">
                  <a:graphicData uri="http://schemas.microsoft.com/office/word/2010/wordprocessingGroup">
                    <wpg:wgp>
                      <wpg:cNvGrpSpPr/>
                      <wpg:grpSpPr>
                        <a:xfrm>
                          <a:off x="0" y="0"/>
                          <a:ext cx="30488" cy="30510"/>
                          <a:chOff x="0" y="0"/>
                          <a:chExt cx="30488" cy="30510"/>
                        </a:xfrm>
                      </wpg:grpSpPr>
                      <wps:wsp>
                        <wps:cNvPr id="7002" name="Shape 7002"/>
                        <wps:cNvSpPr/>
                        <wps:spPr>
                          <a:xfrm>
                            <a:off x="0" y="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1071" style="width:2.40061pt;height:2.40234pt;mso-position-horizontal-relative:char;mso-position-vertical-relative:line" coordsize="304,305">
                <v:shape id="Shape 7002" style="position:absolute;width:304;height:305;left:0;top:0;" coordsize="30488,30510" path="m15244,0c23663,0,30488,6846,30488,15230c30488,23664,23663,30510,15244,30510c6825,30510,0,23664,0,15230c0,6846,6825,0,15244,0x">
                  <v:stroke weight="0.600151pt" endcap="square" joinstyle="bevel" on="true" color="#000000"/>
                  <v:fill on="true" color="#000000"/>
                </v:shape>
              </v:group>
            </w:pict>
          </mc:Fallback>
        </mc:AlternateContent>
      </w:r>
    </w:p>
    <w:p w:rsidR="00AC1D10" w:rsidRDefault="00EE175D">
      <w:pPr>
        <w:ind w:left="310" w:right="38"/>
      </w:pPr>
      <w:r>
        <w:t>Тест для определения силы наружных и внутренних косых мышц живота. Положение пациента — лежа на спине. Пациент поднимает и вращает туловище, врач (массажист) оказывает сопротивление этому движению и пальпирует сокращенную мышцу.</w:t>
      </w:r>
    </w:p>
    <w:p w:rsidR="00AC1D10" w:rsidRDefault="00EE175D">
      <w:pPr>
        <w:spacing w:after="386"/>
        <w:ind w:left="-5" w:right="9810"/>
      </w:pPr>
      <w:r>
        <w:t>tab not found: 0024 tab not</w:t>
      </w:r>
      <w:r>
        <w:t xml:space="preserve"> found: 0025 tab not found: 0026</w:t>
      </w:r>
    </w:p>
    <w:p w:rsidR="00AC1D10" w:rsidRDefault="00EE175D">
      <w:pPr>
        <w:spacing w:after="46" w:line="259" w:lineRule="auto"/>
        <w:ind w:left="-5"/>
      </w:pPr>
      <w:r>
        <w:rPr>
          <w:b/>
          <w:sz w:val="38"/>
        </w:rPr>
        <w:t>Раздел 3. Влияние массажа на основные системы</w:t>
      </w:r>
    </w:p>
    <w:p w:rsidR="00AC1D10" w:rsidRDefault="00EE175D">
      <w:pPr>
        <w:pStyle w:val="Heading1"/>
        <w:ind w:left="-5"/>
      </w:pPr>
      <w:r>
        <w:t>организма человека</w:t>
      </w:r>
    </w:p>
    <w:p w:rsidR="00AC1D10" w:rsidRDefault="00EE175D">
      <w:pPr>
        <w:ind w:left="-5" w:right="38"/>
      </w:pPr>
      <w:r>
        <w:t>Массаж по своему воздействию может заменить любое лекарство, но ни одно лекарство не заменит массаж.</w:t>
      </w:r>
    </w:p>
    <w:p w:rsidR="00AC1D10" w:rsidRDefault="00EE175D">
      <w:pPr>
        <w:spacing w:after="163" w:line="265" w:lineRule="auto"/>
        <w:ind w:left="-5"/>
      </w:pPr>
      <w:r>
        <w:rPr>
          <w:i/>
        </w:rPr>
        <w:t>А.Ф. Вербов</w:t>
      </w:r>
    </w:p>
    <w:p w:rsidR="00AC1D10" w:rsidRDefault="00EE175D">
      <w:pPr>
        <w:ind w:left="-5" w:right="38"/>
      </w:pPr>
      <w:r>
        <w:rPr>
          <w:b/>
        </w:rPr>
        <w:t>Массаж</w:t>
      </w:r>
      <w:r>
        <w:t xml:space="preserve"> представляет собой активный лечебный метод, сущность которого сводится к нанесению дозированных механических раздражений на обнаженное тело пациента различными, методически проводимыми специальными приемами, выполняемыми рукой массажиста или с помощью спе</w:t>
      </w:r>
      <w:r>
        <w:t>циальных аппаратов (А.Ф. Вербов).</w:t>
      </w:r>
    </w:p>
    <w:p w:rsidR="00AC1D10" w:rsidRDefault="00EE175D">
      <w:pPr>
        <w:ind w:left="-5" w:right="38"/>
      </w:pPr>
      <w:r>
        <w:t>Массаж в рамках комплексного восстановительного лечения позволяет уменьшить интенсивность лекарственной терапии, особенно количество болеутоляющих, миорелаксирующих и противоаллергических средств.</w:t>
      </w:r>
    </w:p>
    <w:p w:rsidR="00AC1D10" w:rsidRDefault="00EE175D">
      <w:pPr>
        <w:ind w:left="-5" w:right="38"/>
      </w:pPr>
      <w:r>
        <w:rPr>
          <w:b/>
        </w:rPr>
        <w:t>Физиологические механизмы</w:t>
      </w:r>
      <w:r>
        <w:rPr>
          <w:b/>
        </w:rPr>
        <w:t xml:space="preserve"> действия массажа на организм</w:t>
      </w:r>
      <w:r>
        <w:t>. Влияние массажа на организм представляет собой сложный физиологический процесс, в котором участвуют многие системы и органы.</w:t>
      </w:r>
    </w:p>
    <w:p w:rsidR="00AC1D10" w:rsidRDefault="00EE175D">
      <w:pPr>
        <w:ind w:left="-5" w:right="38"/>
      </w:pPr>
      <w:r>
        <w:t>В механизме действия массажа выделяют три основных фактора:</w:t>
      </w:r>
    </w:p>
    <w:p w:rsidR="00AC1D10" w:rsidRDefault="00EE175D">
      <w:pPr>
        <w:numPr>
          <w:ilvl w:val="0"/>
          <w:numId w:val="9"/>
        </w:numPr>
        <w:ind w:right="38" w:hanging="224"/>
      </w:pPr>
      <w:r>
        <w:t>нервно-рефлекторный;</w:t>
      </w:r>
    </w:p>
    <w:p w:rsidR="00AC1D10" w:rsidRDefault="00EE175D">
      <w:pPr>
        <w:numPr>
          <w:ilvl w:val="0"/>
          <w:numId w:val="9"/>
        </w:numPr>
        <w:ind w:right="38" w:hanging="224"/>
      </w:pPr>
      <w:r>
        <w:t>гуморальный;</w:t>
      </w:r>
    </w:p>
    <w:p w:rsidR="00AC1D10" w:rsidRDefault="00EE175D">
      <w:pPr>
        <w:numPr>
          <w:ilvl w:val="0"/>
          <w:numId w:val="9"/>
        </w:numPr>
        <w:ind w:right="38" w:hanging="224"/>
      </w:pPr>
      <w:r>
        <w:t>механи</w:t>
      </w:r>
      <w:r>
        <w:t>ческий.</w:t>
      </w:r>
    </w:p>
    <w:p w:rsidR="00AC1D10" w:rsidRDefault="00EE175D">
      <w:pPr>
        <w:ind w:left="-5" w:right="38"/>
      </w:pPr>
      <w:r>
        <w:t xml:space="preserve">Сущность </w:t>
      </w:r>
      <w:r>
        <w:rPr>
          <w:i/>
        </w:rPr>
        <w:t>нервно-рефлекторного механизма</w:t>
      </w:r>
      <w:r>
        <w:t xml:space="preserve"> заключается в том, что при массаже происходит раздражение многочисленных нервных окончаний, заложенных в коже, мышцах, сухожилиях. По чувствительным путям импульсы передаются в ЦНС, достигая коры головного мо</w:t>
      </w:r>
      <w:r>
        <w:t>зга, где синтезируются в общую сложную реакцию, вызывающую различные функциональные изменения в организме. Этот механизм был подробно описан в работах физиолога И.П. Павлова.</w:t>
      </w:r>
    </w:p>
    <w:p w:rsidR="00AC1D10" w:rsidRDefault="00EE175D">
      <w:pPr>
        <w:ind w:left="-5" w:right="38"/>
      </w:pPr>
      <w:r>
        <w:t xml:space="preserve">Действие </w:t>
      </w:r>
      <w:r>
        <w:rPr>
          <w:i/>
        </w:rPr>
        <w:t>гуморального механизма</w:t>
      </w:r>
      <w:r>
        <w:t xml:space="preserve"> заключается в том, что под влиянием массажа в кож</w:t>
      </w:r>
      <w:r>
        <w:t>е образуются и поступают в кровь биологические активные вещества, относящиеся к тканевым гормонам и участвующие в сосудистых реакциях, передаче нервных импульсов и т.д. К таким веществам относится гистамин и гистаминоподобные соединения, адреналин, ацетилх</w:t>
      </w:r>
      <w:r>
        <w:t>олин.</w:t>
      </w:r>
    </w:p>
    <w:p w:rsidR="00AC1D10" w:rsidRDefault="00EE175D">
      <w:pPr>
        <w:ind w:left="-5" w:right="38"/>
      </w:pPr>
      <w:r>
        <w:t>Гистамин под влиянием массажа переходит в активную форму, вызывая расширение капилляров, ацетилхолин оказывает влияние на скорость передачи нервного импульса, стимулирует мышечную деятельность и увеличивает просвет артериол, вызывая снижение АД.</w:t>
      </w:r>
    </w:p>
    <w:p w:rsidR="00AC1D10" w:rsidRDefault="00EE175D">
      <w:pPr>
        <w:spacing w:after="290"/>
        <w:ind w:left="-5" w:right="38"/>
      </w:pPr>
      <w:r>
        <w:rPr>
          <w:i/>
        </w:rPr>
        <w:t>Меха</w:t>
      </w:r>
      <w:r>
        <w:rPr>
          <w:i/>
        </w:rPr>
        <w:t>нический фактор</w:t>
      </w:r>
      <w:r>
        <w:t xml:space="preserve"> проявляется в виде растягивания, смещения, давления, приводящих к усилению циркуляции лимфы, крови, межтканевой жидкости, устраняя застойные явления, усиливается обмен веществ, кожное дыхание.</w:t>
      </w:r>
    </w:p>
    <w:p w:rsidR="00AC1D10" w:rsidRDefault="00EE175D">
      <w:pPr>
        <w:pStyle w:val="Heading2"/>
        <w:ind w:left="-5"/>
      </w:pPr>
      <w:r>
        <w:t>3.1. Влияние массажа на нервную систему</w:t>
      </w:r>
    </w:p>
    <w:p w:rsidR="00AC1D10" w:rsidRDefault="00EE175D">
      <w:pPr>
        <w:ind w:left="-5" w:right="38"/>
      </w:pPr>
      <w:r>
        <w:t>В основ</w:t>
      </w:r>
      <w:r>
        <w:t>е действия массажа на организм лежит сложная реакция, обусловленная тремя факторами: нервно-рефлекторным, гуморальным и механическим воздействием.</w:t>
      </w:r>
    </w:p>
    <w:p w:rsidR="00AC1D10" w:rsidRDefault="00EE175D">
      <w:pPr>
        <w:ind w:left="-5" w:right="38"/>
      </w:pPr>
      <w:r>
        <w:rPr>
          <w:b/>
        </w:rPr>
        <w:t xml:space="preserve">Нервно-рефлекторный механизм. </w:t>
      </w:r>
      <w:r>
        <w:t>Сущность нервно-рефлекторного механизма состоит в том, что при массаже раздражаются многочисленные и разнообразные нервные рецепторы, находящиеся в коже, сухожилиях, связках и мышцах, сосудах и внутренних органах. Поток афферентной импульсации от них дости</w:t>
      </w:r>
      <w:r>
        <w:t>гает центральной нервной системы (спинной мозг, вегетативные центры, подкорковые образования, кора головного мозга) и изменяет ее деятельность, что проявляется в виде различных функциональных сдвигов в органах и системах.</w:t>
      </w:r>
    </w:p>
    <w:p w:rsidR="00AC1D10" w:rsidRDefault="00EE175D">
      <w:pPr>
        <w:ind w:left="-5" w:right="38"/>
      </w:pPr>
      <w:r>
        <w:rPr>
          <w:b/>
        </w:rPr>
        <w:t>Гуморальный механизм.</w:t>
      </w:r>
      <w:r>
        <w:t xml:space="preserve"> Под влиянием</w:t>
      </w:r>
      <w:r>
        <w:t xml:space="preserve"> массажа в тканях активируются и высвобождаются биологически активные вещества, которые всасываются в кровь и, разносясь по всему организму, оказывают на него свое влияние. Гуморальный фактор не является самостоятельным, потому что он регулируется корой бо</w:t>
      </w:r>
      <w:r>
        <w:t>льших полушарий головного мозга, находится под контролем ЦНС.</w:t>
      </w:r>
    </w:p>
    <w:p w:rsidR="00AC1D10" w:rsidRDefault="00EE175D">
      <w:pPr>
        <w:ind w:left="-5" w:right="38"/>
      </w:pPr>
      <w:r>
        <w:rPr>
          <w:b/>
        </w:rPr>
        <w:t>Механический фактор</w:t>
      </w:r>
      <w:r>
        <w:t xml:space="preserve"> способствует усилению обменных процессов, тканевого дыхания и кровообращения, устранению застойных явлений и повышению температуры массируемого участка тела. Прямое механичес</w:t>
      </w:r>
      <w:r>
        <w:t>кое воздействие массажа на ткани способствует образованию в коже химических продуктов распада веществ. К таким веществам относятся гистамин, который вызывает расширение капилляров, и ацетилхолин, образующийся в окончаниях сосудорасширяющих нервов и вызываю</w:t>
      </w:r>
      <w:r>
        <w:t>щий снижение кровяного давления. Под влиянием механического действия очищается кожа больного, смещаются и растягиваются другие ткани, улучшается подвижность суставов и эластичность тканей, а также их сопротивляемость механическому воздействию.</w:t>
      </w:r>
    </w:p>
    <w:p w:rsidR="00AC1D10" w:rsidRDefault="00EE175D">
      <w:pPr>
        <w:ind w:left="-5" w:right="38"/>
      </w:pPr>
      <w:r>
        <w:t xml:space="preserve">Структура и </w:t>
      </w:r>
      <w:r>
        <w:t>характер ответных реакций организма каждый раз бывают различны в зависимости:</w:t>
      </w:r>
    </w:p>
    <w:p w:rsidR="00AC1D10" w:rsidRDefault="00EE175D">
      <w:pPr>
        <w:ind w:left="310" w:right="640"/>
      </w:pPr>
      <w:r>
        <w:rPr>
          <w:noProof/>
          <w:sz w:val="22"/>
        </w:rPr>
        <mc:AlternateContent>
          <mc:Choice Requires="wpg">
            <w:drawing>
              <wp:anchor distT="0" distB="0" distL="114300" distR="114300" simplePos="0" relativeHeight="251767808" behindDoc="0" locked="0" layoutInCell="1" allowOverlap="1">
                <wp:simplePos x="0" y="0"/>
                <wp:positionH relativeFrom="column">
                  <wp:posOffset>190548</wp:posOffset>
                </wp:positionH>
                <wp:positionV relativeFrom="paragraph">
                  <wp:posOffset>-2281</wp:posOffset>
                </wp:positionV>
                <wp:extent cx="30488" cy="754559"/>
                <wp:effectExtent l="0" t="0" r="0" b="0"/>
                <wp:wrapSquare wrapText="bothSides"/>
                <wp:docPr id="191803" name="Group 191803"/>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7069" name="Shape 7069"/>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072" name="Shape 7072"/>
                        <wps:cNvSpPr/>
                        <wps:spPr>
                          <a:xfrm>
                            <a:off x="0" y="289620"/>
                            <a:ext cx="30488" cy="30510"/>
                          </a:xfrm>
                          <a:custGeom>
                            <a:avLst/>
                            <a:gdLst/>
                            <a:ahLst/>
                            <a:cxnLst/>
                            <a:rect l="0" t="0" r="0" b="0"/>
                            <a:pathLst>
                              <a:path w="30488" h="30510">
                                <a:moveTo>
                                  <a:pt x="15244" y="0"/>
                                </a:moveTo>
                                <a:cubicBezTo>
                                  <a:pt x="23663" y="0"/>
                                  <a:pt x="30488" y="6846"/>
                                  <a:pt x="30488" y="15230"/>
                                </a:cubicBezTo>
                                <a:cubicBezTo>
                                  <a:pt x="30488" y="23614"/>
                                  <a:pt x="23663" y="30510"/>
                                  <a:pt x="15244" y="30510"/>
                                </a:cubicBezTo>
                                <a:cubicBezTo>
                                  <a:pt x="6825" y="3051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075" name="Shape 7075"/>
                        <wps:cNvSpPr/>
                        <wps:spPr>
                          <a:xfrm>
                            <a:off x="0" y="579239"/>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077" name="Shape 7077"/>
                        <wps:cNvSpPr/>
                        <wps:spPr>
                          <a:xfrm>
                            <a:off x="0" y="724049"/>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1803" style="width:2.40061pt;height:59.4141pt;position:absolute;mso-position-horizontal-relative:text;mso-position-horizontal:absolute;margin-left:15.0038pt;mso-position-vertical-relative:text;margin-top:-0.179688pt;" coordsize="304,7545">
                <v:shape id="Shape 7069"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shape id="Shape 7072" style="position:absolute;width:304;height:305;left:0;top:2896;" coordsize="30488,30510" path="m15244,0c23663,0,30488,6846,30488,15230c30488,23614,23663,30510,15244,30510c6825,30510,0,23614,0,15230c0,6846,6825,0,15244,0x">
                  <v:stroke weight="0.600151pt" endcap="square" joinstyle="bevel" on="true" color="#000000"/>
                  <v:fill on="true" color="#000000"/>
                </v:shape>
                <v:shape id="Shape 7075" style="position:absolute;width:304;height:305;left:0;top:5792;" coordsize="30488,30510" path="m15244,0c23663,0,30488,6846,30488,15280c30488,23664,23663,30510,15244,30510c6825,30510,0,23664,0,15280c0,6846,6825,0,15244,0x">
                  <v:stroke weight="0.600151pt" endcap="square" joinstyle="bevel" on="true" color="#000000"/>
                  <v:fill on="true" color="#000000"/>
                </v:shape>
                <v:shape id="Shape 7077" style="position:absolute;width:304;height:305;left:0;top:7240;" coordsize="30488,30510" path="m15244,0c23663,0,30488,6846,30488,15280c30488,23664,23663,30510,15244,30510c6825,30510,0,23664,0,15280c0,6846,6825,0,15244,0x">
                  <v:stroke weight="0.600151pt" endcap="square" joinstyle="bevel" on="true" color="#000000"/>
                  <v:fill on="true" color="#000000"/>
                </v:shape>
                <w10:wrap type="square"/>
              </v:group>
            </w:pict>
          </mc:Fallback>
        </mc:AlternateContent>
      </w:r>
      <w:r>
        <w:t>от функционального состояния высших отделов центральной нервной системы — соотношения нервных процессов возбуждения и торможения; функционального состояния периферических нервны</w:t>
      </w:r>
      <w:r>
        <w:t>х окончаний того рецепторного поля, которое подвергается массажному воздействию; клинического проявления болезни (травмы); характера и методики применения массажа, особенно от его дозировки (интенсивности, продолжительности, частоты воздействия и т.д.) (ри</w:t>
      </w:r>
      <w:r>
        <w:t>с. 3.1).</w:t>
      </w:r>
    </w:p>
    <w:p w:rsidR="00AC1D10" w:rsidRDefault="00EE175D">
      <w:pPr>
        <w:ind w:left="-5" w:right="38"/>
      </w:pPr>
      <w:r>
        <w:rPr>
          <w:b/>
        </w:rPr>
        <w:t>Рис. 3.1.</w:t>
      </w:r>
      <w:r>
        <w:t xml:space="preserve"> Влияние массажа на нервную систему</w:t>
      </w:r>
    </w:p>
    <w:p w:rsidR="00AC1D10" w:rsidRDefault="00EE175D">
      <w:pPr>
        <w:ind w:left="-5" w:right="38"/>
      </w:pPr>
      <w:r>
        <w:t>Глубокое влияние оказывает массаж на периферическую нервную систему, ослабляя или купируя боли, улучшая проводимость нерва, ускоряя процесс регенерации при его повреждении, предупреждая или уменьшая ваз</w:t>
      </w:r>
      <w:r>
        <w:t>омоторные чувствительные и трофические расстройства, развитие вторичных изменений в мышцах и суставах на стороне поврежденного нерва.</w:t>
      </w:r>
    </w:p>
    <w:p w:rsidR="00AC1D10" w:rsidRDefault="00EE175D">
      <w:pPr>
        <w:spacing w:after="0"/>
        <w:ind w:left="-5" w:right="38"/>
      </w:pPr>
      <w:r>
        <w:t>Приемы массажа оказывают тонизирующее или седативное (успокаивающее) влияние на организм человека (рис. 3.2).</w:t>
      </w:r>
    </w:p>
    <w:p w:rsidR="00AC1D10" w:rsidRDefault="00EE175D">
      <w:pPr>
        <w:spacing w:after="352" w:line="259" w:lineRule="auto"/>
        <w:ind w:left="0" w:firstLine="0"/>
      </w:pPr>
      <w:r>
        <w:rPr>
          <w:noProof/>
        </w:rPr>
        <w:drawing>
          <wp:inline distT="0" distB="0" distL="0" distR="0">
            <wp:extent cx="3025903" cy="1562494"/>
            <wp:effectExtent l="0" t="0" r="0" b="0"/>
            <wp:docPr id="7100" name="Picture 7100"/>
            <wp:cNvGraphicFramePr/>
            <a:graphic xmlns:a="http://schemas.openxmlformats.org/drawingml/2006/main">
              <a:graphicData uri="http://schemas.openxmlformats.org/drawingml/2006/picture">
                <pic:pic xmlns:pic="http://schemas.openxmlformats.org/drawingml/2006/picture">
                  <pic:nvPicPr>
                    <pic:cNvPr id="7100" name="Picture 7100"/>
                    <pic:cNvPicPr/>
                  </pic:nvPicPr>
                  <pic:blipFill>
                    <a:blip r:embed="rId212"/>
                    <a:stretch>
                      <a:fillRect/>
                    </a:stretch>
                  </pic:blipFill>
                  <pic:spPr>
                    <a:xfrm>
                      <a:off x="0" y="0"/>
                      <a:ext cx="3025903" cy="1562494"/>
                    </a:xfrm>
                    <a:prstGeom prst="rect">
                      <a:avLst/>
                    </a:prstGeom>
                  </pic:spPr>
                </pic:pic>
              </a:graphicData>
            </a:graphic>
          </wp:inline>
        </w:drawing>
      </w:r>
    </w:p>
    <w:p w:rsidR="00AC1D10" w:rsidRDefault="00EE175D">
      <w:pPr>
        <w:spacing w:after="286"/>
        <w:ind w:left="-5" w:right="38"/>
      </w:pPr>
      <w:r>
        <w:rPr>
          <w:b/>
        </w:rPr>
        <w:t xml:space="preserve">Рис. 3.2. </w:t>
      </w:r>
      <w:r>
        <w:t>Влияние основных приемов лечебного массажа на центральную нервную систему</w:t>
      </w:r>
    </w:p>
    <w:p w:rsidR="00AC1D10" w:rsidRDefault="00EE175D">
      <w:pPr>
        <w:pStyle w:val="Heading2"/>
        <w:ind w:left="-5"/>
      </w:pPr>
      <w:r>
        <w:t>3.2. Влияние массажа на кожный покров</w:t>
      </w:r>
    </w:p>
    <w:p w:rsidR="00AC1D10" w:rsidRDefault="00EE175D">
      <w:pPr>
        <w:spacing w:after="65"/>
        <w:ind w:left="-5" w:right="38"/>
      </w:pPr>
      <w:r>
        <w:t>Массаж оказывает многообразное физиологическое воздействие на кожу:</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91557" name="Group 191557"/>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7105" name="Shape 7105"/>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1557" style="width:2.40061pt;height:2.39844pt;mso-position-horizontal-relative:char;mso-position-vertical-relative:line" coordsize="304,304">
                <v:shape id="Shape 7105"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group>
            </w:pict>
          </mc:Fallback>
        </mc:AlternateContent>
      </w:r>
    </w:p>
    <w:p w:rsidR="00AC1D10" w:rsidRDefault="00EE175D">
      <w:pPr>
        <w:ind w:left="300" w:right="38" w:firstLine="132"/>
      </w:pPr>
      <w:r>
        <w:rPr>
          <w:noProof/>
        </w:rPr>
        <w:drawing>
          <wp:anchor distT="0" distB="0" distL="114300" distR="114300" simplePos="0" relativeHeight="251768832" behindDoc="0" locked="0" layoutInCell="1" allowOverlap="0">
            <wp:simplePos x="0" y="0"/>
            <wp:positionH relativeFrom="page">
              <wp:posOffset>60975</wp:posOffset>
            </wp:positionH>
            <wp:positionV relativeFrom="page">
              <wp:posOffset>0</wp:posOffset>
            </wp:positionV>
            <wp:extent cx="3269805" cy="1874993"/>
            <wp:effectExtent l="0" t="0" r="0" b="0"/>
            <wp:wrapTopAndBottom/>
            <wp:docPr id="7092" name="Picture 7092"/>
            <wp:cNvGraphicFramePr/>
            <a:graphic xmlns:a="http://schemas.openxmlformats.org/drawingml/2006/main">
              <a:graphicData uri="http://schemas.openxmlformats.org/drawingml/2006/picture">
                <pic:pic xmlns:pic="http://schemas.openxmlformats.org/drawingml/2006/picture">
                  <pic:nvPicPr>
                    <pic:cNvPr id="7092" name="Picture 7092"/>
                    <pic:cNvPicPr/>
                  </pic:nvPicPr>
                  <pic:blipFill>
                    <a:blip r:embed="rId213"/>
                    <a:stretch>
                      <a:fillRect/>
                    </a:stretch>
                  </pic:blipFill>
                  <pic:spPr>
                    <a:xfrm>
                      <a:off x="0" y="0"/>
                      <a:ext cx="3269805" cy="1874993"/>
                    </a:xfrm>
                    <a:prstGeom prst="rect">
                      <a:avLst/>
                    </a:prstGeom>
                  </pic:spPr>
                </pic:pic>
              </a:graphicData>
            </a:graphic>
          </wp:anchor>
        </w:drawing>
      </w:r>
      <w:r>
        <w:t>кожа очищается от отторгающихся роговых чешуек эпидермиса, а вместе с ним</w:t>
      </w:r>
      <w:r>
        <w:t>и — от посторонних частиц (пыли и др.), попавших в поры кожи, и микроорганизмов, обычно находящихся на поверхности кожи. Недостаточно чистая кожа создает условия для инфицирования, поэтому наблюдение за чистотой кожи при назначении массажа приобретает искл</w:t>
      </w:r>
      <w:r>
        <w:t xml:space="preserve">ючительно большое значение; </w:t>
      </w:r>
      <w:r>
        <w:rPr>
          <w:noProof/>
          <w:sz w:val="22"/>
        </w:rPr>
        <mc:AlternateContent>
          <mc:Choice Requires="wpg">
            <w:drawing>
              <wp:inline distT="0" distB="0" distL="0" distR="0">
                <wp:extent cx="30488" cy="175320"/>
                <wp:effectExtent l="0" t="0" r="0" b="0"/>
                <wp:docPr id="191558" name="Group 191558"/>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7110" name="Shape 7110"/>
                        <wps:cNvSpPr/>
                        <wps:spPr>
                          <a:xfrm>
                            <a:off x="0" y="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112" name="Shape 7112"/>
                        <wps:cNvSpPr/>
                        <wps:spPr>
                          <a:xfrm>
                            <a:off x="0" y="14481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1558" style="width:2.40061pt;height:13.8047pt;mso-position-horizontal-relative:char;mso-position-vertical-relative:line" coordsize="304,1753">
                <v:shape id="Shape 7110" style="position:absolute;width:304;height:305;left:0;top:0;" coordsize="30488,30510" path="m15244,0c23663,0,30488,6846,30488,15280c30488,23664,23663,30510,15244,30510c6825,30510,0,23664,0,15280c0,6846,6825,0,15244,0x">
                  <v:stroke weight="0.600151pt" endcap="square" joinstyle="bevel" on="true" color="#000000"/>
                  <v:fill on="true" color="#000000"/>
                </v:shape>
                <v:shape id="Shape 7112" style="position:absolute;width:304;height:305;left:0;top:1448;" coordsize="30488,30510" path="m15244,0c23663,0,30488,6846,30488,15280c30488,23664,23663,30510,15244,30510c6825,30510,0,23664,0,15280c0,6846,6825,0,15244,0x">
                  <v:stroke weight="0.600151pt" endcap="square" joinstyle="bevel" on="true" color="#000000"/>
                  <v:fill on="true" color="#000000"/>
                </v:shape>
              </v:group>
            </w:pict>
          </mc:Fallback>
        </mc:AlternateContent>
      </w:r>
      <w:r>
        <w:t xml:space="preserve"> улучшается секреторная функция потовых и сальных желез, очищаются их выводные отверстия от секрета; активируется лимфо- и кровообращение кожи, устраняется влияние венозного застоя, усиливается кровоснабжение кожи и, следовател</w:t>
      </w:r>
      <w:r>
        <w:t xml:space="preserve">ьно, улучшается ее питание, в результате чего бледная, дряблая, сухая кожа делается розовой, упругой, бархатистой, значительно повышается ее сопротивляемость к механическим и температурным воздействиям; </w:t>
      </w:r>
      <w:r>
        <w:rPr>
          <w:noProof/>
          <w:sz w:val="22"/>
        </w:rPr>
        <mc:AlternateContent>
          <mc:Choice Requires="wpg">
            <w:drawing>
              <wp:inline distT="0" distB="0" distL="0" distR="0">
                <wp:extent cx="30488" cy="175320"/>
                <wp:effectExtent l="0" t="0" r="0" b="0"/>
                <wp:docPr id="191559" name="Group 191559"/>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7116" name="Shape 7116"/>
                        <wps:cNvSpPr/>
                        <wps:spPr>
                          <a:xfrm>
                            <a:off x="0" y="0"/>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118" name="Shape 7118"/>
                        <wps:cNvSpPr/>
                        <wps:spPr>
                          <a:xfrm>
                            <a:off x="0" y="144810"/>
                            <a:ext cx="30488" cy="30510"/>
                          </a:xfrm>
                          <a:custGeom>
                            <a:avLst/>
                            <a:gdLst/>
                            <a:ahLst/>
                            <a:cxnLst/>
                            <a:rect l="0" t="0" r="0" b="0"/>
                            <a:pathLst>
                              <a:path w="30488" h="30510">
                                <a:moveTo>
                                  <a:pt x="15244" y="0"/>
                                </a:moveTo>
                                <a:cubicBezTo>
                                  <a:pt x="23663" y="0"/>
                                  <a:pt x="30488" y="6846"/>
                                  <a:pt x="30488" y="15230"/>
                                </a:cubicBezTo>
                                <a:cubicBezTo>
                                  <a:pt x="30488" y="23614"/>
                                  <a:pt x="23663" y="30510"/>
                                  <a:pt x="15244" y="30510"/>
                                </a:cubicBezTo>
                                <a:cubicBezTo>
                                  <a:pt x="6825" y="3051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1559" style="width:2.40061pt;height:13.8047pt;mso-position-horizontal-relative:char;mso-position-vertical-relative:line" coordsize="304,1753">
                <v:shape id="Shape 7116" style="position:absolute;width:304;height:304;left:0;top:0;" coordsize="30488,30460" path="m15244,0c23663,0,30488,6846,30488,15230c30488,23614,23663,30460,15244,30460c6825,30460,0,23614,0,15230c0,6846,6825,0,15244,0x">
                  <v:stroke weight="0.600151pt" endcap="square" joinstyle="bevel" on="true" color="#000000"/>
                  <v:fill on="true" color="#000000"/>
                </v:shape>
                <v:shape id="Shape 7118" style="position:absolute;width:304;height:305;left:0;top:1448;" coordsize="30488,30510" path="m15244,0c23663,0,30488,6846,30488,15230c30488,23614,23663,30510,15244,30510c6825,30510,0,23614,0,15230c0,6846,6825,0,15244,0x">
                  <v:stroke weight="0.600151pt" endcap="square" joinstyle="bevel" on="true" color="#000000"/>
                  <v:fill on="true" color="#000000"/>
                </v:shape>
              </v:group>
            </w:pict>
          </mc:Fallback>
        </mc:AlternateContent>
      </w:r>
      <w:r>
        <w:t xml:space="preserve"> повышается кожно-мышечный тонус, что делает кожу гл</w:t>
      </w:r>
      <w:r>
        <w:t>адкой, плотной и эластичной; улучшается местный обмен, что оказывает воздействие и на общий обмен, так как кожа принимает участие во всех обменных процессах в организме.</w:t>
      </w:r>
    </w:p>
    <w:p w:rsidR="00AC1D10" w:rsidRDefault="00EE175D">
      <w:pPr>
        <w:spacing w:after="290"/>
        <w:ind w:left="-5" w:right="38"/>
      </w:pPr>
      <w:r>
        <w:t>Под влиянием массажа в коже образуются физиологически активные гистаминоподобные вещес</w:t>
      </w:r>
      <w:r>
        <w:t>тва, а также другие продукты белкового распада (аминокислоты, полипептиды).</w:t>
      </w:r>
    </w:p>
    <w:p w:rsidR="00AC1D10" w:rsidRDefault="00EE175D">
      <w:pPr>
        <w:pStyle w:val="Heading2"/>
        <w:ind w:left="-5"/>
      </w:pPr>
      <w:r>
        <w:t>3.3. Влияние массажа на кровеносную и лимфатическую системы</w:t>
      </w:r>
    </w:p>
    <w:p w:rsidR="00AC1D10" w:rsidRDefault="00EE175D">
      <w:pPr>
        <w:ind w:left="-5" w:right="38"/>
      </w:pPr>
      <w:r>
        <w:t>Массаж прежде всего оказывает влияние на капилляры кожи, значение которых для организма чрезвычайно велико. Известно, что в капиллярах происходит процесс обмена между кровью и окружающими тканями (точнее, лимфой), а именно через стенку капилляров происходи</w:t>
      </w:r>
      <w:r>
        <w:t>т отдача кислорода и питательных веществ в ткани, а также переход углекислого газа и продуктов обмена в кровь. Таким образом, при усилении капилляризации тканей улучшается их трофика. Массаж вызывает расширение функционирующих капилляров, раскрытие резервн</w:t>
      </w:r>
      <w:r>
        <w:t>ых капилляров, благодаря чему создается обильное орошение кровью не только массируемого участка, но рефлекторно на большом отдалении от него, в результате чего увеличивается газообмен между кровью и тканью (так называемое внутреннее дыхание) и происходит к</w:t>
      </w:r>
      <w:r>
        <w:t>ак бы кислородная терапия тканей (А.Ф. Вербов). Раскрытие резервных капилляров под влиянием массажа способствует улучшению перераспределения крови в организме, что облегчает работу сердца при недостаточности кровообращения.</w:t>
      </w:r>
    </w:p>
    <w:p w:rsidR="00AC1D10" w:rsidRDefault="00EE175D">
      <w:pPr>
        <w:ind w:left="-5" w:right="38"/>
      </w:pPr>
      <w:r>
        <w:t>Массаж оказывает прямое и рефлекторное воздействие на местное и общее кровообращение. Ритмичные массажные движения значительно облегчают продвижение крови по артериям и ускоряют отток венозной крови. Общий массаж вызывает у здоровых людей незначительное по</w:t>
      </w:r>
      <w:r>
        <w:t>вышение систолического давления (в пределах 10–15 мм рт.ст.; диастолическое давление остается неизменным или незначительно снижается). Массаж живота (энергичные приемы) как у здоровых людей, так и у лиц, страдающих гипертонической болезнью, вызывает некото</w:t>
      </w:r>
      <w:r>
        <w:t>рое снижение артериального давления.</w:t>
      </w:r>
    </w:p>
    <w:p w:rsidR="00AC1D10" w:rsidRDefault="00EE175D">
      <w:pPr>
        <w:ind w:left="-5" w:right="38"/>
      </w:pPr>
      <w:r>
        <w:t>Большое влияние оказывает массаж на циркуляцию лимфы. Лимфа, так же как и кровь, находится в состоянии постоянного обмена с кровью и тканями. Под влиянием массажных движений (например, поглаживаний) в центростремительно</w:t>
      </w:r>
      <w:r>
        <w:t>м направлении кожные лимфатические сосуды легко опорожняются и ток лимфы ускоряется; растирание, а также прерывистая вибрация в форме поколачивания, рубления, похлопывания вызывают значительное расширение лимфатических сосудов, однако энергичное применение</w:t>
      </w:r>
      <w:r>
        <w:t xml:space="preserve"> этих массажных приемов может вызвать спазм лимфатических сосудов. Кроме прямого воздействия на местный лимфоток, массаж оказывает рефлекторное воздействие на всю лимфатическую систему, улучшая тоническую и вазомоторную функции лимфатических сосудов.</w:t>
      </w:r>
    </w:p>
    <w:p w:rsidR="00AC1D10" w:rsidRDefault="00EE175D">
      <w:pPr>
        <w:spacing w:after="290"/>
        <w:ind w:left="-5" w:right="38"/>
      </w:pPr>
      <w:r>
        <w:t>Масса</w:t>
      </w:r>
      <w:r>
        <w:t xml:space="preserve">ж по </w:t>
      </w:r>
      <w:r>
        <w:rPr>
          <w:i/>
        </w:rPr>
        <w:t>ходу лимфотока</w:t>
      </w:r>
      <w:r>
        <w:t xml:space="preserve"> в основном показан при необходимости ускорить рассасывание кровоизлияния в тканях, выпота в суставах, при расстройствах, связанных с лимфососудистой недостаточностью, при лимфостазе, блокировании лимфатических путей вследствие фиброза с</w:t>
      </w:r>
      <w:r>
        <w:t>оединительнотканных структур кожи и подкожной жировой клетчатки, если, конечно, эти нарушения являются обратимыми.</w:t>
      </w:r>
    </w:p>
    <w:p w:rsidR="00AC1D10" w:rsidRDefault="00EE175D">
      <w:pPr>
        <w:pStyle w:val="Heading2"/>
        <w:ind w:left="-5"/>
      </w:pPr>
      <w:r>
        <w:t>3.4. Влияние массажа на сердечно-сосудистую систему</w:t>
      </w:r>
    </w:p>
    <w:p w:rsidR="00AC1D10" w:rsidRDefault="00EE175D">
      <w:pPr>
        <w:ind w:left="-5" w:right="38"/>
      </w:pPr>
      <w:r>
        <w:t>Массаж благоприятно влияет на сердечно-сосудистую систему:</w:t>
      </w:r>
    </w:p>
    <w:p w:rsidR="00AC1D10" w:rsidRDefault="00EE175D">
      <w:pPr>
        <w:spacing w:after="290"/>
        <w:ind w:left="310" w:right="180"/>
      </w:pPr>
      <w:r>
        <w:rPr>
          <w:noProof/>
          <w:sz w:val="22"/>
        </w:rPr>
        <mc:AlternateContent>
          <mc:Choice Requires="wpg">
            <w:drawing>
              <wp:anchor distT="0" distB="0" distL="114300" distR="114300" simplePos="0" relativeHeight="251769856" behindDoc="0" locked="0" layoutInCell="1" allowOverlap="1">
                <wp:simplePos x="0" y="0"/>
                <wp:positionH relativeFrom="column">
                  <wp:posOffset>190548</wp:posOffset>
                </wp:positionH>
                <wp:positionV relativeFrom="paragraph">
                  <wp:posOffset>-2281</wp:posOffset>
                </wp:positionV>
                <wp:extent cx="30488" cy="754559"/>
                <wp:effectExtent l="0" t="0" r="0" b="0"/>
                <wp:wrapSquare wrapText="bothSides"/>
                <wp:docPr id="194744" name="Group 194744"/>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7179" name="Shape 7179"/>
                        <wps:cNvSpPr/>
                        <wps:spPr>
                          <a:xfrm>
                            <a:off x="0" y="0"/>
                            <a:ext cx="30488" cy="30510"/>
                          </a:xfrm>
                          <a:custGeom>
                            <a:avLst/>
                            <a:gdLst/>
                            <a:ahLst/>
                            <a:cxnLst/>
                            <a:rect l="0" t="0" r="0" b="0"/>
                            <a:pathLst>
                              <a:path w="30488" h="30510">
                                <a:moveTo>
                                  <a:pt x="15244" y="0"/>
                                </a:moveTo>
                                <a:cubicBezTo>
                                  <a:pt x="23663" y="0"/>
                                  <a:pt x="30488" y="6846"/>
                                  <a:pt x="30488" y="15230"/>
                                </a:cubicBezTo>
                                <a:cubicBezTo>
                                  <a:pt x="30488" y="23614"/>
                                  <a:pt x="23663" y="30510"/>
                                  <a:pt x="15244" y="30510"/>
                                </a:cubicBezTo>
                                <a:cubicBezTo>
                                  <a:pt x="6825" y="3051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181" name="Shape 7181"/>
                        <wps:cNvSpPr/>
                        <wps:spPr>
                          <a:xfrm>
                            <a:off x="0" y="14481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183" name="Shape 7183"/>
                        <wps:cNvSpPr/>
                        <wps:spPr>
                          <a:xfrm>
                            <a:off x="0" y="289620"/>
                            <a:ext cx="30488" cy="30510"/>
                          </a:xfrm>
                          <a:custGeom>
                            <a:avLst/>
                            <a:gdLst/>
                            <a:ahLst/>
                            <a:cxnLst/>
                            <a:rect l="0" t="0" r="0" b="0"/>
                            <a:pathLst>
                              <a:path w="30488" h="30510">
                                <a:moveTo>
                                  <a:pt x="15244" y="0"/>
                                </a:moveTo>
                                <a:cubicBezTo>
                                  <a:pt x="23663" y="0"/>
                                  <a:pt x="30488" y="6846"/>
                                  <a:pt x="30488" y="15230"/>
                                </a:cubicBezTo>
                                <a:cubicBezTo>
                                  <a:pt x="30488" y="23664"/>
                                  <a:pt x="23663" y="30510"/>
                                  <a:pt x="15244" y="30510"/>
                                </a:cubicBezTo>
                                <a:cubicBezTo>
                                  <a:pt x="6825" y="30510"/>
                                  <a:pt x="0" y="2366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185" name="Shape 7185"/>
                        <wps:cNvSpPr/>
                        <wps:spPr>
                          <a:xfrm>
                            <a:off x="0" y="434429"/>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187" name="Shape 7187"/>
                        <wps:cNvSpPr/>
                        <wps:spPr>
                          <a:xfrm>
                            <a:off x="0" y="579239"/>
                            <a:ext cx="30488" cy="30510"/>
                          </a:xfrm>
                          <a:custGeom>
                            <a:avLst/>
                            <a:gdLst/>
                            <a:ahLst/>
                            <a:cxnLst/>
                            <a:rect l="0" t="0" r="0" b="0"/>
                            <a:pathLst>
                              <a:path w="30488" h="30510">
                                <a:moveTo>
                                  <a:pt x="15244" y="0"/>
                                </a:moveTo>
                                <a:cubicBezTo>
                                  <a:pt x="23663" y="0"/>
                                  <a:pt x="30488" y="6896"/>
                                  <a:pt x="30488" y="15280"/>
                                </a:cubicBezTo>
                                <a:cubicBezTo>
                                  <a:pt x="30488" y="23664"/>
                                  <a:pt x="23663" y="30510"/>
                                  <a:pt x="15244" y="30510"/>
                                </a:cubicBezTo>
                                <a:cubicBezTo>
                                  <a:pt x="6825" y="30510"/>
                                  <a:pt x="0" y="23664"/>
                                  <a:pt x="0" y="15280"/>
                                </a:cubicBezTo>
                                <a:cubicBezTo>
                                  <a:pt x="0" y="689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189" name="Shape 7189"/>
                        <wps:cNvSpPr/>
                        <wps:spPr>
                          <a:xfrm>
                            <a:off x="0" y="724098"/>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4744" style="width:2.40061pt;height:59.4141pt;position:absolute;mso-position-horizontal-relative:text;mso-position-horizontal:absolute;margin-left:15.0038pt;mso-position-vertical-relative:text;margin-top:-0.179688pt;" coordsize="304,7545">
                <v:shape id="Shape 7179" style="position:absolute;width:304;height:305;left:0;top:0;" coordsize="30488,30510" path="m15244,0c23663,0,30488,6846,30488,15230c30488,23614,23663,30510,15244,30510c6825,30510,0,23614,0,15230c0,6846,6825,0,15244,0x">
                  <v:stroke weight="0.600151pt" endcap="square" joinstyle="bevel" on="true" color="#000000"/>
                  <v:fill on="true" color="#000000"/>
                </v:shape>
                <v:shape id="Shape 7181" style="position:absolute;width:304;height:305;left:0;top:1448;" coordsize="30488,30510" path="m15244,0c23663,0,30488,6846,30488,15230c30488,23664,23663,30510,15244,30510c6825,30510,0,23664,0,15230c0,6846,6825,0,15244,0x">
                  <v:stroke weight="0.600151pt" endcap="square" joinstyle="bevel" on="true" color="#000000"/>
                  <v:fill on="true" color="#000000"/>
                </v:shape>
                <v:shape id="Shape 7183" style="position:absolute;width:304;height:305;left:0;top:2896;" coordsize="30488,30510" path="m15244,0c23663,0,30488,6846,30488,15230c30488,23664,23663,30510,15244,30510c6825,30510,0,23664,0,15230c0,6846,6825,0,15244,0x">
                  <v:stroke weight="0.600151pt" endcap="square" joinstyle="bevel" on="true" color="#000000"/>
                  <v:fill on="true" color="#000000"/>
                </v:shape>
                <v:shape id="Shape 7185" style="position:absolute;width:304;height:305;left:0;top:4344;" coordsize="30488,30510" path="m15244,0c23663,0,30488,6846,30488,15280c30488,23664,23663,30510,15244,30510c6825,30510,0,23664,0,15280c0,6846,6825,0,15244,0x">
                  <v:stroke weight="0.600151pt" endcap="square" joinstyle="bevel" on="true" color="#000000"/>
                  <v:fill on="true" color="#000000"/>
                </v:shape>
                <v:shape id="Shape 7187" style="position:absolute;width:304;height:305;left:0;top:5792;" coordsize="30488,30510" path="m15244,0c23663,0,30488,6896,30488,15280c30488,23664,23663,30510,15244,30510c6825,30510,0,23664,0,15280c0,6896,6825,0,15244,0x">
                  <v:stroke weight="0.600151pt" endcap="square" joinstyle="bevel" on="true" color="#000000"/>
                  <v:fill on="true" color="#000000"/>
                </v:shape>
                <v:shape id="Shape 7189" style="position:absolute;width:304;height:304;left:0;top:7240;" coordsize="30488,30460" path="m15244,0c23663,0,30488,6846,30488,15230c30488,23614,23663,30460,15244,30460c6825,30460,0,23614,0,15230c0,6846,6825,0,15244,0x">
                  <v:stroke weight="0.600151pt" endcap="square" joinstyle="bevel" on="true" color="#000000"/>
                  <v:fill on="true" color="#000000"/>
                </v:shape>
                <w10:wrap type="square"/>
              </v:group>
            </w:pict>
          </mc:Fallback>
        </mc:AlternateContent>
      </w:r>
      <w:r>
        <w:t>происходит умеренное расширен</w:t>
      </w:r>
      <w:r>
        <w:t>ие периферических сосудов, облегчается работа левого предсердия и левого желудочка; повышается нагнетательная способность сердца, улучшается сократительная способность сердечной мышцы; устраняются застойные явления в малом и большом круге кровообращения; у</w:t>
      </w:r>
      <w:r>
        <w:t>скоряется венозный отток; улучшается газообмен между кровью и тканями (внутреннее дыхание); повышается поглощение кислорода тканями.</w:t>
      </w:r>
    </w:p>
    <w:p w:rsidR="00AC1D10" w:rsidRDefault="00EE175D">
      <w:pPr>
        <w:pStyle w:val="Heading2"/>
        <w:ind w:left="-5"/>
      </w:pPr>
      <w:r>
        <w:t>3.5. Влияние массажа на мышечную систему и суставной аппарат</w:t>
      </w:r>
    </w:p>
    <w:tbl>
      <w:tblPr>
        <w:tblStyle w:val="TableGrid"/>
        <w:tblpPr w:vertAnchor="page" w:horzAnchor="page" w:tblpX="120" w:tblpY="13059"/>
        <w:tblOverlap w:val="never"/>
        <w:tblW w:w="11655" w:type="dxa"/>
        <w:tblInd w:w="0" w:type="dxa"/>
        <w:tblCellMar>
          <w:top w:w="124" w:type="dxa"/>
          <w:left w:w="36" w:type="dxa"/>
          <w:bottom w:w="0" w:type="dxa"/>
          <w:right w:w="115" w:type="dxa"/>
        </w:tblCellMar>
        <w:tblLook w:val="04A0" w:firstRow="1" w:lastRow="0" w:firstColumn="1" w:lastColumn="0" w:noHBand="0" w:noVBand="1"/>
      </w:tblPr>
      <w:tblGrid>
        <w:gridCol w:w="5917"/>
        <w:gridCol w:w="5737"/>
      </w:tblGrid>
      <w:tr w:rsidR="00AC1D10">
        <w:trPr>
          <w:trHeight w:val="300"/>
        </w:trPr>
        <w:tc>
          <w:tcPr>
            <w:tcW w:w="5917" w:type="dxa"/>
            <w:tcBorders>
              <w:top w:val="double" w:sz="5" w:space="0" w:color="000000"/>
              <w:left w:val="double" w:sz="5" w:space="0" w:color="000000"/>
              <w:bottom w:val="double" w:sz="5" w:space="0" w:color="000000"/>
              <w:right w:val="nil"/>
            </w:tcBorders>
          </w:tcPr>
          <w:p w:rsidR="00AC1D10" w:rsidRDefault="00EE175D">
            <w:pPr>
              <w:spacing w:after="0" w:line="259" w:lineRule="auto"/>
              <w:ind w:left="0" w:firstLine="0"/>
            </w:pPr>
            <w:r>
              <w:rPr>
                <w:b/>
              </w:rPr>
              <w:t>Влияние массажа на нервную систему</w:t>
            </w:r>
          </w:p>
        </w:tc>
        <w:tc>
          <w:tcPr>
            <w:tcW w:w="5737" w:type="dxa"/>
            <w:tcBorders>
              <w:top w:val="double" w:sz="5" w:space="0" w:color="000000"/>
              <w:left w:val="nil"/>
              <w:bottom w:val="double" w:sz="5" w:space="0" w:color="000000"/>
              <w:right w:val="double" w:sz="5" w:space="0" w:color="000000"/>
            </w:tcBorders>
          </w:tcPr>
          <w:p w:rsidR="00AC1D10" w:rsidRDefault="00AC1D10">
            <w:pPr>
              <w:spacing w:after="160" w:line="259" w:lineRule="auto"/>
              <w:ind w:left="0" w:firstLine="0"/>
            </w:pPr>
          </w:p>
        </w:tc>
      </w:tr>
      <w:tr w:rsidR="00AC1D10">
        <w:trPr>
          <w:trHeight w:val="2281"/>
        </w:trPr>
        <w:tc>
          <w:tcPr>
            <w:tcW w:w="5917" w:type="dxa"/>
            <w:tcBorders>
              <w:top w:val="double" w:sz="5" w:space="0" w:color="000000"/>
              <w:left w:val="double" w:sz="5" w:space="0" w:color="000000"/>
              <w:bottom w:val="double" w:sz="5" w:space="0" w:color="000000"/>
              <w:right w:val="double" w:sz="5" w:space="0" w:color="000000"/>
            </w:tcBorders>
          </w:tcPr>
          <w:p w:rsidR="00AC1D10" w:rsidRDefault="00EE175D">
            <w:pPr>
              <w:spacing w:after="167" w:line="259" w:lineRule="auto"/>
              <w:ind w:left="0" w:firstLine="0"/>
            </w:pPr>
            <w:r>
              <w:rPr>
                <w:i/>
              </w:rPr>
              <w:t>Периферическая нервная система</w:t>
            </w:r>
          </w:p>
          <w:p w:rsidR="00AC1D10" w:rsidRDefault="00EE175D">
            <w:pPr>
              <w:spacing w:after="0" w:line="259" w:lineRule="auto"/>
              <w:ind w:left="300" w:firstLine="0"/>
            </w:pPr>
            <w:r>
              <w:rPr>
                <w:noProof/>
                <w:sz w:val="22"/>
              </w:rPr>
              <mc:AlternateContent>
                <mc:Choice Requires="wpg">
                  <w:drawing>
                    <wp:anchor distT="0" distB="0" distL="114300" distR="114300" simplePos="0" relativeHeight="251770880" behindDoc="0" locked="0" layoutInCell="1" allowOverlap="1">
                      <wp:simplePos x="0" y="0"/>
                      <wp:positionH relativeFrom="column">
                        <wp:posOffset>213414</wp:posOffset>
                      </wp:positionH>
                      <wp:positionV relativeFrom="paragraph">
                        <wp:posOffset>-2182</wp:posOffset>
                      </wp:positionV>
                      <wp:extent cx="30488" cy="464939"/>
                      <wp:effectExtent l="0" t="0" r="0" b="0"/>
                      <wp:wrapSquare wrapText="bothSides"/>
                      <wp:docPr id="194178" name="Group 194178"/>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7221" name="Shape 7221"/>
                              <wps:cNvSpPr/>
                              <wps:spPr>
                                <a:xfrm>
                                  <a:off x="0" y="0"/>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223" name="Shape 7223"/>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225" name="Shape 7225"/>
                              <wps:cNvSpPr/>
                              <wps:spPr>
                                <a:xfrm>
                                  <a:off x="0" y="289620"/>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227" name="Shape 7227"/>
                              <wps:cNvSpPr/>
                              <wps:spPr>
                                <a:xfrm>
                                  <a:off x="0" y="43438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4178" style="width:2.40061pt;height:36.6094pt;position:absolute;mso-position-horizontal-relative:text;mso-position-horizontal:absolute;margin-left:16.8042pt;mso-position-vertical-relative:text;margin-top:-0.171875pt;" coordsize="304,4649">
                      <v:shape id="Shape 7221" style="position:absolute;width:304;height:304;left:0;top:0;" coordsize="30488,30460" path="m15244,0c23663,0,30488,6846,30488,15180c30488,23614,23663,30460,15244,30460c6825,30460,0,23614,0,15180c0,6846,6825,0,15244,0x">
                        <v:stroke weight="0.600151pt" endcap="square" joinstyle="bevel" on="true" color="#000000"/>
                        <v:fill on="true" color="#000000"/>
                      </v:shape>
                      <v:shape id="Shape 7223" style="position:absolute;width:304;height:304;left:0;top:1447;" coordsize="30488,30460" path="m15244,0c23663,0,30488,6846,30488,15280c30488,23614,23663,30460,15244,30460c6825,30460,0,23614,0,15280c0,6846,6825,0,15244,0x">
                        <v:stroke weight="0.600151pt" endcap="square" joinstyle="bevel" on="true" color="#000000"/>
                        <v:fill on="true" color="#000000"/>
                      </v:shape>
                      <v:shape id="Shape 7225" style="position:absolute;width:304;height:304;left:0;top:2896;" coordsize="30488,30460" path="m15244,0c23663,0,30488,6846,30488,15180c30488,23614,23663,30460,15244,30460c6825,30460,0,23614,0,15180c0,6846,6825,0,15244,0x">
                        <v:stroke weight="0.600151pt" endcap="square" joinstyle="bevel" on="true" color="#000000"/>
                        <v:fill on="true" color="#000000"/>
                      </v:shape>
                      <v:shape id="Shape 7227" style="position:absolute;width:304;height:305;left:0;top:4343;"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Ускорение процесса регенерации.</w:t>
            </w:r>
          </w:p>
          <w:p w:rsidR="00AC1D10" w:rsidRDefault="00EE175D">
            <w:pPr>
              <w:spacing w:after="0" w:line="259" w:lineRule="auto"/>
              <w:ind w:left="300" w:firstLine="0"/>
            </w:pPr>
            <w:r>
              <w:t>Улучшение нервной проводимости.</w:t>
            </w:r>
          </w:p>
          <w:p w:rsidR="00AC1D10" w:rsidRDefault="00EE175D">
            <w:pPr>
              <w:spacing w:after="0" w:line="259" w:lineRule="auto"/>
              <w:ind w:left="300" w:firstLine="0"/>
              <w:jc w:val="center"/>
            </w:pPr>
            <w:r>
              <w:t>Снижение вазомоторных и трофических расстройств.</w:t>
            </w:r>
          </w:p>
          <w:p w:rsidR="00AC1D10" w:rsidRDefault="00EE175D">
            <w:pPr>
              <w:spacing w:after="0" w:line="259" w:lineRule="auto"/>
              <w:ind w:left="300" w:firstLine="0"/>
            </w:pPr>
            <w:r>
              <w:t>Ослабление или прекращение боли</w:t>
            </w:r>
          </w:p>
        </w:tc>
        <w:tc>
          <w:tcPr>
            <w:tcW w:w="5737" w:type="dxa"/>
            <w:tcBorders>
              <w:top w:val="double" w:sz="5" w:space="0" w:color="000000"/>
              <w:left w:val="double" w:sz="5" w:space="0" w:color="000000"/>
              <w:bottom w:val="double" w:sz="5" w:space="0" w:color="000000"/>
              <w:right w:val="double" w:sz="5" w:space="0" w:color="000000"/>
            </w:tcBorders>
          </w:tcPr>
          <w:p w:rsidR="00AC1D10" w:rsidRDefault="00EE175D">
            <w:pPr>
              <w:spacing w:after="167" w:line="259" w:lineRule="auto"/>
              <w:ind w:left="0" w:firstLine="0"/>
            </w:pPr>
            <w:r>
              <w:rPr>
                <w:i/>
              </w:rPr>
              <w:t>Центральная нервная система</w:t>
            </w:r>
          </w:p>
          <w:p w:rsidR="00AC1D10" w:rsidRDefault="00EE175D">
            <w:pPr>
              <w:spacing w:after="0" w:line="259" w:lineRule="auto"/>
              <w:ind w:left="300" w:firstLine="0"/>
            </w:pPr>
            <w:r>
              <w:rPr>
                <w:noProof/>
                <w:sz w:val="22"/>
              </w:rPr>
              <mc:AlternateContent>
                <mc:Choice Requires="wpg">
                  <w:drawing>
                    <wp:anchor distT="0" distB="0" distL="114300" distR="114300" simplePos="0" relativeHeight="251771904" behindDoc="0" locked="0" layoutInCell="1" allowOverlap="1">
                      <wp:simplePos x="0" y="0"/>
                      <wp:positionH relativeFrom="column">
                        <wp:posOffset>213414</wp:posOffset>
                      </wp:positionH>
                      <wp:positionV relativeFrom="paragraph">
                        <wp:posOffset>-2281</wp:posOffset>
                      </wp:positionV>
                      <wp:extent cx="30488" cy="609749"/>
                      <wp:effectExtent l="0" t="0" r="0" b="0"/>
                      <wp:wrapSquare wrapText="bothSides"/>
                      <wp:docPr id="194375" name="Group 194375"/>
                      <wp:cNvGraphicFramePr/>
                      <a:graphic xmlns:a="http://schemas.openxmlformats.org/drawingml/2006/main">
                        <a:graphicData uri="http://schemas.microsoft.com/office/word/2010/wordprocessingGroup">
                          <wpg:wgp>
                            <wpg:cNvGrpSpPr/>
                            <wpg:grpSpPr>
                              <a:xfrm>
                                <a:off x="0" y="0"/>
                                <a:ext cx="30488" cy="609749"/>
                                <a:chOff x="0" y="0"/>
                                <a:chExt cx="30488" cy="609749"/>
                              </a:xfrm>
                            </wpg:grpSpPr>
                            <wps:wsp>
                              <wps:cNvPr id="7230" name="Shape 7230"/>
                              <wps:cNvSpPr/>
                              <wps:spPr>
                                <a:xfrm>
                                  <a:off x="0" y="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232" name="Shape 7232"/>
                              <wps:cNvSpPr/>
                              <wps:spPr>
                                <a:xfrm>
                                  <a:off x="0" y="14481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234" name="Shape 7234"/>
                              <wps:cNvSpPr/>
                              <wps:spPr>
                                <a:xfrm>
                                  <a:off x="0" y="28966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237" name="Shape 7237"/>
                              <wps:cNvSpPr/>
                              <wps:spPr>
                                <a:xfrm>
                                  <a:off x="0" y="579289"/>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4375" style="width:2.4006pt;height:48.0117pt;position:absolute;mso-position-horizontal-relative:text;mso-position-horizontal:absolute;margin-left:16.8042pt;mso-position-vertical-relative:text;margin-top:-0.179688pt;" coordsize="304,6097">
                      <v:shape id="Shape 7230" style="position:absolute;width:304;height:305;left:0;top:0;" coordsize="30488,30510" path="m15244,0c23663,0,30488,6846,30488,15280c30488,23664,23663,30510,15244,30510c6825,30510,0,23664,0,15280c0,6846,6825,0,15244,0x">
                        <v:stroke weight="0.600151pt" endcap="square" joinstyle="bevel" on="true" color="#000000"/>
                        <v:fill on="true" color="#000000"/>
                      </v:shape>
                      <v:shape id="Shape 7232" style="position:absolute;width:304;height:304;left:0;top:1448;" coordsize="30488,30460" path="m15244,0c23663,0,30488,6846,30488,15280c30488,23614,23663,30460,15244,30460c6825,30460,0,23614,0,15280c0,6846,6825,0,15244,0x">
                        <v:stroke weight="0.600151pt" endcap="square" joinstyle="bevel" on="true" color="#000000"/>
                        <v:fill on="true" color="#000000"/>
                      </v:shape>
                      <v:shape id="Shape 7234" style="position:absolute;width:304;height:304;left:0;top:2896;" coordsize="30488,30460" path="m15244,0c23663,0,30488,6846,30488,15180c30488,23614,23663,30460,15244,30460c6825,30460,0,23614,0,15180c0,6846,6825,0,15244,0x">
                        <v:stroke weight="0.600151pt" endcap="square" joinstyle="bevel" on="true" color="#000000"/>
                        <v:fill on="true" color="#000000"/>
                      </v:shape>
                      <v:shape id="Shape 7237" style="position:absolute;width:304;height:304;left:0;top:5792;" coordsize="30488,30460" path="m15244,0c23663,0,30488,6846,30488,15280c30488,23614,23663,30460,15244,30460c6825,30460,0,23614,0,15280c0,6846,6825,0,15244,0x">
                        <v:stroke weight="0.600151pt" endcap="square" joinstyle="bevel" on="true" color="#000000"/>
                        <v:fill on="true" color="#000000"/>
                      </v:shape>
                      <w10:wrap type="square"/>
                    </v:group>
                  </w:pict>
                </mc:Fallback>
              </mc:AlternateContent>
            </w:r>
            <w:r>
              <w:t>Снижение или усиление общей нервной возбудимости.</w:t>
            </w:r>
          </w:p>
          <w:p w:rsidR="00AC1D10" w:rsidRDefault="00EE175D">
            <w:pPr>
              <w:spacing w:after="0" w:line="259" w:lineRule="auto"/>
              <w:ind w:left="300" w:firstLine="0"/>
            </w:pPr>
            <w:r>
              <w:t>Улучшение трофики тканей.</w:t>
            </w:r>
          </w:p>
          <w:p w:rsidR="00AC1D10" w:rsidRDefault="00EE175D">
            <w:pPr>
              <w:spacing w:after="0" w:line="233" w:lineRule="auto"/>
              <w:ind w:left="300" w:firstLine="0"/>
            </w:pPr>
            <w:r>
              <w:t>Улучшение функционального состояния проводящих путей.</w:t>
            </w:r>
          </w:p>
          <w:p w:rsidR="00AC1D10" w:rsidRDefault="00EE175D">
            <w:pPr>
              <w:spacing w:after="0" w:line="259" w:lineRule="auto"/>
              <w:ind w:left="300" w:firstLine="0"/>
            </w:pPr>
            <w:r>
              <w:t>Усиление рефлекторных связей коры головного мозга с мышцами, сосудами и внутренними органами (по механизму моторно-висцеральных рефлексов)</w:t>
            </w:r>
          </w:p>
        </w:tc>
      </w:tr>
      <w:tr w:rsidR="00AC1D10">
        <w:trPr>
          <w:trHeight w:val="282"/>
        </w:trPr>
        <w:tc>
          <w:tcPr>
            <w:tcW w:w="5917" w:type="dxa"/>
            <w:tcBorders>
              <w:top w:val="double" w:sz="5" w:space="0" w:color="000000"/>
              <w:left w:val="double" w:sz="5" w:space="0" w:color="000000"/>
              <w:bottom w:val="single" w:sz="5" w:space="0" w:color="000000"/>
              <w:right w:val="nil"/>
            </w:tcBorders>
          </w:tcPr>
          <w:p w:rsidR="00AC1D10" w:rsidRDefault="00EE175D">
            <w:pPr>
              <w:spacing w:after="0" w:line="259" w:lineRule="auto"/>
              <w:ind w:left="0" w:firstLine="0"/>
            </w:pPr>
            <w:r>
              <w:rPr>
                <w:b/>
              </w:rPr>
              <w:t>Влияние массажа на кожный покров</w:t>
            </w:r>
          </w:p>
        </w:tc>
        <w:tc>
          <w:tcPr>
            <w:tcW w:w="5737" w:type="dxa"/>
            <w:tcBorders>
              <w:top w:val="double" w:sz="5" w:space="0" w:color="000000"/>
              <w:left w:val="nil"/>
              <w:bottom w:val="single" w:sz="5" w:space="0" w:color="000000"/>
              <w:right w:val="double" w:sz="5" w:space="0" w:color="000000"/>
            </w:tcBorders>
          </w:tcPr>
          <w:p w:rsidR="00AC1D10" w:rsidRDefault="00AC1D10">
            <w:pPr>
              <w:spacing w:after="160" w:line="259" w:lineRule="auto"/>
              <w:ind w:left="0" w:firstLine="0"/>
            </w:pPr>
          </w:p>
        </w:tc>
      </w:tr>
      <w:tr w:rsidR="00AC1D10">
        <w:trPr>
          <w:trHeight w:val="918"/>
        </w:trPr>
        <w:tc>
          <w:tcPr>
            <w:tcW w:w="11655" w:type="dxa"/>
            <w:gridSpan w:val="2"/>
            <w:tcBorders>
              <w:top w:val="single" w:sz="5" w:space="0" w:color="000000"/>
              <w:left w:val="single" w:sz="5" w:space="0" w:color="000000"/>
              <w:bottom w:val="nil"/>
              <w:right w:val="single" w:sz="5" w:space="0" w:color="000000"/>
            </w:tcBorders>
          </w:tcPr>
          <w:p w:rsidR="00AC1D10" w:rsidRDefault="00AC1D10">
            <w:pPr>
              <w:spacing w:after="160" w:line="259" w:lineRule="auto"/>
              <w:ind w:left="0" w:firstLine="0"/>
            </w:pPr>
          </w:p>
        </w:tc>
      </w:tr>
    </w:tbl>
    <w:p w:rsidR="00AC1D10" w:rsidRDefault="00EE175D">
      <w:pPr>
        <w:ind w:left="-5" w:right="38"/>
      </w:pPr>
      <w:r>
        <w:t>На мышечную систему массаж оказывает общеукрепляющее воздействие. Под влиянием массажа повышаются тонус и эластичность мышц, улучшается их сократительная функция, возрастают сила и работоспособность.</w:t>
      </w:r>
    </w:p>
    <w:p w:rsidR="00AC1D10" w:rsidRDefault="00EE175D">
      <w:pPr>
        <w:ind w:left="-5" w:right="38"/>
      </w:pPr>
      <w:r>
        <w:t>Массаж благотворно сказывается на функции суставов и су</w:t>
      </w:r>
      <w:r>
        <w:t xml:space="preserve">хожильно-связочного аппарата. Под влиянием массажа увеличиваются эластичность и подвижность связочного аппарата. При восстановительном лечении суставов наиболее эффективны приемы растирания. Массаж активизирует секрецию синовиальной жидкости, способствует </w:t>
      </w:r>
      <w:r>
        <w:t>рассасыванию отеков, выпотов и патологических отложений в суставах.</w:t>
      </w:r>
    </w:p>
    <w:p w:rsidR="00AC1D10" w:rsidRDefault="00EE175D">
      <w:pPr>
        <w:spacing w:after="290"/>
        <w:ind w:left="-5" w:right="38"/>
      </w:pPr>
      <w:r>
        <w:t>Массаж активно влияет на газообмен, минеральный и белковый обмен, увеличивая выделение из организма азотистых органических веществ (мочевины, мочевой кислоты), минеральных солей (натрия хлорида, неорганического фосфора).</w:t>
      </w:r>
    </w:p>
    <w:p w:rsidR="00AC1D10" w:rsidRDefault="00EE175D">
      <w:pPr>
        <w:pStyle w:val="Heading2"/>
        <w:ind w:left="-5"/>
      </w:pPr>
      <w:r>
        <w:t>3.6. Влияние массажа на общий обмен</w:t>
      </w:r>
      <w:r>
        <w:t xml:space="preserve"> веществ</w:t>
      </w:r>
    </w:p>
    <w:p w:rsidR="00AC1D10" w:rsidRDefault="00EE175D">
      <w:pPr>
        <w:ind w:left="-5" w:right="38"/>
      </w:pPr>
      <w:r>
        <w:t>Массаж вызывает многообразные изменения в течении окислительно-восстановительных процессов. Под влиянием массажа, как правило, повышается мочеотделение. Массаж вызывает:</w:t>
      </w:r>
    </w:p>
    <w:p w:rsidR="00AC1D10" w:rsidRDefault="00EE175D">
      <w:pPr>
        <w:ind w:left="310" w:right="405"/>
      </w:pPr>
      <w:r>
        <w:rPr>
          <w:noProof/>
          <w:sz w:val="22"/>
        </w:rPr>
        <mc:AlternateContent>
          <mc:Choice Requires="wpg">
            <w:drawing>
              <wp:anchor distT="0" distB="0" distL="114300" distR="114300" simplePos="0" relativeHeight="251772928" behindDoc="0" locked="0" layoutInCell="1" allowOverlap="1">
                <wp:simplePos x="0" y="0"/>
                <wp:positionH relativeFrom="column">
                  <wp:posOffset>190548</wp:posOffset>
                </wp:positionH>
                <wp:positionV relativeFrom="paragraph">
                  <wp:posOffset>-2281</wp:posOffset>
                </wp:positionV>
                <wp:extent cx="30488" cy="609749"/>
                <wp:effectExtent l="0" t="0" r="0" b="0"/>
                <wp:wrapSquare wrapText="bothSides"/>
                <wp:docPr id="194751" name="Group 194751"/>
                <wp:cNvGraphicFramePr/>
                <a:graphic xmlns:a="http://schemas.openxmlformats.org/drawingml/2006/main">
                  <a:graphicData uri="http://schemas.microsoft.com/office/word/2010/wordprocessingGroup">
                    <wpg:wgp>
                      <wpg:cNvGrpSpPr/>
                      <wpg:grpSpPr>
                        <a:xfrm>
                          <a:off x="0" y="0"/>
                          <a:ext cx="30488" cy="609749"/>
                          <a:chOff x="0" y="0"/>
                          <a:chExt cx="30488" cy="609749"/>
                        </a:xfrm>
                      </wpg:grpSpPr>
                      <wps:wsp>
                        <wps:cNvPr id="7203" name="Shape 7203"/>
                        <wps:cNvSpPr/>
                        <wps:spPr>
                          <a:xfrm>
                            <a:off x="0" y="0"/>
                            <a:ext cx="30488" cy="30510"/>
                          </a:xfrm>
                          <a:custGeom>
                            <a:avLst/>
                            <a:gdLst/>
                            <a:ahLst/>
                            <a:cxnLst/>
                            <a:rect l="0" t="0" r="0" b="0"/>
                            <a:pathLst>
                              <a:path w="30488" h="30510">
                                <a:moveTo>
                                  <a:pt x="15244" y="0"/>
                                </a:moveTo>
                                <a:cubicBezTo>
                                  <a:pt x="23663" y="0"/>
                                  <a:pt x="30488" y="6846"/>
                                  <a:pt x="30488" y="15280"/>
                                </a:cubicBezTo>
                                <a:cubicBezTo>
                                  <a:pt x="30488" y="23664"/>
                                  <a:pt x="23663" y="30510"/>
                                  <a:pt x="15244" y="30510"/>
                                </a:cubicBezTo>
                                <a:cubicBezTo>
                                  <a:pt x="6825" y="30510"/>
                                  <a:pt x="0" y="2366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206" name="Shape 7206"/>
                        <wps:cNvSpPr/>
                        <wps:spPr>
                          <a:xfrm>
                            <a:off x="0" y="289669"/>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208" name="Shape 7208"/>
                        <wps:cNvSpPr/>
                        <wps:spPr>
                          <a:xfrm>
                            <a:off x="0" y="434479"/>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210" name="Shape 7210"/>
                        <wps:cNvSpPr/>
                        <wps:spPr>
                          <a:xfrm>
                            <a:off x="0" y="579289"/>
                            <a:ext cx="30488" cy="30460"/>
                          </a:xfrm>
                          <a:custGeom>
                            <a:avLst/>
                            <a:gdLst/>
                            <a:ahLst/>
                            <a:cxnLst/>
                            <a:rect l="0" t="0" r="0" b="0"/>
                            <a:pathLst>
                              <a:path w="30488" h="30460">
                                <a:moveTo>
                                  <a:pt x="15244" y="0"/>
                                </a:moveTo>
                                <a:cubicBezTo>
                                  <a:pt x="23663" y="0"/>
                                  <a:pt x="30488" y="6846"/>
                                  <a:pt x="30488" y="15230"/>
                                </a:cubicBezTo>
                                <a:cubicBezTo>
                                  <a:pt x="30488" y="23614"/>
                                  <a:pt x="23663" y="30460"/>
                                  <a:pt x="15244" y="30460"/>
                                </a:cubicBezTo>
                                <a:cubicBezTo>
                                  <a:pt x="6825" y="30460"/>
                                  <a:pt x="0" y="23614"/>
                                  <a:pt x="0" y="1523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4751" style="width:2.40061pt;height:48.0117pt;position:absolute;mso-position-horizontal-relative:text;mso-position-horizontal:absolute;margin-left:15.0038pt;mso-position-vertical-relative:text;margin-top:-0.179688pt;" coordsize="304,6097">
                <v:shape id="Shape 7203" style="position:absolute;width:304;height:305;left:0;top:0;" coordsize="30488,30510" path="m15244,0c23663,0,30488,6846,30488,15280c30488,23664,23663,30510,15244,30510c6825,30510,0,23664,0,15280c0,6846,6825,0,15244,0x">
                  <v:stroke weight="0.600151pt" endcap="square" joinstyle="bevel" on="true" color="#000000"/>
                  <v:fill on="true" color="#000000"/>
                </v:shape>
                <v:shape id="Shape 7206" style="position:absolute;width:304;height:304;left:0;top:2896;" coordsize="30488,30460" path="m15244,0c23663,0,30488,6846,30488,15230c30488,23614,23663,30460,15244,30460c6825,30460,0,23614,0,15230c0,6846,6825,0,15244,0x">
                  <v:stroke weight="0.600151pt" endcap="square" joinstyle="bevel" on="true" color="#000000"/>
                  <v:fill on="true" color="#000000"/>
                </v:shape>
                <v:shape id="Shape 7208" style="position:absolute;width:304;height:304;left:0;top:4344;" coordsize="30488,30460" path="m15244,0c23663,0,30488,6846,30488,15230c30488,23614,23663,30460,15244,30460c6825,30460,0,23614,0,15230c0,6846,6825,0,15244,0x">
                  <v:stroke weight="0.600151pt" endcap="square" joinstyle="bevel" on="true" color="#000000"/>
                  <v:fill on="true" color="#000000"/>
                </v:shape>
                <v:shape id="Shape 7210" style="position:absolute;width:304;height:304;left:0;top:5792;" coordsize="30488,30460" path="m15244,0c23663,0,30488,6846,30488,15230c30488,23614,23663,30460,15244,30460c6825,30460,0,23614,0,15230c0,6846,6825,0,15244,0x">
                  <v:stroke weight="0.600151pt" endcap="square" joinstyle="bevel" on="true" color="#000000"/>
                  <v:fill on="true" color="#000000"/>
                </v:shape>
                <w10:wrap type="square"/>
              </v:group>
            </w:pict>
          </mc:Fallback>
        </mc:AlternateContent>
      </w:r>
      <w:r>
        <w:t>увеличение выделения азотистых органических веществ мочи — мочевины, мочевой</w:t>
      </w:r>
      <w:r>
        <w:t xml:space="preserve"> кислоты; в сравнительно меньшей степени сказывается влияние массажа на выделение креатина и креатинина (А.Ф. Вербов); увеличение минеральных солей — хлористого натрия, неорганического фосфора (J.O. Griffth et al.); увеличение количества гемоглобина, эритр</w:t>
      </w:r>
      <w:r>
        <w:t>оцитов и лейкоцитов; повышение газообмена, что особенно четко выявляется после физической нагрузки.</w:t>
      </w:r>
    </w:p>
    <w:p w:rsidR="00AC1D10" w:rsidRDefault="00EE175D">
      <w:pPr>
        <w:ind w:left="-5" w:right="38"/>
      </w:pPr>
      <w:r>
        <w:t>Массаж в противоположность активным движениям не вызывает в мышцах увеличения количества молочной кислоты, а также органических кислот, накопление которых в</w:t>
      </w:r>
      <w:r>
        <w:t>едет к развитию ацидоза. Этот факт имеет большое практическое значение, чем и объясняется восстановительный эффект массажа, его благотворное воздействие на утомление мышц после спортивных выступлений, длительных пеших переходов и т.д. (И.М. Саркизов-Серази</w:t>
      </w:r>
      <w:r>
        <w:t>ни, В.Е. Васильева, А.Ф. Вербов).</w:t>
      </w:r>
    </w:p>
    <w:p w:rsidR="00AC1D10" w:rsidRDefault="00EE175D">
      <w:pPr>
        <w:ind w:left="-5" w:right="38"/>
      </w:pPr>
      <w:r>
        <w:t>Показатели благотворного физиологического влияния массажа на организм представлены в табл. 3.1.</w:t>
      </w:r>
    </w:p>
    <w:p w:rsidR="00AC1D10" w:rsidRDefault="00EE175D">
      <w:pPr>
        <w:ind w:left="-5" w:right="38"/>
      </w:pPr>
      <w:r>
        <w:rPr>
          <w:b/>
        </w:rPr>
        <w:t>Таблица 3.1.</w:t>
      </w:r>
      <w:r>
        <w:t xml:space="preserve"> Физиологическое влияние массажа на различные системы организма</w:t>
      </w:r>
    </w:p>
    <w:p w:rsidR="00AC1D10" w:rsidRDefault="00EE175D">
      <w:pPr>
        <w:spacing w:after="386"/>
        <w:ind w:left="-5" w:right="9810"/>
      </w:pPr>
      <w:r>
        <w:t>tab not found: 0008 tab not found: 0009 tab not fo</w:t>
      </w:r>
      <w:r>
        <w:t>und: 0010</w:t>
      </w:r>
    </w:p>
    <w:p w:rsidR="00AC1D10" w:rsidRDefault="00EE175D">
      <w:pPr>
        <w:pStyle w:val="Heading1"/>
        <w:ind w:left="-5"/>
      </w:pPr>
      <w:r>
        <w:t>Раздел 4. Лечебный (классический) массаж</w:t>
      </w:r>
    </w:p>
    <w:p w:rsidR="00AC1D10" w:rsidRDefault="00EE175D">
      <w:pPr>
        <w:ind w:left="-5" w:right="38"/>
      </w:pPr>
      <w:r>
        <w:t>Массажные приемы, как отдельные тоны музыки, никогда подолгу не звучат в одиночку, а переходят один в другой, сливаясь в аккорд.</w:t>
      </w:r>
    </w:p>
    <w:p w:rsidR="00AC1D10" w:rsidRDefault="00EE175D">
      <w:pPr>
        <w:spacing w:after="163" w:line="265" w:lineRule="auto"/>
        <w:ind w:left="-5"/>
      </w:pPr>
      <w:r>
        <w:rPr>
          <w:i/>
        </w:rPr>
        <w:t>J. Dollinger</w:t>
      </w:r>
    </w:p>
    <w:tbl>
      <w:tblPr>
        <w:tblStyle w:val="TableGrid"/>
        <w:tblpPr w:vertAnchor="page" w:horzAnchor="page" w:tblpX="120" w:tblpY="6"/>
        <w:tblOverlap w:val="never"/>
        <w:tblW w:w="11655" w:type="dxa"/>
        <w:tblInd w:w="0" w:type="dxa"/>
        <w:tblCellMar>
          <w:top w:w="124" w:type="dxa"/>
          <w:left w:w="0" w:type="dxa"/>
          <w:bottom w:w="0" w:type="dxa"/>
          <w:right w:w="47" w:type="dxa"/>
        </w:tblCellMar>
        <w:tblLook w:val="04A0" w:firstRow="1" w:lastRow="0" w:firstColumn="1" w:lastColumn="0" w:noHBand="0" w:noVBand="1"/>
      </w:tblPr>
      <w:tblGrid>
        <w:gridCol w:w="5917"/>
        <w:gridCol w:w="516"/>
        <w:gridCol w:w="5221"/>
      </w:tblGrid>
      <w:tr w:rsidR="00AC1D10">
        <w:trPr>
          <w:trHeight w:val="1578"/>
        </w:trPr>
        <w:tc>
          <w:tcPr>
            <w:tcW w:w="5917"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33" w:lineRule="auto"/>
              <w:ind w:left="336" w:firstLine="0"/>
            </w:pPr>
            <w:r>
              <w:rPr>
                <w:noProof/>
                <w:sz w:val="22"/>
              </w:rPr>
              <mc:AlternateContent>
                <mc:Choice Requires="wpg">
                  <w:drawing>
                    <wp:anchor distT="0" distB="0" distL="114300" distR="114300" simplePos="0" relativeHeight="251773952" behindDoc="0" locked="0" layoutInCell="1" allowOverlap="1">
                      <wp:simplePos x="0" y="0"/>
                      <wp:positionH relativeFrom="column">
                        <wp:posOffset>213414</wp:posOffset>
                      </wp:positionH>
                      <wp:positionV relativeFrom="paragraph">
                        <wp:posOffset>-2281</wp:posOffset>
                      </wp:positionV>
                      <wp:extent cx="30488" cy="609699"/>
                      <wp:effectExtent l="0" t="0" r="0" b="0"/>
                      <wp:wrapSquare wrapText="bothSides"/>
                      <wp:docPr id="194732" name="Group 194732"/>
                      <wp:cNvGraphicFramePr/>
                      <a:graphic xmlns:a="http://schemas.openxmlformats.org/drawingml/2006/main">
                        <a:graphicData uri="http://schemas.microsoft.com/office/word/2010/wordprocessingGroup">
                          <wpg:wgp>
                            <wpg:cNvGrpSpPr/>
                            <wpg:grpSpPr>
                              <a:xfrm>
                                <a:off x="0" y="0"/>
                                <a:ext cx="30488" cy="609699"/>
                                <a:chOff x="0" y="0"/>
                                <a:chExt cx="30488" cy="609699"/>
                              </a:xfrm>
                            </wpg:grpSpPr>
                            <wps:wsp>
                              <wps:cNvPr id="7298" name="Shape 7298"/>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01" name="Shape 7301"/>
                              <wps:cNvSpPr/>
                              <wps:spPr>
                                <a:xfrm>
                                  <a:off x="0" y="28962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04" name="Shape 7304"/>
                              <wps:cNvSpPr/>
                              <wps:spPr>
                                <a:xfrm>
                                  <a:off x="0" y="579239"/>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4732" style="width:2.40061pt;height:48.0078pt;position:absolute;mso-position-horizontal-relative:text;mso-position-horizontal:absolute;margin-left:16.8042pt;mso-position-vertical-relative:text;margin-top:-0.179688pt;" coordsize="304,6096">
                      <v:shape id="Shape 7298"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7301" style="position:absolute;width:304;height:304;left:0;top:2896;" coordsize="30488,30460" path="m15244,0c23663,0,30488,6846,30488,15280c30488,23614,23663,30460,15244,30460c6825,30460,0,23614,0,15280c0,6846,6825,0,15244,0x">
                        <v:stroke weight="0.600151pt" endcap="square" joinstyle="bevel" on="true" color="#000000"/>
                        <v:fill on="true" color="#000000"/>
                      </v:shape>
                      <v:shape id="Shape 7304" style="position:absolute;width:304;height:304;left:0;top:5792;" coordsize="30488,30460" path="m15244,0c23663,0,30488,6846,30488,15280c30488,23614,23663,30460,15244,30460c6825,30460,0,23614,0,15280c0,6846,6825,0,15244,0x">
                        <v:stroke weight="0.600151pt" endcap="square" joinstyle="bevel" on="true" color="#000000"/>
                        <v:fill on="true" color="#000000"/>
                      </v:shape>
                      <w10:wrap type="square"/>
                    </v:group>
                  </w:pict>
                </mc:Fallback>
              </mc:AlternateContent>
            </w:r>
            <w:r>
              <w:t>Очищение кожи от отторгающихся роговых чешуек эпидермиса.</w:t>
            </w:r>
          </w:p>
          <w:p w:rsidR="00AC1D10" w:rsidRDefault="00EE175D">
            <w:pPr>
              <w:spacing w:after="78" w:line="233" w:lineRule="auto"/>
              <w:ind w:left="336" w:firstLine="0"/>
            </w:pPr>
            <w:r>
              <w:t>Улуч</w:t>
            </w:r>
            <w:r>
              <w:t>шение секреторной функции потовых и сальных желез.</w:t>
            </w:r>
          </w:p>
          <w:p w:rsidR="00AC1D10" w:rsidRDefault="00EE175D">
            <w:pPr>
              <w:spacing w:after="0" w:line="259" w:lineRule="auto"/>
              <w:ind w:left="336" w:firstLine="0"/>
            </w:pPr>
            <w:r>
              <w:t>Активизация крово- и лимфообращения кожи</w:t>
            </w:r>
            <w:r>
              <w:t>​</w:t>
            </w:r>
          </w:p>
        </w:tc>
        <w:tc>
          <w:tcPr>
            <w:tcW w:w="516" w:type="dxa"/>
            <w:tcBorders>
              <w:top w:val="single" w:sz="5" w:space="0" w:color="000000"/>
              <w:left w:val="double" w:sz="5" w:space="0" w:color="000000"/>
              <w:bottom w:val="double" w:sz="5" w:space="0" w:color="000000"/>
              <w:right w:val="nil"/>
            </w:tcBorders>
          </w:tcPr>
          <w:p w:rsidR="00AC1D10" w:rsidRDefault="00EE175D">
            <w:pPr>
              <w:spacing w:after="0" w:line="259" w:lineRule="auto"/>
              <w:ind w:left="336" w:firstLine="0"/>
            </w:pPr>
            <w:r>
              <w:rPr>
                <w:noProof/>
                <w:sz w:val="22"/>
              </w:rPr>
              <mc:AlternateContent>
                <mc:Choice Requires="wpg">
                  <w:drawing>
                    <wp:inline distT="0" distB="0" distL="0" distR="0">
                      <wp:extent cx="30488" cy="609699"/>
                      <wp:effectExtent l="0" t="0" r="0" b="0"/>
                      <wp:docPr id="194973" name="Group 194973"/>
                      <wp:cNvGraphicFramePr/>
                      <a:graphic xmlns:a="http://schemas.openxmlformats.org/drawingml/2006/main">
                        <a:graphicData uri="http://schemas.microsoft.com/office/word/2010/wordprocessingGroup">
                          <wpg:wgp>
                            <wpg:cNvGrpSpPr/>
                            <wpg:grpSpPr>
                              <a:xfrm>
                                <a:off x="0" y="0"/>
                                <a:ext cx="30488" cy="609699"/>
                                <a:chOff x="0" y="0"/>
                                <a:chExt cx="30488" cy="609699"/>
                              </a:xfrm>
                            </wpg:grpSpPr>
                            <wps:wsp>
                              <wps:cNvPr id="7308" name="Shape 7308"/>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10" name="Shape 7310"/>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12" name="Shape 7312"/>
                              <wps:cNvSpPr/>
                              <wps:spPr>
                                <a:xfrm>
                                  <a:off x="0" y="28962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14" name="Shape 7314"/>
                              <wps:cNvSpPr/>
                              <wps:spPr>
                                <a:xfrm>
                                  <a:off x="0" y="43447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16" name="Shape 7316"/>
                              <wps:cNvSpPr/>
                              <wps:spPr>
                                <a:xfrm>
                                  <a:off x="0" y="579239"/>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4973" style="width:2.4006pt;height:48.0078pt;mso-position-horizontal-relative:char;mso-position-vertical-relative:line" coordsize="304,6096">
                      <v:shape id="Shape 7308"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7310"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shape id="Shape 7312" style="position:absolute;width:304;height:304;left:0;top:2896;" coordsize="30488,30460" path="m15244,0c23663,0,30488,6846,30488,15280c30488,23614,23663,30460,15244,30460c6825,30460,0,23614,0,15280c0,6846,6825,0,15244,0x">
                        <v:stroke weight="0.600151pt" endcap="square" joinstyle="bevel" on="true" color="#000000"/>
                        <v:fill on="true" color="#000000"/>
                      </v:shape>
                      <v:shape id="Shape 7314" style="position:absolute;width:304;height:304;left:0;top:4344;" coordsize="30488,30460" path="m15244,0c23663,0,30488,6846,30488,15180c30488,23614,23663,30460,15244,30460c6825,30460,0,23614,0,15180c0,6846,6825,0,15244,0x">
                        <v:stroke weight="0.600151pt" endcap="square" joinstyle="bevel" on="true" color="#000000"/>
                        <v:fill on="true" color="#000000"/>
                      </v:shape>
                      <v:shape id="Shape 7316" style="position:absolute;width:304;height:304;left:0;top:5792;" coordsize="30488,30460" path="m15244,0c23663,0,30488,6846,30488,15280c30488,23614,23663,30460,15244,30460c6825,30460,0,23614,0,15280c0,6846,6825,0,15244,0x">
                        <v:stroke weight="0.600151pt" endcap="square" joinstyle="bevel" on="true" color="#000000"/>
                        <v:fill on="true" color="#000000"/>
                      </v:shape>
                    </v:group>
                  </w:pict>
                </mc:Fallback>
              </mc:AlternateContent>
            </w:r>
          </w:p>
        </w:tc>
        <w:tc>
          <w:tcPr>
            <w:tcW w:w="5221" w:type="dxa"/>
            <w:tcBorders>
              <w:top w:val="single" w:sz="5" w:space="0" w:color="000000"/>
              <w:left w:val="nil"/>
              <w:bottom w:val="double" w:sz="5" w:space="0" w:color="000000"/>
              <w:right w:val="double" w:sz="5" w:space="0" w:color="000000"/>
            </w:tcBorders>
            <w:vAlign w:val="center"/>
          </w:tcPr>
          <w:p w:rsidR="00AC1D10" w:rsidRDefault="00EE175D">
            <w:pPr>
              <w:spacing w:after="0" w:line="259" w:lineRule="auto"/>
              <w:ind w:left="0" w:firstLine="0"/>
            </w:pPr>
            <w:r>
              <w:t>Повышение кожно-мышечного тонуса.</w:t>
            </w:r>
          </w:p>
          <w:p w:rsidR="00AC1D10" w:rsidRDefault="00EE175D">
            <w:pPr>
              <w:spacing w:after="0" w:line="259" w:lineRule="auto"/>
              <w:ind w:left="0" w:firstLine="0"/>
            </w:pPr>
            <w:r>
              <w:t>Улучшение эластичности кожи.</w:t>
            </w:r>
          </w:p>
          <w:p w:rsidR="00AC1D10" w:rsidRDefault="00EE175D">
            <w:pPr>
              <w:spacing w:after="0" w:line="259" w:lineRule="auto"/>
              <w:ind w:left="0" w:firstLine="0"/>
            </w:pPr>
            <w:r>
              <w:t>Улучшение местного обмена.</w:t>
            </w:r>
          </w:p>
          <w:p w:rsidR="00AC1D10" w:rsidRDefault="00EE175D">
            <w:pPr>
              <w:spacing w:after="0" w:line="259" w:lineRule="auto"/>
              <w:ind w:left="0" w:firstLine="0"/>
            </w:pPr>
            <w:r>
              <w:t>Влияние на общий обмен.</w:t>
            </w:r>
          </w:p>
          <w:p w:rsidR="00AC1D10" w:rsidRDefault="00EE175D">
            <w:pPr>
              <w:spacing w:after="0" w:line="259" w:lineRule="auto"/>
              <w:ind w:left="0" w:firstLine="0"/>
            </w:pPr>
            <w:r>
              <w:t>Усиление выделения гистамина, ацетилхолина</w:t>
            </w:r>
          </w:p>
        </w:tc>
      </w:tr>
      <w:tr w:rsidR="00AC1D10">
        <w:trPr>
          <w:trHeight w:val="300"/>
        </w:trPr>
        <w:tc>
          <w:tcPr>
            <w:tcW w:w="6434" w:type="dxa"/>
            <w:gridSpan w:val="2"/>
            <w:tcBorders>
              <w:top w:val="double" w:sz="5" w:space="0" w:color="000000"/>
              <w:left w:val="double" w:sz="5" w:space="0" w:color="000000"/>
              <w:bottom w:val="double" w:sz="5" w:space="0" w:color="000000"/>
              <w:right w:val="nil"/>
            </w:tcBorders>
          </w:tcPr>
          <w:p w:rsidR="00AC1D10" w:rsidRDefault="00EE175D">
            <w:pPr>
              <w:spacing w:after="0" w:line="259" w:lineRule="auto"/>
              <w:ind w:left="36" w:firstLine="0"/>
            </w:pPr>
            <w:r>
              <w:rPr>
                <w:b/>
              </w:rPr>
              <w:t>Влияние массажа на кровеносную и лимфатическую системы</w:t>
            </w:r>
          </w:p>
        </w:tc>
        <w:tc>
          <w:tcPr>
            <w:tcW w:w="5221" w:type="dxa"/>
            <w:tcBorders>
              <w:top w:val="double" w:sz="5" w:space="0" w:color="000000"/>
              <w:left w:val="nil"/>
              <w:bottom w:val="double" w:sz="5" w:space="0" w:color="000000"/>
              <w:right w:val="double" w:sz="5" w:space="0" w:color="000000"/>
            </w:tcBorders>
          </w:tcPr>
          <w:p w:rsidR="00AC1D10" w:rsidRDefault="00AC1D10">
            <w:pPr>
              <w:spacing w:after="160" w:line="259" w:lineRule="auto"/>
              <w:ind w:left="0" w:firstLine="0"/>
            </w:pPr>
          </w:p>
        </w:tc>
      </w:tr>
      <w:tr w:rsidR="00AC1D10">
        <w:trPr>
          <w:trHeight w:val="2281"/>
        </w:trPr>
        <w:tc>
          <w:tcPr>
            <w:tcW w:w="59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34" w:lineRule="auto"/>
              <w:ind w:left="336" w:firstLine="0"/>
            </w:pPr>
            <w:r>
              <w:rPr>
                <w:noProof/>
                <w:sz w:val="22"/>
              </w:rPr>
              <mc:AlternateContent>
                <mc:Choice Requires="wpg">
                  <w:drawing>
                    <wp:anchor distT="0" distB="0" distL="114300" distR="114300" simplePos="0" relativeHeight="251774976" behindDoc="0" locked="0" layoutInCell="1" allowOverlap="1">
                      <wp:simplePos x="0" y="0"/>
                      <wp:positionH relativeFrom="column">
                        <wp:posOffset>213414</wp:posOffset>
                      </wp:positionH>
                      <wp:positionV relativeFrom="paragraph">
                        <wp:posOffset>-2281</wp:posOffset>
                      </wp:positionV>
                      <wp:extent cx="30488" cy="320179"/>
                      <wp:effectExtent l="0" t="0" r="0" b="0"/>
                      <wp:wrapSquare wrapText="bothSides"/>
                      <wp:docPr id="195233" name="Group 195233"/>
                      <wp:cNvGraphicFramePr/>
                      <a:graphic xmlns:a="http://schemas.openxmlformats.org/drawingml/2006/main">
                        <a:graphicData uri="http://schemas.microsoft.com/office/word/2010/wordprocessingGroup">
                          <wpg:wgp>
                            <wpg:cNvGrpSpPr/>
                            <wpg:grpSpPr>
                              <a:xfrm>
                                <a:off x="0" y="0"/>
                                <a:ext cx="30488" cy="320179"/>
                                <a:chOff x="0" y="0"/>
                                <a:chExt cx="30488" cy="320179"/>
                              </a:xfrm>
                            </wpg:grpSpPr>
                            <wps:wsp>
                              <wps:cNvPr id="7319" name="Shape 7319"/>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22" name="Shape 7322"/>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5233" style="width:2.40061pt;height:25.2109pt;position:absolute;mso-position-horizontal-relative:text;mso-position-horizontal:absolute;margin-left:16.8042pt;mso-position-vertical-relative:text;margin-top:-0.179688pt;" coordsize="304,3201">
                      <v:shape id="Shape 7319"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7322"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Расширение капилляров. Раскрытие резервных капилляров. Приток крови к массируемому участку.</w:t>
            </w:r>
          </w:p>
          <w:p w:rsidR="00AC1D10" w:rsidRDefault="00EE175D">
            <w:pPr>
              <w:spacing w:after="0" w:line="259" w:lineRule="auto"/>
              <w:ind w:left="336" w:firstLine="0"/>
            </w:pPr>
            <w:r>
              <w:t>Рефлекторный приток крови к отдаленным участкам.</w:t>
            </w:r>
          </w:p>
          <w:p w:rsidR="00AC1D10" w:rsidRDefault="00EE175D">
            <w:pPr>
              <w:spacing w:after="0" w:line="259" w:lineRule="auto"/>
              <w:ind w:left="516" w:firstLine="0"/>
            </w:pPr>
            <w:r>
              <w:t>Улучшение перераспределения крови в организме.</w:t>
            </w:r>
          </w:p>
          <w:p w:rsidR="00AC1D10" w:rsidRDefault="00EE175D">
            <w:pPr>
              <w:spacing w:after="59" w:line="259" w:lineRule="auto"/>
              <w:ind w:left="516" w:firstLine="0"/>
            </w:pPr>
            <w:r>
              <w:t>Облегчение работы левого желудочка.</w:t>
            </w:r>
          </w:p>
          <w:p w:rsidR="00AC1D10" w:rsidRDefault="00EE175D">
            <w:pPr>
              <w:spacing w:after="0" w:line="259" w:lineRule="auto"/>
              <w:ind w:left="516" w:hanging="180"/>
            </w:pPr>
            <w:r>
              <w:rPr>
                <w:noProof/>
                <w:sz w:val="22"/>
              </w:rPr>
              <mc:AlternateContent>
                <mc:Choice Requires="wpg">
                  <w:drawing>
                    <wp:inline distT="0" distB="0" distL="0" distR="0">
                      <wp:extent cx="30488" cy="30460"/>
                      <wp:effectExtent l="0" t="0" r="0" b="0"/>
                      <wp:docPr id="195234" name="Group 195234"/>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7326" name="Shape 7326"/>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5234" style="width:2.40061pt;height:2.39844pt;mso-position-horizontal-relative:char;mso-position-vertical-relative:line" coordsize="304,304">
                      <v:shape id="Shape 7326"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group>
                  </w:pict>
                </mc:Fallback>
              </mc:AlternateContent>
            </w:r>
            <w:r>
              <w:t xml:space="preserve"> Ускорение венозного оттока. Улучшение тонической и вазомоторной функций сосудов. Улучшение газообмена между кровью и тканями (внутреннее дыхание)</w:t>
            </w:r>
          </w:p>
        </w:tc>
        <w:tc>
          <w:tcPr>
            <w:tcW w:w="516" w:type="dxa"/>
            <w:tcBorders>
              <w:top w:val="double" w:sz="5" w:space="0" w:color="000000"/>
              <w:left w:val="double" w:sz="5" w:space="0" w:color="000000"/>
              <w:bottom w:val="double" w:sz="5" w:space="0" w:color="000000"/>
              <w:right w:val="nil"/>
            </w:tcBorders>
          </w:tcPr>
          <w:p w:rsidR="00AC1D10" w:rsidRDefault="00EE175D">
            <w:pPr>
              <w:spacing w:after="0" w:line="259" w:lineRule="auto"/>
              <w:ind w:left="336" w:firstLine="0"/>
            </w:pPr>
            <w:r>
              <w:rPr>
                <w:noProof/>
                <w:sz w:val="22"/>
              </w:rPr>
              <mc:AlternateContent>
                <mc:Choice Requires="wpg">
                  <w:drawing>
                    <wp:inline distT="0" distB="0" distL="0" distR="0">
                      <wp:extent cx="30488" cy="464939"/>
                      <wp:effectExtent l="0" t="0" r="0" b="0"/>
                      <wp:docPr id="195456" name="Group 195456"/>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7330" name="Shape 7330"/>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32" name="Shape 7332"/>
                              <wps:cNvSpPr/>
                              <wps:spPr>
                                <a:xfrm>
                                  <a:off x="0" y="144859"/>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34" name="Shape 7334"/>
                              <wps:cNvSpPr/>
                              <wps:spPr>
                                <a:xfrm>
                                  <a:off x="0" y="28971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36" name="Shape 7336"/>
                              <wps:cNvSpPr/>
                              <wps:spPr>
                                <a:xfrm>
                                  <a:off x="0" y="434479"/>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5456" style="width:2.4006pt;height:36.6094pt;mso-position-horizontal-relative:char;mso-position-vertical-relative:line" coordsize="304,4649">
                      <v:shape id="Shape 7330"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7332" style="position:absolute;width:304;height:304;left:0;top:1448;" coordsize="30488,30460" path="m15244,0c23663,0,30488,6846,30488,15280c30488,23614,23663,30460,15244,30460c6825,30460,0,23614,0,15280c0,6846,6825,0,15244,0x">
                        <v:stroke weight="0.600151pt" endcap="square" joinstyle="bevel" on="true" color="#000000"/>
                        <v:fill on="true" color="#000000"/>
                      </v:shape>
                      <v:shape id="Shape 7334" style="position:absolute;width:304;height:304;left:0;top:2897;" coordsize="30488,30460" path="m15244,0c23663,0,30488,6846,30488,15180c30488,23614,23663,30460,15244,30460c6825,30460,0,23614,0,15180c0,6846,6825,0,15244,0x">
                        <v:stroke weight="0.600151pt" endcap="square" joinstyle="bevel" on="true" color="#000000"/>
                        <v:fill on="true" color="#000000"/>
                      </v:shape>
                      <v:shape id="Shape 7336" style="position:absolute;width:304;height:304;left:0;top:4344;" coordsize="30488,30460" path="m15244,0c23663,0,30488,6846,30488,15280c30488,23614,23663,30460,15244,30460c6825,30460,0,23614,0,15280c0,6846,6825,0,15244,0x">
                        <v:stroke weight="0.600151pt" endcap="square" joinstyle="bevel" on="true" color="#000000"/>
                        <v:fill on="true" color="#000000"/>
                      </v:shape>
                    </v:group>
                  </w:pict>
                </mc:Fallback>
              </mc:AlternateContent>
            </w:r>
          </w:p>
        </w:tc>
        <w:tc>
          <w:tcPr>
            <w:tcW w:w="5221" w:type="dxa"/>
            <w:tcBorders>
              <w:top w:val="double" w:sz="5" w:space="0" w:color="000000"/>
              <w:left w:val="nil"/>
              <w:bottom w:val="double" w:sz="5" w:space="0" w:color="000000"/>
              <w:right w:val="double" w:sz="5" w:space="0" w:color="000000"/>
            </w:tcBorders>
            <w:vAlign w:val="center"/>
          </w:tcPr>
          <w:p w:rsidR="00AC1D10" w:rsidRDefault="00EE175D">
            <w:pPr>
              <w:spacing w:after="0" w:line="259" w:lineRule="auto"/>
              <w:ind w:left="0" w:firstLine="0"/>
            </w:pPr>
            <w:r>
              <w:t>Воздействие на местный лимфоток.</w:t>
            </w:r>
          </w:p>
          <w:p w:rsidR="00AC1D10" w:rsidRDefault="00EE175D">
            <w:pPr>
              <w:spacing w:after="0" w:line="259" w:lineRule="auto"/>
              <w:ind w:left="0" w:firstLine="0"/>
            </w:pPr>
            <w:r>
              <w:t>Расширение лимфатических сосудов.</w:t>
            </w:r>
          </w:p>
          <w:p w:rsidR="00AC1D10" w:rsidRDefault="00EE175D">
            <w:pPr>
              <w:spacing w:after="0" w:line="259" w:lineRule="auto"/>
              <w:ind w:left="0" w:firstLine="0"/>
            </w:pPr>
            <w:r>
              <w:t>Воз</w:t>
            </w:r>
            <w:r>
              <w:t>действие на лимфатическую систему.</w:t>
            </w:r>
          </w:p>
          <w:p w:rsidR="00AC1D10" w:rsidRDefault="00EE175D">
            <w:pPr>
              <w:spacing w:after="0" w:line="259" w:lineRule="auto"/>
              <w:ind w:left="0" w:firstLine="0"/>
            </w:pPr>
            <w:r>
              <w:t>Ускорение лимфообразования и лимфооттока</w:t>
            </w:r>
          </w:p>
        </w:tc>
      </w:tr>
      <w:tr w:rsidR="00AC1D10">
        <w:trPr>
          <w:trHeight w:val="300"/>
        </w:trPr>
        <w:tc>
          <w:tcPr>
            <w:tcW w:w="6434" w:type="dxa"/>
            <w:gridSpan w:val="2"/>
            <w:tcBorders>
              <w:top w:val="double" w:sz="5" w:space="0" w:color="000000"/>
              <w:left w:val="double" w:sz="5" w:space="0" w:color="000000"/>
              <w:bottom w:val="double" w:sz="5" w:space="0" w:color="000000"/>
              <w:right w:val="nil"/>
            </w:tcBorders>
          </w:tcPr>
          <w:p w:rsidR="00AC1D10" w:rsidRDefault="00EE175D">
            <w:pPr>
              <w:spacing w:after="0" w:line="259" w:lineRule="auto"/>
              <w:ind w:left="36" w:firstLine="0"/>
            </w:pPr>
            <w:r>
              <w:rPr>
                <w:b/>
              </w:rPr>
              <w:t>Влияние массажа на мышечную систему и суставной аппарат</w:t>
            </w:r>
          </w:p>
        </w:tc>
        <w:tc>
          <w:tcPr>
            <w:tcW w:w="5221" w:type="dxa"/>
            <w:tcBorders>
              <w:top w:val="double" w:sz="5" w:space="0" w:color="000000"/>
              <w:left w:val="nil"/>
              <w:bottom w:val="double" w:sz="5" w:space="0" w:color="000000"/>
              <w:right w:val="double" w:sz="5" w:space="0" w:color="000000"/>
            </w:tcBorders>
          </w:tcPr>
          <w:p w:rsidR="00AC1D10" w:rsidRDefault="00AC1D10">
            <w:pPr>
              <w:spacing w:after="160" w:line="259" w:lineRule="auto"/>
              <w:ind w:left="0" w:firstLine="0"/>
            </w:pPr>
          </w:p>
        </w:tc>
      </w:tr>
      <w:tr w:rsidR="00AC1D10">
        <w:trPr>
          <w:trHeight w:val="3193"/>
        </w:trPr>
        <w:tc>
          <w:tcPr>
            <w:tcW w:w="59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36" w:firstLine="0"/>
            </w:pPr>
            <w:r>
              <w:rPr>
                <w:noProof/>
                <w:sz w:val="22"/>
              </w:rPr>
              <mc:AlternateContent>
                <mc:Choice Requires="wpg">
                  <w:drawing>
                    <wp:anchor distT="0" distB="0" distL="114300" distR="114300" simplePos="0" relativeHeight="251776000" behindDoc="0" locked="0" layoutInCell="1" allowOverlap="1">
                      <wp:simplePos x="0" y="0"/>
                      <wp:positionH relativeFrom="column">
                        <wp:posOffset>213414</wp:posOffset>
                      </wp:positionH>
                      <wp:positionV relativeFrom="paragraph">
                        <wp:posOffset>-2281</wp:posOffset>
                      </wp:positionV>
                      <wp:extent cx="30488" cy="1044277"/>
                      <wp:effectExtent l="0" t="0" r="0" b="0"/>
                      <wp:wrapSquare wrapText="bothSides"/>
                      <wp:docPr id="196185" name="Group 196185"/>
                      <wp:cNvGraphicFramePr/>
                      <a:graphic xmlns:a="http://schemas.openxmlformats.org/drawingml/2006/main">
                        <a:graphicData uri="http://schemas.microsoft.com/office/word/2010/wordprocessingGroup">
                          <wpg:wgp>
                            <wpg:cNvGrpSpPr/>
                            <wpg:grpSpPr>
                              <a:xfrm>
                                <a:off x="0" y="0"/>
                                <a:ext cx="30488" cy="1044277"/>
                                <a:chOff x="0" y="0"/>
                                <a:chExt cx="30488" cy="1044277"/>
                              </a:xfrm>
                            </wpg:grpSpPr>
                            <wps:wsp>
                              <wps:cNvPr id="7339" name="Shape 7339"/>
                              <wps:cNvSpPr/>
                              <wps:spPr>
                                <a:xfrm>
                                  <a:off x="0" y="0"/>
                                  <a:ext cx="30488" cy="30559"/>
                                </a:xfrm>
                                <a:custGeom>
                                  <a:avLst/>
                                  <a:gdLst/>
                                  <a:ahLst/>
                                  <a:cxnLst/>
                                  <a:rect l="0" t="0" r="0" b="0"/>
                                  <a:pathLst>
                                    <a:path w="30488" h="30559">
                                      <a:moveTo>
                                        <a:pt x="15244" y="0"/>
                                      </a:moveTo>
                                      <a:cubicBezTo>
                                        <a:pt x="23663" y="0"/>
                                        <a:pt x="30488" y="6945"/>
                                        <a:pt x="30488" y="15280"/>
                                      </a:cubicBezTo>
                                      <a:cubicBezTo>
                                        <a:pt x="30488" y="23713"/>
                                        <a:pt x="23663" y="30559"/>
                                        <a:pt x="15244" y="30559"/>
                                      </a:cubicBezTo>
                                      <a:cubicBezTo>
                                        <a:pt x="6825" y="30559"/>
                                        <a:pt x="0" y="237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41" name="Shape 7341"/>
                              <wps:cNvSpPr/>
                              <wps:spPr>
                                <a:xfrm>
                                  <a:off x="0" y="144859"/>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43" name="Shape 7343"/>
                              <wps:cNvSpPr/>
                              <wps:spPr>
                                <a:xfrm>
                                  <a:off x="0" y="28971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45" name="Shape 7345"/>
                              <wps:cNvSpPr/>
                              <wps:spPr>
                                <a:xfrm>
                                  <a:off x="0" y="434479"/>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47" name="Shape 7347"/>
                              <wps:cNvSpPr/>
                              <wps:spPr>
                                <a:xfrm>
                                  <a:off x="0" y="579338"/>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49" name="Shape 7349"/>
                              <wps:cNvSpPr/>
                              <wps:spPr>
                                <a:xfrm>
                                  <a:off x="0" y="724098"/>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52" name="Shape 7352"/>
                              <wps:cNvSpPr/>
                              <wps:spPr>
                                <a:xfrm>
                                  <a:off x="0" y="1013718"/>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6185" style="width:2.40061pt;height:82.2266pt;position:absolute;mso-position-horizontal-relative:text;mso-position-horizontal:absolute;margin-left:16.8042pt;mso-position-vertical-relative:text;margin-top:-0.179688pt;" coordsize="304,10442">
                      <v:shape id="Shape 7339" style="position:absolute;width:304;height:305;left:0;top:0;" coordsize="30488,30559" path="m15244,0c23663,0,30488,6945,30488,15280c30488,23713,23663,30559,15244,30559c6825,30559,0,23713,0,15280c0,6945,6825,0,15244,0x">
                        <v:stroke weight="0.600151pt" endcap="square" joinstyle="bevel" on="true" color="#000000"/>
                        <v:fill on="true" color="#000000"/>
                      </v:shape>
                      <v:shape id="Shape 7341" style="position:absolute;width:304;height:304;left:0;top:1448;" coordsize="30488,30460" path="m15244,0c23663,0,30488,6846,30488,15280c30488,23614,23663,30460,15244,30460c6825,30460,0,23614,0,15280c0,6846,6825,0,15244,0x">
                        <v:stroke weight="0.600151pt" endcap="square" joinstyle="bevel" on="true" color="#000000"/>
                        <v:fill on="true" color="#000000"/>
                      </v:shape>
                      <v:shape id="Shape 7343" style="position:absolute;width:304;height:304;left:0;top:2897;" coordsize="30488,30460" path="m15244,0c23663,0,30488,6846,30488,15180c30488,23614,23663,30460,15244,30460c6825,30460,0,23614,0,15180c0,6846,6825,0,15244,0x">
                        <v:stroke weight="0.600151pt" endcap="square" joinstyle="bevel" on="true" color="#000000"/>
                        <v:fill on="true" color="#000000"/>
                      </v:shape>
                      <v:shape id="Shape 7345" style="position:absolute;width:304;height:304;left:0;top:4344;" coordsize="30488,30460" path="m15244,0c23663,0,30488,6846,30488,15280c30488,23614,23663,30460,15244,30460c6825,30460,0,23614,0,15280c0,6846,6825,0,15244,0x">
                        <v:stroke weight="0.600151pt" endcap="square" joinstyle="bevel" on="true" color="#000000"/>
                        <v:fill on="true" color="#000000"/>
                      </v:shape>
                      <v:shape id="Shape 7347" style="position:absolute;width:304;height:304;left:0;top:5793;" coordsize="30488,30460" path="m15244,0c23663,0,30488,6846,30488,15180c30488,23614,23663,30460,15244,30460c6825,30460,0,23614,0,15180c0,6846,6825,0,15244,0x">
                        <v:stroke weight="0.600151pt" endcap="square" joinstyle="bevel" on="true" color="#000000"/>
                        <v:fill on="true" color="#000000"/>
                      </v:shape>
                      <v:shape id="Shape 7349" style="position:absolute;width:304;height:305;left:0;top:7240;" coordsize="30488,30559" path="m15244,0c23663,0,30488,6846,30488,15280c30488,23713,23663,30559,15244,30559c6825,30559,0,23713,0,15280c0,6846,6825,0,15244,0x">
                        <v:stroke weight="0.600151pt" endcap="square" joinstyle="bevel" on="true" color="#000000"/>
                        <v:fill on="true" color="#000000"/>
                      </v:shape>
                      <v:shape id="Shape 7352" style="position:absolute;width:304;height:305;left:0;top:10137;"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Повышение эластичности мышечных волокон.</w:t>
            </w:r>
          </w:p>
          <w:p w:rsidR="00AC1D10" w:rsidRDefault="00EE175D">
            <w:pPr>
              <w:spacing w:after="0" w:line="259" w:lineRule="auto"/>
              <w:ind w:left="336" w:firstLine="0"/>
            </w:pPr>
            <w:r>
              <w:t>Улучшение сократительной функции мышц.</w:t>
            </w:r>
          </w:p>
          <w:p w:rsidR="00AC1D10" w:rsidRDefault="00EE175D">
            <w:pPr>
              <w:spacing w:after="0" w:line="233" w:lineRule="auto"/>
              <w:ind w:left="336" w:right="2352" w:firstLine="0"/>
            </w:pPr>
            <w:r>
              <w:t>Замедление мышечной атрофии. Увеличение притока кислорода к мышцам.</w:t>
            </w:r>
          </w:p>
          <w:p w:rsidR="00AC1D10" w:rsidRDefault="00EE175D">
            <w:pPr>
              <w:spacing w:after="0" w:line="234" w:lineRule="auto"/>
              <w:ind w:left="336" w:firstLine="0"/>
            </w:pPr>
            <w:r>
              <w:t>Улучшение окислительно-восстановительных процессов в мышечной ткани.</w:t>
            </w:r>
          </w:p>
          <w:p w:rsidR="00AC1D10" w:rsidRDefault="00EE175D">
            <w:pPr>
              <w:spacing w:after="85" w:line="234" w:lineRule="auto"/>
              <w:ind w:left="336" w:firstLine="0"/>
            </w:pPr>
            <w:r>
              <w:t>Увеличение ассимиляторной функции клеток мышечной ткани. Восстановление работоспособности утомленных мышц.</w:t>
            </w:r>
          </w:p>
          <w:p w:rsidR="00AC1D10" w:rsidRDefault="00EE175D">
            <w:pPr>
              <w:spacing w:after="0" w:line="259" w:lineRule="auto"/>
              <w:ind w:left="516" w:hanging="180"/>
            </w:pPr>
            <w:r>
              <w:rPr>
                <w:noProof/>
                <w:sz w:val="22"/>
              </w:rPr>
              <mc:AlternateContent>
                <mc:Choice Requires="wpg">
                  <w:drawing>
                    <wp:inline distT="0" distB="0" distL="0" distR="0">
                      <wp:extent cx="30488" cy="30460"/>
                      <wp:effectExtent l="0" t="0" r="0" b="0"/>
                      <wp:docPr id="196187" name="Group 196187"/>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7356" name="Shape 7356"/>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6187" style="width:2.40061pt;height:2.39844pt;mso-position-horizontal-relative:char;mso-position-vertical-relative:line" coordsize="304,304">
                      <v:shape id="Shape 7356"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group>
                  </w:pict>
                </mc:Fallback>
              </mc:AlternateContent>
            </w:r>
            <w:r>
              <w:t xml:space="preserve"> Предупреждение развития ригидности и болезненности мышц (после физических нагрузок)</w:t>
            </w:r>
          </w:p>
        </w:tc>
        <w:tc>
          <w:tcPr>
            <w:tcW w:w="516" w:type="dxa"/>
            <w:tcBorders>
              <w:top w:val="double" w:sz="5" w:space="0" w:color="000000"/>
              <w:left w:val="double" w:sz="5" w:space="0" w:color="000000"/>
              <w:bottom w:val="double" w:sz="5" w:space="0" w:color="000000"/>
              <w:right w:val="nil"/>
            </w:tcBorders>
          </w:tcPr>
          <w:p w:rsidR="00AC1D10" w:rsidRDefault="00EE175D">
            <w:pPr>
              <w:spacing w:after="0" w:line="259" w:lineRule="auto"/>
              <w:ind w:left="336" w:firstLine="0"/>
            </w:pPr>
            <w:r>
              <w:rPr>
                <w:noProof/>
                <w:sz w:val="22"/>
              </w:rPr>
              <mc:AlternateContent>
                <mc:Choice Requires="wpg">
                  <w:drawing>
                    <wp:inline distT="0" distB="0" distL="0" distR="0">
                      <wp:extent cx="30488" cy="464939"/>
                      <wp:effectExtent l="0" t="0" r="0" b="0"/>
                      <wp:docPr id="196372" name="Group 196372"/>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7359" name="Shape 7359"/>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62" name="Shape 7362"/>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64" name="Shape 7364"/>
                              <wps:cNvSpPr/>
                              <wps:spPr>
                                <a:xfrm>
                                  <a:off x="0" y="434479"/>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6372" style="width:2.4006pt;height:36.6094pt;mso-position-horizontal-relative:char;mso-position-vertical-relative:line" coordsize="304,4649">
                      <v:shape id="Shape 7359"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7362"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7364" style="position:absolute;width:304;height:304;left:0;top:4344;" coordsize="30488,30460" path="m15244,0c23663,0,30488,6846,30488,15280c30488,23614,23663,30460,15244,30460c6825,30460,0,23614,0,15280c0,6846,6825,0,15244,0x">
                        <v:stroke weight="0.600151pt" endcap="square" joinstyle="bevel" on="true" color="#000000"/>
                        <v:fill on="true" color="#000000"/>
                      </v:shape>
                    </v:group>
                  </w:pict>
                </mc:Fallback>
              </mc:AlternateContent>
            </w:r>
          </w:p>
        </w:tc>
        <w:tc>
          <w:tcPr>
            <w:tcW w:w="5221" w:type="dxa"/>
            <w:tcBorders>
              <w:top w:val="double" w:sz="5" w:space="0" w:color="000000"/>
              <w:left w:val="nil"/>
              <w:bottom w:val="double" w:sz="5" w:space="0" w:color="000000"/>
              <w:right w:val="double" w:sz="5" w:space="0" w:color="000000"/>
            </w:tcBorders>
          </w:tcPr>
          <w:p w:rsidR="00AC1D10" w:rsidRDefault="00EE175D">
            <w:pPr>
              <w:spacing w:after="0" w:line="234" w:lineRule="auto"/>
              <w:ind w:left="0" w:firstLine="0"/>
            </w:pPr>
            <w:r>
              <w:t>Улучшение кровоснабжения сустава и периартикулярных тканей. Укрепление сумочно-связочного аппарата.</w:t>
            </w:r>
          </w:p>
          <w:p w:rsidR="00AC1D10" w:rsidRDefault="00EE175D">
            <w:pPr>
              <w:spacing w:after="0" w:line="259" w:lineRule="auto"/>
              <w:ind w:left="0" w:firstLine="0"/>
            </w:pPr>
            <w:r>
              <w:t>Ускорение рассасывания суставного выпота.</w:t>
            </w:r>
          </w:p>
          <w:p w:rsidR="00AC1D10" w:rsidRDefault="00EE175D">
            <w:pPr>
              <w:spacing w:after="0" w:line="259" w:lineRule="auto"/>
              <w:ind w:left="0" w:firstLine="0"/>
            </w:pPr>
            <w:r>
              <w:t>Улучшение подвижности в сус</w:t>
            </w:r>
            <w:r>
              <w:t>таве</w:t>
            </w:r>
          </w:p>
        </w:tc>
      </w:tr>
      <w:tr w:rsidR="00AC1D10">
        <w:trPr>
          <w:trHeight w:val="300"/>
        </w:trPr>
        <w:tc>
          <w:tcPr>
            <w:tcW w:w="6434" w:type="dxa"/>
            <w:gridSpan w:val="2"/>
            <w:tcBorders>
              <w:top w:val="double" w:sz="5" w:space="0" w:color="000000"/>
              <w:left w:val="double" w:sz="5" w:space="0" w:color="000000"/>
              <w:bottom w:val="double" w:sz="5" w:space="0" w:color="000000"/>
              <w:right w:val="nil"/>
            </w:tcBorders>
          </w:tcPr>
          <w:p w:rsidR="00AC1D10" w:rsidRDefault="00EE175D">
            <w:pPr>
              <w:spacing w:after="0" w:line="259" w:lineRule="auto"/>
              <w:ind w:left="36" w:firstLine="0"/>
            </w:pPr>
            <w:r>
              <w:rPr>
                <w:b/>
              </w:rPr>
              <w:t>Влияние массажа на общий обмен веществ</w:t>
            </w:r>
          </w:p>
        </w:tc>
        <w:tc>
          <w:tcPr>
            <w:tcW w:w="5221" w:type="dxa"/>
            <w:tcBorders>
              <w:top w:val="double" w:sz="5" w:space="0" w:color="000000"/>
              <w:left w:val="nil"/>
              <w:bottom w:val="double" w:sz="5" w:space="0" w:color="000000"/>
              <w:right w:val="double" w:sz="5" w:space="0" w:color="000000"/>
            </w:tcBorders>
          </w:tcPr>
          <w:p w:rsidR="00AC1D10" w:rsidRDefault="00AC1D10">
            <w:pPr>
              <w:spacing w:after="160" w:line="259" w:lineRule="auto"/>
              <w:ind w:left="0" w:firstLine="0"/>
            </w:pPr>
          </w:p>
        </w:tc>
      </w:tr>
      <w:tr w:rsidR="00AC1D10">
        <w:trPr>
          <w:trHeight w:val="1368"/>
        </w:trPr>
        <w:tc>
          <w:tcPr>
            <w:tcW w:w="59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36" w:firstLine="0"/>
            </w:pPr>
            <w:r>
              <w:rPr>
                <w:noProof/>
                <w:sz w:val="22"/>
              </w:rPr>
              <mc:AlternateContent>
                <mc:Choice Requires="wpg">
                  <w:drawing>
                    <wp:anchor distT="0" distB="0" distL="114300" distR="114300" simplePos="0" relativeHeight="251777024" behindDoc="0" locked="0" layoutInCell="1" allowOverlap="1">
                      <wp:simplePos x="0" y="0"/>
                      <wp:positionH relativeFrom="column">
                        <wp:posOffset>213414</wp:posOffset>
                      </wp:positionH>
                      <wp:positionV relativeFrom="paragraph">
                        <wp:posOffset>-2281</wp:posOffset>
                      </wp:positionV>
                      <wp:extent cx="30488" cy="320080"/>
                      <wp:effectExtent l="0" t="0" r="0" b="0"/>
                      <wp:wrapSquare wrapText="bothSides"/>
                      <wp:docPr id="196506" name="Group 196506"/>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7367" name="Shape 7367"/>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70" name="Shape 7370"/>
                              <wps:cNvSpPr/>
                              <wps:spPr>
                                <a:xfrm>
                                  <a:off x="0" y="28962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6506" style="width:2.40061pt;height:25.2031pt;position:absolute;mso-position-horizontal-relative:text;mso-position-horizontal:absolute;margin-left:16.8042pt;mso-position-vertical-relative:text;margin-top:-0.179688pt;" coordsize="304,3200">
                      <v:shape id="Shape 7367"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7370" style="position:absolute;width:304;height:304;left:0;top:2896;" coordsize="30488,30460" path="m15244,0c23663,0,30488,6846,30488,15280c30488,23614,23663,30460,15244,30460c6825,30460,0,23614,0,15280c0,6846,6825,0,15244,0x">
                        <v:stroke weight="0.600151pt" endcap="square" joinstyle="bevel" on="true" color="#000000"/>
                        <v:fill on="true" color="#000000"/>
                      </v:shape>
                      <w10:wrap type="square"/>
                    </v:group>
                  </w:pict>
                </mc:Fallback>
              </mc:AlternateContent>
            </w:r>
            <w:r>
              <w:t>Увеличение выделения азотистых органических веществ</w:t>
            </w:r>
          </w:p>
          <w:p w:rsidR="00AC1D10" w:rsidRDefault="00EE175D">
            <w:pPr>
              <w:spacing w:after="0" w:line="259" w:lineRule="auto"/>
              <w:ind w:left="336" w:firstLine="0"/>
            </w:pPr>
            <w:r>
              <w:t>(мочевины, мочевой кислоты).</w:t>
            </w:r>
          </w:p>
          <w:p w:rsidR="00AC1D10" w:rsidRDefault="00EE175D">
            <w:pPr>
              <w:spacing w:after="0" w:line="259" w:lineRule="auto"/>
              <w:ind w:left="336" w:firstLine="0"/>
            </w:pPr>
            <w:r>
              <w:t>Увеличение выделения минеральных солей (натрия хлорида, неорганического фосфора)</w:t>
            </w:r>
          </w:p>
        </w:tc>
        <w:tc>
          <w:tcPr>
            <w:tcW w:w="516" w:type="dxa"/>
            <w:tcBorders>
              <w:top w:val="double" w:sz="5" w:space="0" w:color="000000"/>
              <w:left w:val="double" w:sz="5" w:space="0" w:color="000000"/>
              <w:bottom w:val="double" w:sz="5" w:space="0" w:color="000000"/>
              <w:right w:val="nil"/>
            </w:tcBorders>
          </w:tcPr>
          <w:p w:rsidR="00AC1D10" w:rsidRDefault="00EE175D">
            <w:pPr>
              <w:spacing w:after="0" w:line="259" w:lineRule="auto"/>
              <w:ind w:left="336" w:firstLine="0"/>
            </w:pPr>
            <w:r>
              <w:rPr>
                <w:noProof/>
                <w:sz w:val="22"/>
              </w:rPr>
              <mc:AlternateContent>
                <mc:Choice Requires="wpg">
                  <w:drawing>
                    <wp:inline distT="0" distB="0" distL="0" distR="0">
                      <wp:extent cx="30488" cy="175320"/>
                      <wp:effectExtent l="0" t="0" r="0" b="0"/>
                      <wp:docPr id="196624" name="Group 196624"/>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7373" name="Shape 7373"/>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75" name="Shape 7375"/>
                              <wps:cNvSpPr/>
                              <wps:spPr>
                                <a:xfrm>
                                  <a:off x="0" y="14485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6624" style="width:2.4006pt;height:13.8047pt;mso-position-horizontal-relative:char;mso-position-vertical-relative:line" coordsize="304,1753">
                      <v:shape id="Shape 7373"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7375" style="position:absolute;width:304;height:304;left:0;top:1448;" coordsize="30488,30460" path="m15244,0c23663,0,30488,6846,30488,15180c30488,23614,23663,30460,15244,30460c6825,30460,0,23614,0,15180c0,6846,6825,0,15244,0x">
                        <v:stroke weight="0.600151pt" endcap="square" joinstyle="bevel" on="true" color="#000000"/>
                        <v:fill on="true" color="#000000"/>
                      </v:shape>
                    </v:group>
                  </w:pict>
                </mc:Fallback>
              </mc:AlternateContent>
            </w:r>
          </w:p>
        </w:tc>
        <w:tc>
          <w:tcPr>
            <w:tcW w:w="5221" w:type="dxa"/>
            <w:tcBorders>
              <w:top w:val="double" w:sz="5" w:space="0" w:color="000000"/>
              <w:left w:val="nil"/>
              <w:bottom w:val="double" w:sz="5" w:space="0" w:color="000000"/>
              <w:right w:val="double" w:sz="5" w:space="0" w:color="000000"/>
            </w:tcBorders>
            <w:vAlign w:val="center"/>
          </w:tcPr>
          <w:p w:rsidR="00AC1D10" w:rsidRDefault="00EE175D">
            <w:pPr>
              <w:spacing w:after="0" w:line="259" w:lineRule="auto"/>
              <w:ind w:left="0" w:firstLine="0"/>
            </w:pPr>
            <w:r>
              <w:t>Увеличение количества эритроцитов, лейкоцитов. Повышение газообмена, ускорение перехода кислых продуктов (утомление) из мышечной ткани в общий круг кровообращения</w:t>
            </w:r>
          </w:p>
        </w:tc>
      </w:tr>
    </w:tbl>
    <w:p w:rsidR="00AC1D10" w:rsidRDefault="00EE175D">
      <w:pPr>
        <w:ind w:left="-5" w:right="38"/>
      </w:pPr>
      <w:r>
        <w:t>Лечебный массаж — дозированное механическое воздействие на тело пациента специальными приемами, выполняемые руками массажиста или физиотерапевтическими аппаратами в определенной последовательности, в различных сочетаниях и комбинациях.</w:t>
      </w:r>
    </w:p>
    <w:p w:rsidR="00AC1D10" w:rsidRDefault="00EE175D">
      <w:pPr>
        <w:ind w:left="-5" w:right="38"/>
      </w:pPr>
      <w:r>
        <w:t xml:space="preserve">Приемы </w:t>
      </w:r>
      <w:r>
        <w:rPr>
          <w:b/>
        </w:rPr>
        <w:t>ручного масса</w:t>
      </w:r>
      <w:r>
        <w:rPr>
          <w:b/>
        </w:rPr>
        <w:t>жа</w:t>
      </w:r>
      <w:r>
        <w:t xml:space="preserve"> представляют собой модификацию пассивных движений, которые, однако, значительно отличаются от пассивных упражнений, применяемых на занятиях ЛФК. Это отличие заключается в следующем: с помощью массажных приемов представляется возможным (А.Ф. Вербов):</w:t>
      </w:r>
    </w:p>
    <w:p w:rsidR="00AC1D10" w:rsidRDefault="00EE175D">
      <w:pPr>
        <w:ind w:left="310" w:right="199"/>
      </w:pPr>
      <w:r>
        <w:rPr>
          <w:noProof/>
          <w:sz w:val="22"/>
        </w:rPr>
        <mc:AlternateContent>
          <mc:Choice Requires="wpg">
            <w:drawing>
              <wp:anchor distT="0" distB="0" distL="114300" distR="114300" simplePos="0" relativeHeight="251778048" behindDoc="0" locked="0" layoutInCell="1" allowOverlap="1">
                <wp:simplePos x="0" y="0"/>
                <wp:positionH relativeFrom="column">
                  <wp:posOffset>190548</wp:posOffset>
                </wp:positionH>
                <wp:positionV relativeFrom="paragraph">
                  <wp:posOffset>-2281</wp:posOffset>
                </wp:positionV>
                <wp:extent cx="30488" cy="609798"/>
                <wp:effectExtent l="0" t="0" r="0" b="0"/>
                <wp:wrapSquare wrapText="bothSides"/>
                <wp:docPr id="196736" name="Group 196736"/>
                <wp:cNvGraphicFramePr/>
                <a:graphic xmlns:a="http://schemas.openxmlformats.org/drawingml/2006/main">
                  <a:graphicData uri="http://schemas.microsoft.com/office/word/2010/wordprocessingGroup">
                    <wpg:wgp>
                      <wpg:cNvGrpSpPr/>
                      <wpg:grpSpPr>
                        <a:xfrm>
                          <a:off x="0" y="0"/>
                          <a:ext cx="30488" cy="609798"/>
                          <a:chOff x="0" y="0"/>
                          <a:chExt cx="30488" cy="609798"/>
                        </a:xfrm>
                      </wpg:grpSpPr>
                      <wps:wsp>
                        <wps:cNvPr id="7394" name="Shape 7394"/>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397" name="Shape 7397"/>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400" name="Shape 7400"/>
                        <wps:cNvSpPr/>
                        <wps:spPr>
                          <a:xfrm>
                            <a:off x="0" y="579338"/>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6736" style="width:2.40061pt;height:48.0156pt;position:absolute;mso-position-horizontal-relative:text;mso-position-horizontal:absolute;margin-left:15.0038pt;mso-position-vertical-relative:text;margin-top:-0.179688pt;" coordsize="304,6097">
                <v:shape id="Shape 7394"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7397"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7400" style="position:absolute;width:304;height:304;left:0;top:5793;" coordsize="30488,30460" path="m15244,0c23663,0,30488,6846,30488,15180c30488,23614,23663,30460,15244,30460c6825,30460,0,23614,0,15180c0,6846,6825,0,15244,0x">
                  <v:stroke weight="0.600151pt" endcap="square" joinstyle="bevel" on="true" color="#000000"/>
                  <v:fill on="true" color="#000000"/>
                </v:shape>
                <w10:wrap type="square"/>
              </v:group>
            </w:pict>
          </mc:Fallback>
        </mc:AlternateContent>
      </w:r>
      <w:r>
        <w:t>ос</w:t>
      </w:r>
      <w:r>
        <w:t xml:space="preserve">уществлять более дифференцированное и дозированное воздействие на отдельные ткани (кожу, слизистые оболочки, мышцы, сосуды, нервы), которого нельзя достигнуть при применении физических упражнений; более энергично воздействовать на гладкую мускулатуру, чем </w:t>
      </w:r>
      <w:r>
        <w:t>с помощью физических упражнений, которые направлены главным образом на возбуждение поперечнополосатой мускулатуры; оказывать воздействие на различные рефлексогенные зоны (воротниковую, подложечную, пояснично-крестцовую и др.), а также на рефлексогенные зон</w:t>
      </w:r>
      <w:r>
        <w:t>ы Захарьина–Геда, Мекензи и др.</w:t>
      </w:r>
    </w:p>
    <w:p w:rsidR="00AC1D10" w:rsidRDefault="00EE175D">
      <w:pPr>
        <w:ind w:left="-5" w:right="38"/>
      </w:pPr>
      <w:r>
        <w:t>В лечебном массаже используют четыре основных массажных приема: поглаживание, растирание, разминание, вибрацию. Каждый из них имеет вспомогательные приемы, которые, сохраняя сущность основного движения, дают возможность дост</w:t>
      </w:r>
      <w:r>
        <w:t>ичь наибольшего эффекта применительно к особенностям анатомической конфигурации массируемой области (табл. 4.1).</w:t>
      </w:r>
    </w:p>
    <w:p w:rsidR="00AC1D10" w:rsidRDefault="00EE175D">
      <w:pPr>
        <w:ind w:left="-5" w:right="38"/>
      </w:pPr>
      <w:r>
        <w:rPr>
          <w:b/>
        </w:rPr>
        <w:t>Таблица 4.1.</w:t>
      </w:r>
      <w:r>
        <w:t xml:space="preserve"> Основные и вспомогательные массажные приемы (по А.Ф. Вербову)</w:t>
      </w:r>
    </w:p>
    <w:tbl>
      <w:tblPr>
        <w:tblStyle w:val="TableGrid"/>
        <w:tblpPr w:vertAnchor="page" w:horzAnchor="page" w:tblpX="120" w:tblpY="24"/>
        <w:tblOverlap w:val="never"/>
        <w:tblW w:w="11655" w:type="dxa"/>
        <w:tblInd w:w="0" w:type="dxa"/>
        <w:tblCellMar>
          <w:top w:w="124" w:type="dxa"/>
          <w:left w:w="36" w:type="dxa"/>
          <w:bottom w:w="0" w:type="dxa"/>
          <w:right w:w="115" w:type="dxa"/>
        </w:tblCellMar>
        <w:tblLook w:val="04A0" w:firstRow="1" w:lastRow="0" w:firstColumn="1" w:lastColumn="0" w:noHBand="0" w:noVBand="1"/>
      </w:tblPr>
      <w:tblGrid>
        <w:gridCol w:w="1632"/>
        <w:gridCol w:w="2509"/>
        <w:gridCol w:w="7514"/>
      </w:tblGrid>
      <w:tr w:rsidR="00AC1D10">
        <w:trPr>
          <w:trHeight w:val="528"/>
        </w:trPr>
        <w:tc>
          <w:tcPr>
            <w:tcW w:w="163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Основные приемы</w:t>
            </w:r>
          </w:p>
        </w:tc>
        <w:tc>
          <w:tcPr>
            <w:tcW w:w="250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Виды основных приемов</w:t>
            </w:r>
          </w:p>
        </w:tc>
        <w:tc>
          <w:tcPr>
            <w:tcW w:w="751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Вспомогательные приемы</w:t>
            </w:r>
          </w:p>
        </w:tc>
      </w:tr>
      <w:tr w:rsidR="00AC1D10">
        <w:trPr>
          <w:trHeight w:val="1368"/>
        </w:trPr>
        <w:tc>
          <w:tcPr>
            <w:tcW w:w="163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Поглаживание</w:t>
            </w:r>
          </w:p>
        </w:tc>
        <w:tc>
          <w:tcPr>
            <w:tcW w:w="250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Плоскостное.</w:t>
            </w:r>
          </w:p>
          <w:p w:rsidR="00AC1D10" w:rsidRDefault="00EE175D">
            <w:pPr>
              <w:spacing w:after="167" w:line="259" w:lineRule="auto"/>
              <w:ind w:left="0" w:firstLine="0"/>
            </w:pPr>
            <w:r>
              <w:t>Обхватывающее:</w:t>
            </w:r>
          </w:p>
          <w:p w:rsidR="00AC1D10" w:rsidRDefault="00EE175D">
            <w:pPr>
              <w:spacing w:after="0" w:line="259" w:lineRule="auto"/>
              <w:ind w:left="300" w:firstLine="0"/>
            </w:pPr>
            <w:r>
              <w:rPr>
                <w:noProof/>
                <w:sz w:val="22"/>
              </w:rPr>
              <mc:AlternateContent>
                <mc:Choice Requires="wpg">
                  <w:drawing>
                    <wp:anchor distT="0" distB="0" distL="114300" distR="114300" simplePos="0" relativeHeight="251779072" behindDoc="0" locked="0" layoutInCell="1" allowOverlap="1">
                      <wp:simplePos x="0" y="0"/>
                      <wp:positionH relativeFrom="column">
                        <wp:posOffset>213414</wp:posOffset>
                      </wp:positionH>
                      <wp:positionV relativeFrom="paragraph">
                        <wp:posOffset>-2380</wp:posOffset>
                      </wp:positionV>
                      <wp:extent cx="30488" cy="175320"/>
                      <wp:effectExtent l="0" t="0" r="0" b="0"/>
                      <wp:wrapSquare wrapText="bothSides"/>
                      <wp:docPr id="193736" name="Group 193736"/>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7486" name="Shape 7486"/>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488" name="Shape 7488"/>
                              <wps:cNvSpPr/>
                              <wps:spPr>
                                <a:xfrm>
                                  <a:off x="0" y="14485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3736" style="width:2.4006pt;height:13.8047pt;position:absolute;mso-position-horizontal-relative:text;mso-position-horizontal:absolute;margin-left:16.8042pt;mso-position-vertical-relative:text;margin-top:-0.1875pt;" coordsize="304,1753">
                      <v:shape id="Shape 7486"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7488" style="position:absolute;width:304;height:304;left:0;top:1448;" coordsize="30488,30460" path="m15244,0c23663,0,30488,6846,30488,15180c30488,23614,23663,30460,15244,30460c6825,30460,0,23614,0,15180c0,6846,6825,0,15244,0x">
                        <v:stroke weight="0.600151pt" endcap="square" joinstyle="bevel" on="true" color="#000000"/>
                        <v:fill on="true" color="#000000"/>
                      </v:shape>
                      <w10:wrap type="square"/>
                    </v:group>
                  </w:pict>
                </mc:Fallback>
              </mc:AlternateContent>
            </w:r>
            <w:r>
              <w:t>непрерывистое; прерывистое</w:t>
            </w:r>
          </w:p>
        </w:tc>
        <w:tc>
          <w:tcPr>
            <w:tcW w:w="751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00" w:firstLine="0"/>
            </w:pPr>
            <w:r>
              <w:rPr>
                <w:noProof/>
                <w:sz w:val="22"/>
              </w:rPr>
              <mc:AlternateContent>
                <mc:Choice Requires="wpg">
                  <w:drawing>
                    <wp:anchor distT="0" distB="0" distL="114300" distR="114300" simplePos="0" relativeHeight="251780096" behindDoc="0" locked="0" layoutInCell="1" allowOverlap="1">
                      <wp:simplePos x="0" y="0"/>
                      <wp:positionH relativeFrom="column">
                        <wp:posOffset>213414</wp:posOffset>
                      </wp:positionH>
                      <wp:positionV relativeFrom="paragraph">
                        <wp:posOffset>-2281</wp:posOffset>
                      </wp:positionV>
                      <wp:extent cx="30488" cy="464939"/>
                      <wp:effectExtent l="0" t="0" r="0" b="0"/>
                      <wp:wrapSquare wrapText="bothSides"/>
                      <wp:docPr id="193843" name="Group 193843"/>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7490" name="Shape 7490"/>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492" name="Shape 7492"/>
                              <wps:cNvSpPr/>
                              <wps:spPr>
                                <a:xfrm>
                                  <a:off x="0" y="14485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494" name="Shape 7494"/>
                              <wps:cNvSpPr/>
                              <wps:spPr>
                                <a:xfrm>
                                  <a:off x="0" y="28962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496" name="Shape 7496"/>
                              <wps:cNvSpPr/>
                              <wps:spPr>
                                <a:xfrm>
                                  <a:off x="0" y="43447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3843" style="width:2.4006pt;height:36.6094pt;position:absolute;mso-position-horizontal-relative:text;mso-position-horizontal:absolute;margin-left:16.8042pt;mso-position-vertical-relative:text;margin-top:-0.179688pt;" coordsize="304,4649">
                      <v:shape id="Shape 7490"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7492" style="position:absolute;width:304;height:304;left:0;top:1448;" coordsize="30488,30460" path="m15244,0c23663,0,30488,6846,30488,15180c30488,23614,23663,30460,15244,30460c6825,30460,0,23614,0,15180c0,6846,6825,0,15244,0x">
                        <v:stroke weight="0.600151pt" endcap="square" joinstyle="bevel" on="true" color="#000000"/>
                        <v:fill on="true" color="#000000"/>
                      </v:shape>
                      <v:shape id="Shape 7494" style="position:absolute;width:304;height:304;left:0;top:2896;" coordsize="30488,30460" path="m15244,0c23663,0,30488,6846,30488,15280c30488,23614,23663,30460,15244,30460c6825,30460,0,23614,0,15280c0,6846,6825,0,15244,0x">
                        <v:stroke weight="0.600151pt" endcap="square" joinstyle="bevel" on="true" color="#000000"/>
                        <v:fill on="true" color="#000000"/>
                      </v:shape>
                      <v:shape id="Shape 7496" style="position:absolute;width:304;height:304;left:0;top:4344;" coordsize="30488,30460" path="m15244,0c23663,0,30488,6846,30488,15180c30488,23614,23663,30460,15244,30460c6825,30460,0,23614,0,15180c0,6846,6825,0,15244,0x">
                        <v:stroke weight="0.600151pt" endcap="square" joinstyle="bevel" on="true" color="#000000"/>
                        <v:fill on="true" color="#000000"/>
                      </v:shape>
                      <w10:wrap type="square"/>
                    </v:group>
                  </w:pict>
                </mc:Fallback>
              </mc:AlternateContent>
            </w:r>
            <w:r>
              <w:t>Глажение.</w:t>
            </w:r>
          </w:p>
          <w:p w:rsidR="00AC1D10" w:rsidRDefault="00EE175D">
            <w:pPr>
              <w:spacing w:after="0" w:line="259" w:lineRule="auto"/>
              <w:ind w:left="300" w:firstLine="0"/>
            </w:pPr>
            <w:r>
              <w:t>Гребнеобразный.</w:t>
            </w:r>
          </w:p>
          <w:p w:rsidR="00AC1D10" w:rsidRDefault="00EE175D">
            <w:pPr>
              <w:spacing w:after="0" w:line="259" w:lineRule="auto"/>
              <w:ind w:left="300" w:firstLine="0"/>
            </w:pPr>
            <w:r>
              <w:t>Крестообразный.</w:t>
            </w:r>
          </w:p>
          <w:p w:rsidR="00AC1D10" w:rsidRDefault="00EE175D">
            <w:pPr>
              <w:spacing w:after="0" w:line="259" w:lineRule="auto"/>
              <w:ind w:left="300" w:firstLine="0"/>
            </w:pPr>
            <w:r>
              <w:t>Щипцеобразный</w:t>
            </w:r>
          </w:p>
        </w:tc>
      </w:tr>
      <w:tr w:rsidR="00AC1D10">
        <w:trPr>
          <w:trHeight w:val="1824"/>
        </w:trPr>
        <w:tc>
          <w:tcPr>
            <w:tcW w:w="163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Растирание</w:t>
            </w:r>
          </w:p>
        </w:tc>
        <w:tc>
          <w:tcPr>
            <w:tcW w:w="250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Плоскостное.</w:t>
            </w:r>
          </w:p>
          <w:p w:rsidR="00AC1D10" w:rsidRDefault="00EE175D">
            <w:pPr>
              <w:spacing w:after="167" w:line="259" w:lineRule="auto"/>
              <w:ind w:left="0" w:firstLine="0"/>
            </w:pPr>
            <w:r>
              <w:t>Обхватывающее:</w:t>
            </w:r>
          </w:p>
          <w:p w:rsidR="00AC1D10" w:rsidRDefault="00EE175D">
            <w:pPr>
              <w:spacing w:after="0" w:line="259" w:lineRule="auto"/>
              <w:ind w:left="300" w:firstLine="0"/>
            </w:pPr>
            <w:r>
              <w:rPr>
                <w:noProof/>
                <w:sz w:val="22"/>
              </w:rPr>
              <mc:AlternateContent>
                <mc:Choice Requires="wpg">
                  <w:drawing>
                    <wp:anchor distT="0" distB="0" distL="114300" distR="114300" simplePos="0" relativeHeight="251781120" behindDoc="0" locked="0" layoutInCell="1" allowOverlap="1">
                      <wp:simplePos x="0" y="0"/>
                      <wp:positionH relativeFrom="column">
                        <wp:posOffset>213414</wp:posOffset>
                      </wp:positionH>
                      <wp:positionV relativeFrom="paragraph">
                        <wp:posOffset>-2281</wp:posOffset>
                      </wp:positionV>
                      <wp:extent cx="30488" cy="175320"/>
                      <wp:effectExtent l="0" t="0" r="0" b="0"/>
                      <wp:wrapSquare wrapText="bothSides"/>
                      <wp:docPr id="193985" name="Group 193985"/>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7501" name="Shape 7501"/>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03" name="Shape 7503"/>
                              <wps:cNvSpPr/>
                              <wps:spPr>
                                <a:xfrm>
                                  <a:off x="0" y="14485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3985" style="width:2.4006pt;height:13.8047pt;position:absolute;mso-position-horizontal-relative:text;mso-position-horizontal:absolute;margin-left:16.8042pt;mso-position-vertical-relative:text;margin-top:-0.179688pt;" coordsize="304,1753">
                      <v:shape id="Shape 7501"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7503" style="position:absolute;width:304;height:304;left:0;top:1448;" coordsize="30488,30460" path="m15244,0c23663,0,30488,6846,30488,15180c30488,23614,23663,30460,15244,30460c6825,30460,0,23614,0,15180c0,6846,6825,0,15244,0x">
                        <v:stroke weight="0.600151pt" endcap="square" joinstyle="bevel" on="true" color="#000000"/>
                        <v:fill on="true" color="#000000"/>
                      </v:shape>
                      <w10:wrap type="square"/>
                    </v:group>
                  </w:pict>
                </mc:Fallback>
              </mc:AlternateContent>
            </w:r>
            <w:r>
              <w:t>непрерывистое; прерывистое</w:t>
            </w:r>
          </w:p>
        </w:tc>
        <w:tc>
          <w:tcPr>
            <w:tcW w:w="751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00" w:firstLine="0"/>
            </w:pPr>
            <w:r>
              <w:rPr>
                <w:noProof/>
                <w:sz w:val="22"/>
              </w:rPr>
              <mc:AlternateContent>
                <mc:Choice Requires="wpg">
                  <w:drawing>
                    <wp:anchor distT="0" distB="0" distL="114300" distR="114300" simplePos="0" relativeHeight="251782144" behindDoc="0" locked="0" layoutInCell="1" allowOverlap="1">
                      <wp:simplePos x="0" y="0"/>
                      <wp:positionH relativeFrom="column">
                        <wp:posOffset>213414</wp:posOffset>
                      </wp:positionH>
                      <wp:positionV relativeFrom="paragraph">
                        <wp:posOffset>-2281</wp:posOffset>
                      </wp:positionV>
                      <wp:extent cx="30488" cy="754559"/>
                      <wp:effectExtent l="0" t="0" r="0" b="0"/>
                      <wp:wrapSquare wrapText="bothSides"/>
                      <wp:docPr id="194095" name="Group 194095"/>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7505" name="Shape 7505"/>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07" name="Shape 7507"/>
                              <wps:cNvSpPr/>
                              <wps:spPr>
                                <a:xfrm>
                                  <a:off x="0" y="144859"/>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09" name="Shape 7509"/>
                              <wps:cNvSpPr/>
                              <wps:spPr>
                                <a:xfrm>
                                  <a:off x="0" y="28971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11" name="Shape 7511"/>
                              <wps:cNvSpPr/>
                              <wps:spPr>
                                <a:xfrm>
                                  <a:off x="0" y="434479"/>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13" name="Shape 7513"/>
                              <wps:cNvSpPr/>
                              <wps:spPr>
                                <a:xfrm>
                                  <a:off x="0" y="579338"/>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15" name="Shape 7515"/>
                              <wps:cNvSpPr/>
                              <wps:spPr>
                                <a:xfrm>
                                  <a:off x="0" y="724098"/>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4095" style="width:2.4006pt;height:59.4141pt;position:absolute;mso-position-horizontal-relative:text;mso-position-horizontal:absolute;margin-left:16.8042pt;mso-position-vertical-relative:text;margin-top:-0.179688pt;" coordsize="304,7545">
                      <v:shape id="Shape 7505"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7507" style="position:absolute;width:304;height:304;left:0;top:1448;" coordsize="30488,30460" path="m15244,0c23663,0,30488,6846,30488,15280c30488,23614,23663,30460,15244,30460c6825,30460,0,23614,0,15280c0,6846,6825,0,15244,0x">
                        <v:stroke weight="0.600151pt" endcap="square" joinstyle="bevel" on="true" color="#000000"/>
                        <v:fill on="true" color="#000000"/>
                      </v:shape>
                      <v:shape id="Shape 7509" style="position:absolute;width:304;height:304;left:0;top:2897;" coordsize="30488,30460" path="m15244,0c23663,0,30488,6846,30488,15180c30488,23614,23663,30460,15244,30460c6825,30460,0,23614,0,15180c0,6846,6825,0,15244,0x">
                        <v:stroke weight="0.600151pt" endcap="square" joinstyle="bevel" on="true" color="#000000"/>
                        <v:fill on="true" color="#000000"/>
                      </v:shape>
                      <v:shape id="Shape 7511" style="position:absolute;width:304;height:304;left:0;top:4344;" coordsize="30488,30460" path="m15244,0c23663,0,30488,6846,30488,15280c30488,23614,23663,30460,15244,30460c6825,30460,0,23614,0,15280c0,6846,6825,0,15244,0x">
                        <v:stroke weight="0.600151pt" endcap="square" joinstyle="bevel" on="true" color="#000000"/>
                        <v:fill on="true" color="#000000"/>
                      </v:shape>
                      <v:shape id="Shape 7513" style="position:absolute;width:304;height:304;left:0;top:5793;" coordsize="30488,30460" path="m15244,0c23663,0,30488,6846,30488,15180c30488,23614,23663,30460,15244,30460c6825,30460,0,23614,0,15180c0,6846,6825,0,15244,0x">
                        <v:stroke weight="0.600151pt" endcap="square" joinstyle="bevel" on="true" color="#000000"/>
                        <v:fill on="true" color="#000000"/>
                      </v:shape>
                      <v:shape id="Shape 7515" style="position:absolute;width:304;height:304;left:0;top:7240;" coordsize="30488,30460" path="m15244,0c23663,0,30488,6846,30488,15280c30488,23614,23663,30460,15244,30460c6825,30460,0,23614,0,15280c0,6846,6825,0,15244,0x">
                        <v:stroke weight="0.600151pt" endcap="square" joinstyle="bevel" on="true" color="#000000"/>
                        <v:fill on="true" color="#000000"/>
                      </v:shape>
                      <w10:wrap type="square"/>
                    </v:group>
                  </w:pict>
                </mc:Fallback>
              </mc:AlternateContent>
            </w:r>
            <w:r>
              <w:t>Гребнеобразный.</w:t>
            </w:r>
          </w:p>
          <w:p w:rsidR="00AC1D10" w:rsidRDefault="00EE175D">
            <w:pPr>
              <w:spacing w:after="0" w:line="259" w:lineRule="auto"/>
              <w:ind w:left="300" w:firstLine="0"/>
            </w:pPr>
            <w:r>
              <w:t>Пиление.</w:t>
            </w:r>
          </w:p>
          <w:p w:rsidR="00AC1D10" w:rsidRDefault="00EE175D">
            <w:pPr>
              <w:spacing w:after="0" w:line="259" w:lineRule="auto"/>
              <w:ind w:left="300" w:firstLine="0"/>
            </w:pPr>
            <w:r>
              <w:t>Штрихование (пересекание).</w:t>
            </w:r>
          </w:p>
          <w:p w:rsidR="00AC1D10" w:rsidRDefault="00EE175D">
            <w:pPr>
              <w:spacing w:after="0" w:line="259" w:lineRule="auto"/>
              <w:ind w:left="300" w:firstLine="0"/>
            </w:pPr>
            <w:r>
              <w:t>Строгание, смещение.</w:t>
            </w:r>
          </w:p>
          <w:p w:rsidR="00AC1D10" w:rsidRDefault="00EE175D">
            <w:pPr>
              <w:spacing w:after="0" w:line="259" w:lineRule="auto"/>
              <w:ind w:left="300" w:firstLine="0"/>
            </w:pPr>
            <w:r>
              <w:t>Крестообразный.</w:t>
            </w:r>
          </w:p>
          <w:p w:rsidR="00AC1D10" w:rsidRDefault="00EE175D">
            <w:pPr>
              <w:spacing w:after="0" w:line="259" w:lineRule="auto"/>
              <w:ind w:left="300" w:firstLine="0"/>
            </w:pPr>
            <w:r>
              <w:t>Щипцеобразный</w:t>
            </w:r>
          </w:p>
        </w:tc>
      </w:tr>
      <w:tr w:rsidR="00AC1D10">
        <w:trPr>
          <w:trHeight w:val="1368"/>
        </w:trPr>
        <w:tc>
          <w:tcPr>
            <w:tcW w:w="163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Разминание</w:t>
            </w:r>
          </w:p>
        </w:tc>
        <w:tc>
          <w:tcPr>
            <w:tcW w:w="25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00" w:firstLine="0"/>
              <w:jc w:val="center"/>
            </w:pPr>
            <w:r>
              <w:rPr>
                <w:noProof/>
                <w:sz w:val="22"/>
              </w:rPr>
              <mc:AlternateContent>
                <mc:Choice Requires="wpg">
                  <w:drawing>
                    <wp:anchor distT="0" distB="0" distL="114300" distR="114300" simplePos="0" relativeHeight="251783168" behindDoc="0" locked="0" layoutInCell="1" allowOverlap="1">
                      <wp:simplePos x="0" y="0"/>
                      <wp:positionH relativeFrom="column">
                        <wp:posOffset>213414</wp:posOffset>
                      </wp:positionH>
                      <wp:positionV relativeFrom="paragraph">
                        <wp:posOffset>-2281</wp:posOffset>
                      </wp:positionV>
                      <wp:extent cx="30488" cy="175320"/>
                      <wp:effectExtent l="0" t="0" r="0" b="0"/>
                      <wp:wrapSquare wrapText="bothSides"/>
                      <wp:docPr id="194296" name="Group 194296"/>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7518" name="Shape 7518"/>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20" name="Shape 7520"/>
                              <wps:cNvSpPr/>
                              <wps:spPr>
                                <a:xfrm>
                                  <a:off x="0" y="144859"/>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4296" style="width:2.4006pt;height:13.8047pt;position:absolute;mso-position-horizontal-relative:text;mso-position-horizontal:absolute;margin-left:16.8042pt;mso-position-vertical-relative:text;margin-top:-0.179688pt;" coordsize="304,1753">
                      <v:shape id="Shape 7518"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7520" style="position:absolute;width:304;height:304;left:0;top:1448;" coordsize="30488,30460" path="m15244,0c23663,0,30488,6846,30488,15280c30488,23614,23663,30460,15244,30460c6825,30460,0,23614,0,15280c0,6846,6825,0,15244,0x">
                        <v:stroke weight="0.600151pt" endcap="square" joinstyle="bevel" on="true" color="#000000"/>
                        <v:fill on="true" color="#000000"/>
                      </v:shape>
                      <w10:wrap type="square"/>
                    </v:group>
                  </w:pict>
                </mc:Fallback>
              </mc:AlternateContent>
            </w:r>
            <w:r>
              <w:t>Поверхностное.</w:t>
            </w:r>
          </w:p>
          <w:p w:rsidR="00AC1D10" w:rsidRDefault="00EE175D">
            <w:pPr>
              <w:spacing w:after="0" w:line="259" w:lineRule="auto"/>
              <w:ind w:left="300" w:firstLine="0"/>
            </w:pPr>
            <w:r>
              <w:t>Глубокое</w:t>
            </w:r>
          </w:p>
        </w:tc>
        <w:tc>
          <w:tcPr>
            <w:tcW w:w="751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00" w:firstLine="0"/>
            </w:pPr>
            <w:r>
              <w:rPr>
                <w:noProof/>
                <w:sz w:val="22"/>
              </w:rPr>
              <mc:AlternateContent>
                <mc:Choice Requires="wpg">
                  <w:drawing>
                    <wp:anchor distT="0" distB="0" distL="114300" distR="114300" simplePos="0" relativeHeight="251784192" behindDoc="0" locked="0" layoutInCell="1" allowOverlap="1">
                      <wp:simplePos x="0" y="0"/>
                      <wp:positionH relativeFrom="column">
                        <wp:posOffset>213414</wp:posOffset>
                      </wp:positionH>
                      <wp:positionV relativeFrom="paragraph">
                        <wp:posOffset>-2281</wp:posOffset>
                      </wp:positionV>
                      <wp:extent cx="30488" cy="320080"/>
                      <wp:effectExtent l="0" t="0" r="0" b="0"/>
                      <wp:wrapSquare wrapText="bothSides"/>
                      <wp:docPr id="194374" name="Group 194374"/>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7522" name="Shape 7522"/>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24" name="Shape 7524"/>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26" name="Shape 7526"/>
                              <wps:cNvSpPr/>
                              <wps:spPr>
                                <a:xfrm>
                                  <a:off x="0" y="28962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4374" style="width:2.4006pt;height:25.2031pt;position:absolute;mso-position-horizontal-relative:text;mso-position-horizontal:absolute;margin-left:16.8042pt;mso-position-vertical-relative:text;margin-top:-0.179688pt;" coordsize="304,3200">
                      <v:shape id="Shape 7522"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7524"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shape id="Shape 7526" style="position:absolute;width:304;height:304;left:0;top:2896;" coordsize="30488,30460" path="m15244,0c23663,0,30488,6846,30488,15280c30488,23614,23663,30460,15244,30460c6825,30460,0,23614,0,15280c0,6846,6825,0,15244,0x">
                        <v:stroke weight="0.600151pt" endcap="square" joinstyle="bevel" on="true" color="#000000"/>
                        <v:fill on="true" color="#000000"/>
                      </v:shape>
                      <w10:wrap type="square"/>
                    </v:group>
                  </w:pict>
                </mc:Fallback>
              </mc:AlternateContent>
            </w:r>
            <w:r>
              <w:t>Выжимание (дополнительные приемы).</w:t>
            </w:r>
          </w:p>
          <w:p w:rsidR="00AC1D10" w:rsidRDefault="00EE175D">
            <w:pPr>
              <w:spacing w:after="0" w:line="259" w:lineRule="auto"/>
              <w:ind w:left="300" w:firstLine="0"/>
            </w:pPr>
            <w:r>
              <w:t>Валяние.</w:t>
            </w:r>
          </w:p>
          <w:p w:rsidR="00AC1D10" w:rsidRDefault="00EE175D">
            <w:pPr>
              <w:spacing w:after="0" w:line="259" w:lineRule="auto"/>
              <w:ind w:left="300" w:firstLine="0"/>
            </w:pPr>
            <w:r>
              <w:t>Щипцеобразное разминание, накатывание, сдвигание, сжатие, надавливание, растяжение</w:t>
            </w:r>
          </w:p>
        </w:tc>
      </w:tr>
      <w:tr w:rsidR="00AC1D10">
        <w:trPr>
          <w:trHeight w:val="2053"/>
        </w:trPr>
        <w:tc>
          <w:tcPr>
            <w:tcW w:w="163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Вибрация</w:t>
            </w:r>
          </w:p>
        </w:tc>
        <w:tc>
          <w:tcPr>
            <w:tcW w:w="25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00" w:firstLine="0"/>
              <w:jc w:val="center"/>
            </w:pPr>
            <w:r>
              <w:rPr>
                <w:noProof/>
                <w:sz w:val="22"/>
              </w:rPr>
              <mc:AlternateContent>
                <mc:Choice Requires="wpg">
                  <w:drawing>
                    <wp:anchor distT="0" distB="0" distL="114300" distR="114300" simplePos="0" relativeHeight="251785216" behindDoc="0" locked="0" layoutInCell="1" allowOverlap="1">
                      <wp:simplePos x="0" y="0"/>
                      <wp:positionH relativeFrom="column">
                        <wp:posOffset>213414</wp:posOffset>
                      </wp:positionH>
                      <wp:positionV relativeFrom="paragraph">
                        <wp:posOffset>-2281</wp:posOffset>
                      </wp:positionV>
                      <wp:extent cx="30488" cy="175320"/>
                      <wp:effectExtent l="0" t="0" r="0" b="0"/>
                      <wp:wrapSquare wrapText="bothSides"/>
                      <wp:docPr id="194540" name="Group 194540"/>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7530" name="Shape 7530"/>
                              <wps:cNvSpPr/>
                              <wps:spPr>
                                <a:xfrm>
                                  <a:off x="0" y="0"/>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32" name="Shape 7532"/>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4540" style="width:2.4006pt;height:13.8047pt;position:absolute;mso-position-horizontal-relative:text;mso-position-horizontal:absolute;margin-left:16.8042pt;mso-position-vertical-relative:text;margin-top:-0.179688pt;" coordsize="304,1753">
                      <v:shape id="Shape 7530" style="position:absolute;width:304;height:304;left:0;top:0;" coordsize="30488,30460" path="m15244,0c23663,0,30488,6846,30488,15180c30488,23614,23663,30460,15244,30460c6825,30460,0,23614,0,15180c0,6846,6825,0,15244,0x">
                        <v:stroke weight="0.600151pt" endcap="square" joinstyle="bevel" on="true" color="#000000"/>
                        <v:fill on="true" color="#000000"/>
                      </v:shape>
                      <v:shape id="Shape 7532"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Непрерывистая.</w:t>
            </w:r>
          </w:p>
          <w:p w:rsidR="00AC1D10" w:rsidRDefault="00EE175D">
            <w:pPr>
              <w:spacing w:after="0" w:line="259" w:lineRule="auto"/>
              <w:ind w:left="300" w:firstLine="0"/>
            </w:pPr>
            <w:r>
              <w:t>Прерывистая</w:t>
            </w:r>
          </w:p>
        </w:tc>
        <w:tc>
          <w:tcPr>
            <w:tcW w:w="751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00" w:firstLine="0"/>
            </w:pPr>
            <w:r>
              <w:rPr>
                <w:noProof/>
                <w:sz w:val="22"/>
              </w:rPr>
              <mc:AlternateContent>
                <mc:Choice Requires="wpg">
                  <w:drawing>
                    <wp:anchor distT="0" distB="0" distL="114300" distR="114300" simplePos="0" relativeHeight="251786240" behindDoc="0" locked="0" layoutInCell="1" allowOverlap="1">
                      <wp:simplePos x="0" y="0"/>
                      <wp:positionH relativeFrom="column">
                        <wp:posOffset>213414</wp:posOffset>
                      </wp:positionH>
                      <wp:positionV relativeFrom="paragraph">
                        <wp:posOffset>-2281</wp:posOffset>
                      </wp:positionV>
                      <wp:extent cx="30488" cy="899418"/>
                      <wp:effectExtent l="0" t="0" r="0" b="0"/>
                      <wp:wrapSquare wrapText="bothSides"/>
                      <wp:docPr id="194602" name="Group 194602"/>
                      <wp:cNvGraphicFramePr/>
                      <a:graphic xmlns:a="http://schemas.openxmlformats.org/drawingml/2006/main">
                        <a:graphicData uri="http://schemas.microsoft.com/office/word/2010/wordprocessingGroup">
                          <wpg:wgp>
                            <wpg:cNvGrpSpPr/>
                            <wpg:grpSpPr>
                              <a:xfrm>
                                <a:off x="0" y="0"/>
                                <a:ext cx="30488" cy="899418"/>
                                <a:chOff x="0" y="0"/>
                                <a:chExt cx="30488" cy="899418"/>
                              </a:xfrm>
                            </wpg:grpSpPr>
                            <wps:wsp>
                              <wps:cNvPr id="7534" name="Shape 7534"/>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36" name="Shape 7536"/>
                              <wps:cNvSpPr/>
                              <wps:spPr>
                                <a:xfrm>
                                  <a:off x="0" y="144859"/>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38" name="Shape 7538"/>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40" name="Shape 7540"/>
                              <wps:cNvSpPr/>
                              <wps:spPr>
                                <a:xfrm>
                                  <a:off x="0" y="434479"/>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42" name="Shape 7542"/>
                              <wps:cNvSpPr/>
                              <wps:spPr>
                                <a:xfrm>
                                  <a:off x="0" y="579338"/>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44" name="Shape 7544"/>
                              <wps:cNvSpPr/>
                              <wps:spPr>
                                <a:xfrm>
                                  <a:off x="0" y="724098"/>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46" name="Shape 7546"/>
                              <wps:cNvSpPr/>
                              <wps:spPr>
                                <a:xfrm>
                                  <a:off x="0" y="868958"/>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4602" style="width:2.4006pt;height:70.8203pt;position:absolute;mso-position-horizontal-relative:text;mso-position-horizontal:absolute;margin-left:16.8042pt;mso-position-vertical-relative:text;margin-top:-0.179688pt;" coordsize="304,8994">
                      <v:shape id="Shape 7534"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7536" style="position:absolute;width:304;height:304;left:0;top:1448;" coordsize="30488,30460" path="m15244,0c23663,0,30488,6846,30488,15280c30488,23614,23663,30460,15244,30460c6825,30460,0,23614,0,15280c0,6846,6825,0,15244,0x">
                        <v:stroke weight="0.600151pt" endcap="square" joinstyle="bevel" on="true" color="#000000"/>
                        <v:fill on="true" color="#000000"/>
                      </v:shape>
                      <v:shape id="Shape 7538"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7540" style="position:absolute;width:304;height:304;left:0;top:4344;" coordsize="30488,30460" path="m15244,0c23663,0,30488,6846,30488,15280c30488,23614,23663,30460,15244,30460c6825,30460,0,23614,0,15280c0,6846,6825,0,15244,0x">
                        <v:stroke weight="0.600151pt" endcap="square" joinstyle="bevel" on="true" color="#000000"/>
                        <v:fill on="true" color="#000000"/>
                      </v:shape>
                      <v:shape id="Shape 7542" style="position:absolute;width:304;height:304;left:0;top:5793;" coordsize="30488,30460" path="m15244,0c23663,0,30488,6846,30488,15180c30488,23614,23663,30460,15244,30460c6825,30460,0,23614,0,15180c0,6846,6825,0,15244,0x">
                        <v:stroke weight="0.600151pt" endcap="square" joinstyle="bevel" on="true" color="#000000"/>
                        <v:fill on="true" color="#000000"/>
                      </v:shape>
                      <v:shape id="Shape 7544" style="position:absolute;width:304;height:304;left:0;top:7240;" coordsize="30488,30460" path="m15244,0c23663,0,30488,6846,30488,15280c30488,23614,23663,30460,15244,30460c6825,30460,0,23614,0,15280c0,6846,6825,0,15244,0x">
                        <v:stroke weight="0.600151pt" endcap="square" joinstyle="bevel" on="true" color="#000000"/>
                        <v:fill on="true" color="#000000"/>
                      </v:shape>
                      <v:shape id="Shape 7546" style="position:absolute;width:304;height:304;left:0;top:8689;" coordsize="30488,30460" path="m15244,0c23663,0,30488,6846,30488,15180c30488,23614,23663,30460,15244,30460c6825,30460,0,23614,0,15180c0,6846,6825,0,15244,0x">
                        <v:stroke weight="0.600151pt" endcap="square" joinstyle="bevel" on="true" color="#000000"/>
                        <v:fill on="true" color="#000000"/>
                      </v:shape>
                      <w10:wrap type="square"/>
                    </v:group>
                  </w:pict>
                </mc:Fallback>
              </mc:AlternateContent>
            </w:r>
            <w:r>
              <w:t>Сотрясение (потряхивание).</w:t>
            </w:r>
          </w:p>
          <w:p w:rsidR="00AC1D10" w:rsidRDefault="00EE175D">
            <w:pPr>
              <w:spacing w:after="0" w:line="259" w:lineRule="auto"/>
              <w:ind w:left="300" w:firstLine="0"/>
            </w:pPr>
            <w:r>
              <w:t>Встряхивание.</w:t>
            </w:r>
          </w:p>
          <w:p w:rsidR="00AC1D10" w:rsidRDefault="00EE175D">
            <w:pPr>
              <w:spacing w:after="0" w:line="259" w:lineRule="auto"/>
              <w:ind w:left="300" w:firstLine="0"/>
            </w:pPr>
            <w:r>
              <w:t>Рубление.</w:t>
            </w:r>
          </w:p>
          <w:p w:rsidR="00AC1D10" w:rsidRDefault="00EE175D">
            <w:pPr>
              <w:spacing w:after="0" w:line="259" w:lineRule="auto"/>
              <w:ind w:left="300" w:firstLine="0"/>
            </w:pPr>
            <w:r>
              <w:t>Поколачивание.</w:t>
            </w:r>
          </w:p>
          <w:p w:rsidR="00AC1D10" w:rsidRDefault="00EE175D">
            <w:pPr>
              <w:spacing w:after="0" w:line="259" w:lineRule="auto"/>
              <w:ind w:left="300" w:firstLine="0"/>
            </w:pPr>
            <w:r>
              <w:t>Похлопывание.</w:t>
            </w:r>
          </w:p>
          <w:p w:rsidR="00AC1D10" w:rsidRDefault="00EE175D">
            <w:pPr>
              <w:spacing w:after="0" w:line="259" w:lineRule="auto"/>
              <w:ind w:left="300" w:firstLine="0"/>
            </w:pPr>
            <w:r>
              <w:t>Пунктирование.</w:t>
            </w:r>
          </w:p>
          <w:p w:rsidR="00AC1D10" w:rsidRDefault="00EE175D">
            <w:pPr>
              <w:spacing w:after="0" w:line="259" w:lineRule="auto"/>
              <w:ind w:left="300" w:firstLine="0"/>
            </w:pPr>
            <w:r>
              <w:t>Стегание</w:t>
            </w:r>
          </w:p>
        </w:tc>
      </w:tr>
    </w:tbl>
    <w:p w:rsidR="00AC1D10" w:rsidRDefault="00EE175D">
      <w:pPr>
        <w:spacing w:after="0"/>
        <w:ind w:left="-5" w:right="38"/>
      </w:pPr>
      <w:r>
        <w:t>При массаже, как известно, редко используется один какой-то прием. Именно поэтому, чтобы добиться хорошего результата, необходимо попеременно применять основные массажные приемы или основные и некоторые вспомогательные приемы. Все эти приемы выполняют пооч</w:t>
      </w:r>
      <w:r>
        <w:t>ередно одной или двумя руками или раздельно (последовательно). Например, правая рука проводит прием разминания, а левая — поглаживание (рис. 4.1). Подобное сочетанное применение массажных приемов называют комбинированным.</w:t>
      </w:r>
    </w:p>
    <w:p w:rsidR="00AC1D10" w:rsidRDefault="00EE175D">
      <w:pPr>
        <w:spacing w:after="352" w:line="259" w:lineRule="auto"/>
        <w:ind w:left="0" w:firstLine="0"/>
      </w:pPr>
      <w:r>
        <w:rPr>
          <w:noProof/>
        </w:rPr>
        <w:drawing>
          <wp:inline distT="0" distB="0" distL="0" distR="0">
            <wp:extent cx="2179870" cy="1913103"/>
            <wp:effectExtent l="0" t="0" r="0" b="0"/>
            <wp:docPr id="7554" name="Picture 7554"/>
            <wp:cNvGraphicFramePr/>
            <a:graphic xmlns:a="http://schemas.openxmlformats.org/drawingml/2006/main">
              <a:graphicData uri="http://schemas.openxmlformats.org/drawingml/2006/picture">
                <pic:pic xmlns:pic="http://schemas.openxmlformats.org/drawingml/2006/picture">
                  <pic:nvPicPr>
                    <pic:cNvPr id="7554" name="Picture 7554"/>
                    <pic:cNvPicPr/>
                  </pic:nvPicPr>
                  <pic:blipFill>
                    <a:blip r:embed="rId214"/>
                    <a:stretch>
                      <a:fillRect/>
                    </a:stretch>
                  </pic:blipFill>
                  <pic:spPr>
                    <a:xfrm>
                      <a:off x="0" y="0"/>
                      <a:ext cx="2179870" cy="1913103"/>
                    </a:xfrm>
                    <a:prstGeom prst="rect">
                      <a:avLst/>
                    </a:prstGeom>
                  </pic:spPr>
                </pic:pic>
              </a:graphicData>
            </a:graphic>
          </wp:inline>
        </w:drawing>
      </w:r>
    </w:p>
    <w:p w:rsidR="00AC1D10" w:rsidRDefault="00EE175D">
      <w:pPr>
        <w:spacing w:after="286"/>
        <w:ind w:left="-5" w:right="38"/>
      </w:pPr>
      <w:r>
        <w:rPr>
          <w:b/>
        </w:rPr>
        <w:t>Рис. 4.1.</w:t>
      </w:r>
      <w:r>
        <w:t xml:space="preserve"> Граблеобразный прием п</w:t>
      </w:r>
      <w:r>
        <w:t>оглаживания (с отягощением другой кистью)</w:t>
      </w:r>
    </w:p>
    <w:p w:rsidR="00AC1D10" w:rsidRDefault="00EE175D">
      <w:pPr>
        <w:pStyle w:val="Heading2"/>
        <w:ind w:left="-5"/>
      </w:pPr>
      <w:r>
        <w:t>4.1. Техника массажных приемов</w:t>
      </w:r>
    </w:p>
    <w:p w:rsidR="00AC1D10" w:rsidRDefault="00EE175D">
      <w:pPr>
        <w:pStyle w:val="Heading3"/>
        <w:ind w:left="-5"/>
      </w:pPr>
      <w:r>
        <w:t>Поглаживание</w:t>
      </w:r>
    </w:p>
    <w:p w:rsidR="00AC1D10" w:rsidRDefault="00EE175D">
      <w:pPr>
        <w:ind w:left="-5" w:right="38"/>
      </w:pPr>
      <w:r>
        <w:t>Физиологическое действие приема поглаживания представлено на рис. 4.2.</w:t>
      </w:r>
    </w:p>
    <w:p w:rsidR="00AC1D10" w:rsidRDefault="00EE175D">
      <w:pPr>
        <w:ind w:left="-5" w:right="38"/>
      </w:pPr>
      <w:r>
        <w:rPr>
          <w:b/>
        </w:rPr>
        <w:t>Рис. 4.2.</w:t>
      </w:r>
      <w:r>
        <w:t xml:space="preserve"> Физиологическое действие приема поглаживания</w:t>
      </w:r>
    </w:p>
    <w:p w:rsidR="00AC1D10" w:rsidRDefault="00EE175D">
      <w:pPr>
        <w:ind w:left="-5" w:right="38"/>
      </w:pPr>
      <w:r>
        <w:t>Особенно важным результатом поглаживания является усиленный отток лимфы и венозной крови.</w:t>
      </w:r>
    </w:p>
    <w:p w:rsidR="00AC1D10" w:rsidRDefault="00EE175D">
      <w:pPr>
        <w:ind w:left="-5" w:right="38"/>
      </w:pPr>
      <w:r>
        <w:t>В зависимости от величины площади и формы массируемой зоны тела, а также от клинических показаний поглаживание выполняется:</w:t>
      </w:r>
    </w:p>
    <w:p w:rsidR="00AC1D10" w:rsidRDefault="00EE175D">
      <w:pPr>
        <w:spacing w:after="0"/>
        <w:ind w:left="310" w:right="38"/>
      </w:pPr>
      <w:r>
        <w:rPr>
          <w:noProof/>
          <w:sz w:val="22"/>
        </w:rPr>
        <mc:AlternateContent>
          <mc:Choice Requires="wpg">
            <w:drawing>
              <wp:anchor distT="0" distB="0" distL="114300" distR="114300" simplePos="0" relativeHeight="251787264" behindDoc="0" locked="0" layoutInCell="1" allowOverlap="1">
                <wp:simplePos x="0" y="0"/>
                <wp:positionH relativeFrom="column">
                  <wp:posOffset>190548</wp:posOffset>
                </wp:positionH>
                <wp:positionV relativeFrom="paragraph">
                  <wp:posOffset>-2300</wp:posOffset>
                </wp:positionV>
                <wp:extent cx="30488" cy="899418"/>
                <wp:effectExtent l="0" t="0" r="0" b="0"/>
                <wp:wrapSquare wrapText="bothSides"/>
                <wp:docPr id="195750" name="Group 195750"/>
                <wp:cNvGraphicFramePr/>
                <a:graphic xmlns:a="http://schemas.openxmlformats.org/drawingml/2006/main">
                  <a:graphicData uri="http://schemas.microsoft.com/office/word/2010/wordprocessingGroup">
                    <wpg:wgp>
                      <wpg:cNvGrpSpPr/>
                      <wpg:grpSpPr>
                        <a:xfrm>
                          <a:off x="0" y="0"/>
                          <a:ext cx="30488" cy="899418"/>
                          <a:chOff x="0" y="0"/>
                          <a:chExt cx="30488" cy="899418"/>
                        </a:xfrm>
                      </wpg:grpSpPr>
                      <wps:wsp>
                        <wps:cNvPr id="7572" name="Shape 7572"/>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77" name="Shape 7577"/>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84" name="Shape 7584"/>
                        <wps:cNvSpPr/>
                        <wps:spPr>
                          <a:xfrm>
                            <a:off x="0" y="579338"/>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87" name="Shape 7587"/>
                        <wps:cNvSpPr/>
                        <wps:spPr>
                          <a:xfrm>
                            <a:off x="0" y="868958"/>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5750" style="width:2.40061pt;height:70.8203pt;position:absolute;mso-position-horizontal-relative:text;mso-position-horizontal:absolute;margin-left:15.0038pt;mso-position-vertical-relative:text;margin-top:-0.181213pt;" coordsize="304,8994">
                <v:shape id="Shape 7572"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7577"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7584" style="position:absolute;width:304;height:304;left:0;top:5793;" coordsize="30488,30460" path="m15244,0c23663,0,30488,6846,30488,15180c30488,23614,23663,30460,15244,30460c6825,30460,0,23614,0,15180c0,6846,6825,0,15244,0x">
                  <v:stroke weight="0.600151pt" endcap="square" joinstyle="bevel" on="true" color="#000000"/>
                  <v:fill on="true" color="#000000"/>
                </v:shape>
                <v:shape id="Shape 7587" style="position:absolute;width:304;height:304;left:0;top:8689;" coordsize="30488,30460" path="m15244,0c23663,0,30488,6846,30488,15180c30488,23614,23663,30460,15244,30460c6825,30460,0,23614,0,15180c0,6846,6825,0,15244,0x">
                  <v:stroke weight="0.600151pt" endcap="square" joinstyle="bevel" on="true" color="#000000"/>
                  <v:fill on="true" color="#000000"/>
                </v:shape>
                <w10:wrap type="square"/>
              </v:group>
            </w:pict>
          </mc:Fallback>
        </mc:AlternateContent>
      </w:r>
      <w:r>
        <w:t>ладонной поверхностью концевой фаланги бо</w:t>
      </w:r>
      <w:r>
        <w:t xml:space="preserve">льшого пальца. </w:t>
      </w:r>
      <w:r>
        <w:rPr>
          <w:i/>
        </w:rPr>
        <w:t>Показания</w:t>
      </w:r>
      <w:r>
        <w:t>: применяется на небольших поверхностях тела</w:t>
      </w:r>
    </w:p>
    <w:p w:rsidR="00AC1D10" w:rsidRDefault="00EE175D">
      <w:pPr>
        <w:ind w:left="310" w:right="627"/>
      </w:pPr>
      <w:r>
        <w:t xml:space="preserve">(лице, кисти, стопе, в местах выхода нерва на поверхность, по ходу нерва); ладонной поверхностью концами нескольких пальцев (II и III или II–IV и V). </w:t>
      </w:r>
      <w:r>
        <w:rPr>
          <w:i/>
        </w:rPr>
        <w:t>Показания</w:t>
      </w:r>
      <w:r>
        <w:t>: применяется на лице, при массировании пальцев, суставных заворотов, слизистых оболочек сумок, отдельных мышц, сухожилий и др.;</w:t>
      </w:r>
      <w:r>
        <w:t>​</w:t>
      </w:r>
      <w:r>
        <w:t xml:space="preserve"> </w:t>
      </w:r>
      <w:r>
        <w:t>тыльной поверхностью концевых, средних и основных фаланг, согнутых в фаланго-фаланговых и пястно-фаланговых суставах; ладонью,</w:t>
      </w:r>
      <w:r>
        <w:t xml:space="preserve"> опорной поверхностью ладони (область тенара, гипотенара), кулаком. </w:t>
      </w:r>
      <w:r>
        <w:rPr>
          <w:i/>
        </w:rPr>
        <w:t>Показания</w:t>
      </w:r>
      <w:r>
        <w:t>: применяется на больших поверхностях (конечностях, груди, животе, спине).</w:t>
      </w:r>
    </w:p>
    <w:p w:rsidR="00AC1D10" w:rsidRDefault="00EE175D">
      <w:pPr>
        <w:ind w:left="-5" w:right="38"/>
      </w:pPr>
      <w:r>
        <w:t>Поглаживание обеими руками проводится:</w:t>
      </w:r>
    </w:p>
    <w:p w:rsidR="00AC1D10" w:rsidRDefault="00EE175D">
      <w:pPr>
        <w:ind w:left="310" w:right="277"/>
      </w:pPr>
      <w:r>
        <w:rPr>
          <w:noProof/>
          <w:sz w:val="22"/>
        </w:rPr>
        <mc:AlternateContent>
          <mc:Choice Requires="wpg">
            <w:drawing>
              <wp:anchor distT="0" distB="0" distL="114300" distR="114300" simplePos="0" relativeHeight="251788288" behindDoc="0" locked="0" layoutInCell="1" allowOverlap="1">
                <wp:simplePos x="0" y="0"/>
                <wp:positionH relativeFrom="column">
                  <wp:posOffset>190548</wp:posOffset>
                </wp:positionH>
                <wp:positionV relativeFrom="paragraph">
                  <wp:posOffset>-2281</wp:posOffset>
                </wp:positionV>
                <wp:extent cx="30488" cy="464939"/>
                <wp:effectExtent l="0" t="0" r="0" b="0"/>
                <wp:wrapSquare wrapText="bothSides"/>
                <wp:docPr id="195753" name="Group 195753"/>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7593" name="Shape 7593"/>
                        <wps:cNvSpPr/>
                        <wps:spPr>
                          <a:xfrm>
                            <a:off x="0" y="0"/>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95" name="Shape 7595"/>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598" name="Shape 7598"/>
                        <wps:cNvSpPr/>
                        <wps:spPr>
                          <a:xfrm>
                            <a:off x="0" y="43438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5753" style="width:2.40061pt;height:36.6094pt;position:absolute;mso-position-horizontal-relative:text;mso-position-horizontal:absolute;margin-left:15.0038pt;mso-position-vertical-relative:text;margin-top:-0.179688pt;" coordsize="304,4649">
                <v:shape id="Shape 7593" style="position:absolute;width:304;height:304;left:0;top:0;" coordsize="30488,30460" path="m15244,0c23663,0,30488,6846,30488,15180c30488,23614,23663,30460,15244,30460c6825,30460,0,23614,0,15180c0,6846,6825,0,15244,0x">
                  <v:stroke weight="0.600151pt" endcap="square" joinstyle="bevel" on="true" color="#000000"/>
                  <v:fill on="true" color="#000000"/>
                </v:shape>
                <v:shape id="Shape 7595" style="position:absolute;width:304;height:304;left:0;top:1447;" coordsize="30488,30460" path="m15244,0c23663,0,30488,6846,30488,15280c30488,23614,23663,30460,15244,30460c6825,30460,0,23614,0,15280c0,6846,6825,0,15244,0x">
                  <v:stroke weight="0.600151pt" endcap="square" joinstyle="bevel" on="true" color="#000000"/>
                  <v:fill on="true" color="#000000"/>
                </v:shape>
                <v:shape id="Shape 7598" style="position:absolute;width:304;height:305;left:0;top:4343;"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раздельно одновременно (обе руки движутся параллельно); раздельн</w:t>
      </w:r>
      <w:r>
        <w:t xml:space="preserve">о последовательно (одна рука следует за другой): в то время как одна рука заканчивает движение, другая начинает его; совместно: одну кисть накладывают на другую в целях более энергичного воздействия на подлежащие ткани или органы; этот прием называется </w:t>
      </w:r>
      <w:r>
        <w:rPr>
          <w:i/>
        </w:rPr>
        <w:t>при</w:t>
      </w:r>
      <w:r>
        <w:rPr>
          <w:i/>
        </w:rPr>
        <w:t>емом отягощенной кисти</w:t>
      </w:r>
      <w:r>
        <w:t>.</w:t>
      </w:r>
    </w:p>
    <w:p w:rsidR="00AC1D10" w:rsidRDefault="00EE175D">
      <w:pPr>
        <w:spacing w:after="163" w:line="265" w:lineRule="auto"/>
        <w:ind w:left="-5"/>
      </w:pPr>
      <w:r>
        <w:rPr>
          <w:noProof/>
        </w:rPr>
        <w:drawing>
          <wp:anchor distT="0" distB="0" distL="114300" distR="114300" simplePos="0" relativeHeight="251789312" behindDoc="0" locked="0" layoutInCell="1" allowOverlap="0">
            <wp:simplePos x="0" y="0"/>
            <wp:positionH relativeFrom="page">
              <wp:posOffset>60975</wp:posOffset>
            </wp:positionH>
            <wp:positionV relativeFrom="page">
              <wp:posOffset>0</wp:posOffset>
            </wp:positionV>
            <wp:extent cx="3559438" cy="3445109"/>
            <wp:effectExtent l="0" t="0" r="0" b="0"/>
            <wp:wrapTopAndBottom/>
            <wp:docPr id="7566" name="Picture 7566"/>
            <wp:cNvGraphicFramePr/>
            <a:graphic xmlns:a="http://schemas.openxmlformats.org/drawingml/2006/main">
              <a:graphicData uri="http://schemas.openxmlformats.org/drawingml/2006/picture">
                <pic:pic xmlns:pic="http://schemas.openxmlformats.org/drawingml/2006/picture">
                  <pic:nvPicPr>
                    <pic:cNvPr id="7566" name="Picture 7566"/>
                    <pic:cNvPicPr/>
                  </pic:nvPicPr>
                  <pic:blipFill>
                    <a:blip r:embed="rId215"/>
                    <a:stretch>
                      <a:fillRect/>
                    </a:stretch>
                  </pic:blipFill>
                  <pic:spPr>
                    <a:xfrm>
                      <a:off x="0" y="0"/>
                      <a:ext cx="3559438" cy="3445109"/>
                    </a:xfrm>
                    <a:prstGeom prst="rect">
                      <a:avLst/>
                    </a:prstGeom>
                  </pic:spPr>
                </pic:pic>
              </a:graphicData>
            </a:graphic>
          </wp:anchor>
        </w:drawing>
      </w:r>
      <w:r>
        <w:rPr>
          <w:i/>
        </w:rPr>
        <w:t>Виды поглаживания</w:t>
      </w:r>
      <w:r>
        <w:t>. Различают:</w:t>
      </w:r>
    </w:p>
    <w:p w:rsidR="00AC1D10" w:rsidRDefault="00EE175D">
      <w:pPr>
        <w:numPr>
          <w:ilvl w:val="0"/>
          <w:numId w:val="10"/>
        </w:numPr>
        <w:ind w:right="38" w:hanging="224"/>
      </w:pPr>
      <w:r>
        <w:t>плоскостное поглаживание:</w:t>
      </w:r>
    </w:p>
    <w:p w:rsidR="00AC1D10" w:rsidRDefault="00EE175D">
      <w:pPr>
        <w:ind w:left="-5" w:right="38"/>
      </w:pPr>
      <w:r>
        <w:t>а) поверхностное;</w:t>
      </w:r>
    </w:p>
    <w:p w:rsidR="00AC1D10" w:rsidRDefault="00EE175D">
      <w:pPr>
        <w:ind w:left="-5" w:right="38"/>
      </w:pPr>
      <w:r>
        <w:t>б) глубокое;</w:t>
      </w:r>
    </w:p>
    <w:p w:rsidR="00AC1D10" w:rsidRDefault="00EE175D">
      <w:pPr>
        <w:numPr>
          <w:ilvl w:val="0"/>
          <w:numId w:val="10"/>
        </w:numPr>
        <w:ind w:right="38" w:hanging="224"/>
      </w:pPr>
      <w:r>
        <w:t>обхватывающее поглаживание:</w:t>
      </w:r>
    </w:p>
    <w:p w:rsidR="00AC1D10" w:rsidRDefault="00EE175D">
      <w:pPr>
        <w:ind w:left="-5" w:right="38"/>
      </w:pPr>
      <w:r>
        <w:t>а) непрерывное;</w:t>
      </w:r>
    </w:p>
    <w:p w:rsidR="00AC1D10" w:rsidRDefault="00EE175D">
      <w:pPr>
        <w:ind w:left="-5" w:right="38"/>
      </w:pPr>
      <w:r>
        <w:t>б) прерывистое.</w:t>
      </w:r>
    </w:p>
    <w:p w:rsidR="00AC1D10" w:rsidRDefault="00EE175D">
      <w:pPr>
        <w:ind w:left="-5" w:right="38"/>
      </w:pPr>
      <w:r>
        <w:rPr>
          <w:b/>
        </w:rPr>
        <w:t xml:space="preserve">Плоскостное поверхностное поглаживание </w:t>
      </w:r>
      <w:r>
        <w:t>представляет собой расслабляющий вид поглажив</w:t>
      </w:r>
      <w:r>
        <w:t>ания, который оказывает успокаивающее воздействие на нервную систему, способствует расслаблению мышц (при гипертонусе), улучшает тоническую, вазомоторную функции сосудов.</w:t>
      </w:r>
    </w:p>
    <w:p w:rsidR="00AC1D10" w:rsidRDefault="00EE175D">
      <w:pPr>
        <w:ind w:left="-5" w:right="38"/>
      </w:pPr>
      <w:r>
        <w:rPr>
          <w:i/>
        </w:rPr>
        <w:t>Техника выполнения</w:t>
      </w:r>
      <w:r>
        <w:t>. Кисть (ладонь) массажиста скользит по поверхности кожи, несколько</w:t>
      </w:r>
      <w:r>
        <w:t xml:space="preserve"> касаясь ее, при этом не вызывая выраженной кожно-сосудистой реакции (покраснения кожи).</w:t>
      </w:r>
    </w:p>
    <w:p w:rsidR="00AC1D10" w:rsidRDefault="00EE175D">
      <w:pPr>
        <w:ind w:left="-5" w:right="38"/>
      </w:pPr>
      <w:r>
        <w:rPr>
          <w:b/>
        </w:rPr>
        <w:t xml:space="preserve">Внимание! </w:t>
      </w:r>
      <w:r>
        <w:t>Плоскостное поверхностное поглаживание проводится на большом протяжении, не задерживаясь у лимфатических узлов или у суставов, как по ходу, так и против тока</w:t>
      </w:r>
      <w:r>
        <w:t xml:space="preserve"> лимфы.</w:t>
      </w:r>
    </w:p>
    <w:p w:rsidR="00AC1D10" w:rsidRDefault="00EE175D">
      <w:pPr>
        <w:spacing w:after="65"/>
        <w:ind w:left="-5" w:right="38"/>
      </w:pPr>
      <w:r>
        <w:rPr>
          <w:b/>
        </w:rPr>
        <w:t xml:space="preserve">Плоскостное глубокое поглаживание </w:t>
      </w:r>
      <w:r>
        <w:t>оказывает более энергичное воздействие на ткани. Задачи приема:</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195754" name="Group 195754"/>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7623" name="Shape 7623"/>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5754" style="width:2.40061pt;height:2.40625pt;mso-position-horizontal-relative:char;mso-position-vertical-relative:line" coordsize="304,305">
                <v:shape id="Shape 7623"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p>
    <w:p w:rsidR="00AC1D10" w:rsidRDefault="00EE175D">
      <w:pPr>
        <w:spacing w:after="3" w:line="259" w:lineRule="auto"/>
        <w:ind w:left="310" w:right="205"/>
        <w:jc w:val="center"/>
      </w:pPr>
      <w:r>
        <w:t>возбуждение нервных рецепторных аппаратов, заложенных в более глубоких тканях (мышцах, сухожилиях, сосудах);</w:t>
      </w:r>
    </w:p>
    <w:p w:rsidR="00AC1D10" w:rsidRDefault="00EE175D">
      <w:pPr>
        <w:ind w:left="480" w:right="6175" w:hanging="180"/>
      </w:pPr>
      <w:r>
        <w:rPr>
          <w:noProof/>
          <w:sz w:val="22"/>
        </w:rPr>
        <mc:AlternateContent>
          <mc:Choice Requires="wpg">
            <w:drawing>
              <wp:inline distT="0" distB="0" distL="0" distR="0">
                <wp:extent cx="30488" cy="175320"/>
                <wp:effectExtent l="0" t="0" r="0" b="0"/>
                <wp:docPr id="195877" name="Group 195877"/>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7642" name="Shape 7642"/>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644" name="Shape 7644"/>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5877" style="width:2.40061pt;height:13.8047pt;mso-position-horizontal-relative:char;mso-position-vertical-relative:line" coordsize="304,1753">
                <v:shape id="Shape 7642"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7644"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r>
        <w:t xml:space="preserve"> усиление кровообращения в глубоких тканях; улучшение тканевого обмена.</w:t>
      </w:r>
    </w:p>
    <w:p w:rsidR="00AC1D10" w:rsidRDefault="00EE175D">
      <w:pPr>
        <w:ind w:left="-5" w:right="38"/>
      </w:pPr>
      <w:r>
        <w:rPr>
          <w:i/>
        </w:rPr>
        <w:t>Техника выполнения</w:t>
      </w:r>
      <w:r>
        <w:t>. Если прием выполняется ладонью, опора массирующей кисти должна быть на ее радиальном крае. При переносе опоры на ульнарный край кисти ослабляется сила давления.</w:t>
      </w:r>
    </w:p>
    <w:p w:rsidR="00AC1D10" w:rsidRDefault="00EE175D">
      <w:pPr>
        <w:ind w:left="-5" w:right="38"/>
      </w:pPr>
      <w:r>
        <w:rPr>
          <w:b/>
        </w:rPr>
        <w:t>Обх</w:t>
      </w:r>
      <w:r>
        <w:rPr>
          <w:b/>
        </w:rPr>
        <w:t xml:space="preserve">ватывающее непрерывное поглаживание </w:t>
      </w:r>
      <w:r>
        <w:t>относится также к глубокому поглаживанию. Особенность приема — массажные движения совершаются по ходу лимфатических и кровеносных сосудов.</w:t>
      </w:r>
    </w:p>
    <w:p w:rsidR="00AC1D10" w:rsidRDefault="00EE175D">
      <w:pPr>
        <w:ind w:left="-5" w:right="38"/>
      </w:pPr>
      <w:r>
        <w:t>Задачей приема является деплеторное (опоражнивающее) действие на сосуды и ткани:</w:t>
      </w:r>
    </w:p>
    <w:p w:rsidR="00AC1D10" w:rsidRDefault="00EE175D">
      <w:pPr>
        <w:ind w:left="310" w:right="5108"/>
      </w:pPr>
      <w:r>
        <w:rPr>
          <w:noProof/>
          <w:sz w:val="22"/>
        </w:rPr>
        <mc:AlternateContent>
          <mc:Choice Requires="wpg">
            <w:drawing>
              <wp:anchor distT="0" distB="0" distL="114300" distR="114300" simplePos="0" relativeHeight="251790336" behindDoc="0" locked="0" layoutInCell="1" allowOverlap="1">
                <wp:simplePos x="0" y="0"/>
                <wp:positionH relativeFrom="column">
                  <wp:posOffset>190548</wp:posOffset>
                </wp:positionH>
                <wp:positionV relativeFrom="paragraph">
                  <wp:posOffset>-2281</wp:posOffset>
                </wp:positionV>
                <wp:extent cx="30488" cy="320179"/>
                <wp:effectExtent l="0" t="0" r="0" b="0"/>
                <wp:wrapSquare wrapText="bothSides"/>
                <wp:docPr id="195878" name="Group 195878"/>
                <wp:cNvGraphicFramePr/>
                <a:graphic xmlns:a="http://schemas.openxmlformats.org/drawingml/2006/main">
                  <a:graphicData uri="http://schemas.microsoft.com/office/word/2010/wordprocessingGroup">
                    <wpg:wgp>
                      <wpg:cNvGrpSpPr/>
                      <wpg:grpSpPr>
                        <a:xfrm>
                          <a:off x="0" y="0"/>
                          <a:ext cx="30488" cy="320179"/>
                          <a:chOff x="0" y="0"/>
                          <a:chExt cx="30488" cy="320179"/>
                        </a:xfrm>
                      </wpg:grpSpPr>
                      <wps:wsp>
                        <wps:cNvPr id="7653" name="Shape 7653"/>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655" name="Shape 7655"/>
                        <wps:cNvSpPr/>
                        <wps:spPr>
                          <a:xfrm>
                            <a:off x="0" y="14485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657" name="Shape 7657"/>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5878" style="width:2.40061pt;height:25.2109pt;position:absolute;mso-position-horizontal-relative:text;mso-position-horizontal:absolute;margin-left:15.0038pt;mso-position-vertical-relative:text;margin-top:-0.179688pt;" coordsize="304,3201">
                <v:shape id="Shape 7653"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7655" style="position:absolute;width:304;height:304;left:0;top:1448;" coordsize="30488,30460" path="m15244,0c23663,0,30488,6846,30488,15180c30488,23614,23663,30460,15244,30460c6825,30460,0,23614,0,15180c0,6846,6825,0,15244,0x">
                  <v:stroke weight="0.600151pt" endcap="square" joinstyle="bevel" on="true" color="#000000"/>
                  <v:fill on="true" color="#000000"/>
                </v:shape>
                <v:shape id="Shape 7657"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разгрузка лимфатической и кровеносной сети при ее переполнении; форсирование лимфо- и кровотока при стазе; усиление дренажной функции лимфатической и кровеносной сети.</w:t>
      </w:r>
    </w:p>
    <w:p w:rsidR="00AC1D10" w:rsidRDefault="00EE175D">
      <w:pPr>
        <w:ind w:left="-5" w:right="38"/>
      </w:pPr>
      <w:r>
        <w:rPr>
          <w:b/>
        </w:rPr>
        <w:t xml:space="preserve">Внимание! </w:t>
      </w:r>
      <w:r>
        <w:t>Обхватывающее поглаживание улучшает вазомоторную функцию глубоких сосудов.</w:t>
      </w:r>
    </w:p>
    <w:p w:rsidR="00AC1D10" w:rsidRDefault="00EE175D">
      <w:pPr>
        <w:ind w:left="-5" w:right="38"/>
      </w:pPr>
      <w:r>
        <w:rPr>
          <w:i/>
        </w:rPr>
        <w:t>Техника выполнения</w:t>
      </w:r>
      <w:r>
        <w:t>. Ладонь руки массажиста плотно, равномерно прилегая к массируемой части тела, скользит по ее поверхности, по возможности строго приспосабливаясь ко всем ее анатомическим контурам. Большой палец и остальные четыре пальца должны составлять</w:t>
      </w:r>
      <w:r>
        <w:t xml:space="preserve"> вместе с ладонью желоб. Массирующая рука должна двигаться медленно.</w:t>
      </w:r>
    </w:p>
    <w:p w:rsidR="00AC1D10" w:rsidRDefault="00EE175D">
      <w:pPr>
        <w:ind w:left="-5" w:right="38"/>
      </w:pPr>
      <w:r>
        <w:rPr>
          <w:b/>
        </w:rPr>
        <w:t xml:space="preserve">Обхватывающее прерывистое поглаживание </w:t>
      </w:r>
      <w:r>
        <w:t>по характеру воздействия приближается к разминанию.</w:t>
      </w:r>
    </w:p>
    <w:p w:rsidR="00AC1D10" w:rsidRDefault="00EE175D">
      <w:pPr>
        <w:ind w:left="-5" w:right="38"/>
      </w:pPr>
      <w:r>
        <w:t>Задачи приема:</w:t>
      </w:r>
    </w:p>
    <w:p w:rsidR="00AC1D10" w:rsidRDefault="00EE175D">
      <w:pPr>
        <w:ind w:left="310" w:right="3700"/>
      </w:pPr>
      <w:r>
        <w:rPr>
          <w:noProof/>
          <w:sz w:val="22"/>
        </w:rPr>
        <mc:AlternateContent>
          <mc:Choice Requires="wpg">
            <w:drawing>
              <wp:anchor distT="0" distB="0" distL="114300" distR="114300" simplePos="0" relativeHeight="251791360" behindDoc="0" locked="0" layoutInCell="1" allowOverlap="1">
                <wp:simplePos x="0" y="0"/>
                <wp:positionH relativeFrom="column">
                  <wp:posOffset>190548</wp:posOffset>
                </wp:positionH>
                <wp:positionV relativeFrom="paragraph">
                  <wp:posOffset>-2281</wp:posOffset>
                </wp:positionV>
                <wp:extent cx="30488" cy="320080"/>
                <wp:effectExtent l="0" t="0" r="0" b="0"/>
                <wp:wrapSquare wrapText="bothSides"/>
                <wp:docPr id="195879" name="Group 195879"/>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7668" name="Shape 7668"/>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670" name="Shape 7670"/>
                        <wps:cNvSpPr/>
                        <wps:spPr>
                          <a:xfrm>
                            <a:off x="0" y="14485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672" name="Shape 7672"/>
                        <wps:cNvSpPr/>
                        <wps:spPr>
                          <a:xfrm>
                            <a:off x="0" y="28962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5879" style="width:2.40061pt;height:25.2031pt;position:absolute;mso-position-horizontal-relative:text;mso-position-horizontal:absolute;margin-left:15.0038pt;mso-position-vertical-relative:text;margin-top:-0.179688pt;" coordsize="304,3200">
                <v:shape id="Shape 7668"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7670" style="position:absolute;width:304;height:304;left:0;top:1448;" coordsize="30488,30460" path="m15244,0c23663,0,30488,6846,30488,15180c30488,23614,23663,30460,15244,30460c6825,30460,0,23614,0,15180c0,6846,6825,0,15244,0x">
                  <v:stroke weight="0.600151pt" endcap="square" joinstyle="bevel" on="true" color="#000000"/>
                  <v:fill on="true" color="#000000"/>
                </v:shape>
                <v:shape id="Shape 7672" style="position:absolute;width:304;height:304;left:0;top:2896;" coordsize="30488,30460" path="m15244,0c23663,0,30488,6846,30488,15280c30488,23614,23663,30460,15244,30460c6825,30460,0,23614,0,15280c0,6846,6825,0,15244,0x">
                  <v:stroke weight="0.600151pt" endcap="square" joinstyle="bevel" on="true" color="#000000"/>
                  <v:fill on="true" color="#000000"/>
                </v:shape>
                <w10:wrap type="square"/>
              </v:group>
            </w:pict>
          </mc:Fallback>
        </mc:AlternateContent>
      </w:r>
      <w:r>
        <w:t>более энергичное воздействие на рецепторы (экстеропроприорецепторы); усиление ме</w:t>
      </w:r>
      <w:r>
        <w:t>стного кровообращения в тканях, сократительной функции мышц; активизирование сосудистого тонуса.</w:t>
      </w:r>
    </w:p>
    <w:p w:rsidR="00AC1D10" w:rsidRDefault="00EE175D">
      <w:pPr>
        <w:ind w:left="-5" w:right="38"/>
      </w:pPr>
      <w:r>
        <w:rPr>
          <w:i/>
        </w:rPr>
        <w:t>Техника выполнения</w:t>
      </w:r>
      <w:r>
        <w:t>. Положение массирующей руки — такое же. Продвижение вперед массирующей руки совершается с помощью коротких, скачкообразных (через 2–4 см) эн</w:t>
      </w:r>
      <w:r>
        <w:t>ергичных ритмичных движений; массируемые ткани то обхватываются и</w:t>
      </w:r>
      <w:r>
        <w:t>​</w:t>
      </w:r>
      <w:r>
        <w:t xml:space="preserve"> </w:t>
      </w:r>
      <w:r>
        <w:t>сдавливаются, то отпускаются. Прием может проводиться одной или двумя руками.</w:t>
      </w:r>
    </w:p>
    <w:p w:rsidR="00AC1D10" w:rsidRDefault="00EE175D">
      <w:pPr>
        <w:ind w:left="-5" w:right="38"/>
      </w:pPr>
      <w:r>
        <w:rPr>
          <w:b/>
        </w:rPr>
        <w:t xml:space="preserve">Внимание! </w:t>
      </w:r>
      <w:r>
        <w:t>Движения должны быть строго ритмичными.</w:t>
      </w:r>
    </w:p>
    <w:p w:rsidR="00AC1D10" w:rsidRDefault="00EE175D">
      <w:pPr>
        <w:spacing w:after="250"/>
        <w:ind w:left="-5" w:right="38"/>
      </w:pPr>
      <w:r>
        <w:t>Вспомогательные приемы поглаживания можно разделить на две гр</w:t>
      </w:r>
      <w:r>
        <w:t>уппы:</w:t>
      </w:r>
    </w:p>
    <w:p w:rsidR="00AC1D10" w:rsidRDefault="00EE175D">
      <w:pPr>
        <w:ind w:left="480" w:right="2838" w:hanging="180"/>
      </w:pPr>
      <w:r>
        <w:rPr>
          <w:noProof/>
          <w:sz w:val="22"/>
        </w:rPr>
        <mc:AlternateContent>
          <mc:Choice Requires="wpg">
            <w:drawing>
              <wp:inline distT="0" distB="0" distL="0" distR="0">
                <wp:extent cx="30488" cy="175320"/>
                <wp:effectExtent l="0" t="0" r="0" b="0"/>
                <wp:docPr id="195880" name="Group 195880"/>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7683" name="Shape 7683"/>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685" name="Shape 7685"/>
                        <wps:cNvSpPr/>
                        <wps:spPr>
                          <a:xfrm>
                            <a:off x="0" y="144760"/>
                            <a:ext cx="30488" cy="30559"/>
                          </a:xfrm>
                          <a:custGeom>
                            <a:avLst/>
                            <a:gdLst/>
                            <a:ahLst/>
                            <a:cxnLst/>
                            <a:rect l="0" t="0" r="0" b="0"/>
                            <a:pathLst>
                              <a:path w="30488" h="30559">
                                <a:moveTo>
                                  <a:pt x="15244" y="0"/>
                                </a:moveTo>
                                <a:cubicBezTo>
                                  <a:pt x="23663" y="0"/>
                                  <a:pt x="30488" y="6945"/>
                                  <a:pt x="30488" y="15280"/>
                                </a:cubicBezTo>
                                <a:cubicBezTo>
                                  <a:pt x="30488" y="23713"/>
                                  <a:pt x="23663" y="30559"/>
                                  <a:pt x="15244" y="30559"/>
                                </a:cubicBezTo>
                                <a:cubicBezTo>
                                  <a:pt x="6825" y="30559"/>
                                  <a:pt x="0" y="237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5880" style="width:2.40061pt;height:13.8047pt;mso-position-horizontal-relative:char;mso-position-vertical-relative:line" coordsize="304,1753">
                <v:shape id="Shape 7683"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7685" style="position:absolute;width:304;height:305;left:0;top:1447;" coordsize="30488,30559" path="m15244,0c23663,0,30488,6945,30488,15280c30488,23713,23663,30559,15244,30559c6825,30559,0,23713,0,15280c0,6945,6825,0,15244,0x">
                  <v:stroke weight="0.600151pt" endcap="square" joinstyle="bevel" on="true" color="#000000"/>
                  <v:fill on="true" color="#000000"/>
                </v:shape>
              </v:group>
            </w:pict>
          </mc:Fallback>
        </mc:AlternateContent>
      </w:r>
      <w:r>
        <w:t xml:space="preserve"> щипцеобразный, граблеобразный прием, гребнеобразный прием и глажение; крестообразный и щипцеобразный приемы.</w:t>
      </w:r>
    </w:p>
    <w:p w:rsidR="00AC1D10" w:rsidRDefault="00EE175D">
      <w:pPr>
        <w:ind w:left="-5" w:right="38"/>
      </w:pPr>
      <w:r>
        <w:rPr>
          <w:i/>
        </w:rPr>
        <w:t>Граблеобразный прием поглаживания</w:t>
      </w:r>
      <w:r>
        <w:t>. Разведенные пальцы (большой палец противопоставлен остальным) располагают под углом 30–45° к массируемом</w:t>
      </w:r>
      <w:r>
        <w:t>у участку. Прием проводится в продольном, поперечном, зигзагообразном и круговом направлениях (см. рис. 4.1).</w:t>
      </w:r>
    </w:p>
    <w:p w:rsidR="00AC1D10" w:rsidRDefault="00EE175D">
      <w:pPr>
        <w:spacing w:after="0"/>
        <w:ind w:left="-5" w:right="38"/>
      </w:pPr>
      <w:r>
        <w:rPr>
          <w:i/>
        </w:rPr>
        <w:t>Гребнеобразный прием поглаживания</w:t>
      </w:r>
      <w:r>
        <w:t>. Пальцы сжаты в кулак и костными выступами дистальных концов основных фаланг согнутых пальцев проводят поглажива</w:t>
      </w:r>
      <w:r>
        <w:t>ние (рис. 4.3).</w:t>
      </w:r>
    </w:p>
    <w:p w:rsidR="00AC1D10" w:rsidRDefault="00EE175D">
      <w:pPr>
        <w:spacing w:after="352" w:line="259" w:lineRule="auto"/>
        <w:ind w:left="0" w:firstLine="0"/>
      </w:pPr>
      <w:r>
        <w:rPr>
          <w:noProof/>
        </w:rPr>
        <w:drawing>
          <wp:inline distT="0" distB="0" distL="0" distR="0">
            <wp:extent cx="1859749" cy="1295727"/>
            <wp:effectExtent l="0" t="0" r="0" b="0"/>
            <wp:docPr id="7695" name="Picture 7695"/>
            <wp:cNvGraphicFramePr/>
            <a:graphic xmlns:a="http://schemas.openxmlformats.org/drawingml/2006/main">
              <a:graphicData uri="http://schemas.openxmlformats.org/drawingml/2006/picture">
                <pic:pic xmlns:pic="http://schemas.openxmlformats.org/drawingml/2006/picture">
                  <pic:nvPicPr>
                    <pic:cNvPr id="7695" name="Picture 7695"/>
                    <pic:cNvPicPr/>
                  </pic:nvPicPr>
                  <pic:blipFill>
                    <a:blip r:embed="rId216"/>
                    <a:stretch>
                      <a:fillRect/>
                    </a:stretch>
                  </pic:blipFill>
                  <pic:spPr>
                    <a:xfrm>
                      <a:off x="0" y="0"/>
                      <a:ext cx="1859749" cy="1295727"/>
                    </a:xfrm>
                    <a:prstGeom prst="rect">
                      <a:avLst/>
                    </a:prstGeom>
                  </pic:spPr>
                </pic:pic>
              </a:graphicData>
            </a:graphic>
          </wp:inline>
        </w:drawing>
      </w:r>
    </w:p>
    <w:p w:rsidR="00AC1D10" w:rsidRDefault="00EE175D">
      <w:pPr>
        <w:ind w:left="-5" w:right="38"/>
      </w:pPr>
      <w:r>
        <w:rPr>
          <w:b/>
        </w:rPr>
        <w:t>Рис. 4.3.</w:t>
      </w:r>
      <w:r>
        <w:t xml:space="preserve"> Гребнеобразный прием поглаживания</w:t>
      </w:r>
    </w:p>
    <w:p w:rsidR="00AC1D10" w:rsidRDefault="00EE175D">
      <w:pPr>
        <w:spacing w:after="0"/>
        <w:ind w:left="-5" w:right="38"/>
      </w:pPr>
      <w:r>
        <w:rPr>
          <w:i/>
        </w:rPr>
        <w:t>Глажение</w:t>
      </w:r>
      <w:r>
        <w:t>. Пальцы одной или обеих кистей сгибают в пястно-фаланговых суставах под прямым углом к ладони и тыльной поверхностью основных и средних фаланг последних четырех пальцев проводят поглаживающие движения (рис. 4.4).</w:t>
      </w:r>
    </w:p>
    <w:p w:rsidR="00AC1D10" w:rsidRDefault="00EE175D">
      <w:pPr>
        <w:spacing w:after="352" w:line="259" w:lineRule="auto"/>
        <w:ind w:left="0" w:firstLine="0"/>
      </w:pPr>
      <w:r>
        <w:rPr>
          <w:noProof/>
        </w:rPr>
        <w:drawing>
          <wp:inline distT="0" distB="0" distL="0" distR="0">
            <wp:extent cx="1852127" cy="1204264"/>
            <wp:effectExtent l="0" t="0" r="0" b="0"/>
            <wp:docPr id="7702" name="Picture 7702"/>
            <wp:cNvGraphicFramePr/>
            <a:graphic xmlns:a="http://schemas.openxmlformats.org/drawingml/2006/main">
              <a:graphicData uri="http://schemas.openxmlformats.org/drawingml/2006/picture">
                <pic:pic xmlns:pic="http://schemas.openxmlformats.org/drawingml/2006/picture">
                  <pic:nvPicPr>
                    <pic:cNvPr id="7702" name="Picture 7702"/>
                    <pic:cNvPicPr/>
                  </pic:nvPicPr>
                  <pic:blipFill>
                    <a:blip r:embed="rId217"/>
                    <a:stretch>
                      <a:fillRect/>
                    </a:stretch>
                  </pic:blipFill>
                  <pic:spPr>
                    <a:xfrm>
                      <a:off x="0" y="0"/>
                      <a:ext cx="1852127" cy="1204264"/>
                    </a:xfrm>
                    <a:prstGeom prst="rect">
                      <a:avLst/>
                    </a:prstGeom>
                  </pic:spPr>
                </pic:pic>
              </a:graphicData>
            </a:graphic>
          </wp:inline>
        </w:drawing>
      </w:r>
    </w:p>
    <w:p w:rsidR="00AC1D10" w:rsidRDefault="00EE175D">
      <w:pPr>
        <w:ind w:left="-5" w:right="38"/>
      </w:pPr>
      <w:r>
        <w:rPr>
          <w:b/>
        </w:rPr>
        <w:t>Рис. 4.4.</w:t>
      </w:r>
      <w:r>
        <w:t xml:space="preserve"> Глажение подошвенной поверхнос</w:t>
      </w:r>
      <w:r>
        <w:t>ти стопы</w:t>
      </w:r>
    </w:p>
    <w:p w:rsidR="00AC1D10" w:rsidRDefault="00EE175D">
      <w:pPr>
        <w:ind w:left="-5" w:right="38"/>
      </w:pPr>
      <w:r>
        <w:rPr>
          <w:i/>
        </w:rPr>
        <w:t xml:space="preserve">Крестообразный прием поглаживания </w:t>
      </w:r>
      <w:r>
        <w:t>проводится обеими ладонями при расположенных крест-накрест пальцах (рис. 4.5).</w:t>
      </w:r>
    </w:p>
    <w:p w:rsidR="00AC1D10" w:rsidRDefault="00EE175D">
      <w:pPr>
        <w:ind w:left="-5" w:right="6195"/>
      </w:pPr>
      <w:r>
        <w:t xml:space="preserve">а </w:t>
      </w:r>
    </w:p>
    <w:p w:rsidR="00AC1D10" w:rsidRDefault="00EE175D">
      <w:pPr>
        <w:ind w:left="-5" w:right="38"/>
      </w:pPr>
      <w:r>
        <w:rPr>
          <w:b/>
        </w:rPr>
        <w:t xml:space="preserve">Рис. 4.5. </w:t>
      </w:r>
      <w:r>
        <w:t>Крестообразный прием поглаживания: а — наружной поверхности плеча; б — наружной поверхности бедра</w:t>
      </w:r>
    </w:p>
    <w:p w:rsidR="00AC1D10" w:rsidRDefault="00EE175D">
      <w:pPr>
        <w:spacing w:after="0"/>
        <w:ind w:left="-5" w:right="38"/>
      </w:pPr>
      <w:r>
        <w:rPr>
          <w:i/>
        </w:rPr>
        <w:t>Щипцеобразный прием пог</w:t>
      </w:r>
      <w:r>
        <w:rPr>
          <w:i/>
        </w:rPr>
        <w:t>лаживания</w:t>
      </w:r>
      <w:r>
        <w:t>. Захватив брюшко мышцы указательным и большим пальцами или большим и остальными четырьмя пальцами, выполняют поглаживающие движения по длине мышцы (рис. 4.6).</w:t>
      </w:r>
    </w:p>
    <w:p w:rsidR="00AC1D10" w:rsidRDefault="00EE175D">
      <w:pPr>
        <w:spacing w:after="352" w:line="259" w:lineRule="auto"/>
        <w:ind w:left="0" w:firstLine="0"/>
      </w:pPr>
      <w:r>
        <w:rPr>
          <w:noProof/>
        </w:rPr>
        <w:drawing>
          <wp:inline distT="0" distB="0" distL="0" distR="0">
            <wp:extent cx="2096029" cy="1798774"/>
            <wp:effectExtent l="0" t="0" r="0" b="0"/>
            <wp:docPr id="7725" name="Picture 7725"/>
            <wp:cNvGraphicFramePr/>
            <a:graphic xmlns:a="http://schemas.openxmlformats.org/drawingml/2006/main">
              <a:graphicData uri="http://schemas.openxmlformats.org/drawingml/2006/picture">
                <pic:pic xmlns:pic="http://schemas.openxmlformats.org/drawingml/2006/picture">
                  <pic:nvPicPr>
                    <pic:cNvPr id="7725" name="Picture 7725"/>
                    <pic:cNvPicPr/>
                  </pic:nvPicPr>
                  <pic:blipFill>
                    <a:blip r:embed="rId218"/>
                    <a:stretch>
                      <a:fillRect/>
                    </a:stretch>
                  </pic:blipFill>
                  <pic:spPr>
                    <a:xfrm>
                      <a:off x="0" y="0"/>
                      <a:ext cx="2096029" cy="1798774"/>
                    </a:xfrm>
                    <a:prstGeom prst="rect">
                      <a:avLst/>
                    </a:prstGeom>
                  </pic:spPr>
                </pic:pic>
              </a:graphicData>
            </a:graphic>
          </wp:inline>
        </w:drawing>
      </w:r>
    </w:p>
    <w:p w:rsidR="00AC1D10" w:rsidRDefault="00EE175D">
      <w:pPr>
        <w:ind w:left="-5" w:right="38"/>
      </w:pPr>
      <w:r>
        <w:rPr>
          <w:b/>
        </w:rPr>
        <w:t>Рис. 4.6.</w:t>
      </w:r>
      <w:r>
        <w:t xml:space="preserve"> Щипцеобразное поглаживание наружного края стопы</w:t>
      </w:r>
    </w:p>
    <w:p w:rsidR="00AC1D10" w:rsidRDefault="00EE175D">
      <w:pPr>
        <w:pStyle w:val="Heading3"/>
        <w:ind w:left="-5"/>
      </w:pPr>
      <w:r>
        <w:t>Методические указания</w:t>
      </w:r>
    </w:p>
    <w:p w:rsidR="00AC1D10" w:rsidRDefault="00EE175D">
      <w:pPr>
        <w:spacing w:after="0"/>
        <w:ind w:left="310" w:right="38"/>
      </w:pPr>
      <w:r>
        <w:rPr>
          <w:noProof/>
          <w:sz w:val="22"/>
        </w:rPr>
        <mc:AlternateContent>
          <mc:Choice Requires="wpg">
            <w:drawing>
              <wp:anchor distT="0" distB="0" distL="114300" distR="114300" simplePos="0" relativeHeight="251792384" behindDoc="0" locked="0" layoutInCell="1" allowOverlap="1">
                <wp:simplePos x="0" y="0"/>
                <wp:positionH relativeFrom="column">
                  <wp:posOffset>190548</wp:posOffset>
                </wp:positionH>
                <wp:positionV relativeFrom="paragraph">
                  <wp:posOffset>-2281</wp:posOffset>
                </wp:positionV>
                <wp:extent cx="30488" cy="320080"/>
                <wp:effectExtent l="0" t="0" r="0" b="0"/>
                <wp:wrapSquare wrapText="bothSides"/>
                <wp:docPr id="196844" name="Group 196844"/>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7729" name="Shape 7729"/>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732" name="Shape 7732"/>
                        <wps:cNvSpPr/>
                        <wps:spPr>
                          <a:xfrm>
                            <a:off x="0" y="28962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6844" style="width:2.40061pt;height:25.2031pt;position:absolute;mso-position-horizontal-relative:text;mso-position-horizontal:absolute;margin-left:15.0038pt;mso-position-vertical-relative:text;margin-top:-0.179688pt;" coordsize="304,3200">
                <v:shape id="Shape 7729"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7732" style="position:absolute;width:304;height:304;left:0;top:2896;" coordsize="30488,30460" path="m15244,0c23663,0,30488,6846,30488,15280c30488,23614,23663,30460,15244,30460c6825,30460,0,23614,0,15280c0,6846,6825,0,15244,0x">
                  <v:stroke weight="0.600151pt" endcap="square" joinstyle="bevel" on="true" color="#000000"/>
                  <v:fill on="true" color="#000000"/>
                </v:shape>
                <w10:wrap type="square"/>
              </v:group>
            </w:pict>
          </mc:Fallback>
        </mc:AlternateContent>
      </w:r>
      <w:r>
        <w:t xml:space="preserve">При </w:t>
      </w:r>
      <w:r>
        <w:t>поглаживании мышцы в области массируемого участка, а также соседних сегментов тела должны быть максимально расслаблены.</w:t>
      </w:r>
    </w:p>
    <w:p w:rsidR="00AC1D10" w:rsidRDefault="00EE175D">
      <w:pPr>
        <w:spacing w:after="0"/>
        <w:ind w:left="310" w:right="38"/>
      </w:pPr>
      <w:r>
        <w:t>Вследствие того что лимфа по сосудам движется медленно (в среднем со скоростью 4 мм/с), поглаживание выполняется спокойно, ритмично, неб</w:t>
      </w:r>
      <w:r>
        <w:t>ыстро. Нигде не прерываясь, поглаживание должно доходить до ближайших лимфатических узлов (например, для верхних конечностей — до подмышечных, для нижних — до паховых и т.д.).</w:t>
      </w:r>
    </w:p>
    <w:p w:rsidR="00AC1D10" w:rsidRDefault="00EE175D">
      <w:pPr>
        <w:spacing w:after="55"/>
        <w:ind w:left="310" w:right="38"/>
      </w:pPr>
      <w:r>
        <w:rPr>
          <w:noProof/>
          <w:sz w:val="22"/>
        </w:rPr>
        <mc:AlternateContent>
          <mc:Choice Requires="wpg">
            <w:drawing>
              <wp:anchor distT="0" distB="0" distL="114300" distR="114300" simplePos="0" relativeHeight="251793408" behindDoc="0" locked="0" layoutInCell="1" allowOverlap="1">
                <wp:simplePos x="0" y="0"/>
                <wp:positionH relativeFrom="column">
                  <wp:posOffset>190548</wp:posOffset>
                </wp:positionH>
                <wp:positionV relativeFrom="paragraph">
                  <wp:posOffset>-2380</wp:posOffset>
                </wp:positionV>
                <wp:extent cx="30488" cy="320080"/>
                <wp:effectExtent l="0" t="0" r="0" b="0"/>
                <wp:wrapSquare wrapText="bothSides"/>
                <wp:docPr id="196845" name="Group 196845"/>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7736" name="Shape 7736"/>
                        <wps:cNvSpPr/>
                        <wps:spPr>
                          <a:xfrm>
                            <a:off x="0" y="0"/>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739" name="Shape 7739"/>
                        <wps:cNvSpPr/>
                        <wps:spPr>
                          <a:xfrm>
                            <a:off x="0" y="28962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6845" style="width:2.40061pt;height:25.2031pt;position:absolute;mso-position-horizontal-relative:text;mso-position-horizontal:absolute;margin-left:15.0038pt;mso-position-vertical-relative:text;margin-top:-0.1875pt;" coordsize="304,3200">
                <v:shape id="Shape 7736" style="position:absolute;width:304;height:304;left:0;top:0;" coordsize="30488,30460" path="m15244,0c23663,0,30488,6846,30488,15180c30488,23614,23663,30460,15244,30460c6825,30460,0,23614,0,15180c0,6846,6825,0,15244,0x">
                  <v:stroke weight="0.600151pt" endcap="square" joinstyle="bevel" on="true" color="#000000"/>
                  <v:fill on="true" color="#000000"/>
                </v:shape>
                <v:shape id="Shape 7739" style="position:absolute;width:304;height:304;left:0;top:2896;" coordsize="30488,30460" path="m15244,0c23663,0,30488,6846,30488,15280c30488,23614,23663,30460,15244,30460c6825,30460,0,23614,0,15280c0,6846,6825,0,15244,0x">
                  <v:stroke weight="0.600151pt" endcap="square" joinstyle="bevel" on="true" color="#000000"/>
                  <v:fill on="true" color="#000000"/>
                </v:shape>
                <w10:wrap type="square"/>
              </v:group>
            </w:pict>
          </mc:Fallback>
        </mc:AlternateContent>
      </w:r>
      <w:r>
        <w:t>Давление массирующей руки в начальной части сегмента массируемой части тела дол</w:t>
      </w:r>
      <w:r>
        <w:t>жно прогрессирующе возрастать, доходить до максимума в середине его и постепенно ослабевать к концу поглаживания.</w:t>
      </w:r>
    </w:p>
    <w:p w:rsidR="00AC1D10" w:rsidRDefault="00EE175D">
      <w:pPr>
        <w:spacing w:after="0"/>
        <w:ind w:left="310" w:right="38"/>
      </w:pPr>
      <w:r>
        <w:rPr>
          <w:noProof/>
          <w:sz w:val="22"/>
        </w:rPr>
        <mc:AlternateContent>
          <mc:Choice Requires="wpg">
            <w:drawing>
              <wp:anchor distT="0" distB="0" distL="114300" distR="114300" simplePos="0" relativeHeight="251794432" behindDoc="0" locked="0" layoutInCell="1" allowOverlap="1">
                <wp:simplePos x="0" y="0"/>
                <wp:positionH relativeFrom="page">
                  <wp:posOffset>160060</wp:posOffset>
                </wp:positionH>
                <wp:positionV relativeFrom="page">
                  <wp:posOffset>0</wp:posOffset>
                </wp:positionV>
                <wp:extent cx="3414622" cy="1587996"/>
                <wp:effectExtent l="0" t="0" r="0" b="0"/>
                <wp:wrapSquare wrapText="bothSides"/>
                <wp:docPr id="196842" name="Group 196842"/>
                <wp:cNvGraphicFramePr/>
                <a:graphic xmlns:a="http://schemas.openxmlformats.org/drawingml/2006/main">
                  <a:graphicData uri="http://schemas.microsoft.com/office/word/2010/wordprocessingGroup">
                    <wpg:wgp>
                      <wpg:cNvGrpSpPr/>
                      <wpg:grpSpPr>
                        <a:xfrm>
                          <a:off x="0" y="0"/>
                          <a:ext cx="3414622" cy="1587996"/>
                          <a:chOff x="0" y="0"/>
                          <a:chExt cx="3414622" cy="1587996"/>
                        </a:xfrm>
                      </wpg:grpSpPr>
                      <pic:pic xmlns:pic="http://schemas.openxmlformats.org/drawingml/2006/picture">
                        <pic:nvPicPr>
                          <pic:cNvPr id="7715" name="Picture 7715"/>
                          <pic:cNvPicPr/>
                        </pic:nvPicPr>
                        <pic:blipFill>
                          <a:blip r:embed="rId219"/>
                          <a:stretch>
                            <a:fillRect/>
                          </a:stretch>
                        </pic:blipFill>
                        <pic:spPr>
                          <a:xfrm>
                            <a:off x="0" y="0"/>
                            <a:ext cx="1600604" cy="1570116"/>
                          </a:xfrm>
                          <a:prstGeom prst="rect">
                            <a:avLst/>
                          </a:prstGeom>
                        </pic:spPr>
                      </pic:pic>
                      <wps:wsp>
                        <wps:cNvPr id="7716" name="Rectangle 7716"/>
                        <wps:cNvSpPr/>
                        <wps:spPr>
                          <a:xfrm>
                            <a:off x="1600604" y="1526778"/>
                            <a:ext cx="182568" cy="81420"/>
                          </a:xfrm>
                          <a:prstGeom prst="rect">
                            <a:avLst/>
                          </a:prstGeom>
                          <a:ln>
                            <a:noFill/>
                          </a:ln>
                        </wps:spPr>
                        <wps:txbx>
                          <w:txbxContent>
                            <w:p w:rsidR="00AC1D10" w:rsidRDefault="00EE175D">
                              <w:pPr>
                                <w:spacing w:after="160" w:line="259" w:lineRule="auto"/>
                                <w:ind w:left="0" w:firstLine="0"/>
                              </w:pPr>
                              <w:r>
                                <w:rPr>
                                  <w:spacing w:val="10"/>
                                  <w:w w:val="106"/>
                                </w:rPr>
                                <w:t xml:space="preserve"> </w:t>
                              </w:r>
                              <w:r>
                                <w:rPr>
                                  <w:w w:val="106"/>
                                </w:rPr>
                                <w:t>б</w:t>
                              </w:r>
                              <w:r>
                                <w:rPr>
                                  <w:spacing w:val="10"/>
                                  <w:w w:val="106"/>
                                </w:rPr>
                                <w:t xml:space="preserve"> </w:t>
                              </w:r>
                            </w:p>
                          </w:txbxContent>
                        </wps:txbx>
                        <wps:bodyPr horzOverflow="overflow" vert="horz" lIns="0" tIns="0" rIns="0" bIns="0" rtlCol="0">
                          <a:noAutofit/>
                        </wps:bodyPr>
                      </wps:wsp>
                      <pic:pic xmlns:pic="http://schemas.openxmlformats.org/drawingml/2006/picture">
                        <pic:nvPicPr>
                          <pic:cNvPr id="7718" name="Picture 7718"/>
                          <pic:cNvPicPr/>
                        </pic:nvPicPr>
                        <pic:blipFill>
                          <a:blip r:embed="rId220"/>
                          <a:stretch>
                            <a:fillRect/>
                          </a:stretch>
                        </pic:blipFill>
                        <pic:spPr>
                          <a:xfrm>
                            <a:off x="1730176" y="0"/>
                            <a:ext cx="1684445" cy="1570116"/>
                          </a:xfrm>
                          <a:prstGeom prst="rect">
                            <a:avLst/>
                          </a:prstGeom>
                        </pic:spPr>
                      </pic:pic>
                    </wpg:wgp>
                  </a:graphicData>
                </a:graphic>
              </wp:anchor>
            </w:drawing>
          </mc:Choice>
          <mc:Fallback xmlns:a="http://schemas.openxmlformats.org/drawingml/2006/main">
            <w:pict>
              <v:group id="Group 196842" style="width:268.868pt;height:125.039pt;position:absolute;mso-position-horizontal-relative:page;mso-position-horizontal:absolute;margin-left:12.6032pt;mso-position-vertical-relative:page;margin-top:0pt;" coordsize="34146,15879">
                <v:shape id="Picture 7715" style="position:absolute;width:16006;height:15701;left:0;top:0;" filled="f">
                  <v:imagedata r:id="rId221"/>
                </v:shape>
                <v:rect id="Rectangle 7716" style="position:absolute;width:1825;height:814;left:16006;top:15267;" filled="f" stroked="f">
                  <v:textbox inset="0,0,0,0">
                    <w:txbxContent>
                      <w:p>
                        <w:pPr>
                          <w:spacing w:before="0" w:after="160" w:line="259" w:lineRule="auto"/>
                          <w:ind w:left="0" w:firstLine="0"/>
                        </w:pPr>
                        <w:r>
                          <w:rPr>
                            <w:spacing w:val="10"/>
                            <w:w w:val="106"/>
                          </w:rPr>
                          <w:t xml:space="preserve"> </w:t>
                        </w:r>
                        <w:r>
                          <w:rPr>
                            <w:w w:val="106"/>
                          </w:rPr>
                          <w:t xml:space="preserve">б</w:t>
                        </w:r>
                        <w:r>
                          <w:rPr>
                            <w:spacing w:val="10"/>
                            <w:w w:val="106"/>
                          </w:rPr>
                          <w:t xml:space="preserve"> </w:t>
                        </w:r>
                      </w:p>
                    </w:txbxContent>
                  </v:textbox>
                </v:rect>
                <v:shape id="Picture 7718" style="position:absolute;width:16844;height:15701;left:17301;top:0;" filled="f">
                  <v:imagedata r:id="rId222"/>
                </v:shape>
                <w10:wrap type="square"/>
              </v:group>
            </w:pict>
          </mc:Fallback>
        </mc:AlternateContent>
      </w:r>
      <w:r>
        <w:t>Поглаживанием начинается и заканчивается массаж. Поглаживание мышцы должно начинаться от дистального конца или</w:t>
      </w:r>
      <w:r>
        <w:t>​</w:t>
      </w:r>
      <w:r>
        <w:t xml:space="preserve"> </w:t>
      </w:r>
      <w:r>
        <w:t>от сухожилия (от более отдаленного от туловища участка) и направляться к проксимальному концу, то есть ближнему к туловищу.</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96846" name="Group 196846"/>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7745" name="Shape 7745"/>
                        <wps:cNvSpPr/>
                        <wps:spPr>
                          <a:xfrm>
                            <a:off x="0" y="0"/>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6846" style="width:2.40061pt;height:2.39844pt;mso-position-horizontal-relative:char;mso-position-vertical-relative:line" coordsize="304,304">
                <v:shape id="Shape 7745" style="position:absolute;width:304;height:304;left:0;top:0;" coordsize="30488,30460" path="m15244,0c23663,0,30488,6846,30488,15180c30488,23614,23663,30460,15244,30460c6825,30460,0,23614,0,15180c0,6846,6825,0,15244,0x">
                  <v:stroke weight="0.600151pt" endcap="square" joinstyle="bevel" on="true" color="#000000"/>
                  <v:fill on="true" color="#000000"/>
                </v:shape>
              </v:group>
            </w:pict>
          </mc:Fallback>
        </mc:AlternateContent>
      </w:r>
    </w:p>
    <w:p w:rsidR="00AC1D10" w:rsidRDefault="00EE175D">
      <w:pPr>
        <w:spacing w:after="0"/>
        <w:ind w:left="310" w:right="38"/>
      </w:pPr>
      <w:r>
        <w:t>При отсасывающем массаже при повреждении суставов умеренно сильные поглаживания, выполняемые одной или двумя руками, проводят от периферии к центру. При предварительном массаже поглаживающие ладони обхватывают конечность выше пораженного места и производят</w:t>
      </w:r>
      <w:r>
        <w:t xml:space="preserve"> на нее давление, главным образом лучевым краем ладони.</w:t>
      </w:r>
    </w:p>
    <w:p w:rsidR="00AC1D10" w:rsidRDefault="00EE175D">
      <w:pPr>
        <w:spacing w:after="0"/>
        <w:ind w:left="310" w:right="38"/>
      </w:pPr>
      <w:r>
        <w:rPr>
          <w:noProof/>
          <w:sz w:val="22"/>
        </w:rPr>
        <mc:AlternateContent>
          <mc:Choice Requires="wpg">
            <w:drawing>
              <wp:anchor distT="0" distB="0" distL="114300" distR="114300" simplePos="0" relativeHeight="251795456" behindDoc="0" locked="0" layoutInCell="1" allowOverlap="1">
                <wp:simplePos x="0" y="0"/>
                <wp:positionH relativeFrom="column">
                  <wp:posOffset>190548</wp:posOffset>
                </wp:positionH>
                <wp:positionV relativeFrom="paragraph">
                  <wp:posOffset>-2380</wp:posOffset>
                </wp:positionV>
                <wp:extent cx="30488" cy="320179"/>
                <wp:effectExtent l="0" t="0" r="0" b="0"/>
                <wp:wrapSquare wrapText="bothSides"/>
                <wp:docPr id="196847" name="Group 196847"/>
                <wp:cNvGraphicFramePr/>
                <a:graphic xmlns:a="http://schemas.openxmlformats.org/drawingml/2006/main">
                  <a:graphicData uri="http://schemas.microsoft.com/office/word/2010/wordprocessingGroup">
                    <wpg:wgp>
                      <wpg:cNvGrpSpPr/>
                      <wpg:grpSpPr>
                        <a:xfrm>
                          <a:off x="0" y="0"/>
                          <a:ext cx="30488" cy="320179"/>
                          <a:chOff x="0" y="0"/>
                          <a:chExt cx="30488" cy="320179"/>
                        </a:xfrm>
                      </wpg:grpSpPr>
                      <wps:wsp>
                        <wps:cNvPr id="7749" name="Shape 7749"/>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753" name="Shape 7753"/>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6847" style="width:2.40061pt;height:25.2109pt;position:absolute;mso-position-horizontal-relative:text;mso-position-horizontal:absolute;margin-left:15.0038pt;mso-position-vertical-relative:text;margin-top:-0.1875pt;" coordsize="304,3201">
                <v:shape id="Shape 7749"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7753"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Сгибательную сторону конечности нужно поглаживать сильнее, так как здесь проходят более крупные вены и лимфатические сосуды</w:t>
      </w:r>
      <w:r>
        <w:rPr>
          <w:i/>
        </w:rPr>
        <w:t>.</w:t>
      </w:r>
    </w:p>
    <w:p w:rsidR="00AC1D10" w:rsidRDefault="00EE175D">
      <w:pPr>
        <w:ind w:left="310" w:right="38"/>
      </w:pPr>
      <w:r>
        <w:t>При экссудатах или воспалительных реакциях в области пораженного сустава п</w:t>
      </w:r>
      <w:r>
        <w:t>оглаживания начинают на границе распространения экссудата, после чего переходят к массированию пораженной области.</w:t>
      </w:r>
    </w:p>
    <w:p w:rsidR="00AC1D10" w:rsidRDefault="00EE175D">
      <w:pPr>
        <w:pStyle w:val="Heading3"/>
        <w:ind w:left="-5"/>
      </w:pPr>
      <w:r>
        <w:t>Растирание</w:t>
      </w:r>
    </w:p>
    <w:p w:rsidR="00AC1D10" w:rsidRDefault="00EE175D">
      <w:pPr>
        <w:spacing w:after="255"/>
        <w:ind w:left="-5" w:right="38"/>
      </w:pPr>
      <w:r>
        <w:t>Растирание состоит в передвижении, смещении или растяжении тканей в различных направлениях. Прием отличается от поглаживания следу</w:t>
      </w:r>
      <w:r>
        <w:t>ющими признаками:</w:t>
      </w:r>
    </w:p>
    <w:p w:rsidR="00AC1D10" w:rsidRDefault="00EE175D">
      <w:pPr>
        <w:ind w:left="480" w:right="934" w:hanging="180"/>
      </w:pPr>
      <w:r>
        <w:rPr>
          <w:noProof/>
          <w:sz w:val="22"/>
        </w:rPr>
        <mc:AlternateContent>
          <mc:Choice Requires="wpg">
            <w:drawing>
              <wp:inline distT="0" distB="0" distL="0" distR="0">
                <wp:extent cx="30488" cy="175220"/>
                <wp:effectExtent l="0" t="0" r="0" b="0"/>
                <wp:docPr id="196848" name="Group 196848"/>
                <wp:cNvGraphicFramePr/>
                <a:graphic xmlns:a="http://schemas.openxmlformats.org/drawingml/2006/main">
                  <a:graphicData uri="http://schemas.microsoft.com/office/word/2010/wordprocessingGroup">
                    <wpg:wgp>
                      <wpg:cNvGrpSpPr/>
                      <wpg:grpSpPr>
                        <a:xfrm>
                          <a:off x="0" y="0"/>
                          <a:ext cx="30488" cy="175220"/>
                          <a:chOff x="0" y="0"/>
                          <a:chExt cx="30488" cy="175220"/>
                        </a:xfrm>
                      </wpg:grpSpPr>
                      <wps:wsp>
                        <wps:cNvPr id="7759" name="Shape 7759"/>
                        <wps:cNvSpPr/>
                        <wps:spPr>
                          <a:xfrm>
                            <a:off x="0" y="0"/>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761" name="Shape 7761"/>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6848" style="width:2.40061pt;height:13.7969pt;mso-position-horizontal-relative:char;mso-position-vertical-relative:line" coordsize="304,1752">
                <v:shape id="Shape 7759" style="position:absolute;width:304;height:304;left:0;top:0;" coordsize="30488,30460" path="m15244,0c23663,0,30488,6846,30488,15180c30488,23614,23663,30460,15244,30460c6825,30460,0,23614,0,15180c0,6846,6825,0,15244,0x">
                  <v:stroke weight="0.600151pt" endcap="square" joinstyle="bevel" on="true" color="#000000"/>
                  <v:fill on="true" color="#000000"/>
                </v:shape>
                <v:shape id="Shape 7761" style="position:absolute;width:304;height:304;left:0;top:1447;" coordsize="30488,30460" path="m15244,0c23663,0,30488,6846,30488,15280c30488,23614,23663,30460,15244,30460c6825,30460,0,23614,0,15280c0,6846,6825,0,15244,0x">
                  <v:stroke weight="0.600151pt" endcap="square" joinstyle="bevel" on="true" color="#000000"/>
                  <v:fill on="true" color="#000000"/>
                </v:shape>
              </v:group>
            </w:pict>
          </mc:Fallback>
        </mc:AlternateContent>
      </w:r>
      <w:r>
        <w:t xml:space="preserve"> при растирании массирующая рука не скользит по коже, а кожа сдвигается вместе с рукой массажиста; массажные движения при растирании могут проводиться как по ходу, так и против тока лимфы и крови.</w:t>
      </w:r>
    </w:p>
    <w:p w:rsidR="00AC1D10" w:rsidRDefault="00EE175D">
      <w:pPr>
        <w:spacing w:after="0"/>
        <w:ind w:left="-5" w:right="38"/>
      </w:pPr>
      <w:r>
        <w:t>Физиологическое действие растирания пред</w:t>
      </w:r>
      <w:r>
        <w:t>ставлено на рис. 4.7.</w:t>
      </w:r>
    </w:p>
    <w:p w:rsidR="00AC1D10" w:rsidRDefault="00EE175D">
      <w:pPr>
        <w:spacing w:after="352" w:line="259" w:lineRule="auto"/>
        <w:ind w:left="0" w:firstLine="0"/>
      </w:pPr>
      <w:r>
        <w:rPr>
          <w:noProof/>
        </w:rPr>
        <w:drawing>
          <wp:inline distT="0" distB="0" distL="0" distR="0">
            <wp:extent cx="3170720" cy="1440543"/>
            <wp:effectExtent l="0" t="0" r="0" b="0"/>
            <wp:docPr id="7765" name="Picture 7765"/>
            <wp:cNvGraphicFramePr/>
            <a:graphic xmlns:a="http://schemas.openxmlformats.org/drawingml/2006/main">
              <a:graphicData uri="http://schemas.openxmlformats.org/drawingml/2006/picture">
                <pic:pic xmlns:pic="http://schemas.openxmlformats.org/drawingml/2006/picture">
                  <pic:nvPicPr>
                    <pic:cNvPr id="7765" name="Picture 7765"/>
                    <pic:cNvPicPr/>
                  </pic:nvPicPr>
                  <pic:blipFill>
                    <a:blip r:embed="rId223"/>
                    <a:stretch>
                      <a:fillRect/>
                    </a:stretch>
                  </pic:blipFill>
                  <pic:spPr>
                    <a:xfrm>
                      <a:off x="0" y="0"/>
                      <a:ext cx="3170720" cy="1440543"/>
                    </a:xfrm>
                    <a:prstGeom prst="rect">
                      <a:avLst/>
                    </a:prstGeom>
                  </pic:spPr>
                </pic:pic>
              </a:graphicData>
            </a:graphic>
          </wp:inline>
        </w:drawing>
      </w:r>
    </w:p>
    <w:p w:rsidR="00AC1D10" w:rsidRDefault="00EE175D">
      <w:pPr>
        <w:ind w:left="-5" w:right="38"/>
      </w:pPr>
      <w:r>
        <w:rPr>
          <w:b/>
        </w:rPr>
        <w:t xml:space="preserve">Рис. 4.7. </w:t>
      </w:r>
      <w:r>
        <w:t>Физиологическое действие приема растирания</w:t>
      </w:r>
    </w:p>
    <w:p w:rsidR="00AC1D10" w:rsidRDefault="00EE175D">
      <w:pPr>
        <w:ind w:left="-5" w:right="38"/>
      </w:pPr>
      <w:r>
        <w:rPr>
          <w:i/>
        </w:rPr>
        <w:t xml:space="preserve">Техника выполнения. </w:t>
      </w:r>
      <w:r>
        <w:t>Растирание может выполняться (рис. 4.8):</w:t>
      </w:r>
    </w:p>
    <w:p w:rsidR="00AC1D10" w:rsidRDefault="00EE175D">
      <w:pPr>
        <w:spacing w:after="167" w:line="259" w:lineRule="auto"/>
        <w:ind w:right="657"/>
        <w:jc w:val="center"/>
      </w:pPr>
      <w:r>
        <w:rPr>
          <w:noProof/>
          <w:sz w:val="22"/>
        </w:rPr>
        <mc:AlternateContent>
          <mc:Choice Requires="wpg">
            <w:drawing>
              <wp:inline distT="0" distB="0" distL="0" distR="0">
                <wp:extent cx="4505107" cy="2304356"/>
                <wp:effectExtent l="0" t="0" r="0" b="0"/>
                <wp:docPr id="197332" name="Group 197332"/>
                <wp:cNvGraphicFramePr/>
                <a:graphic xmlns:a="http://schemas.openxmlformats.org/drawingml/2006/main">
                  <a:graphicData uri="http://schemas.microsoft.com/office/word/2010/wordprocessingGroup">
                    <wpg:wgp>
                      <wpg:cNvGrpSpPr/>
                      <wpg:grpSpPr>
                        <a:xfrm>
                          <a:off x="0" y="0"/>
                          <a:ext cx="4505107" cy="2304356"/>
                          <a:chOff x="0" y="0"/>
                          <a:chExt cx="4505107" cy="2304356"/>
                        </a:xfrm>
                      </wpg:grpSpPr>
                      <wps:wsp>
                        <wps:cNvPr id="7776" name="Shape 7776"/>
                        <wps:cNvSpPr/>
                        <wps:spPr>
                          <a:xfrm>
                            <a:off x="190548" y="0"/>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778" name="Rectangle 7778"/>
                        <wps:cNvSpPr/>
                        <wps:spPr>
                          <a:xfrm>
                            <a:off x="304877" y="147042"/>
                            <a:ext cx="2924827" cy="81420"/>
                          </a:xfrm>
                          <a:prstGeom prst="rect">
                            <a:avLst/>
                          </a:prstGeom>
                          <a:ln>
                            <a:noFill/>
                          </a:ln>
                        </wps:spPr>
                        <wps:txbx>
                          <w:txbxContent>
                            <w:p w:rsidR="00AC1D10" w:rsidRDefault="00EE175D">
                              <w:pPr>
                                <w:spacing w:after="160" w:line="259" w:lineRule="auto"/>
                                <w:ind w:left="0" w:firstLine="0"/>
                              </w:pPr>
                              <w:r>
                                <w:rPr>
                                  <w:spacing w:val="1"/>
                                  <w:w w:val="109"/>
                                </w:rPr>
                                <w:t>ладонной</w:t>
                              </w:r>
                              <w:r>
                                <w:rPr>
                                  <w:spacing w:val="10"/>
                                  <w:w w:val="109"/>
                                </w:rPr>
                                <w:t xml:space="preserve"> </w:t>
                              </w:r>
                              <w:r>
                                <w:rPr>
                                  <w:spacing w:val="1"/>
                                  <w:w w:val="109"/>
                                </w:rPr>
                                <w:t>поверхностью</w:t>
                              </w:r>
                              <w:r>
                                <w:rPr>
                                  <w:spacing w:val="10"/>
                                  <w:w w:val="109"/>
                                </w:rPr>
                                <w:t xml:space="preserve"> </w:t>
                              </w:r>
                              <w:r>
                                <w:rPr>
                                  <w:spacing w:val="1"/>
                                  <w:w w:val="109"/>
                                </w:rPr>
                                <w:t>2–3</w:t>
                              </w:r>
                              <w:r>
                                <w:rPr>
                                  <w:spacing w:val="10"/>
                                  <w:w w:val="109"/>
                                </w:rPr>
                                <w:t xml:space="preserve"> </w:t>
                              </w:r>
                              <w:r>
                                <w:rPr>
                                  <w:spacing w:val="1"/>
                                  <w:w w:val="109"/>
                                </w:rPr>
                                <w:t>пальцев);</w:t>
                              </w:r>
                            </w:p>
                          </w:txbxContent>
                        </wps:txbx>
                        <wps:bodyPr horzOverflow="overflow" vert="horz" lIns="0" tIns="0" rIns="0" bIns="0" rtlCol="0">
                          <a:noAutofit/>
                        </wps:bodyPr>
                      </wps:wsp>
                      <wps:wsp>
                        <wps:cNvPr id="7779" name="Shape 7779"/>
                        <wps:cNvSpPr/>
                        <wps:spPr>
                          <a:xfrm>
                            <a:off x="190548" y="289620"/>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780" name="Rectangle 7780"/>
                        <wps:cNvSpPr/>
                        <wps:spPr>
                          <a:xfrm>
                            <a:off x="304877" y="291902"/>
                            <a:ext cx="5586307" cy="81420"/>
                          </a:xfrm>
                          <a:prstGeom prst="rect">
                            <a:avLst/>
                          </a:prstGeom>
                          <a:ln>
                            <a:noFill/>
                          </a:ln>
                        </wps:spPr>
                        <wps:txbx>
                          <w:txbxContent>
                            <w:p w:rsidR="00AC1D10" w:rsidRDefault="00EE175D">
                              <w:pPr>
                                <w:spacing w:after="160" w:line="259" w:lineRule="auto"/>
                                <w:ind w:left="0" w:firstLine="0"/>
                              </w:pPr>
                              <w:r>
                                <w:rPr>
                                  <w:spacing w:val="1"/>
                                  <w:w w:val="109"/>
                                </w:rPr>
                                <w:t>ладонью</w:t>
                              </w:r>
                              <w:r>
                                <w:rPr>
                                  <w:spacing w:val="10"/>
                                  <w:w w:val="109"/>
                                </w:rPr>
                                <w:t xml:space="preserve"> </w:t>
                              </w:r>
                              <w:r>
                                <w:rPr>
                                  <w:spacing w:val="1"/>
                                  <w:w w:val="109"/>
                                </w:rPr>
                                <w:t>или</w:t>
                              </w:r>
                              <w:r>
                                <w:rPr>
                                  <w:spacing w:val="10"/>
                                  <w:w w:val="109"/>
                                </w:rPr>
                                <w:t xml:space="preserve"> </w:t>
                              </w:r>
                              <w:r>
                                <w:rPr>
                                  <w:spacing w:val="1"/>
                                  <w:w w:val="109"/>
                                </w:rPr>
                                <w:t>ее</w:t>
                              </w:r>
                              <w:r>
                                <w:rPr>
                                  <w:spacing w:val="10"/>
                                  <w:w w:val="109"/>
                                </w:rPr>
                                <w:t xml:space="preserve"> </w:t>
                              </w:r>
                              <w:r>
                                <w:rPr>
                                  <w:spacing w:val="1"/>
                                  <w:w w:val="109"/>
                                </w:rPr>
                                <w:t>опорной</w:t>
                              </w:r>
                              <w:r>
                                <w:rPr>
                                  <w:spacing w:val="10"/>
                                  <w:w w:val="109"/>
                                </w:rPr>
                                <w:t xml:space="preserve"> </w:t>
                              </w:r>
                              <w:r>
                                <w:rPr>
                                  <w:spacing w:val="1"/>
                                  <w:w w:val="109"/>
                                </w:rPr>
                                <w:t>поверхностью</w:t>
                              </w:r>
                              <w:r>
                                <w:rPr>
                                  <w:spacing w:val="10"/>
                                  <w:w w:val="109"/>
                                </w:rPr>
                                <w:t xml:space="preserve"> </w:t>
                              </w:r>
                              <w:r>
                                <w:rPr>
                                  <w:spacing w:val="1"/>
                                  <w:w w:val="109"/>
                                </w:rPr>
                                <w:t>(область</w:t>
                              </w:r>
                              <w:r>
                                <w:rPr>
                                  <w:spacing w:val="10"/>
                                  <w:w w:val="109"/>
                                </w:rPr>
                                <w:t xml:space="preserve"> </w:t>
                              </w:r>
                              <w:r>
                                <w:rPr>
                                  <w:spacing w:val="1"/>
                                  <w:w w:val="109"/>
                                </w:rPr>
                                <w:t>тенара</w:t>
                              </w:r>
                              <w:r>
                                <w:rPr>
                                  <w:spacing w:val="10"/>
                                  <w:w w:val="109"/>
                                </w:rPr>
                                <w:t xml:space="preserve"> </w:t>
                              </w:r>
                              <w:r>
                                <w:rPr>
                                  <w:spacing w:val="1"/>
                                  <w:w w:val="109"/>
                                </w:rPr>
                                <w:t>или</w:t>
                              </w:r>
                              <w:r>
                                <w:rPr>
                                  <w:spacing w:val="10"/>
                                  <w:w w:val="109"/>
                                </w:rPr>
                                <w:t xml:space="preserve"> </w:t>
                              </w:r>
                              <w:r>
                                <w:rPr>
                                  <w:spacing w:val="1"/>
                                  <w:w w:val="109"/>
                                </w:rPr>
                                <w:t>гипотенара);</w:t>
                              </w:r>
                            </w:p>
                          </w:txbxContent>
                        </wps:txbx>
                        <wps:bodyPr horzOverflow="overflow" vert="horz" lIns="0" tIns="0" rIns="0" bIns="0" rtlCol="0">
                          <a:noAutofit/>
                        </wps:bodyPr>
                      </wps:wsp>
                      <wps:wsp>
                        <wps:cNvPr id="7781" name="Shape 7781"/>
                        <wps:cNvSpPr/>
                        <wps:spPr>
                          <a:xfrm>
                            <a:off x="190548" y="43438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782" name="Rectangle 7782"/>
                        <wps:cNvSpPr/>
                        <wps:spPr>
                          <a:xfrm>
                            <a:off x="304877" y="436662"/>
                            <a:ext cx="4914878" cy="81420"/>
                          </a:xfrm>
                          <a:prstGeom prst="rect">
                            <a:avLst/>
                          </a:prstGeom>
                          <a:ln>
                            <a:noFill/>
                          </a:ln>
                        </wps:spPr>
                        <wps:txbx>
                          <w:txbxContent>
                            <w:p w:rsidR="00AC1D10" w:rsidRDefault="00EE175D">
                              <w:pPr>
                                <w:spacing w:after="160" w:line="259" w:lineRule="auto"/>
                                <w:ind w:left="0" w:firstLine="0"/>
                              </w:pPr>
                              <w:r>
                                <w:rPr>
                                  <w:spacing w:val="1"/>
                                  <w:w w:val="108"/>
                                </w:rPr>
                                <w:t>локтевым</w:t>
                              </w:r>
                              <w:r>
                                <w:rPr>
                                  <w:spacing w:val="10"/>
                                  <w:w w:val="108"/>
                                </w:rPr>
                                <w:t xml:space="preserve"> </w:t>
                              </w:r>
                              <w:r>
                                <w:rPr>
                                  <w:spacing w:val="1"/>
                                  <w:w w:val="108"/>
                                </w:rPr>
                                <w:t>краем</w:t>
                              </w:r>
                              <w:r>
                                <w:rPr>
                                  <w:spacing w:val="10"/>
                                  <w:w w:val="108"/>
                                </w:rPr>
                                <w:t xml:space="preserve"> </w:t>
                              </w:r>
                              <w:r>
                                <w:rPr>
                                  <w:spacing w:val="1"/>
                                  <w:w w:val="108"/>
                                </w:rPr>
                                <w:t>кисти,</w:t>
                              </w:r>
                              <w:r>
                                <w:rPr>
                                  <w:spacing w:val="9"/>
                                  <w:w w:val="108"/>
                                </w:rPr>
                                <w:t xml:space="preserve"> </w:t>
                              </w:r>
                              <w:r>
                                <w:rPr>
                                  <w:spacing w:val="1"/>
                                  <w:w w:val="108"/>
                                </w:rPr>
                                <w:t>локтевой</w:t>
                              </w:r>
                              <w:r>
                                <w:rPr>
                                  <w:spacing w:val="10"/>
                                  <w:w w:val="108"/>
                                </w:rPr>
                                <w:t xml:space="preserve"> </w:t>
                              </w:r>
                              <w:r>
                                <w:rPr>
                                  <w:spacing w:val="1"/>
                                  <w:w w:val="108"/>
                                </w:rPr>
                                <w:t>областью</w:t>
                              </w:r>
                              <w:r>
                                <w:rPr>
                                  <w:spacing w:val="10"/>
                                  <w:w w:val="108"/>
                                </w:rPr>
                                <w:t xml:space="preserve"> </w:t>
                              </w:r>
                              <w:r>
                                <w:rPr>
                                  <w:spacing w:val="1"/>
                                  <w:w w:val="108"/>
                                </w:rPr>
                                <w:t>предплечья,</w:t>
                              </w:r>
                              <w:r>
                                <w:rPr>
                                  <w:spacing w:val="9"/>
                                  <w:w w:val="108"/>
                                </w:rPr>
                                <w:t xml:space="preserve"> </w:t>
                              </w:r>
                              <w:r>
                                <w:rPr>
                                  <w:spacing w:val="1"/>
                                  <w:w w:val="108"/>
                                </w:rPr>
                                <w:t>кулаком;</w:t>
                              </w:r>
                            </w:p>
                          </w:txbxContent>
                        </wps:txbx>
                        <wps:bodyPr horzOverflow="overflow" vert="horz" lIns="0" tIns="0" rIns="0" bIns="0" rtlCol="0">
                          <a:noAutofit/>
                        </wps:bodyPr>
                      </wps:wsp>
                      <wps:wsp>
                        <wps:cNvPr id="7783" name="Shape 7783"/>
                        <wps:cNvSpPr/>
                        <wps:spPr>
                          <a:xfrm>
                            <a:off x="190548" y="579239"/>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784" name="Rectangle 7784"/>
                        <wps:cNvSpPr/>
                        <wps:spPr>
                          <a:xfrm>
                            <a:off x="304877" y="581521"/>
                            <a:ext cx="4130673" cy="81420"/>
                          </a:xfrm>
                          <a:prstGeom prst="rect">
                            <a:avLst/>
                          </a:prstGeom>
                          <a:ln>
                            <a:noFill/>
                          </a:ln>
                        </wps:spPr>
                        <wps:txbx>
                          <w:txbxContent>
                            <w:p w:rsidR="00AC1D10" w:rsidRDefault="00EE175D">
                              <w:pPr>
                                <w:spacing w:after="160" w:line="259" w:lineRule="auto"/>
                                <w:ind w:left="0" w:firstLine="0"/>
                              </w:pPr>
                              <w:r>
                                <w:rPr>
                                  <w:spacing w:val="1"/>
                                  <w:w w:val="111"/>
                                </w:rPr>
                                <w:t>костными</w:t>
                              </w:r>
                              <w:r>
                                <w:rPr>
                                  <w:spacing w:val="10"/>
                                  <w:w w:val="111"/>
                                </w:rPr>
                                <w:t xml:space="preserve"> </w:t>
                              </w:r>
                              <w:r>
                                <w:rPr>
                                  <w:spacing w:val="1"/>
                                  <w:w w:val="111"/>
                                </w:rPr>
                                <w:t>выступами</w:t>
                              </w:r>
                              <w:r>
                                <w:rPr>
                                  <w:spacing w:val="10"/>
                                  <w:w w:val="111"/>
                                </w:rPr>
                                <w:t xml:space="preserve"> </w:t>
                              </w:r>
                              <w:r>
                                <w:rPr>
                                  <w:spacing w:val="1"/>
                                  <w:w w:val="111"/>
                                </w:rPr>
                                <w:t>фаланг</w:t>
                              </w:r>
                              <w:r>
                                <w:rPr>
                                  <w:spacing w:val="9"/>
                                  <w:w w:val="111"/>
                                </w:rPr>
                                <w:t xml:space="preserve"> </w:t>
                              </w:r>
                              <w:r>
                                <w:rPr>
                                  <w:spacing w:val="1"/>
                                  <w:w w:val="111"/>
                                </w:rPr>
                                <w:t>пальцев,</w:t>
                              </w:r>
                              <w:r>
                                <w:rPr>
                                  <w:spacing w:val="9"/>
                                  <w:w w:val="111"/>
                                </w:rPr>
                                <w:t xml:space="preserve"> </w:t>
                              </w:r>
                              <w:r>
                                <w:rPr>
                                  <w:spacing w:val="1"/>
                                  <w:w w:val="111"/>
                                </w:rPr>
                                <w:t>сжатых</w:t>
                              </w:r>
                              <w:r>
                                <w:rPr>
                                  <w:spacing w:val="10"/>
                                  <w:w w:val="111"/>
                                </w:rPr>
                                <w:t xml:space="preserve"> </w:t>
                              </w:r>
                              <w:r>
                                <w:rPr>
                                  <w:spacing w:val="1"/>
                                  <w:w w:val="111"/>
                                </w:rPr>
                                <w:t>в</w:t>
                              </w:r>
                              <w:r>
                                <w:rPr>
                                  <w:spacing w:val="9"/>
                                  <w:w w:val="111"/>
                                </w:rPr>
                                <w:t xml:space="preserve"> </w:t>
                              </w:r>
                              <w:r>
                                <w:rPr>
                                  <w:spacing w:val="1"/>
                                  <w:w w:val="111"/>
                                </w:rPr>
                                <w:t>кулак.</w:t>
                              </w:r>
                            </w:p>
                          </w:txbxContent>
                        </wps:txbx>
                        <wps:bodyPr horzOverflow="overflow" vert="horz" lIns="0" tIns="0" rIns="0" bIns="0" rtlCol="0">
                          <a:noAutofit/>
                        </wps:bodyPr>
                      </wps:wsp>
                      <wps:wsp>
                        <wps:cNvPr id="7785" name="Rectangle 7785"/>
                        <wps:cNvSpPr/>
                        <wps:spPr>
                          <a:xfrm>
                            <a:off x="0" y="2243138"/>
                            <a:ext cx="134891" cy="81420"/>
                          </a:xfrm>
                          <a:prstGeom prst="rect">
                            <a:avLst/>
                          </a:prstGeom>
                          <a:ln>
                            <a:noFill/>
                          </a:ln>
                        </wps:spPr>
                        <wps:txbx>
                          <w:txbxContent>
                            <w:p w:rsidR="00AC1D10" w:rsidRDefault="00EE175D">
                              <w:pPr>
                                <w:spacing w:after="160" w:line="259" w:lineRule="auto"/>
                                <w:ind w:left="0" w:firstLine="0"/>
                              </w:pPr>
                              <w:r>
                                <w:rPr>
                                  <w:spacing w:val="1"/>
                                  <w:w w:val="117"/>
                                </w:rPr>
                                <w:t>а</w:t>
                              </w:r>
                              <w:r>
                                <w:rPr>
                                  <w:spacing w:val="10"/>
                                  <w:w w:val="117"/>
                                </w:rPr>
                                <w:t xml:space="preserve"> </w:t>
                              </w:r>
                            </w:p>
                          </w:txbxContent>
                        </wps:txbx>
                        <wps:bodyPr horzOverflow="overflow" vert="horz" lIns="0" tIns="0" rIns="0" bIns="0" rtlCol="0">
                          <a:noAutofit/>
                        </wps:bodyPr>
                      </wps:wsp>
                      <pic:pic xmlns:pic="http://schemas.openxmlformats.org/drawingml/2006/picture">
                        <pic:nvPicPr>
                          <pic:cNvPr id="7787" name="Picture 7787"/>
                          <pic:cNvPicPr/>
                        </pic:nvPicPr>
                        <pic:blipFill>
                          <a:blip r:embed="rId224"/>
                          <a:stretch>
                            <a:fillRect/>
                          </a:stretch>
                        </pic:blipFill>
                        <pic:spPr>
                          <a:xfrm>
                            <a:off x="99085" y="792708"/>
                            <a:ext cx="1615848" cy="1493897"/>
                          </a:xfrm>
                          <a:prstGeom prst="rect">
                            <a:avLst/>
                          </a:prstGeom>
                        </pic:spPr>
                      </pic:pic>
                      <wps:wsp>
                        <wps:cNvPr id="7788" name="Rectangle 7788"/>
                        <wps:cNvSpPr/>
                        <wps:spPr>
                          <a:xfrm>
                            <a:off x="1714933" y="2243138"/>
                            <a:ext cx="182568" cy="81420"/>
                          </a:xfrm>
                          <a:prstGeom prst="rect">
                            <a:avLst/>
                          </a:prstGeom>
                          <a:ln>
                            <a:noFill/>
                          </a:ln>
                        </wps:spPr>
                        <wps:txbx>
                          <w:txbxContent>
                            <w:p w:rsidR="00AC1D10" w:rsidRDefault="00EE175D">
                              <w:pPr>
                                <w:spacing w:after="160" w:line="259" w:lineRule="auto"/>
                                <w:ind w:left="0" w:firstLine="0"/>
                              </w:pPr>
                              <w:r>
                                <w:rPr>
                                  <w:spacing w:val="10"/>
                                  <w:w w:val="106"/>
                                </w:rPr>
                                <w:t xml:space="preserve"> </w:t>
                              </w:r>
                              <w:r>
                                <w:rPr>
                                  <w:w w:val="106"/>
                                </w:rPr>
                                <w:t>б</w:t>
                              </w:r>
                              <w:r>
                                <w:rPr>
                                  <w:spacing w:val="10"/>
                                  <w:w w:val="106"/>
                                </w:rPr>
                                <w:t xml:space="preserve"> </w:t>
                              </w:r>
                            </w:p>
                          </w:txbxContent>
                        </wps:txbx>
                        <wps:bodyPr horzOverflow="overflow" vert="horz" lIns="0" tIns="0" rIns="0" bIns="0" rtlCol="0">
                          <a:noAutofit/>
                        </wps:bodyPr>
                      </wps:wsp>
                      <pic:pic xmlns:pic="http://schemas.openxmlformats.org/drawingml/2006/picture">
                        <pic:nvPicPr>
                          <pic:cNvPr id="7790" name="Picture 7790"/>
                          <pic:cNvPicPr/>
                        </pic:nvPicPr>
                        <pic:blipFill>
                          <a:blip r:embed="rId225"/>
                          <a:stretch>
                            <a:fillRect/>
                          </a:stretch>
                        </pic:blipFill>
                        <pic:spPr>
                          <a:xfrm>
                            <a:off x="1844505" y="792708"/>
                            <a:ext cx="1577738" cy="1493897"/>
                          </a:xfrm>
                          <a:prstGeom prst="rect">
                            <a:avLst/>
                          </a:prstGeom>
                        </pic:spPr>
                      </pic:pic>
                    </wpg:wgp>
                  </a:graphicData>
                </a:graphic>
              </wp:inline>
            </w:drawing>
          </mc:Choice>
          <mc:Fallback xmlns:a="http://schemas.openxmlformats.org/drawingml/2006/main">
            <w:pict>
              <v:group id="Group 197332" style="width:354.733pt;height:181.445pt;mso-position-horizontal-relative:char;mso-position-vertical-relative:line" coordsize="45051,23043">
                <v:shape id="Shape 7776" style="position:absolute;width:304;height:304;left:1905;top:0;" coordsize="30488,30460" path="m15244,0c23663,0,30488,6846,30488,15180c30488,23614,23663,30460,15244,30460c6825,30460,0,23614,0,15180c0,6846,6825,0,15244,0x">
                  <v:stroke weight="0.600151pt" endcap="square" joinstyle="bevel" on="true" color="#000000"/>
                  <v:fill on="true" color="#000000"/>
                </v:shape>
                <v:rect id="Rectangle 7778" style="position:absolute;width:29248;height:814;left:3048;top:1470;" filled="f" stroked="f">
                  <v:textbox inset="0,0,0,0">
                    <w:txbxContent>
                      <w:p>
                        <w:pPr>
                          <w:spacing w:before="0" w:after="160" w:line="259" w:lineRule="auto"/>
                          <w:ind w:left="0" w:firstLine="0"/>
                        </w:pPr>
                        <w:r>
                          <w:rPr>
                            <w:spacing w:val="1"/>
                            <w:w w:val="109"/>
                          </w:rPr>
                          <w:t xml:space="preserve">ладонной</w:t>
                        </w:r>
                        <w:r>
                          <w:rPr>
                            <w:spacing w:val="10"/>
                            <w:w w:val="109"/>
                          </w:rPr>
                          <w:t xml:space="preserve"> </w:t>
                        </w:r>
                        <w:r>
                          <w:rPr>
                            <w:spacing w:val="1"/>
                            <w:w w:val="109"/>
                          </w:rPr>
                          <w:t xml:space="preserve">поверхностью</w:t>
                        </w:r>
                        <w:r>
                          <w:rPr>
                            <w:spacing w:val="10"/>
                            <w:w w:val="109"/>
                          </w:rPr>
                          <w:t xml:space="preserve"> </w:t>
                        </w:r>
                        <w:r>
                          <w:rPr>
                            <w:spacing w:val="1"/>
                            <w:w w:val="109"/>
                          </w:rPr>
                          <w:t xml:space="preserve">2–3</w:t>
                        </w:r>
                        <w:r>
                          <w:rPr>
                            <w:spacing w:val="10"/>
                            <w:w w:val="109"/>
                          </w:rPr>
                          <w:t xml:space="preserve"> </w:t>
                        </w:r>
                        <w:r>
                          <w:rPr>
                            <w:spacing w:val="1"/>
                            <w:w w:val="109"/>
                          </w:rPr>
                          <w:t xml:space="preserve">пальцев);</w:t>
                        </w:r>
                      </w:p>
                    </w:txbxContent>
                  </v:textbox>
                </v:rect>
                <v:shape id="Shape 7779" style="position:absolute;width:304;height:304;left:1905;top:2896;" coordsize="30488,30460" path="m15244,0c23663,0,30488,6846,30488,15180c30488,23614,23663,30460,15244,30460c6825,30460,0,23614,0,15180c0,6846,6825,0,15244,0x">
                  <v:stroke weight="0.600151pt" endcap="square" joinstyle="bevel" on="true" color="#000000"/>
                  <v:fill on="true" color="#000000"/>
                </v:shape>
                <v:rect id="Rectangle 7780" style="position:absolute;width:55863;height:814;left:3048;top:2919;" filled="f" stroked="f">
                  <v:textbox inset="0,0,0,0">
                    <w:txbxContent>
                      <w:p>
                        <w:pPr>
                          <w:spacing w:before="0" w:after="160" w:line="259" w:lineRule="auto"/>
                          <w:ind w:left="0" w:firstLine="0"/>
                        </w:pPr>
                        <w:r>
                          <w:rPr>
                            <w:spacing w:val="1"/>
                            <w:w w:val="109"/>
                          </w:rPr>
                          <w:t xml:space="preserve">ладонью</w:t>
                        </w:r>
                        <w:r>
                          <w:rPr>
                            <w:spacing w:val="10"/>
                            <w:w w:val="109"/>
                          </w:rPr>
                          <w:t xml:space="preserve"> </w:t>
                        </w:r>
                        <w:r>
                          <w:rPr>
                            <w:spacing w:val="1"/>
                            <w:w w:val="109"/>
                          </w:rPr>
                          <w:t xml:space="preserve">или</w:t>
                        </w:r>
                        <w:r>
                          <w:rPr>
                            <w:spacing w:val="10"/>
                            <w:w w:val="109"/>
                          </w:rPr>
                          <w:t xml:space="preserve"> </w:t>
                        </w:r>
                        <w:r>
                          <w:rPr>
                            <w:spacing w:val="1"/>
                            <w:w w:val="109"/>
                          </w:rPr>
                          <w:t xml:space="preserve">ее</w:t>
                        </w:r>
                        <w:r>
                          <w:rPr>
                            <w:spacing w:val="10"/>
                            <w:w w:val="109"/>
                          </w:rPr>
                          <w:t xml:space="preserve"> </w:t>
                        </w:r>
                        <w:r>
                          <w:rPr>
                            <w:spacing w:val="1"/>
                            <w:w w:val="109"/>
                          </w:rPr>
                          <w:t xml:space="preserve">опорной</w:t>
                        </w:r>
                        <w:r>
                          <w:rPr>
                            <w:spacing w:val="10"/>
                            <w:w w:val="109"/>
                          </w:rPr>
                          <w:t xml:space="preserve"> </w:t>
                        </w:r>
                        <w:r>
                          <w:rPr>
                            <w:spacing w:val="1"/>
                            <w:w w:val="109"/>
                          </w:rPr>
                          <w:t xml:space="preserve">поверхностью</w:t>
                        </w:r>
                        <w:r>
                          <w:rPr>
                            <w:spacing w:val="10"/>
                            <w:w w:val="109"/>
                          </w:rPr>
                          <w:t xml:space="preserve"> </w:t>
                        </w:r>
                        <w:r>
                          <w:rPr>
                            <w:spacing w:val="1"/>
                            <w:w w:val="109"/>
                          </w:rPr>
                          <w:t xml:space="preserve">(область</w:t>
                        </w:r>
                        <w:r>
                          <w:rPr>
                            <w:spacing w:val="10"/>
                            <w:w w:val="109"/>
                          </w:rPr>
                          <w:t xml:space="preserve"> </w:t>
                        </w:r>
                        <w:r>
                          <w:rPr>
                            <w:spacing w:val="1"/>
                            <w:w w:val="109"/>
                          </w:rPr>
                          <w:t xml:space="preserve">тенара</w:t>
                        </w:r>
                        <w:r>
                          <w:rPr>
                            <w:spacing w:val="10"/>
                            <w:w w:val="109"/>
                          </w:rPr>
                          <w:t xml:space="preserve"> </w:t>
                        </w:r>
                        <w:r>
                          <w:rPr>
                            <w:spacing w:val="1"/>
                            <w:w w:val="109"/>
                          </w:rPr>
                          <w:t xml:space="preserve">или</w:t>
                        </w:r>
                        <w:r>
                          <w:rPr>
                            <w:spacing w:val="10"/>
                            <w:w w:val="109"/>
                          </w:rPr>
                          <w:t xml:space="preserve"> </w:t>
                        </w:r>
                        <w:r>
                          <w:rPr>
                            <w:spacing w:val="1"/>
                            <w:w w:val="109"/>
                          </w:rPr>
                          <w:t xml:space="preserve">гипотенара);</w:t>
                        </w:r>
                      </w:p>
                    </w:txbxContent>
                  </v:textbox>
                </v:rect>
                <v:shape id="Shape 7781" style="position:absolute;width:304;height:305;left:1905;top:4343;" coordsize="30488,30559" path="m15244,0c23663,0,30488,6846,30488,15280c30488,23713,23663,30559,15244,30559c6825,30559,0,23713,0,15280c0,6846,6825,0,15244,0x">
                  <v:stroke weight="0.600151pt" endcap="square" joinstyle="bevel" on="true" color="#000000"/>
                  <v:fill on="true" color="#000000"/>
                </v:shape>
                <v:rect id="Rectangle 7782" style="position:absolute;width:49148;height:814;left:3048;top:4366;" filled="f" stroked="f">
                  <v:textbox inset="0,0,0,0">
                    <w:txbxContent>
                      <w:p>
                        <w:pPr>
                          <w:spacing w:before="0" w:after="160" w:line="259" w:lineRule="auto"/>
                          <w:ind w:left="0" w:firstLine="0"/>
                        </w:pPr>
                        <w:r>
                          <w:rPr>
                            <w:spacing w:val="1"/>
                            <w:w w:val="108"/>
                          </w:rPr>
                          <w:t xml:space="preserve">локтевым</w:t>
                        </w:r>
                        <w:r>
                          <w:rPr>
                            <w:spacing w:val="10"/>
                            <w:w w:val="108"/>
                          </w:rPr>
                          <w:t xml:space="preserve"> </w:t>
                        </w:r>
                        <w:r>
                          <w:rPr>
                            <w:spacing w:val="1"/>
                            <w:w w:val="108"/>
                          </w:rPr>
                          <w:t xml:space="preserve">краем</w:t>
                        </w:r>
                        <w:r>
                          <w:rPr>
                            <w:spacing w:val="10"/>
                            <w:w w:val="108"/>
                          </w:rPr>
                          <w:t xml:space="preserve"> </w:t>
                        </w:r>
                        <w:r>
                          <w:rPr>
                            <w:spacing w:val="1"/>
                            <w:w w:val="108"/>
                          </w:rPr>
                          <w:t xml:space="preserve">кисти,</w:t>
                        </w:r>
                        <w:r>
                          <w:rPr>
                            <w:spacing w:val="9"/>
                            <w:w w:val="108"/>
                          </w:rPr>
                          <w:t xml:space="preserve"> </w:t>
                        </w:r>
                        <w:r>
                          <w:rPr>
                            <w:spacing w:val="1"/>
                            <w:w w:val="108"/>
                          </w:rPr>
                          <w:t xml:space="preserve">локтевой</w:t>
                        </w:r>
                        <w:r>
                          <w:rPr>
                            <w:spacing w:val="10"/>
                            <w:w w:val="108"/>
                          </w:rPr>
                          <w:t xml:space="preserve"> </w:t>
                        </w:r>
                        <w:r>
                          <w:rPr>
                            <w:spacing w:val="1"/>
                            <w:w w:val="108"/>
                          </w:rPr>
                          <w:t xml:space="preserve">областью</w:t>
                        </w:r>
                        <w:r>
                          <w:rPr>
                            <w:spacing w:val="10"/>
                            <w:w w:val="108"/>
                          </w:rPr>
                          <w:t xml:space="preserve"> </w:t>
                        </w:r>
                        <w:r>
                          <w:rPr>
                            <w:spacing w:val="1"/>
                            <w:w w:val="108"/>
                          </w:rPr>
                          <w:t xml:space="preserve">предплечья,</w:t>
                        </w:r>
                        <w:r>
                          <w:rPr>
                            <w:spacing w:val="9"/>
                            <w:w w:val="108"/>
                          </w:rPr>
                          <w:t xml:space="preserve"> </w:t>
                        </w:r>
                        <w:r>
                          <w:rPr>
                            <w:spacing w:val="1"/>
                            <w:w w:val="108"/>
                          </w:rPr>
                          <w:t xml:space="preserve">кулаком;</w:t>
                        </w:r>
                      </w:p>
                    </w:txbxContent>
                  </v:textbox>
                </v:rect>
                <v:shape id="Shape 7783" style="position:absolute;width:304;height:304;left:1905;top:5792;" coordsize="30488,30460" path="m15244,0c23663,0,30488,6846,30488,15280c30488,23614,23663,30460,15244,30460c6825,30460,0,23614,0,15280c0,6846,6825,0,15244,0x">
                  <v:stroke weight="0.600151pt" endcap="square" joinstyle="bevel" on="true" color="#000000"/>
                  <v:fill on="true" color="#000000"/>
                </v:shape>
                <v:rect id="Rectangle 7784" style="position:absolute;width:41306;height:814;left:3048;top:5815;" filled="f" stroked="f">
                  <v:textbox inset="0,0,0,0">
                    <w:txbxContent>
                      <w:p>
                        <w:pPr>
                          <w:spacing w:before="0" w:after="160" w:line="259" w:lineRule="auto"/>
                          <w:ind w:left="0" w:firstLine="0"/>
                        </w:pPr>
                        <w:r>
                          <w:rPr>
                            <w:spacing w:val="1"/>
                            <w:w w:val="111"/>
                          </w:rPr>
                          <w:t xml:space="preserve">костными</w:t>
                        </w:r>
                        <w:r>
                          <w:rPr>
                            <w:spacing w:val="10"/>
                            <w:w w:val="111"/>
                          </w:rPr>
                          <w:t xml:space="preserve"> </w:t>
                        </w:r>
                        <w:r>
                          <w:rPr>
                            <w:spacing w:val="1"/>
                            <w:w w:val="111"/>
                          </w:rPr>
                          <w:t xml:space="preserve">выступами</w:t>
                        </w:r>
                        <w:r>
                          <w:rPr>
                            <w:spacing w:val="10"/>
                            <w:w w:val="111"/>
                          </w:rPr>
                          <w:t xml:space="preserve"> </w:t>
                        </w:r>
                        <w:r>
                          <w:rPr>
                            <w:spacing w:val="1"/>
                            <w:w w:val="111"/>
                          </w:rPr>
                          <w:t xml:space="preserve">фаланг</w:t>
                        </w:r>
                        <w:r>
                          <w:rPr>
                            <w:spacing w:val="9"/>
                            <w:w w:val="111"/>
                          </w:rPr>
                          <w:t xml:space="preserve"> </w:t>
                        </w:r>
                        <w:r>
                          <w:rPr>
                            <w:spacing w:val="1"/>
                            <w:w w:val="111"/>
                          </w:rPr>
                          <w:t xml:space="preserve">пальцев,</w:t>
                        </w:r>
                        <w:r>
                          <w:rPr>
                            <w:spacing w:val="9"/>
                            <w:w w:val="111"/>
                          </w:rPr>
                          <w:t xml:space="preserve"> </w:t>
                        </w:r>
                        <w:r>
                          <w:rPr>
                            <w:spacing w:val="1"/>
                            <w:w w:val="111"/>
                          </w:rPr>
                          <w:t xml:space="preserve">сжатых</w:t>
                        </w:r>
                        <w:r>
                          <w:rPr>
                            <w:spacing w:val="10"/>
                            <w:w w:val="111"/>
                          </w:rPr>
                          <w:t xml:space="preserve"> </w:t>
                        </w:r>
                        <w:r>
                          <w:rPr>
                            <w:spacing w:val="1"/>
                            <w:w w:val="111"/>
                          </w:rPr>
                          <w:t xml:space="preserve">в</w:t>
                        </w:r>
                        <w:r>
                          <w:rPr>
                            <w:spacing w:val="9"/>
                            <w:w w:val="111"/>
                          </w:rPr>
                          <w:t xml:space="preserve"> </w:t>
                        </w:r>
                        <w:r>
                          <w:rPr>
                            <w:spacing w:val="1"/>
                            <w:w w:val="111"/>
                          </w:rPr>
                          <w:t xml:space="preserve">кулак.</w:t>
                        </w:r>
                      </w:p>
                    </w:txbxContent>
                  </v:textbox>
                </v:rect>
                <v:rect id="Rectangle 7785" style="position:absolute;width:1348;height:814;left:0;top:22431;" filled="f" stroked="f">
                  <v:textbox inset="0,0,0,0">
                    <w:txbxContent>
                      <w:p>
                        <w:pPr>
                          <w:spacing w:before="0" w:after="160" w:line="259" w:lineRule="auto"/>
                          <w:ind w:left="0" w:firstLine="0"/>
                        </w:pPr>
                        <w:r>
                          <w:rPr>
                            <w:spacing w:val="1"/>
                            <w:w w:val="117"/>
                          </w:rPr>
                          <w:t xml:space="preserve">а</w:t>
                        </w:r>
                        <w:r>
                          <w:rPr>
                            <w:spacing w:val="10"/>
                            <w:w w:val="117"/>
                          </w:rPr>
                          <w:t xml:space="preserve"> </w:t>
                        </w:r>
                      </w:p>
                    </w:txbxContent>
                  </v:textbox>
                </v:rect>
                <v:shape id="Picture 7787" style="position:absolute;width:16158;height:14938;left:990;top:7927;" filled="f">
                  <v:imagedata r:id="rId226"/>
                </v:shape>
                <v:rect id="Rectangle 7788" style="position:absolute;width:1825;height:814;left:17149;top:22431;" filled="f" stroked="f">
                  <v:textbox inset="0,0,0,0">
                    <w:txbxContent>
                      <w:p>
                        <w:pPr>
                          <w:spacing w:before="0" w:after="160" w:line="259" w:lineRule="auto"/>
                          <w:ind w:left="0" w:firstLine="0"/>
                        </w:pPr>
                        <w:r>
                          <w:rPr>
                            <w:spacing w:val="10"/>
                            <w:w w:val="106"/>
                          </w:rPr>
                          <w:t xml:space="preserve"> </w:t>
                        </w:r>
                        <w:r>
                          <w:rPr>
                            <w:w w:val="106"/>
                          </w:rPr>
                          <w:t xml:space="preserve">б</w:t>
                        </w:r>
                        <w:r>
                          <w:rPr>
                            <w:spacing w:val="10"/>
                            <w:w w:val="106"/>
                          </w:rPr>
                          <w:t xml:space="preserve"> </w:t>
                        </w:r>
                      </w:p>
                    </w:txbxContent>
                  </v:textbox>
                </v:rect>
                <v:shape id="Picture 7790" style="position:absolute;width:15777;height:14938;left:18445;top:7927;" filled="f">
                  <v:imagedata r:id="rId227"/>
                </v:shape>
              </v:group>
            </w:pict>
          </mc:Fallback>
        </mc:AlternateContent>
      </w:r>
      <w:r>
        <w:t>ладонной поверхностью, концевой поверхностью фаланги одного пальца (большого, указательного или среднего или</w:t>
      </w:r>
    </w:p>
    <w:p w:rsidR="00AC1D10" w:rsidRDefault="00EE175D">
      <w:pPr>
        <w:ind w:left="-5" w:right="38"/>
      </w:pPr>
      <w:r>
        <w:rPr>
          <w:b/>
        </w:rPr>
        <w:t>Рис. 4.8.</w:t>
      </w:r>
      <w:r>
        <w:t xml:space="preserve"> Приемы растирания: а</w:t>
      </w:r>
      <w:r>
        <w:rPr>
          <w:i/>
        </w:rPr>
        <w:t xml:space="preserve"> — </w:t>
      </w:r>
      <w:r>
        <w:t>циркулярное растирание подушечками пальцев области коленного сустава; б</w:t>
      </w:r>
      <w:r>
        <w:rPr>
          <w:i/>
        </w:rPr>
        <w:t xml:space="preserve"> — </w:t>
      </w:r>
      <w:r>
        <w:t>растирание области коленного сустава локтевым краем кисти</w:t>
      </w:r>
    </w:p>
    <w:p w:rsidR="00AC1D10" w:rsidRDefault="00EE175D">
      <w:pPr>
        <w:spacing w:after="250"/>
        <w:ind w:left="-5" w:right="38"/>
      </w:pPr>
      <w:r>
        <w:t>Растирание выполняется одной или обеими руками. Растирание обеими руками может проводиться:</w:t>
      </w:r>
    </w:p>
    <w:p w:rsidR="00AC1D10" w:rsidRDefault="00EE175D">
      <w:pPr>
        <w:ind w:left="480" w:right="1623" w:hanging="180"/>
      </w:pPr>
      <w:r>
        <w:rPr>
          <w:noProof/>
          <w:sz w:val="22"/>
        </w:rPr>
        <mc:AlternateContent>
          <mc:Choice Requires="wpg">
            <w:drawing>
              <wp:inline distT="0" distB="0" distL="0" distR="0">
                <wp:extent cx="30488" cy="175320"/>
                <wp:effectExtent l="0" t="0" r="0" b="0"/>
                <wp:docPr id="197335" name="Group 197335"/>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7799" name="Shape 7799"/>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801" name="Shape 7801"/>
                        <wps:cNvSpPr/>
                        <wps:spPr>
                          <a:xfrm>
                            <a:off x="0" y="14485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7335" style="width:2.40061pt;height:13.8047pt;mso-position-horizontal-relative:char;mso-position-vertical-relative:line" coordsize="304,1753">
                <v:shape id="Shape 7799"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7801" style="position:absolute;width:304;height:304;left:0;top:1448;" coordsize="30488,30460" path="m15244,0c23663,0,30488,6846,30488,15180c30488,23614,23663,30460,15244,30460c6825,30460,0,23614,0,15180c0,6846,6825,0,15244,0x">
                  <v:stroke weight="0.600151pt" endcap="square" joinstyle="bevel" on="true" color="#000000"/>
                  <v:fill on="true" color="#000000"/>
                </v:shape>
              </v:group>
            </w:pict>
          </mc:Fallback>
        </mc:AlternateContent>
      </w:r>
      <w:r>
        <w:t xml:space="preserve"> раздел</w:t>
      </w:r>
      <w:r>
        <w:t>ьно — обе руки одновременно движутся параллельно в противоположных направлениях; совместно — наложив одну кисть на другую (отягощенная кисть).</w:t>
      </w:r>
    </w:p>
    <w:p w:rsidR="00AC1D10" w:rsidRDefault="00EE175D">
      <w:pPr>
        <w:ind w:left="-5" w:right="38"/>
      </w:pPr>
      <w:r>
        <w:t>Растирание может выполняться:</w:t>
      </w:r>
    </w:p>
    <w:p w:rsidR="00AC1D10" w:rsidRDefault="00EE175D">
      <w:pPr>
        <w:ind w:left="310" w:right="38"/>
      </w:pPr>
      <w:r>
        <w:rPr>
          <w:noProof/>
          <w:sz w:val="22"/>
        </w:rPr>
        <mc:AlternateContent>
          <mc:Choice Requires="wpg">
            <w:drawing>
              <wp:anchor distT="0" distB="0" distL="114300" distR="114300" simplePos="0" relativeHeight="251796480" behindDoc="0" locked="0" layoutInCell="1" allowOverlap="1">
                <wp:simplePos x="0" y="0"/>
                <wp:positionH relativeFrom="column">
                  <wp:posOffset>190548</wp:posOffset>
                </wp:positionH>
                <wp:positionV relativeFrom="paragraph">
                  <wp:posOffset>-2281</wp:posOffset>
                </wp:positionV>
                <wp:extent cx="30488" cy="320179"/>
                <wp:effectExtent l="0" t="0" r="0" b="0"/>
                <wp:wrapSquare wrapText="bothSides"/>
                <wp:docPr id="197336" name="Group 197336"/>
                <wp:cNvGraphicFramePr/>
                <a:graphic xmlns:a="http://schemas.openxmlformats.org/drawingml/2006/main">
                  <a:graphicData uri="http://schemas.microsoft.com/office/word/2010/wordprocessingGroup">
                    <wpg:wgp>
                      <wpg:cNvGrpSpPr/>
                      <wpg:grpSpPr>
                        <a:xfrm>
                          <a:off x="0" y="0"/>
                          <a:ext cx="30488" cy="320179"/>
                          <a:chOff x="0" y="0"/>
                          <a:chExt cx="30488" cy="320179"/>
                        </a:xfrm>
                      </wpg:grpSpPr>
                      <wps:wsp>
                        <wps:cNvPr id="7804" name="Shape 7804"/>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806" name="Shape 7806"/>
                        <wps:cNvSpPr/>
                        <wps:spPr>
                          <a:xfrm>
                            <a:off x="0" y="14485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808" name="Shape 7808"/>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7336" style="width:2.40061pt;height:25.2109pt;position:absolute;mso-position-horizontal-relative:text;mso-position-horizontal:absolute;margin-left:15.0038pt;mso-position-vertical-relative:text;margin-top:-0.179688pt;" coordsize="304,3201">
                <v:shape id="Shape 7804"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7806" style="position:absolute;width:304;height:304;left:0;top:1448;" coordsize="30488,30460" path="m15244,0c23663,0,30488,6846,30488,15180c30488,23614,23663,30460,15244,30460c6825,30460,0,23614,0,15180c0,6846,6825,0,15244,0x">
                  <v:stroke weight="0.600151pt" endcap="square" joinstyle="bevel" on="true" color="#000000"/>
                  <v:fill on="true" color="#000000"/>
                </v:shape>
                <v:shape id="Shape 7808"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продольно или поперечно — проводится на небольших поверхностях; кругообразно (по т</w:t>
      </w:r>
      <w:r>
        <w:t>ипу буравчика) — прием применяется на малых поверхностях, а также в области суставов; зигзагообразно или спиралевидно — прием применяется на больших поверхностях (мышцах бедра, живота, спины), а также при частичной мацерации кожного покрова.</w:t>
      </w:r>
    </w:p>
    <w:p w:rsidR="00AC1D10" w:rsidRDefault="00EE175D">
      <w:pPr>
        <w:pStyle w:val="Heading3"/>
        <w:ind w:left="-5"/>
      </w:pPr>
      <w:r>
        <w:t>Вспомогательные приемы растирания</w:t>
      </w:r>
    </w:p>
    <w:p w:rsidR="00AC1D10" w:rsidRDefault="00EE175D">
      <w:pPr>
        <w:spacing w:after="0"/>
        <w:ind w:left="-5" w:right="38"/>
      </w:pPr>
      <w:r>
        <w:rPr>
          <w:i/>
        </w:rPr>
        <w:t xml:space="preserve">Штрихование </w:t>
      </w:r>
      <w:r>
        <w:t>выполняется концом большого пальца, подушечками пальцев (I–III) по отдельности или вместе (II и III). Кисть пациента лежит на ладонной поверхности одной руки массажиста (рис. 4.9). Избегая скольжения по поверхн</w:t>
      </w:r>
      <w:r>
        <w:t>ости кожи и глубоко надавливая, пальцы короткими прямолинейными поступательными движениями, как бы подсекая и штрихуя, смещают подлежащие ткани в разных направлениях, добиваясь при этом увеличения их эластичности. Этим приемом можно оказывать как стимулиру</w:t>
      </w:r>
      <w:r>
        <w:t>ющее, так и седативное воздействие.</w:t>
      </w:r>
    </w:p>
    <w:p w:rsidR="00AC1D10" w:rsidRDefault="00EE175D">
      <w:pPr>
        <w:spacing w:after="352" w:line="259" w:lineRule="auto"/>
        <w:ind w:left="0" w:firstLine="0"/>
      </w:pPr>
      <w:r>
        <w:rPr>
          <w:noProof/>
        </w:rPr>
        <w:drawing>
          <wp:inline distT="0" distB="0" distL="0" distR="0">
            <wp:extent cx="2225601" cy="1524385"/>
            <wp:effectExtent l="0" t="0" r="0" b="0"/>
            <wp:docPr id="7819" name="Picture 7819"/>
            <wp:cNvGraphicFramePr/>
            <a:graphic xmlns:a="http://schemas.openxmlformats.org/drawingml/2006/main">
              <a:graphicData uri="http://schemas.openxmlformats.org/drawingml/2006/picture">
                <pic:pic xmlns:pic="http://schemas.openxmlformats.org/drawingml/2006/picture">
                  <pic:nvPicPr>
                    <pic:cNvPr id="7819" name="Picture 7819"/>
                    <pic:cNvPicPr/>
                  </pic:nvPicPr>
                  <pic:blipFill>
                    <a:blip r:embed="rId228"/>
                    <a:stretch>
                      <a:fillRect/>
                    </a:stretch>
                  </pic:blipFill>
                  <pic:spPr>
                    <a:xfrm>
                      <a:off x="0" y="0"/>
                      <a:ext cx="2225601" cy="1524385"/>
                    </a:xfrm>
                    <a:prstGeom prst="rect">
                      <a:avLst/>
                    </a:prstGeom>
                  </pic:spPr>
                </pic:pic>
              </a:graphicData>
            </a:graphic>
          </wp:inline>
        </w:drawing>
      </w:r>
    </w:p>
    <w:p w:rsidR="00AC1D10" w:rsidRDefault="00EE175D">
      <w:pPr>
        <w:ind w:left="-5" w:right="38"/>
      </w:pPr>
      <w:r>
        <w:rPr>
          <w:b/>
        </w:rPr>
        <w:t>Рис. 4.9.</w:t>
      </w:r>
      <w:r>
        <w:t xml:space="preserve"> Штрихование мягких тканей тыльной поверхности кисти</w:t>
      </w:r>
    </w:p>
    <w:p w:rsidR="00AC1D10" w:rsidRDefault="00EE175D">
      <w:pPr>
        <w:spacing w:after="0"/>
        <w:ind w:left="-5" w:right="38"/>
      </w:pPr>
      <w:r>
        <w:rPr>
          <w:i/>
        </w:rPr>
        <w:t xml:space="preserve">Строгание </w:t>
      </w:r>
      <w:r>
        <w:t xml:space="preserve">выполняют одной или двумя руками, в последнем случае массирующие движения проводят раздельно последовательно, то есть одна рука следует за другой </w:t>
      </w:r>
      <w:r>
        <w:t>(приемы напоминают строгание). Массажист прямыми пальцами короткими поступательными движениями погружается в ткани и быстрым надавливанием проводит их растяжение и смещение</w:t>
      </w:r>
    </w:p>
    <w:p w:rsidR="00AC1D10" w:rsidRDefault="00EE175D">
      <w:pPr>
        <w:ind w:left="-5" w:right="38"/>
      </w:pPr>
      <w:r>
        <w:t>(рис. 4.10).</w:t>
      </w:r>
    </w:p>
    <w:p w:rsidR="00AC1D10" w:rsidRDefault="00EE175D">
      <w:pPr>
        <w:spacing w:after="0"/>
        <w:ind w:left="-5" w:right="38"/>
      </w:pPr>
      <w:r>
        <w:t>Строгание оказывает возбуждающее влияние на нервно-мышечную систему, поэтому этот прием рекомендован для стимуляции и повышения тонуса мышц.</w:t>
      </w:r>
    </w:p>
    <w:p w:rsidR="00AC1D10" w:rsidRDefault="00EE175D">
      <w:pPr>
        <w:spacing w:after="0" w:line="259" w:lineRule="auto"/>
        <w:ind w:left="0" w:firstLine="0"/>
      </w:pPr>
      <w:r>
        <w:rPr>
          <w:noProof/>
        </w:rPr>
        <w:drawing>
          <wp:inline distT="0" distB="0" distL="0" distR="0">
            <wp:extent cx="2202736" cy="1493897"/>
            <wp:effectExtent l="0" t="0" r="0" b="0"/>
            <wp:docPr id="7830" name="Picture 7830"/>
            <wp:cNvGraphicFramePr/>
            <a:graphic xmlns:a="http://schemas.openxmlformats.org/drawingml/2006/main">
              <a:graphicData uri="http://schemas.openxmlformats.org/drawingml/2006/picture">
                <pic:pic xmlns:pic="http://schemas.openxmlformats.org/drawingml/2006/picture">
                  <pic:nvPicPr>
                    <pic:cNvPr id="7830" name="Picture 7830"/>
                    <pic:cNvPicPr/>
                  </pic:nvPicPr>
                  <pic:blipFill>
                    <a:blip r:embed="rId229"/>
                    <a:stretch>
                      <a:fillRect/>
                    </a:stretch>
                  </pic:blipFill>
                  <pic:spPr>
                    <a:xfrm>
                      <a:off x="0" y="0"/>
                      <a:ext cx="2202736" cy="1493897"/>
                    </a:xfrm>
                    <a:prstGeom prst="rect">
                      <a:avLst/>
                    </a:prstGeom>
                  </pic:spPr>
                </pic:pic>
              </a:graphicData>
            </a:graphic>
          </wp:inline>
        </w:drawing>
      </w:r>
    </w:p>
    <w:p w:rsidR="00AC1D10" w:rsidRDefault="00EE175D">
      <w:pPr>
        <w:ind w:left="-5" w:right="38"/>
      </w:pPr>
      <w:r>
        <w:t>Рис. 4.10. Строгание мягких тканей передней поверхности бедра</w:t>
      </w:r>
    </w:p>
    <w:p w:rsidR="00AC1D10" w:rsidRDefault="00EE175D">
      <w:pPr>
        <w:spacing w:after="0"/>
        <w:ind w:left="-5" w:right="38"/>
      </w:pPr>
      <w:r>
        <w:rPr>
          <w:i/>
        </w:rPr>
        <w:t xml:space="preserve">Гребнеобразное растирание </w:t>
      </w:r>
      <w:r>
        <w:t>проводят костными выступа</w:t>
      </w:r>
      <w:r>
        <w:t>ми средних межфаланговых суставов (рис. 4.11).</w:t>
      </w:r>
    </w:p>
    <w:p w:rsidR="00AC1D10" w:rsidRDefault="00EE175D">
      <w:pPr>
        <w:spacing w:after="352" w:line="259" w:lineRule="auto"/>
        <w:ind w:left="0" w:firstLine="0"/>
      </w:pPr>
      <w:r>
        <w:rPr>
          <w:noProof/>
        </w:rPr>
        <w:drawing>
          <wp:inline distT="0" distB="0" distL="0" distR="0">
            <wp:extent cx="2195114" cy="1204264"/>
            <wp:effectExtent l="0" t="0" r="0" b="0"/>
            <wp:docPr id="7841" name="Picture 7841"/>
            <wp:cNvGraphicFramePr/>
            <a:graphic xmlns:a="http://schemas.openxmlformats.org/drawingml/2006/main">
              <a:graphicData uri="http://schemas.openxmlformats.org/drawingml/2006/picture">
                <pic:pic xmlns:pic="http://schemas.openxmlformats.org/drawingml/2006/picture">
                  <pic:nvPicPr>
                    <pic:cNvPr id="7841" name="Picture 7841"/>
                    <pic:cNvPicPr/>
                  </pic:nvPicPr>
                  <pic:blipFill>
                    <a:blip r:embed="rId230"/>
                    <a:stretch>
                      <a:fillRect/>
                    </a:stretch>
                  </pic:blipFill>
                  <pic:spPr>
                    <a:xfrm>
                      <a:off x="0" y="0"/>
                      <a:ext cx="2195114" cy="1204264"/>
                    </a:xfrm>
                    <a:prstGeom prst="rect">
                      <a:avLst/>
                    </a:prstGeom>
                  </pic:spPr>
                </pic:pic>
              </a:graphicData>
            </a:graphic>
          </wp:inline>
        </w:drawing>
      </w:r>
    </w:p>
    <w:p w:rsidR="00AC1D10" w:rsidRDefault="00EE175D">
      <w:pPr>
        <w:ind w:left="-5" w:right="38"/>
      </w:pPr>
      <w:r>
        <w:rPr>
          <w:b/>
        </w:rPr>
        <w:t>Рис. 4.11.</w:t>
      </w:r>
      <w:r>
        <w:t xml:space="preserve"> Гребнеобразное растирание мышц спины</w:t>
      </w:r>
    </w:p>
    <w:p w:rsidR="00AC1D10" w:rsidRDefault="00EE175D">
      <w:pPr>
        <w:spacing w:after="0"/>
        <w:ind w:left="-5" w:right="38"/>
      </w:pPr>
      <w:r>
        <w:rPr>
          <w:i/>
        </w:rPr>
        <w:t xml:space="preserve">Пиление — </w:t>
      </w:r>
      <w:r>
        <w:t>прием, при котором растирание тканей проводят локтевым краем одной или обеих кистей, находящихся друг от друга на расстоянии 1–2 см. Кисти движутся п</w:t>
      </w:r>
      <w:r>
        <w:t>араллельно вдоль массируемой части тела в противоположных направлениях, постепенно передвигаясь по поверхности массируемого участка (рис. 4.12).</w:t>
      </w:r>
    </w:p>
    <w:p w:rsidR="00AC1D10" w:rsidRDefault="00EE175D">
      <w:pPr>
        <w:spacing w:after="352" w:line="259" w:lineRule="auto"/>
        <w:ind w:left="0" w:firstLine="0"/>
      </w:pPr>
      <w:r>
        <w:rPr>
          <w:noProof/>
        </w:rPr>
        <w:drawing>
          <wp:inline distT="0" distB="0" distL="0" distR="0">
            <wp:extent cx="2187492" cy="1242373"/>
            <wp:effectExtent l="0" t="0" r="0" b="0"/>
            <wp:docPr id="7849" name="Picture 7849"/>
            <wp:cNvGraphicFramePr/>
            <a:graphic xmlns:a="http://schemas.openxmlformats.org/drawingml/2006/main">
              <a:graphicData uri="http://schemas.openxmlformats.org/drawingml/2006/picture">
                <pic:pic xmlns:pic="http://schemas.openxmlformats.org/drawingml/2006/picture">
                  <pic:nvPicPr>
                    <pic:cNvPr id="7849" name="Picture 7849"/>
                    <pic:cNvPicPr/>
                  </pic:nvPicPr>
                  <pic:blipFill>
                    <a:blip r:embed="rId231"/>
                    <a:stretch>
                      <a:fillRect/>
                    </a:stretch>
                  </pic:blipFill>
                  <pic:spPr>
                    <a:xfrm>
                      <a:off x="0" y="0"/>
                      <a:ext cx="2187492" cy="1242373"/>
                    </a:xfrm>
                    <a:prstGeom prst="rect">
                      <a:avLst/>
                    </a:prstGeom>
                  </pic:spPr>
                </pic:pic>
              </a:graphicData>
            </a:graphic>
          </wp:inline>
        </w:drawing>
      </w:r>
    </w:p>
    <w:p w:rsidR="00AC1D10" w:rsidRDefault="00EE175D">
      <w:pPr>
        <w:ind w:left="-5" w:right="38"/>
      </w:pPr>
      <w:r>
        <w:rPr>
          <w:b/>
        </w:rPr>
        <w:t>Рис. 4.12.</w:t>
      </w:r>
      <w:r>
        <w:t xml:space="preserve"> Пиление надключичных зон трапециевидной мышцы</w:t>
      </w:r>
    </w:p>
    <w:p w:rsidR="00AC1D10" w:rsidRDefault="00EE175D">
      <w:pPr>
        <w:ind w:left="-5" w:right="38"/>
      </w:pPr>
      <w:r>
        <w:rPr>
          <w:i/>
        </w:rPr>
        <w:t>Щипцеобразный прием растирания</w:t>
      </w:r>
      <w:r>
        <w:t xml:space="preserve">. Установив большой и </w:t>
      </w:r>
      <w:r>
        <w:t>указательный или большой, указательный и средние пальцы в форме щипцов, проводят растирание в продольном или поперечном направлении.</w:t>
      </w:r>
    </w:p>
    <w:p w:rsidR="00AC1D10" w:rsidRDefault="00EE175D">
      <w:pPr>
        <w:pStyle w:val="Heading3"/>
        <w:ind w:left="-5"/>
      </w:pPr>
      <w:r>
        <w:t>Методические указания</w:t>
      </w:r>
    </w:p>
    <w:p w:rsidR="00AC1D10" w:rsidRDefault="00EE175D">
      <w:pPr>
        <w:numPr>
          <w:ilvl w:val="0"/>
          <w:numId w:val="11"/>
        </w:numPr>
        <w:ind w:right="38" w:hanging="213"/>
      </w:pPr>
      <w:r>
        <w:t>Растирание является подготовкой к разминанию.</w:t>
      </w:r>
    </w:p>
    <w:p w:rsidR="00AC1D10" w:rsidRDefault="00EE175D">
      <w:pPr>
        <w:numPr>
          <w:ilvl w:val="0"/>
          <w:numId w:val="11"/>
        </w:numPr>
        <w:ind w:right="38" w:hanging="213"/>
      </w:pPr>
      <w:r>
        <w:t>Растирание в зависимости от показаний может быть поверх</w:t>
      </w:r>
      <w:r>
        <w:t>ностным или глубоким.</w:t>
      </w:r>
    </w:p>
    <w:p w:rsidR="00AC1D10" w:rsidRDefault="00EE175D">
      <w:pPr>
        <w:numPr>
          <w:ilvl w:val="0"/>
          <w:numId w:val="11"/>
        </w:numPr>
        <w:ind w:right="38" w:hanging="213"/>
      </w:pPr>
      <w:r>
        <w:t>Сила давления при растирании тем больше, чем больше угол между пальцами массирующей руки и массируемойповерхностью.</w:t>
      </w:r>
    </w:p>
    <w:p w:rsidR="00AC1D10" w:rsidRDefault="00EE175D">
      <w:pPr>
        <w:numPr>
          <w:ilvl w:val="0"/>
          <w:numId w:val="11"/>
        </w:numPr>
        <w:ind w:right="38" w:hanging="213"/>
      </w:pPr>
      <w:r>
        <w:t>Растирание проводится медленнее, чем поглаживание.</w:t>
      </w:r>
    </w:p>
    <w:p w:rsidR="00AC1D10" w:rsidRDefault="00EE175D">
      <w:pPr>
        <w:numPr>
          <w:ilvl w:val="0"/>
          <w:numId w:val="11"/>
        </w:numPr>
        <w:ind w:right="38" w:hanging="213"/>
      </w:pPr>
      <w:r>
        <w:t>Растирание следует комбинировать с поглаживанием при наличии патологических осложнений в целях ускорениярепаративно-регенеративных процессов.</w:t>
      </w:r>
    </w:p>
    <w:p w:rsidR="00AC1D10" w:rsidRDefault="00EE175D">
      <w:pPr>
        <w:pStyle w:val="Heading3"/>
        <w:ind w:left="-5"/>
      </w:pPr>
      <w:r>
        <w:t>Разминание</w:t>
      </w:r>
    </w:p>
    <w:p w:rsidR="00AC1D10" w:rsidRDefault="00EE175D">
      <w:pPr>
        <w:ind w:left="-5" w:right="38"/>
      </w:pPr>
      <w:r>
        <w:t>Разминание принято рассматривать как пассивную гимнастику для мышечных волокон. Разминание не только ук</w:t>
      </w:r>
      <w:r>
        <w:t>репляет мышцы, но и способствует регенеративным (восстановительным) процессам.</w:t>
      </w:r>
    </w:p>
    <w:p w:rsidR="00AC1D10" w:rsidRDefault="00EE175D">
      <w:pPr>
        <w:spacing w:after="0"/>
        <w:ind w:left="-5" w:right="38"/>
      </w:pPr>
      <w:r>
        <w:t>Физиологическое действие приема разминания представлено на рис. 4.13.</w:t>
      </w:r>
    </w:p>
    <w:p w:rsidR="00AC1D10" w:rsidRDefault="00EE175D">
      <w:pPr>
        <w:spacing w:after="352" w:line="259" w:lineRule="auto"/>
        <w:ind w:left="0" w:firstLine="0"/>
      </w:pPr>
      <w:r>
        <w:rPr>
          <w:noProof/>
        </w:rPr>
        <w:drawing>
          <wp:inline distT="0" distB="0" distL="0" distR="0">
            <wp:extent cx="3208829" cy="2134138"/>
            <wp:effectExtent l="0" t="0" r="0" b="0"/>
            <wp:docPr id="7868" name="Picture 7868"/>
            <wp:cNvGraphicFramePr/>
            <a:graphic xmlns:a="http://schemas.openxmlformats.org/drawingml/2006/main">
              <a:graphicData uri="http://schemas.openxmlformats.org/drawingml/2006/picture">
                <pic:pic xmlns:pic="http://schemas.openxmlformats.org/drawingml/2006/picture">
                  <pic:nvPicPr>
                    <pic:cNvPr id="7868" name="Picture 7868"/>
                    <pic:cNvPicPr/>
                  </pic:nvPicPr>
                  <pic:blipFill>
                    <a:blip r:embed="rId232"/>
                    <a:stretch>
                      <a:fillRect/>
                    </a:stretch>
                  </pic:blipFill>
                  <pic:spPr>
                    <a:xfrm>
                      <a:off x="0" y="0"/>
                      <a:ext cx="3208829" cy="2134138"/>
                    </a:xfrm>
                    <a:prstGeom prst="rect">
                      <a:avLst/>
                    </a:prstGeom>
                  </pic:spPr>
                </pic:pic>
              </a:graphicData>
            </a:graphic>
          </wp:inline>
        </w:drawing>
      </w:r>
    </w:p>
    <w:p w:rsidR="00AC1D10" w:rsidRDefault="00EE175D">
      <w:pPr>
        <w:spacing w:after="0" w:line="431" w:lineRule="auto"/>
        <w:ind w:left="-5" w:right="5608"/>
      </w:pPr>
      <w:r>
        <w:rPr>
          <w:b/>
        </w:rPr>
        <w:t>Рис. 4.13.</w:t>
      </w:r>
      <w:r>
        <w:t xml:space="preserve"> Физиологическое действие приема разминания Основные приемы разминания:</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97098" name="Group 197098"/>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7872" name="Shape 7872"/>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7098" style="width:2.40061pt;height:2.39844pt;mso-position-horizontal-relative:char;mso-position-vertical-relative:line" coordsize="304,304">
                <v:shape id="Shape 7872"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group>
            </w:pict>
          </mc:Fallback>
        </mc:AlternateContent>
      </w:r>
    </w:p>
    <w:p w:rsidR="00AC1D10" w:rsidRDefault="00EE175D">
      <w:pPr>
        <w:spacing w:after="0"/>
        <w:ind w:left="310" w:right="38"/>
      </w:pPr>
      <w:r>
        <w:t>непрерывное или преры</w:t>
      </w:r>
      <w:r>
        <w:t>вистое захватывание;</w:t>
      </w:r>
    </w:p>
    <w:p w:rsidR="00AC1D10" w:rsidRDefault="00EE175D">
      <w:pPr>
        <w:ind w:left="310" w:right="6560"/>
      </w:pPr>
      <w:r>
        <w:rPr>
          <w:noProof/>
          <w:sz w:val="22"/>
        </w:rPr>
        <mc:AlternateContent>
          <mc:Choice Requires="wpg">
            <w:drawing>
              <wp:anchor distT="0" distB="0" distL="114300" distR="114300" simplePos="0" relativeHeight="251797504" behindDoc="0" locked="0" layoutInCell="1" allowOverlap="1">
                <wp:simplePos x="0" y="0"/>
                <wp:positionH relativeFrom="column">
                  <wp:posOffset>190548</wp:posOffset>
                </wp:positionH>
                <wp:positionV relativeFrom="paragraph">
                  <wp:posOffset>-2380</wp:posOffset>
                </wp:positionV>
                <wp:extent cx="30488" cy="464939"/>
                <wp:effectExtent l="0" t="0" r="0" b="0"/>
                <wp:wrapSquare wrapText="bothSides"/>
                <wp:docPr id="197187" name="Group 197187"/>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7887" name="Shape 7887"/>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889" name="Shape 7889"/>
                        <wps:cNvSpPr/>
                        <wps:spPr>
                          <a:xfrm>
                            <a:off x="0" y="14485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891" name="Shape 7891"/>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893" name="Shape 7893"/>
                        <wps:cNvSpPr/>
                        <wps:spPr>
                          <a:xfrm>
                            <a:off x="0" y="434479"/>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7187" style="width:2.40061pt;height:36.6094pt;position:absolute;mso-position-horizontal-relative:text;mso-position-horizontal:absolute;margin-left:15.0038pt;mso-position-vertical-relative:text;margin-top:-0.1875pt;" coordsize="304,4649">
                <v:shape id="Shape 7887"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7889" style="position:absolute;width:304;height:304;left:0;top:1448;" coordsize="30488,30460" path="m15244,0c23663,0,30488,6846,30488,15180c30488,23614,23663,30460,15244,30460c6825,30460,0,23614,0,15180c0,6846,6825,0,15244,0x">
                  <v:stroke weight="0.600151pt" endcap="square" joinstyle="bevel" on="true" color="#000000"/>
                  <v:fill on="true" color="#000000"/>
                </v:shape>
                <v:shape id="Shape 7891"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7893" style="position:absolute;width:304;height:304;left:0;top:4344;" coordsize="30488,30460" path="m15244,0c23663,0,30488,6846,30488,15280c30488,23614,23663,30460,15244,30460c6825,30460,0,23614,0,15280c0,6846,6825,0,15244,0x">
                  <v:stroke weight="0.600151pt" endcap="square" joinstyle="bevel" on="true" color="#000000"/>
                  <v:fill on="true" color="#000000"/>
                </v:shape>
                <w10:wrap type="square"/>
              </v:group>
            </w:pict>
          </mc:Fallback>
        </mc:AlternateContent>
      </w:r>
      <w:r>
        <w:t>приподнимание (оттягивание) и отжимание тканей; захватывание и попеременное сдавливание тканей; сжимание и перетирание тканей; сдвигание или растяжение тканей.</w:t>
      </w:r>
    </w:p>
    <w:p w:rsidR="00AC1D10" w:rsidRDefault="00EE175D">
      <w:pPr>
        <w:spacing w:after="251"/>
        <w:ind w:left="-5" w:right="38"/>
      </w:pPr>
      <w:r>
        <w:rPr>
          <w:i/>
        </w:rPr>
        <w:t xml:space="preserve">Техника выполнения. </w:t>
      </w:r>
      <w:r>
        <w:t>Разминание может выполняться:</w:t>
      </w:r>
    </w:p>
    <w:p w:rsidR="00AC1D10" w:rsidRDefault="00EE175D">
      <w:pPr>
        <w:ind w:left="480" w:right="1299" w:hanging="180"/>
      </w:pPr>
      <w:r>
        <w:rPr>
          <w:noProof/>
          <w:sz w:val="22"/>
        </w:rPr>
        <mc:AlternateContent>
          <mc:Choice Requires="wpg">
            <w:drawing>
              <wp:inline distT="0" distB="0" distL="0" distR="0">
                <wp:extent cx="30488" cy="175320"/>
                <wp:effectExtent l="0" t="0" r="0" b="0"/>
                <wp:docPr id="197188" name="Group 197188"/>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7897" name="Shape 7897"/>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899" name="Shape 7899"/>
                        <wps:cNvSpPr/>
                        <wps:spPr>
                          <a:xfrm>
                            <a:off x="0" y="14485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7188" style="width:2.40061pt;height:13.8047pt;mso-position-horizontal-relative:char;mso-position-vertical-relative:line" coordsize="304,1753">
                <v:shape id="Shape 7897"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7899" style="position:absolute;width:304;height:304;left:0;top:1448;" coordsize="30488,30460" path="m15244,0c23663,0,30488,6846,30488,15180c30488,23614,23663,30460,15244,30460c6825,30460,0,23614,0,15180c0,6846,6825,0,15244,0x">
                  <v:stroke weight="0.600151pt" endcap="square" joinstyle="bevel" on="true" color="#000000"/>
                  <v:fill on="true" color="#000000"/>
                </v:shape>
              </v:group>
            </w:pict>
          </mc:Fallback>
        </mc:AlternateContent>
      </w:r>
      <w:r>
        <w:t xml:space="preserve"> ладонной поверхностью </w:t>
      </w:r>
      <w:r>
        <w:t>концевой фаланги большого пальца или большого и указательного пальцев; большим пальцем и всеми остальными пальцами.</w:t>
      </w:r>
    </w:p>
    <w:p w:rsidR="00AC1D10" w:rsidRDefault="00EE175D">
      <w:pPr>
        <w:spacing w:after="250"/>
        <w:ind w:left="-5" w:right="38"/>
      </w:pPr>
      <w:r>
        <w:t>Разминание может выполняться одной или обеими руками и проводиться в различных направлениях:</w:t>
      </w:r>
    </w:p>
    <w:p w:rsidR="00AC1D10" w:rsidRDefault="00EE175D">
      <w:pPr>
        <w:ind w:left="480" w:right="7809" w:hanging="180"/>
      </w:pPr>
      <w:r>
        <w:rPr>
          <w:noProof/>
          <w:sz w:val="22"/>
        </w:rPr>
        <mc:AlternateContent>
          <mc:Choice Requires="wpg">
            <w:drawing>
              <wp:inline distT="0" distB="0" distL="0" distR="0">
                <wp:extent cx="30488" cy="175320"/>
                <wp:effectExtent l="0" t="0" r="0" b="0"/>
                <wp:docPr id="197189" name="Group 197189"/>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7902" name="Shape 7902"/>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7904" name="Shape 7904"/>
                        <wps:cNvSpPr/>
                        <wps:spPr>
                          <a:xfrm>
                            <a:off x="0" y="14485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7189" style="width:2.40061pt;height:13.8047pt;mso-position-horizontal-relative:char;mso-position-vertical-relative:line" coordsize="304,1753">
                <v:shape id="Shape 7902"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7904" style="position:absolute;width:304;height:304;left:0;top:1448;" coordsize="30488,30460" path="m15244,0c23663,0,30488,6846,30488,15180c30488,23614,23663,30460,15244,30460c6825,30460,0,23614,0,15180c0,6846,6825,0,15244,0x">
                  <v:stroke weight="0.600151pt" endcap="square" joinstyle="bevel" on="true" color="#000000"/>
                  <v:fill on="true" color="#000000"/>
                </v:shape>
              </v:group>
            </w:pict>
          </mc:Fallback>
        </mc:AlternateContent>
      </w:r>
      <w:r>
        <w:t xml:space="preserve"> продольно или поперечно; полукружно или спиралевидно.</w:t>
      </w:r>
    </w:p>
    <w:p w:rsidR="00AC1D10" w:rsidRDefault="00EE175D">
      <w:pPr>
        <w:ind w:left="-5" w:right="38"/>
      </w:pPr>
      <w:r>
        <w:t>Виды разминания. Различают непрерывное и прерывистое разминание.</w:t>
      </w:r>
    </w:p>
    <w:p w:rsidR="00AC1D10" w:rsidRDefault="00EE175D">
      <w:pPr>
        <w:spacing w:after="70"/>
        <w:ind w:left="-5" w:right="38"/>
      </w:pPr>
      <w:r>
        <w:t>1. Непрерывное разминание в зависимости от показаний может выполняться в продольном, поперечном и полукружном или спиралевидном направле</w:t>
      </w:r>
      <w:r>
        <w:t>нии.</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197191" name="Group 197191"/>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7909" name="Shape 7909"/>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7191" style="width:2.40061pt;height:2.40625pt;mso-position-horizontal-relative:char;mso-position-vertical-relative:line" coordsize="304,305">
                <v:shape id="Shape 7909"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p>
    <w:p w:rsidR="00AC1D10" w:rsidRDefault="00EE175D">
      <w:pPr>
        <w:ind w:left="310" w:right="38"/>
      </w:pPr>
      <w:r>
        <w:t>Техника выполнения непрерывного разминания в продольном направлении (рис. 4.14)</w:t>
      </w:r>
      <w:r>
        <w:rPr>
          <w:i/>
        </w:rPr>
        <w:t>.</w:t>
      </w:r>
    </w:p>
    <w:p w:rsidR="00AC1D10" w:rsidRDefault="00EE175D">
      <w:pPr>
        <w:spacing w:after="0"/>
        <w:ind w:left="-5" w:right="38"/>
      </w:pPr>
      <w:r>
        <w:t xml:space="preserve">При разминании обеими руками прием проводится следующим образом: обе кисти ладонной поверхностью кладут, например, на область бедра таким образом, чтобы большие пальцы </w:t>
      </w:r>
      <w:r>
        <w:t>располагались по одну сторону, а остальные — по другую сторону мышечной группы. Затем пальцами рук, захватив возможно глубже все ткани по обе стороны бедра, начиная от его дистального конца, сдавливают и постепенно отжимают их, продолжая поступательные дви</w:t>
      </w:r>
      <w:r>
        <w:t>жения в центростремительном направлении. При продольном разминании одной рукой используется та же техника. Прием чаще всего используется при массаже конечностей.</w:t>
      </w:r>
    </w:p>
    <w:p w:rsidR="00AC1D10" w:rsidRDefault="00EE175D">
      <w:pPr>
        <w:spacing w:after="352" w:line="259" w:lineRule="auto"/>
        <w:ind w:left="0" w:firstLine="0"/>
      </w:pPr>
      <w:r>
        <w:rPr>
          <w:noProof/>
        </w:rPr>
        <w:drawing>
          <wp:inline distT="0" distB="0" distL="0" distR="0">
            <wp:extent cx="1806396" cy="1996944"/>
            <wp:effectExtent l="0" t="0" r="0" b="0"/>
            <wp:docPr id="7918" name="Picture 7918"/>
            <wp:cNvGraphicFramePr/>
            <a:graphic xmlns:a="http://schemas.openxmlformats.org/drawingml/2006/main">
              <a:graphicData uri="http://schemas.openxmlformats.org/drawingml/2006/picture">
                <pic:pic xmlns:pic="http://schemas.openxmlformats.org/drawingml/2006/picture">
                  <pic:nvPicPr>
                    <pic:cNvPr id="7918" name="Picture 7918"/>
                    <pic:cNvPicPr/>
                  </pic:nvPicPr>
                  <pic:blipFill>
                    <a:blip r:embed="rId233"/>
                    <a:stretch>
                      <a:fillRect/>
                    </a:stretch>
                  </pic:blipFill>
                  <pic:spPr>
                    <a:xfrm>
                      <a:off x="0" y="0"/>
                      <a:ext cx="1806396" cy="1996944"/>
                    </a:xfrm>
                    <a:prstGeom prst="rect">
                      <a:avLst/>
                    </a:prstGeom>
                  </pic:spPr>
                </pic:pic>
              </a:graphicData>
            </a:graphic>
          </wp:inline>
        </w:drawing>
      </w:r>
    </w:p>
    <w:p w:rsidR="00AC1D10" w:rsidRDefault="00EE175D">
      <w:pPr>
        <w:spacing w:after="65"/>
        <w:ind w:left="-5" w:right="38"/>
      </w:pPr>
      <w:r>
        <w:rPr>
          <w:b/>
        </w:rPr>
        <w:t xml:space="preserve">Рис. 4.14. </w:t>
      </w:r>
      <w:r>
        <w:t>Кругообразное разминание подушечками больших пальцев</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197193" name="Group 197193"/>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7921" name="Shape 7921"/>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7193" style="width:2.40061pt;height:2.40625pt;mso-position-horizontal-relative:char;mso-position-vertical-relative:line" coordsize="304,305">
                <v:shape id="Shape 7921"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p>
    <w:p w:rsidR="00AC1D10" w:rsidRDefault="00EE175D">
      <w:pPr>
        <w:ind w:left="310" w:right="38"/>
      </w:pPr>
      <w:r>
        <w:t>Техника выполнения непрерывного разминания в поперечном направлении</w:t>
      </w:r>
      <w:r>
        <w:rPr>
          <w:i/>
        </w:rPr>
        <w:t>.</w:t>
      </w:r>
    </w:p>
    <w:p w:rsidR="00AC1D10" w:rsidRDefault="00EE175D">
      <w:pPr>
        <w:spacing w:after="0"/>
        <w:ind w:left="-5" w:right="38"/>
      </w:pPr>
      <w:r>
        <w:t>Руки массажист устанавливает друг к другу в одной плоскости под углом 45–50° к массируемой поверхности. Обе руки охватывают всеми пальцами (по возможности как можно глубже) подлежащие тка</w:t>
      </w:r>
      <w:r>
        <w:t>ни в несколько косом направлении таким образом, чтобы с одной стороны находились большие пальцы, а с другой — все остальные. Захваченные ткани оттягивают правой рукой, сдавливают и отжимают по направлению от себя, а левой рукой — к себе. Затем, не перемеща</w:t>
      </w:r>
      <w:r>
        <w:t>я рук, массажист выполняет такие же движения, но уже в обратном направлении: правой рукой оттягивает, сдавливает и отжимает ткани по направлению к себе, а левой рукой — от себя. Постепенно продвигаясь по длиннику массируемого сегмента, массажист проводит к</w:t>
      </w:r>
      <w:r>
        <w:t>аждый раз то же двухфазное винтообразное движение. Прием используется при массаже мышц конечностей, спины и живота (рис. 4.15).</w:t>
      </w:r>
    </w:p>
    <w:p w:rsidR="00AC1D10" w:rsidRDefault="00EE175D">
      <w:pPr>
        <w:spacing w:after="352" w:line="259" w:lineRule="auto"/>
        <w:ind w:left="0" w:firstLine="0"/>
      </w:pPr>
      <w:r>
        <w:rPr>
          <w:noProof/>
        </w:rPr>
        <w:drawing>
          <wp:inline distT="0" distB="0" distL="0" distR="0">
            <wp:extent cx="1852127" cy="2538100"/>
            <wp:effectExtent l="0" t="0" r="0" b="0"/>
            <wp:docPr id="7933" name="Picture 7933"/>
            <wp:cNvGraphicFramePr/>
            <a:graphic xmlns:a="http://schemas.openxmlformats.org/drawingml/2006/main">
              <a:graphicData uri="http://schemas.openxmlformats.org/drawingml/2006/picture">
                <pic:pic xmlns:pic="http://schemas.openxmlformats.org/drawingml/2006/picture">
                  <pic:nvPicPr>
                    <pic:cNvPr id="7933" name="Picture 7933"/>
                    <pic:cNvPicPr/>
                  </pic:nvPicPr>
                  <pic:blipFill>
                    <a:blip r:embed="rId234"/>
                    <a:stretch>
                      <a:fillRect/>
                    </a:stretch>
                  </pic:blipFill>
                  <pic:spPr>
                    <a:xfrm>
                      <a:off x="0" y="0"/>
                      <a:ext cx="1852127" cy="2538100"/>
                    </a:xfrm>
                    <a:prstGeom prst="rect">
                      <a:avLst/>
                    </a:prstGeom>
                  </pic:spPr>
                </pic:pic>
              </a:graphicData>
            </a:graphic>
          </wp:inline>
        </w:drawing>
      </w:r>
    </w:p>
    <w:p w:rsidR="00AC1D10" w:rsidRDefault="00EE175D">
      <w:pPr>
        <w:spacing w:after="0"/>
        <w:ind w:left="-5" w:right="38"/>
      </w:pPr>
      <w:r>
        <w:rPr>
          <w:b/>
        </w:rPr>
        <w:t xml:space="preserve">Рис. 4.15. </w:t>
      </w:r>
      <w:r>
        <w:t>Непрерывное разминание в поперечном направлении трехглавой мышцы плеча</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97260" name="Group 197260"/>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7941" name="Shape 7941"/>
                        <wps:cNvSpPr/>
                        <wps:spPr>
                          <a:xfrm>
                            <a:off x="0" y="0"/>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7260" style="width:2.40061pt;height:2.39844pt;mso-position-horizontal-relative:char;mso-position-vertical-relative:line" coordsize="304,304">
                <v:shape id="Shape 7941" style="position:absolute;width:304;height:304;left:0;top:0;" coordsize="30488,30460" path="m15244,0c23663,0,30488,6846,30488,15180c30488,23614,23663,30460,15244,30460c6825,30460,0,23614,0,15180c0,6846,6825,0,15244,0x">
                  <v:stroke weight="0.600151pt" endcap="square" joinstyle="bevel" on="true" color="#000000"/>
                  <v:fill on="true" color="#000000"/>
                </v:shape>
              </v:group>
            </w:pict>
          </mc:Fallback>
        </mc:AlternateContent>
      </w:r>
    </w:p>
    <w:p w:rsidR="00AC1D10" w:rsidRDefault="00EE175D">
      <w:pPr>
        <w:ind w:left="310" w:right="38"/>
      </w:pPr>
      <w:r>
        <w:t>Техника выполнения непрерывного приема в с</w:t>
      </w:r>
      <w:r>
        <w:t>пиралевидном направлении</w:t>
      </w:r>
      <w:r>
        <w:rPr>
          <w:i/>
        </w:rPr>
        <w:t>.</w:t>
      </w:r>
    </w:p>
    <w:p w:rsidR="00AC1D10" w:rsidRDefault="00EE175D">
      <w:pPr>
        <w:ind w:left="-5" w:right="38"/>
      </w:pPr>
      <w:r>
        <w:t>Руки массажиста расположены продольно или поперечно по отношению к длиннику сегмента. Не отрываясь от массируемой зоны, проводят спиралевидные движения, при этом обе руки не должны соприкасаться. Таким же образом проводится полукр</w:t>
      </w:r>
      <w:r>
        <w:t>ужное разминание. Прием применяется на больших поверхностях в тех случаях, когда необходимо щадить кожу, обходить ее отдельные участки.</w:t>
      </w:r>
    </w:p>
    <w:p w:rsidR="00AC1D10" w:rsidRDefault="00EE175D">
      <w:pPr>
        <w:ind w:left="-5" w:right="38"/>
      </w:pPr>
      <w:r>
        <w:t>2. Прерывистое разминание. Техника выполнения такая же, как и при непрерывном разминании, за исключением того, что продв</w:t>
      </w:r>
      <w:r>
        <w:t>ижение рук проводится скачкообразно и ритмично.</w:t>
      </w:r>
    </w:p>
    <w:p w:rsidR="00AC1D10" w:rsidRDefault="00EE175D">
      <w:pPr>
        <w:pStyle w:val="Heading3"/>
        <w:ind w:left="-5"/>
      </w:pPr>
      <w:r>
        <w:t>Вспомогательные приемы разминания</w:t>
      </w:r>
    </w:p>
    <w:p w:rsidR="00AC1D10" w:rsidRDefault="00EE175D">
      <w:pPr>
        <w:spacing w:after="0"/>
        <w:ind w:left="-5" w:right="38"/>
      </w:pPr>
      <w:r>
        <w:rPr>
          <w:i/>
        </w:rPr>
        <w:t>Щипцеобразный прием</w:t>
      </w:r>
      <w:r>
        <w:t xml:space="preserve"> (выжимание). Массируемые ткани возможно глубже захватывают, оттягивают кверху и затем как бы пропускают между большим и указательным пальцем или между большим и остальными четырьмя пальцами. Прием может выполняться одной или обеими руками (рис. 4.16).</w:t>
      </w:r>
    </w:p>
    <w:p w:rsidR="00AC1D10" w:rsidRDefault="00EE175D">
      <w:pPr>
        <w:spacing w:after="352" w:line="259" w:lineRule="auto"/>
        <w:ind w:left="0" w:firstLine="0"/>
      </w:pPr>
      <w:r>
        <w:rPr>
          <w:noProof/>
        </w:rPr>
        <w:drawing>
          <wp:inline distT="0" distB="0" distL="0" distR="0">
            <wp:extent cx="2172248" cy="1486275"/>
            <wp:effectExtent l="0" t="0" r="0" b="0"/>
            <wp:docPr id="7956" name="Picture 7956"/>
            <wp:cNvGraphicFramePr/>
            <a:graphic xmlns:a="http://schemas.openxmlformats.org/drawingml/2006/main">
              <a:graphicData uri="http://schemas.openxmlformats.org/drawingml/2006/picture">
                <pic:pic xmlns:pic="http://schemas.openxmlformats.org/drawingml/2006/picture">
                  <pic:nvPicPr>
                    <pic:cNvPr id="7956" name="Picture 7956"/>
                    <pic:cNvPicPr/>
                  </pic:nvPicPr>
                  <pic:blipFill>
                    <a:blip r:embed="rId235"/>
                    <a:stretch>
                      <a:fillRect/>
                    </a:stretch>
                  </pic:blipFill>
                  <pic:spPr>
                    <a:xfrm>
                      <a:off x="0" y="0"/>
                      <a:ext cx="2172248" cy="1486275"/>
                    </a:xfrm>
                    <a:prstGeom prst="rect">
                      <a:avLst/>
                    </a:prstGeom>
                  </pic:spPr>
                </pic:pic>
              </a:graphicData>
            </a:graphic>
          </wp:inline>
        </w:drawing>
      </w:r>
    </w:p>
    <w:p w:rsidR="00AC1D10" w:rsidRDefault="00EE175D">
      <w:pPr>
        <w:ind w:left="-5" w:right="38"/>
      </w:pPr>
      <w:r>
        <w:rPr>
          <w:b/>
        </w:rPr>
        <w:t>Р</w:t>
      </w:r>
      <w:r>
        <w:rPr>
          <w:b/>
        </w:rPr>
        <w:t>ис. 4.16.</w:t>
      </w:r>
      <w:r>
        <w:t xml:space="preserve"> Щипцеобразный прием разминания</w:t>
      </w:r>
    </w:p>
    <w:p w:rsidR="00AC1D10" w:rsidRDefault="00EE175D">
      <w:pPr>
        <w:spacing w:after="0"/>
        <w:ind w:left="-5" w:right="38"/>
      </w:pPr>
      <w:r>
        <w:rPr>
          <w:i/>
        </w:rPr>
        <w:t>Валяние</w:t>
      </w:r>
      <w:r>
        <w:t>. Этот прием состоит в том, что массируемые ткани подвергаются сжиманию и перетиранию между установленными параллельно ладонями обеих рук, движущихся в противоположных направлениях (рис. 4.17).</w:t>
      </w:r>
    </w:p>
    <w:p w:rsidR="00AC1D10" w:rsidRDefault="00EE175D">
      <w:pPr>
        <w:spacing w:after="352" w:line="259" w:lineRule="auto"/>
        <w:ind w:left="0" w:firstLine="0"/>
      </w:pPr>
      <w:r>
        <w:rPr>
          <w:noProof/>
        </w:rPr>
        <w:drawing>
          <wp:inline distT="0" distB="0" distL="0" distR="0">
            <wp:extent cx="2172248" cy="1379568"/>
            <wp:effectExtent l="0" t="0" r="0" b="0"/>
            <wp:docPr id="7963" name="Picture 7963"/>
            <wp:cNvGraphicFramePr/>
            <a:graphic xmlns:a="http://schemas.openxmlformats.org/drawingml/2006/main">
              <a:graphicData uri="http://schemas.openxmlformats.org/drawingml/2006/picture">
                <pic:pic xmlns:pic="http://schemas.openxmlformats.org/drawingml/2006/picture">
                  <pic:nvPicPr>
                    <pic:cNvPr id="7963" name="Picture 7963"/>
                    <pic:cNvPicPr/>
                  </pic:nvPicPr>
                  <pic:blipFill>
                    <a:blip r:embed="rId236"/>
                    <a:stretch>
                      <a:fillRect/>
                    </a:stretch>
                  </pic:blipFill>
                  <pic:spPr>
                    <a:xfrm>
                      <a:off x="0" y="0"/>
                      <a:ext cx="2172248" cy="1379568"/>
                    </a:xfrm>
                    <a:prstGeom prst="rect">
                      <a:avLst/>
                    </a:prstGeom>
                  </pic:spPr>
                </pic:pic>
              </a:graphicData>
            </a:graphic>
          </wp:inline>
        </w:drawing>
      </w:r>
    </w:p>
    <w:p w:rsidR="00AC1D10" w:rsidRDefault="00EE175D">
      <w:pPr>
        <w:ind w:left="-5" w:right="38"/>
      </w:pPr>
      <w:r>
        <w:rPr>
          <w:b/>
        </w:rPr>
        <w:t>Рис. 4.17.</w:t>
      </w:r>
      <w:r>
        <w:t xml:space="preserve"> П</w:t>
      </w:r>
      <w:r>
        <w:t>рием валяния</w:t>
      </w:r>
    </w:p>
    <w:p w:rsidR="00AC1D10" w:rsidRDefault="00EE175D">
      <w:pPr>
        <w:ind w:left="-5" w:right="38"/>
      </w:pPr>
      <w:r>
        <w:rPr>
          <w:i/>
        </w:rPr>
        <w:t>Накатывание</w:t>
      </w:r>
      <w:r>
        <w:t>. Левая рука локтевым краем кисти массажиста погружается в толщу брюшной стенки (по возможности глубоко); в это время правая рука, захватив мягкие ткани (кожу, подкожную клетчатку), накатывает их на левую ладонь и затем круговым дви</w:t>
      </w:r>
      <w:r>
        <w:t>жением разминает их. Прием может выполняться и пальцами, сложенными в кулак (левая рука), в этом случае прием проводится правой рукой.</w:t>
      </w:r>
    </w:p>
    <w:p w:rsidR="00AC1D10" w:rsidRDefault="00EE175D">
      <w:pPr>
        <w:spacing w:after="0"/>
        <w:ind w:left="-5" w:right="38"/>
      </w:pPr>
      <w:r>
        <w:rPr>
          <w:i/>
        </w:rPr>
        <w:t xml:space="preserve">Сдвигание. </w:t>
      </w:r>
      <w:r>
        <w:t>Большими пальцами рук приподнимают и захватывают подлежащие ткани в складку, затем ритмичными движениями сдвиг</w:t>
      </w:r>
      <w:r>
        <w:t>ают складку в сторону (рис. 4.18).</w:t>
      </w:r>
    </w:p>
    <w:p w:rsidR="00AC1D10" w:rsidRDefault="00EE175D">
      <w:pPr>
        <w:spacing w:after="352" w:line="259" w:lineRule="auto"/>
        <w:ind w:left="0" w:firstLine="0"/>
      </w:pPr>
      <w:r>
        <w:rPr>
          <w:noProof/>
        </w:rPr>
        <w:drawing>
          <wp:inline distT="0" distB="0" distL="0" distR="0">
            <wp:extent cx="2195114" cy="1768286"/>
            <wp:effectExtent l="0" t="0" r="0" b="0"/>
            <wp:docPr id="7975" name="Picture 7975"/>
            <wp:cNvGraphicFramePr/>
            <a:graphic xmlns:a="http://schemas.openxmlformats.org/drawingml/2006/main">
              <a:graphicData uri="http://schemas.openxmlformats.org/drawingml/2006/picture">
                <pic:pic xmlns:pic="http://schemas.openxmlformats.org/drawingml/2006/picture">
                  <pic:nvPicPr>
                    <pic:cNvPr id="7975" name="Picture 7975"/>
                    <pic:cNvPicPr/>
                  </pic:nvPicPr>
                  <pic:blipFill>
                    <a:blip r:embed="rId237"/>
                    <a:stretch>
                      <a:fillRect/>
                    </a:stretch>
                  </pic:blipFill>
                  <pic:spPr>
                    <a:xfrm>
                      <a:off x="0" y="0"/>
                      <a:ext cx="2195114" cy="1768286"/>
                    </a:xfrm>
                    <a:prstGeom prst="rect">
                      <a:avLst/>
                    </a:prstGeom>
                  </pic:spPr>
                </pic:pic>
              </a:graphicData>
            </a:graphic>
          </wp:inline>
        </w:drawing>
      </w:r>
    </w:p>
    <w:p w:rsidR="00AC1D10" w:rsidRDefault="00EE175D">
      <w:pPr>
        <w:ind w:left="-5" w:right="38"/>
      </w:pPr>
      <w:r>
        <w:rPr>
          <w:b/>
        </w:rPr>
        <w:t>Рис. 4.18.</w:t>
      </w:r>
      <w:r>
        <w:t xml:space="preserve"> Прием сдвигания</w:t>
      </w:r>
    </w:p>
    <w:p w:rsidR="00AC1D10" w:rsidRDefault="00EE175D">
      <w:pPr>
        <w:ind w:left="-5" w:right="38"/>
      </w:pPr>
      <w:r>
        <w:rPr>
          <w:b/>
        </w:rPr>
        <w:t xml:space="preserve">Внимание! </w:t>
      </w:r>
      <w:r>
        <w:t>Если ткани не приподнимаются, не захватываются, то сдвигание их проводится на поверхности подушечками всех пальцев (в ряде случаев возможно и ладонями), в зависимости от анатомически</w:t>
      </w:r>
      <w:r>
        <w:t>х особенностей массируемой зоны в направлении, наиболее благоприятном для смещения тканей.</w:t>
      </w:r>
    </w:p>
    <w:p w:rsidR="00AC1D10" w:rsidRDefault="00EE175D">
      <w:pPr>
        <w:ind w:left="-5" w:right="38"/>
      </w:pPr>
      <w:r>
        <w:rPr>
          <w:i/>
        </w:rPr>
        <w:t>Растяжение</w:t>
      </w:r>
      <w:r>
        <w:t xml:space="preserve">. Большие пальцы обеих рук располагают друг против друга на месте рубца или спайки и попеременно растягивают рубцовую ткань. Прием может выполняться также </w:t>
      </w:r>
      <w:r>
        <w:t>двумя пальцами — большим и указательным или всеми пальцами (рис. 4.19).</w:t>
      </w:r>
    </w:p>
    <w:p w:rsidR="00AC1D10" w:rsidRDefault="00EE175D">
      <w:pPr>
        <w:spacing w:after="0"/>
        <w:ind w:left="-5" w:right="38"/>
      </w:pPr>
      <w:r>
        <w:rPr>
          <w:b/>
        </w:rPr>
        <w:t>Внимание!</w:t>
      </w:r>
      <w:r>
        <w:t xml:space="preserve"> Применение этого приема исключает употребление смазывающих веществ во избежание скольжения пальцев.</w:t>
      </w:r>
    </w:p>
    <w:p w:rsidR="00AC1D10" w:rsidRDefault="00EE175D">
      <w:pPr>
        <w:spacing w:after="352" w:line="259" w:lineRule="auto"/>
        <w:ind w:left="0" w:firstLine="0"/>
      </w:pPr>
      <w:r>
        <w:rPr>
          <w:noProof/>
        </w:rPr>
        <w:drawing>
          <wp:inline distT="0" distB="0" distL="0" distR="0">
            <wp:extent cx="2294199" cy="1417678"/>
            <wp:effectExtent l="0" t="0" r="0" b="0"/>
            <wp:docPr id="7993" name="Picture 7993"/>
            <wp:cNvGraphicFramePr/>
            <a:graphic xmlns:a="http://schemas.openxmlformats.org/drawingml/2006/main">
              <a:graphicData uri="http://schemas.openxmlformats.org/drawingml/2006/picture">
                <pic:pic xmlns:pic="http://schemas.openxmlformats.org/drawingml/2006/picture">
                  <pic:nvPicPr>
                    <pic:cNvPr id="7993" name="Picture 7993"/>
                    <pic:cNvPicPr/>
                  </pic:nvPicPr>
                  <pic:blipFill>
                    <a:blip r:embed="rId238"/>
                    <a:stretch>
                      <a:fillRect/>
                    </a:stretch>
                  </pic:blipFill>
                  <pic:spPr>
                    <a:xfrm>
                      <a:off x="0" y="0"/>
                      <a:ext cx="2294199" cy="1417678"/>
                    </a:xfrm>
                    <a:prstGeom prst="rect">
                      <a:avLst/>
                    </a:prstGeom>
                  </pic:spPr>
                </pic:pic>
              </a:graphicData>
            </a:graphic>
          </wp:inline>
        </w:drawing>
      </w:r>
    </w:p>
    <w:p w:rsidR="00AC1D10" w:rsidRDefault="00EE175D">
      <w:pPr>
        <w:ind w:left="-5" w:right="38"/>
      </w:pPr>
      <w:r>
        <w:rPr>
          <w:b/>
        </w:rPr>
        <w:t>Рис. 4.19.</w:t>
      </w:r>
      <w:r>
        <w:t xml:space="preserve"> Прием растяжения</w:t>
      </w:r>
    </w:p>
    <w:p w:rsidR="00AC1D10" w:rsidRDefault="00EE175D">
      <w:pPr>
        <w:spacing w:after="0"/>
        <w:ind w:left="-5" w:right="38"/>
      </w:pPr>
      <w:r>
        <w:rPr>
          <w:i/>
        </w:rPr>
        <w:t>Сжатие</w:t>
      </w:r>
      <w:r>
        <w:t>. Кончиками пальцев захватывают кожу и</w:t>
      </w:r>
      <w:r>
        <w:t>ли глубжележащие ткани и короткими, быстрыми движениями сдавливают или отжимают ткани. Массажные движения напоминают выжимание косточки из ягоды (рис. 4.20).</w:t>
      </w:r>
    </w:p>
    <w:p w:rsidR="00AC1D10" w:rsidRDefault="00EE175D">
      <w:pPr>
        <w:spacing w:after="352" w:line="259" w:lineRule="auto"/>
        <w:ind w:left="0" w:firstLine="0"/>
      </w:pPr>
      <w:r>
        <w:rPr>
          <w:noProof/>
        </w:rPr>
        <w:drawing>
          <wp:inline distT="0" distB="0" distL="0" distR="0">
            <wp:extent cx="2141760" cy="1920724"/>
            <wp:effectExtent l="0" t="0" r="0" b="0"/>
            <wp:docPr id="8000" name="Picture 8000"/>
            <wp:cNvGraphicFramePr/>
            <a:graphic xmlns:a="http://schemas.openxmlformats.org/drawingml/2006/main">
              <a:graphicData uri="http://schemas.openxmlformats.org/drawingml/2006/picture">
                <pic:pic xmlns:pic="http://schemas.openxmlformats.org/drawingml/2006/picture">
                  <pic:nvPicPr>
                    <pic:cNvPr id="8000" name="Picture 8000"/>
                    <pic:cNvPicPr/>
                  </pic:nvPicPr>
                  <pic:blipFill>
                    <a:blip r:embed="rId239"/>
                    <a:stretch>
                      <a:fillRect/>
                    </a:stretch>
                  </pic:blipFill>
                  <pic:spPr>
                    <a:xfrm>
                      <a:off x="0" y="0"/>
                      <a:ext cx="2141760" cy="1920724"/>
                    </a:xfrm>
                    <a:prstGeom prst="rect">
                      <a:avLst/>
                    </a:prstGeom>
                  </pic:spPr>
                </pic:pic>
              </a:graphicData>
            </a:graphic>
          </wp:inline>
        </w:drawing>
      </w:r>
    </w:p>
    <w:p w:rsidR="00AC1D10" w:rsidRDefault="00EE175D">
      <w:pPr>
        <w:spacing w:after="243"/>
        <w:ind w:left="-5" w:right="38"/>
      </w:pPr>
      <w:r>
        <w:rPr>
          <w:b/>
        </w:rPr>
        <w:t>Рис. 4.20.</w:t>
      </w:r>
      <w:r>
        <w:t xml:space="preserve"> Сжатие кончиками пальцев</w:t>
      </w:r>
    </w:p>
    <w:p w:rsidR="00AC1D10" w:rsidRDefault="00EE175D">
      <w:pPr>
        <w:spacing w:after="0"/>
        <w:ind w:left="-5" w:right="38"/>
      </w:pPr>
      <w:r>
        <w:rPr>
          <w:i/>
        </w:rPr>
        <w:t>Надавливание</w:t>
      </w:r>
      <w:r>
        <w:t>. Большим и указательным пальцами или ладонной п</w:t>
      </w:r>
      <w:r>
        <w:t>оверхностью последних четырех пальцев выполняют</w:t>
      </w:r>
      <w:r>
        <w:t>​</w:t>
      </w:r>
      <w:r>
        <w:t xml:space="preserve"> </w:t>
      </w:r>
      <w:r>
        <w:t>прерывистое давление на кожу или глубоколежащие ткани (рис. 4.21).</w:t>
      </w:r>
    </w:p>
    <w:p w:rsidR="00AC1D10" w:rsidRDefault="00EE175D">
      <w:pPr>
        <w:spacing w:after="352" w:line="259" w:lineRule="auto"/>
        <w:ind w:left="0" w:firstLine="0"/>
      </w:pPr>
      <w:r>
        <w:rPr>
          <w:noProof/>
        </w:rPr>
        <w:drawing>
          <wp:inline distT="0" distB="0" distL="0" distR="0">
            <wp:extent cx="2141760" cy="1600604"/>
            <wp:effectExtent l="0" t="0" r="0" b="0"/>
            <wp:docPr id="8009" name="Picture 8009"/>
            <wp:cNvGraphicFramePr/>
            <a:graphic xmlns:a="http://schemas.openxmlformats.org/drawingml/2006/main">
              <a:graphicData uri="http://schemas.openxmlformats.org/drawingml/2006/picture">
                <pic:pic xmlns:pic="http://schemas.openxmlformats.org/drawingml/2006/picture">
                  <pic:nvPicPr>
                    <pic:cNvPr id="8009" name="Picture 8009"/>
                    <pic:cNvPicPr/>
                  </pic:nvPicPr>
                  <pic:blipFill>
                    <a:blip r:embed="rId240"/>
                    <a:stretch>
                      <a:fillRect/>
                    </a:stretch>
                  </pic:blipFill>
                  <pic:spPr>
                    <a:xfrm>
                      <a:off x="0" y="0"/>
                      <a:ext cx="2141760" cy="1600604"/>
                    </a:xfrm>
                    <a:prstGeom prst="rect">
                      <a:avLst/>
                    </a:prstGeom>
                  </pic:spPr>
                </pic:pic>
              </a:graphicData>
            </a:graphic>
          </wp:inline>
        </w:drawing>
      </w:r>
    </w:p>
    <w:p w:rsidR="00AC1D10" w:rsidRDefault="00EE175D">
      <w:pPr>
        <w:ind w:left="-5" w:right="38"/>
      </w:pPr>
      <w:r>
        <w:rPr>
          <w:b/>
        </w:rPr>
        <w:t xml:space="preserve">Рис. 4.21. </w:t>
      </w:r>
      <w:r>
        <w:t>Прием надавливания</w:t>
      </w:r>
    </w:p>
    <w:p w:rsidR="00AC1D10" w:rsidRDefault="00EE175D">
      <w:pPr>
        <w:pStyle w:val="Heading3"/>
        <w:ind w:left="-5"/>
      </w:pPr>
      <w:r>
        <w:t>Методические указания</w:t>
      </w:r>
    </w:p>
    <w:p w:rsidR="00AC1D10" w:rsidRDefault="00EE175D">
      <w:pPr>
        <w:ind w:left="-5" w:right="38"/>
      </w:pPr>
      <w:r>
        <w:t>Разминания являются теми основными приемами массажа, которые предназначены для поверхностных и глубоколежащих мышечных масс. Разминание, как никакой другой массажный прием, значительно действует на крупные лимфатические и кровеносные сосуды и тем самым уси</w:t>
      </w:r>
      <w:r>
        <w:t>ливает питание тканей.</w:t>
      </w:r>
    </w:p>
    <w:p w:rsidR="00AC1D10" w:rsidRDefault="00EE175D">
      <w:pPr>
        <w:numPr>
          <w:ilvl w:val="0"/>
          <w:numId w:val="12"/>
        </w:numPr>
        <w:ind w:right="38" w:hanging="213"/>
      </w:pPr>
      <w:r>
        <w:t>Разминания являются пассивной гимнастикой для мышц, что особенно важно при мышечной гипотонии, слабой ихработоспособности, рубцовых сращениях.</w:t>
      </w:r>
    </w:p>
    <w:p w:rsidR="00AC1D10" w:rsidRDefault="00EE175D">
      <w:pPr>
        <w:numPr>
          <w:ilvl w:val="0"/>
          <w:numId w:val="12"/>
        </w:numPr>
        <w:ind w:right="38" w:hanging="213"/>
      </w:pPr>
      <w:r>
        <w:t>Разминания проводятся в медленном темпе, при этом не допускаются резкие, рывковые движения</w:t>
      </w:r>
      <w:r>
        <w:t>, дергание иперекручивание мышц.</w:t>
      </w:r>
    </w:p>
    <w:p w:rsidR="00AC1D10" w:rsidRDefault="00EE175D">
      <w:pPr>
        <w:numPr>
          <w:ilvl w:val="0"/>
          <w:numId w:val="12"/>
        </w:numPr>
        <w:ind w:right="38" w:hanging="213"/>
      </w:pPr>
      <w:r>
        <w:t>При разминаниях отдельных мышечных пучков массаж начинают с участков перехода мышц в сухожилия, так как вовлагалищах сухожилий скапливаются продукты обмена, а также длительно задерживаются воспалительные состояния разного</w:t>
      </w:r>
      <w:r>
        <w:t>​</w:t>
      </w:r>
      <w:r>
        <w:t xml:space="preserve"> </w:t>
      </w:r>
      <w:r>
        <w:t>происхождения.</w:t>
      </w:r>
    </w:p>
    <w:p w:rsidR="00AC1D10" w:rsidRDefault="00EE175D">
      <w:pPr>
        <w:numPr>
          <w:ilvl w:val="0"/>
          <w:numId w:val="12"/>
        </w:numPr>
        <w:ind w:right="38" w:hanging="213"/>
      </w:pPr>
      <w:r>
        <w:t>Начинать следует с легких и поверхностных разминаний и только после нескольких процедур (после адаптации тканей) переходить к более энергичному и глубокому разминанию.</w:t>
      </w:r>
    </w:p>
    <w:p w:rsidR="00AC1D10" w:rsidRDefault="00EE175D">
      <w:pPr>
        <w:numPr>
          <w:ilvl w:val="0"/>
          <w:numId w:val="12"/>
        </w:numPr>
        <w:ind w:right="38" w:hanging="213"/>
      </w:pPr>
      <w:r>
        <w:t>После разминания обязательно должно следовать поглаживание.</w:t>
      </w:r>
    </w:p>
    <w:p w:rsidR="00AC1D10" w:rsidRDefault="00EE175D">
      <w:pPr>
        <w:pStyle w:val="Heading3"/>
        <w:ind w:left="-5"/>
      </w:pPr>
      <w:r>
        <w:t>Вибрация</w:t>
      </w:r>
    </w:p>
    <w:p w:rsidR="00AC1D10" w:rsidRDefault="00EE175D">
      <w:pPr>
        <w:ind w:left="-5" w:right="38"/>
      </w:pPr>
      <w:r>
        <w:t>Сущн</w:t>
      </w:r>
      <w:r>
        <w:t>ость вибрационного массажа состоит в передаче массируемой части тела колебательных движений, выполняемых с разной скоростью, частотой и амплитудой, с помощью специальной аппаратуры или руками массажиста.</w:t>
      </w:r>
    </w:p>
    <w:p w:rsidR="00AC1D10" w:rsidRDefault="00EE175D">
      <w:pPr>
        <w:spacing w:after="0" w:line="380" w:lineRule="auto"/>
        <w:ind w:left="-5" w:right="38"/>
      </w:pPr>
      <w:r>
        <w:t>В зависимости от места применения и характера раздра</w:t>
      </w:r>
      <w:r>
        <w:t>жения вибрация вызывает отдаленные реакции типа кожновисцеральных, моторно-висцеральных и в некоторых случаях висцеро-висцеральных рефлексов (М.Р. Могендович).</w:t>
      </w:r>
      <w:r>
        <w:t>​</w:t>
      </w:r>
      <w:r>
        <w:t xml:space="preserve"> </w:t>
      </w:r>
      <w:r>
        <w:t>Физиологическое действие вибрации представлено на рис. 4.22.</w:t>
      </w:r>
    </w:p>
    <w:p w:rsidR="00AC1D10" w:rsidRDefault="00EE175D">
      <w:pPr>
        <w:spacing w:after="352" w:line="259" w:lineRule="auto"/>
        <w:ind w:left="0" w:firstLine="0"/>
      </w:pPr>
      <w:r>
        <w:rPr>
          <w:noProof/>
        </w:rPr>
        <w:drawing>
          <wp:inline distT="0" distB="0" distL="0" distR="0">
            <wp:extent cx="3003037" cy="1486275"/>
            <wp:effectExtent l="0" t="0" r="0" b="0"/>
            <wp:docPr id="8051" name="Picture 8051"/>
            <wp:cNvGraphicFramePr/>
            <a:graphic xmlns:a="http://schemas.openxmlformats.org/drawingml/2006/main">
              <a:graphicData uri="http://schemas.openxmlformats.org/drawingml/2006/picture">
                <pic:pic xmlns:pic="http://schemas.openxmlformats.org/drawingml/2006/picture">
                  <pic:nvPicPr>
                    <pic:cNvPr id="8051" name="Picture 8051"/>
                    <pic:cNvPicPr/>
                  </pic:nvPicPr>
                  <pic:blipFill>
                    <a:blip r:embed="rId241"/>
                    <a:stretch>
                      <a:fillRect/>
                    </a:stretch>
                  </pic:blipFill>
                  <pic:spPr>
                    <a:xfrm>
                      <a:off x="0" y="0"/>
                      <a:ext cx="3003037" cy="1486275"/>
                    </a:xfrm>
                    <a:prstGeom prst="rect">
                      <a:avLst/>
                    </a:prstGeom>
                  </pic:spPr>
                </pic:pic>
              </a:graphicData>
            </a:graphic>
          </wp:inline>
        </w:drawing>
      </w:r>
    </w:p>
    <w:p w:rsidR="00AC1D10" w:rsidRDefault="00EE175D">
      <w:pPr>
        <w:spacing w:after="85" w:line="431" w:lineRule="auto"/>
        <w:ind w:left="-5" w:right="6967"/>
      </w:pPr>
      <w:r>
        <w:rPr>
          <w:b/>
        </w:rPr>
        <w:t>Рис. 4.22.</w:t>
      </w:r>
      <w:r>
        <w:t xml:space="preserve"> Физиологическое дейст</w:t>
      </w:r>
      <w:r>
        <w:t xml:space="preserve">вие вибрации </w:t>
      </w:r>
      <w:r>
        <w:rPr>
          <w:i/>
        </w:rPr>
        <w:t>Виды вибрации</w:t>
      </w:r>
      <w:r>
        <w:t>. Различают два вида вибрации:</w:t>
      </w:r>
    </w:p>
    <w:p w:rsidR="00AC1D10" w:rsidRDefault="00EE175D">
      <w:pPr>
        <w:ind w:left="480" w:right="5008" w:hanging="180"/>
      </w:pPr>
      <w:r>
        <w:rPr>
          <w:noProof/>
          <w:sz w:val="22"/>
        </w:rPr>
        <mc:AlternateContent>
          <mc:Choice Requires="wpg">
            <w:drawing>
              <wp:inline distT="0" distB="0" distL="0" distR="0">
                <wp:extent cx="30488" cy="175320"/>
                <wp:effectExtent l="0" t="0" r="0" b="0"/>
                <wp:docPr id="198230" name="Group 198230"/>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8056" name="Shape 8056"/>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8058" name="Shape 8058"/>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8230" style="width:2.40061pt;height:13.8047pt;mso-position-horizontal-relative:char;mso-position-vertical-relative:line" coordsize="304,1753">
                <v:shape id="Shape 8056"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8058"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r>
        <w:t xml:space="preserve"> непрерывную (непрерывные колебательные движения); прерывистую (одиночные ритмичные удары).</w:t>
      </w:r>
    </w:p>
    <w:p w:rsidR="00AC1D10" w:rsidRDefault="00EE175D">
      <w:pPr>
        <w:ind w:left="-5" w:right="38"/>
      </w:pPr>
      <w:r>
        <w:rPr>
          <w:i/>
        </w:rPr>
        <w:t>Непрерывная вибрация</w:t>
      </w:r>
      <w:r>
        <w:t>. Рука массажиста (палец), не отрываясь от массируемой части тела, производит различны</w:t>
      </w:r>
      <w:r>
        <w:t>е колебательные движения, которые должны выполняться строго ритмично.</w:t>
      </w:r>
    </w:p>
    <w:p w:rsidR="00AC1D10" w:rsidRDefault="00EE175D">
      <w:pPr>
        <w:spacing w:after="65"/>
        <w:ind w:left="-5" w:right="38"/>
      </w:pPr>
      <w:r>
        <w:t>Вибрацию можно проводить:</w:t>
      </w:r>
    </w:p>
    <w:p w:rsidR="00AC1D10" w:rsidRDefault="00EE175D">
      <w:pPr>
        <w:spacing w:after="352" w:line="259" w:lineRule="auto"/>
        <w:ind w:left="0" w:firstLine="0"/>
      </w:pPr>
      <w:r>
        <w:rPr>
          <w:noProof/>
          <w:sz w:val="22"/>
        </w:rPr>
        <mc:AlternateContent>
          <mc:Choice Requires="wpg">
            <w:drawing>
              <wp:inline distT="0" distB="0" distL="0" distR="0">
                <wp:extent cx="3864389" cy="2035077"/>
                <wp:effectExtent l="0" t="0" r="0" b="0"/>
                <wp:docPr id="198231" name="Group 198231"/>
                <wp:cNvGraphicFramePr/>
                <a:graphic xmlns:a="http://schemas.openxmlformats.org/drawingml/2006/main">
                  <a:graphicData uri="http://schemas.microsoft.com/office/word/2010/wordprocessingGroup">
                    <wpg:wgp>
                      <wpg:cNvGrpSpPr/>
                      <wpg:grpSpPr>
                        <a:xfrm>
                          <a:off x="0" y="0"/>
                          <a:ext cx="3864389" cy="2035077"/>
                          <a:chOff x="0" y="0"/>
                          <a:chExt cx="3864389" cy="2035077"/>
                        </a:xfrm>
                      </wpg:grpSpPr>
                      <wps:wsp>
                        <wps:cNvPr id="8064" name="Shape 8064"/>
                        <wps:cNvSpPr/>
                        <wps:spPr>
                          <a:xfrm>
                            <a:off x="190548"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8065" name="Rectangle 8065"/>
                        <wps:cNvSpPr/>
                        <wps:spPr>
                          <a:xfrm>
                            <a:off x="304877" y="2282"/>
                            <a:ext cx="2276366" cy="81420"/>
                          </a:xfrm>
                          <a:prstGeom prst="rect">
                            <a:avLst/>
                          </a:prstGeom>
                          <a:ln>
                            <a:noFill/>
                          </a:ln>
                        </wps:spPr>
                        <wps:txbx>
                          <w:txbxContent>
                            <w:p w:rsidR="00AC1D10" w:rsidRDefault="00EE175D">
                              <w:pPr>
                                <w:spacing w:after="160" w:line="259" w:lineRule="auto"/>
                                <w:ind w:left="0" w:firstLine="0"/>
                              </w:pPr>
                              <w:r>
                                <w:rPr>
                                  <w:spacing w:val="1"/>
                                  <w:w w:val="109"/>
                                </w:rPr>
                                <w:t>стабильно</w:t>
                              </w:r>
                              <w:r>
                                <w:rPr>
                                  <w:spacing w:val="10"/>
                                  <w:w w:val="109"/>
                                </w:rPr>
                                <w:t xml:space="preserve"> </w:t>
                              </w:r>
                              <w:r>
                                <w:rPr>
                                  <w:spacing w:val="1"/>
                                  <w:w w:val="109"/>
                                </w:rPr>
                                <w:t>—</w:t>
                              </w:r>
                              <w:r>
                                <w:rPr>
                                  <w:spacing w:val="10"/>
                                  <w:w w:val="109"/>
                                </w:rPr>
                                <w:t xml:space="preserve"> </w:t>
                              </w:r>
                              <w:r>
                                <w:rPr>
                                  <w:spacing w:val="1"/>
                                  <w:w w:val="109"/>
                                </w:rPr>
                                <w:t>на</w:t>
                              </w:r>
                              <w:r>
                                <w:rPr>
                                  <w:spacing w:val="10"/>
                                  <w:w w:val="109"/>
                                </w:rPr>
                                <w:t xml:space="preserve"> </w:t>
                              </w:r>
                              <w:r>
                                <w:rPr>
                                  <w:spacing w:val="1"/>
                                  <w:w w:val="109"/>
                                </w:rPr>
                                <w:t>одном</w:t>
                              </w:r>
                              <w:r>
                                <w:rPr>
                                  <w:spacing w:val="10"/>
                                  <w:w w:val="109"/>
                                </w:rPr>
                                <w:t xml:space="preserve"> </w:t>
                              </w:r>
                              <w:r>
                                <w:rPr>
                                  <w:spacing w:val="1"/>
                                  <w:w w:val="109"/>
                                </w:rPr>
                                <w:t>месте;</w:t>
                              </w:r>
                            </w:p>
                          </w:txbxContent>
                        </wps:txbx>
                        <wps:bodyPr horzOverflow="overflow" vert="horz" lIns="0" tIns="0" rIns="0" bIns="0" rtlCol="0">
                          <a:noAutofit/>
                        </wps:bodyPr>
                      </wps:wsp>
                      <wps:wsp>
                        <wps:cNvPr id="8066" name="Shape 8066"/>
                        <wps:cNvSpPr/>
                        <wps:spPr>
                          <a:xfrm>
                            <a:off x="190548" y="14485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8067" name="Rectangle 8067"/>
                        <wps:cNvSpPr/>
                        <wps:spPr>
                          <a:xfrm>
                            <a:off x="304877" y="147141"/>
                            <a:ext cx="4734152" cy="81420"/>
                          </a:xfrm>
                          <a:prstGeom prst="rect">
                            <a:avLst/>
                          </a:prstGeom>
                          <a:ln>
                            <a:noFill/>
                          </a:ln>
                        </wps:spPr>
                        <wps:txbx>
                          <w:txbxContent>
                            <w:p w:rsidR="00AC1D10" w:rsidRDefault="00EE175D">
                              <w:pPr>
                                <w:spacing w:after="160" w:line="259" w:lineRule="auto"/>
                                <w:ind w:left="0" w:firstLine="0"/>
                              </w:pPr>
                              <w:r>
                                <w:rPr>
                                  <w:spacing w:val="1"/>
                                  <w:w w:val="109"/>
                                </w:rPr>
                                <w:t>лабильно</w:t>
                              </w:r>
                              <w:r>
                                <w:rPr>
                                  <w:spacing w:val="10"/>
                                  <w:w w:val="109"/>
                                </w:rPr>
                                <w:t xml:space="preserve"> </w:t>
                              </w:r>
                              <w:r>
                                <w:rPr>
                                  <w:spacing w:val="1"/>
                                  <w:w w:val="109"/>
                                </w:rPr>
                                <w:t>—</w:t>
                              </w:r>
                              <w:r>
                                <w:rPr>
                                  <w:spacing w:val="10"/>
                                  <w:w w:val="109"/>
                                </w:rPr>
                                <w:t xml:space="preserve"> </w:t>
                              </w:r>
                              <w:r>
                                <w:rPr>
                                  <w:spacing w:val="1"/>
                                  <w:w w:val="109"/>
                                </w:rPr>
                                <w:t>вдоль</w:t>
                              </w:r>
                              <w:r>
                                <w:rPr>
                                  <w:spacing w:val="10"/>
                                  <w:w w:val="109"/>
                                </w:rPr>
                                <w:t xml:space="preserve"> </w:t>
                              </w:r>
                              <w:r>
                                <w:rPr>
                                  <w:spacing w:val="1"/>
                                  <w:w w:val="109"/>
                                </w:rPr>
                                <w:t>всей</w:t>
                              </w:r>
                              <w:r>
                                <w:rPr>
                                  <w:spacing w:val="10"/>
                                  <w:w w:val="109"/>
                                </w:rPr>
                                <w:t xml:space="preserve"> </w:t>
                              </w:r>
                              <w:r>
                                <w:rPr>
                                  <w:spacing w:val="1"/>
                                  <w:w w:val="109"/>
                                </w:rPr>
                                <w:t>массируемой</w:t>
                              </w:r>
                              <w:r>
                                <w:rPr>
                                  <w:spacing w:val="10"/>
                                  <w:w w:val="109"/>
                                </w:rPr>
                                <w:t xml:space="preserve"> </w:t>
                              </w:r>
                              <w:r>
                                <w:rPr>
                                  <w:spacing w:val="1"/>
                                  <w:w w:val="109"/>
                                </w:rPr>
                                <w:t>поверхности</w:t>
                              </w:r>
                              <w:r>
                                <w:rPr>
                                  <w:spacing w:val="10"/>
                                  <w:w w:val="109"/>
                                </w:rPr>
                                <w:t xml:space="preserve"> </w:t>
                              </w:r>
                              <w:r>
                                <w:rPr>
                                  <w:spacing w:val="1"/>
                                  <w:w w:val="109"/>
                                </w:rPr>
                                <w:t>(рис.</w:t>
                              </w:r>
                              <w:r>
                                <w:rPr>
                                  <w:spacing w:val="9"/>
                                  <w:w w:val="109"/>
                                </w:rPr>
                                <w:t xml:space="preserve"> </w:t>
                              </w:r>
                              <w:r>
                                <w:rPr>
                                  <w:spacing w:val="1"/>
                                  <w:w w:val="109"/>
                                </w:rPr>
                                <w:t>4.23).</w:t>
                              </w:r>
                            </w:p>
                          </w:txbxContent>
                        </wps:txbx>
                        <wps:bodyPr horzOverflow="overflow" vert="horz" lIns="0" tIns="0" rIns="0" bIns="0" rtlCol="0">
                          <a:noAutofit/>
                        </wps:bodyPr>
                      </wps:wsp>
                      <pic:pic xmlns:pic="http://schemas.openxmlformats.org/drawingml/2006/picture">
                        <pic:nvPicPr>
                          <pic:cNvPr id="8069" name="Picture 8069"/>
                          <pic:cNvPicPr/>
                        </pic:nvPicPr>
                        <pic:blipFill>
                          <a:blip r:embed="rId242"/>
                          <a:stretch>
                            <a:fillRect/>
                          </a:stretch>
                        </pic:blipFill>
                        <pic:spPr>
                          <a:xfrm>
                            <a:off x="0" y="358255"/>
                            <a:ext cx="2446637" cy="1676823"/>
                          </a:xfrm>
                          <a:prstGeom prst="rect">
                            <a:avLst/>
                          </a:prstGeom>
                        </pic:spPr>
                      </pic:pic>
                    </wpg:wgp>
                  </a:graphicData>
                </a:graphic>
              </wp:inline>
            </w:drawing>
          </mc:Choice>
          <mc:Fallback xmlns:a="http://schemas.openxmlformats.org/drawingml/2006/main">
            <w:pict>
              <v:group id="Group 198231" style="width:304.283pt;height:160.242pt;mso-position-horizontal-relative:char;mso-position-vertical-relative:line" coordsize="38643,20350">
                <v:shape id="Shape 8064" style="position:absolute;width:304;height:304;left:1905;top:0;" coordsize="30488,30460" path="m15244,0c23663,0,30488,6846,30488,15280c30488,23614,23663,30460,15244,30460c6825,30460,0,23614,0,15280c0,6846,6825,0,15244,0x">
                  <v:stroke weight="0.600151pt" endcap="square" joinstyle="bevel" on="true" color="#000000"/>
                  <v:fill on="true" color="#000000"/>
                </v:shape>
                <v:rect id="Rectangle 8065" style="position:absolute;width:22763;height:814;left:3048;top:22;" filled="f" stroked="f">
                  <v:textbox inset="0,0,0,0">
                    <w:txbxContent>
                      <w:p>
                        <w:pPr>
                          <w:spacing w:before="0" w:after="160" w:line="259" w:lineRule="auto"/>
                          <w:ind w:left="0" w:firstLine="0"/>
                        </w:pPr>
                        <w:r>
                          <w:rPr>
                            <w:spacing w:val="1"/>
                            <w:w w:val="109"/>
                          </w:rPr>
                          <w:t xml:space="preserve">стабильно</w:t>
                        </w:r>
                        <w:r>
                          <w:rPr>
                            <w:spacing w:val="10"/>
                            <w:w w:val="109"/>
                          </w:rPr>
                          <w:t xml:space="preserve"> </w:t>
                        </w:r>
                        <w:r>
                          <w:rPr>
                            <w:spacing w:val="1"/>
                            <w:w w:val="109"/>
                          </w:rPr>
                          <w:t xml:space="preserve">—</w:t>
                        </w:r>
                        <w:r>
                          <w:rPr>
                            <w:spacing w:val="10"/>
                            <w:w w:val="109"/>
                          </w:rPr>
                          <w:t xml:space="preserve"> </w:t>
                        </w:r>
                        <w:r>
                          <w:rPr>
                            <w:spacing w:val="1"/>
                            <w:w w:val="109"/>
                          </w:rPr>
                          <w:t xml:space="preserve">на</w:t>
                        </w:r>
                        <w:r>
                          <w:rPr>
                            <w:spacing w:val="10"/>
                            <w:w w:val="109"/>
                          </w:rPr>
                          <w:t xml:space="preserve"> </w:t>
                        </w:r>
                        <w:r>
                          <w:rPr>
                            <w:spacing w:val="1"/>
                            <w:w w:val="109"/>
                          </w:rPr>
                          <w:t xml:space="preserve">одном</w:t>
                        </w:r>
                        <w:r>
                          <w:rPr>
                            <w:spacing w:val="10"/>
                            <w:w w:val="109"/>
                          </w:rPr>
                          <w:t xml:space="preserve"> </w:t>
                        </w:r>
                        <w:r>
                          <w:rPr>
                            <w:spacing w:val="1"/>
                            <w:w w:val="109"/>
                          </w:rPr>
                          <w:t xml:space="preserve">месте;</w:t>
                        </w:r>
                      </w:p>
                    </w:txbxContent>
                  </v:textbox>
                </v:rect>
                <v:shape id="Shape 8066" style="position:absolute;width:304;height:304;left:1905;top:1448;" coordsize="30488,30460" path="m15244,0c23663,0,30488,6846,30488,15180c30488,23614,23663,30460,15244,30460c6825,30460,0,23614,0,15180c0,6846,6825,0,15244,0x">
                  <v:stroke weight="0.600151pt" endcap="square" joinstyle="bevel" on="true" color="#000000"/>
                  <v:fill on="true" color="#000000"/>
                </v:shape>
                <v:rect id="Rectangle 8067" style="position:absolute;width:47341;height:814;left:3048;top:1471;" filled="f" stroked="f">
                  <v:textbox inset="0,0,0,0">
                    <w:txbxContent>
                      <w:p>
                        <w:pPr>
                          <w:spacing w:before="0" w:after="160" w:line="259" w:lineRule="auto"/>
                          <w:ind w:left="0" w:firstLine="0"/>
                        </w:pPr>
                        <w:r>
                          <w:rPr>
                            <w:spacing w:val="1"/>
                            <w:w w:val="109"/>
                          </w:rPr>
                          <w:t xml:space="preserve">лабильно</w:t>
                        </w:r>
                        <w:r>
                          <w:rPr>
                            <w:spacing w:val="10"/>
                            <w:w w:val="109"/>
                          </w:rPr>
                          <w:t xml:space="preserve"> </w:t>
                        </w:r>
                        <w:r>
                          <w:rPr>
                            <w:spacing w:val="1"/>
                            <w:w w:val="109"/>
                          </w:rPr>
                          <w:t xml:space="preserve">—</w:t>
                        </w:r>
                        <w:r>
                          <w:rPr>
                            <w:spacing w:val="10"/>
                            <w:w w:val="109"/>
                          </w:rPr>
                          <w:t xml:space="preserve"> </w:t>
                        </w:r>
                        <w:r>
                          <w:rPr>
                            <w:spacing w:val="1"/>
                            <w:w w:val="109"/>
                          </w:rPr>
                          <w:t xml:space="preserve">вдоль</w:t>
                        </w:r>
                        <w:r>
                          <w:rPr>
                            <w:spacing w:val="10"/>
                            <w:w w:val="109"/>
                          </w:rPr>
                          <w:t xml:space="preserve"> </w:t>
                        </w:r>
                        <w:r>
                          <w:rPr>
                            <w:spacing w:val="1"/>
                            <w:w w:val="109"/>
                          </w:rPr>
                          <w:t xml:space="preserve">всей</w:t>
                        </w:r>
                        <w:r>
                          <w:rPr>
                            <w:spacing w:val="10"/>
                            <w:w w:val="109"/>
                          </w:rPr>
                          <w:t xml:space="preserve"> </w:t>
                        </w:r>
                        <w:r>
                          <w:rPr>
                            <w:spacing w:val="1"/>
                            <w:w w:val="109"/>
                          </w:rPr>
                          <w:t xml:space="preserve">массируемой</w:t>
                        </w:r>
                        <w:r>
                          <w:rPr>
                            <w:spacing w:val="10"/>
                            <w:w w:val="109"/>
                          </w:rPr>
                          <w:t xml:space="preserve"> </w:t>
                        </w:r>
                        <w:r>
                          <w:rPr>
                            <w:spacing w:val="1"/>
                            <w:w w:val="109"/>
                          </w:rPr>
                          <w:t xml:space="preserve">поверхности</w:t>
                        </w:r>
                        <w:r>
                          <w:rPr>
                            <w:spacing w:val="10"/>
                            <w:w w:val="109"/>
                          </w:rPr>
                          <w:t xml:space="preserve"> </w:t>
                        </w:r>
                        <w:r>
                          <w:rPr>
                            <w:spacing w:val="1"/>
                            <w:w w:val="109"/>
                          </w:rPr>
                          <w:t xml:space="preserve">(рис.</w:t>
                        </w:r>
                        <w:r>
                          <w:rPr>
                            <w:spacing w:val="9"/>
                            <w:w w:val="109"/>
                          </w:rPr>
                          <w:t xml:space="preserve"> </w:t>
                        </w:r>
                        <w:r>
                          <w:rPr>
                            <w:spacing w:val="1"/>
                            <w:w w:val="109"/>
                          </w:rPr>
                          <w:t xml:space="preserve">4.23).</w:t>
                        </w:r>
                      </w:p>
                    </w:txbxContent>
                  </v:textbox>
                </v:rect>
                <v:shape id="Picture 8069" style="position:absolute;width:24466;height:16768;left:0;top:3582;" filled="f">
                  <v:imagedata r:id="rId243"/>
                </v:shape>
              </v:group>
            </w:pict>
          </mc:Fallback>
        </mc:AlternateContent>
      </w:r>
    </w:p>
    <w:p w:rsidR="00AC1D10" w:rsidRDefault="00EE175D">
      <w:pPr>
        <w:ind w:left="-5" w:right="38"/>
      </w:pPr>
      <w:r>
        <w:rPr>
          <w:b/>
        </w:rPr>
        <w:t>Рис. 4.23.</w:t>
      </w:r>
      <w:r>
        <w:t xml:space="preserve"> Непрерывная вибрация (лабильная)</w:t>
      </w:r>
    </w:p>
    <w:p w:rsidR="00AC1D10" w:rsidRDefault="00EE175D">
      <w:pPr>
        <w:ind w:left="-5" w:right="38"/>
      </w:pPr>
      <w:r>
        <w:rPr>
          <w:i/>
        </w:rPr>
        <w:t>Техника выполнения</w:t>
      </w:r>
      <w:r>
        <w:t>. Прием может выполняться в форме плоскостного и обхватывающего поглаживания или растирания:</w:t>
      </w:r>
    </w:p>
    <w:p w:rsidR="00AC1D10" w:rsidRDefault="00EE175D">
      <w:pPr>
        <w:spacing w:after="247"/>
        <w:ind w:left="310" w:right="1184"/>
      </w:pPr>
      <w:r>
        <w:rPr>
          <w:noProof/>
          <w:sz w:val="22"/>
        </w:rPr>
        <mc:AlternateContent>
          <mc:Choice Requires="wpg">
            <w:drawing>
              <wp:anchor distT="0" distB="0" distL="114300" distR="114300" simplePos="0" relativeHeight="251798528" behindDoc="0" locked="0" layoutInCell="1" allowOverlap="1">
                <wp:simplePos x="0" y="0"/>
                <wp:positionH relativeFrom="column">
                  <wp:posOffset>190548</wp:posOffset>
                </wp:positionH>
                <wp:positionV relativeFrom="paragraph">
                  <wp:posOffset>-2281</wp:posOffset>
                </wp:positionV>
                <wp:extent cx="30488" cy="464939"/>
                <wp:effectExtent l="0" t="0" r="0" b="0"/>
                <wp:wrapSquare wrapText="bothSides"/>
                <wp:docPr id="198232" name="Group 198232"/>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8074" name="Shape 8074"/>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8076" name="Shape 8076"/>
                        <wps:cNvSpPr/>
                        <wps:spPr>
                          <a:xfrm>
                            <a:off x="0" y="14485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8079" name="Shape 8079"/>
                        <wps:cNvSpPr/>
                        <wps:spPr>
                          <a:xfrm>
                            <a:off x="0" y="43447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8232" style="width:2.40061pt;height:36.6094pt;position:absolute;mso-position-horizontal-relative:text;mso-position-horizontal:absolute;margin-left:15.0038pt;mso-position-vertical-relative:text;margin-top:-0.179688pt;" coordsize="304,4649">
                <v:shape id="Shape 8074"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8076" style="position:absolute;width:304;height:304;left:0;top:1448;" coordsize="30488,30460" path="m15244,0c23663,0,30488,6846,30488,15180c30488,23614,23663,30460,15244,30460c6825,30460,0,23614,0,15180c0,6846,6825,0,15244,0x">
                  <v:stroke weight="0.600151pt" endcap="square" joinstyle="bevel" on="true" color="#000000"/>
                  <v:fill on="true" color="#000000"/>
                </v:shape>
                <v:shape id="Shape 8079" style="position:absolute;width:304;height:304;left:0;top:4344;" coordsize="30488,30460" path="m15244,0c23663,0,30488,6846,30488,15180c30488,23614,23663,30460,15244,30460c6825,30460,0,23614,0,15180c0,6846,6825,0,15244,0x">
                  <v:stroke weight="0.600151pt" endcap="square" joinstyle="bevel" on="true" color="#000000"/>
                  <v:fill on="true" color="#000000"/>
                </v:shape>
                <w10:wrap type="square"/>
              </v:group>
            </w:pict>
          </mc:Fallback>
        </mc:AlternateContent>
      </w:r>
      <w:r>
        <w:t>ладонной поверхностью концевой фаланги одного пальца (точечная вибрация); ладонной поверхностью двух пальцев (большого и указательного) или трех пальцев (указател</w:t>
      </w:r>
      <w:r>
        <w:t>ьного, среднего и безымянного) и, наконец, большого и остальных четырех пальцев; ладонью (опорной поверхностью), кулаком.</w:t>
      </w:r>
    </w:p>
    <w:p w:rsidR="00AC1D10" w:rsidRDefault="00EE175D">
      <w:pPr>
        <w:spacing w:after="267"/>
        <w:ind w:left="-5" w:right="38"/>
      </w:pPr>
      <w:r>
        <w:t>Вибрационные движения как одной, так и обеими руками могут проводиться:</w:t>
      </w:r>
      <w:r>
        <w:t>​</w:t>
      </w:r>
    </w:p>
    <w:p w:rsidR="00AC1D10" w:rsidRDefault="00EE175D">
      <w:pPr>
        <w:ind w:left="480" w:right="7489" w:hanging="180"/>
      </w:pPr>
      <w:r>
        <w:rPr>
          <w:noProof/>
          <w:sz w:val="22"/>
        </w:rPr>
        <mc:AlternateContent>
          <mc:Choice Requires="wpg">
            <w:drawing>
              <wp:inline distT="0" distB="0" distL="0" distR="0">
                <wp:extent cx="30488" cy="175320"/>
                <wp:effectExtent l="0" t="0" r="0" b="0"/>
                <wp:docPr id="198233" name="Group 198233"/>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8084" name="Shape 8084"/>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8086" name="Shape 8086"/>
                        <wps:cNvSpPr/>
                        <wps:spPr>
                          <a:xfrm>
                            <a:off x="0" y="14485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8233" style="width:2.40061pt;height:13.8047pt;mso-position-horizontal-relative:char;mso-position-vertical-relative:line" coordsize="304,1753">
                <v:shape id="Shape 8084"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8086" style="position:absolute;width:304;height:304;left:0;top:1448;" coordsize="30488,30460" path="m15244,0c23663,0,30488,6846,30488,15180c30488,23614,23663,30460,15244,30460c6825,30460,0,23614,0,15180c0,6846,6825,0,15244,0x">
                  <v:stroke weight="0.600151pt" endcap="square" joinstyle="bevel" on="true" color="#000000"/>
                  <v:fill on="true" color="#000000"/>
                </v:shape>
              </v:group>
            </w:pict>
          </mc:Fallback>
        </mc:AlternateContent>
      </w:r>
      <w:r>
        <w:t xml:space="preserve"> продольно или поперечно; зигзагообразно или спиралевидно.</w:t>
      </w:r>
    </w:p>
    <w:p w:rsidR="00AC1D10" w:rsidRDefault="00EE175D">
      <w:pPr>
        <w:ind w:left="-5" w:right="38"/>
      </w:pPr>
      <w:r>
        <w:rPr>
          <w:i/>
        </w:rPr>
        <w:t>П</w:t>
      </w:r>
      <w:r>
        <w:rPr>
          <w:i/>
        </w:rPr>
        <w:t>рерывистая вибрация</w:t>
      </w:r>
      <w:r>
        <w:t>. Рука массажиста, соприкасаясь с массируемой частью тела, каждый раз отходит от нее, в результате чего вибрационные движения становятся прерывистыми и принимают характер отдельных, следующих друг за другом толчков.</w:t>
      </w:r>
    </w:p>
    <w:p w:rsidR="00AC1D10" w:rsidRDefault="00EE175D">
      <w:pPr>
        <w:ind w:left="-5" w:right="38"/>
      </w:pPr>
      <w:r>
        <w:t>Вибрация может примен</w:t>
      </w:r>
      <w:r>
        <w:t>яться в виде рубления, похлопывания, поколачивания, то есть приемов, представляющих собой, по существу, варианты основного массажного приема — вибрации.</w:t>
      </w:r>
    </w:p>
    <w:p w:rsidR="00AC1D10" w:rsidRDefault="00EE175D">
      <w:pPr>
        <w:ind w:left="-5" w:right="38"/>
      </w:pPr>
      <w:r>
        <w:t>Прерывистая вибрация может выполняться так же, как и непрерывная.</w:t>
      </w:r>
    </w:p>
    <w:p w:rsidR="00AC1D10" w:rsidRDefault="00EE175D">
      <w:pPr>
        <w:pStyle w:val="Heading3"/>
        <w:ind w:left="-5"/>
      </w:pPr>
      <w:r>
        <w:t>Вспомогательные приемы вибрации</w:t>
      </w:r>
    </w:p>
    <w:p w:rsidR="00AC1D10" w:rsidRDefault="00EE175D">
      <w:pPr>
        <w:spacing w:after="0"/>
        <w:ind w:left="-5" w:right="38"/>
      </w:pPr>
      <w:r>
        <w:t>Вспом</w:t>
      </w:r>
      <w:r>
        <w:t>огательные приемы вибрации разделяют на две группы: одна из них представляет собой варианты непрерывной вибрации</w:t>
      </w:r>
    </w:p>
    <w:p w:rsidR="00AC1D10" w:rsidRDefault="00EE175D">
      <w:pPr>
        <w:ind w:left="-5" w:right="38"/>
      </w:pPr>
      <w:r>
        <w:t>(сотрясение, встряхивание, подталкивание), другая — варианты прерывистой вибрации (пунктирование, рубление, похлопывание, поколачивание, стеган</w:t>
      </w:r>
      <w:r>
        <w:t>ие).</w:t>
      </w:r>
    </w:p>
    <w:p w:rsidR="00AC1D10" w:rsidRDefault="00EE175D">
      <w:pPr>
        <w:spacing w:after="0"/>
        <w:ind w:left="-5" w:right="38"/>
      </w:pPr>
      <w:r>
        <w:rPr>
          <w:i/>
        </w:rPr>
        <w:t>Сотрясение</w:t>
      </w:r>
      <w:r>
        <w:t>. Располагая кончики большого и указательного пальцев или ладони с обеих сторон массируемого сегмента</w:t>
      </w:r>
    </w:p>
    <w:p w:rsidR="00AC1D10" w:rsidRDefault="00EE175D">
      <w:pPr>
        <w:spacing w:after="0"/>
        <w:ind w:left="-5" w:right="38"/>
      </w:pPr>
      <w:r>
        <w:t>(например, конечности), массажист проводит в горизонтальном или вертикальном направлении быстрые колебательные ритмичные движения (рис. 4.2</w:t>
      </w:r>
      <w:r>
        <w:t>4).</w:t>
      </w:r>
    </w:p>
    <w:p w:rsidR="00AC1D10" w:rsidRDefault="00EE175D">
      <w:pPr>
        <w:spacing w:after="352" w:line="259" w:lineRule="auto"/>
        <w:ind w:left="0" w:firstLine="0"/>
      </w:pPr>
      <w:r>
        <w:rPr>
          <w:noProof/>
        </w:rPr>
        <w:drawing>
          <wp:inline distT="0" distB="0" distL="0" distR="0">
            <wp:extent cx="2362796" cy="1478653"/>
            <wp:effectExtent l="0" t="0" r="0" b="0"/>
            <wp:docPr id="8110" name="Picture 8110"/>
            <wp:cNvGraphicFramePr/>
            <a:graphic xmlns:a="http://schemas.openxmlformats.org/drawingml/2006/main">
              <a:graphicData uri="http://schemas.openxmlformats.org/drawingml/2006/picture">
                <pic:pic xmlns:pic="http://schemas.openxmlformats.org/drawingml/2006/picture">
                  <pic:nvPicPr>
                    <pic:cNvPr id="8110" name="Picture 8110"/>
                    <pic:cNvPicPr/>
                  </pic:nvPicPr>
                  <pic:blipFill>
                    <a:blip r:embed="rId244"/>
                    <a:stretch>
                      <a:fillRect/>
                    </a:stretch>
                  </pic:blipFill>
                  <pic:spPr>
                    <a:xfrm>
                      <a:off x="0" y="0"/>
                      <a:ext cx="2362796" cy="1478653"/>
                    </a:xfrm>
                    <a:prstGeom prst="rect">
                      <a:avLst/>
                    </a:prstGeom>
                  </pic:spPr>
                </pic:pic>
              </a:graphicData>
            </a:graphic>
          </wp:inline>
        </w:drawing>
      </w:r>
    </w:p>
    <w:p w:rsidR="00AC1D10" w:rsidRDefault="00EE175D">
      <w:pPr>
        <w:ind w:left="-5" w:right="38"/>
      </w:pPr>
      <w:r>
        <w:rPr>
          <w:b/>
        </w:rPr>
        <w:t>Рис. 4.24.</w:t>
      </w:r>
      <w:r>
        <w:t xml:space="preserve"> Прием сотрясения</w:t>
      </w:r>
    </w:p>
    <w:p w:rsidR="00AC1D10" w:rsidRDefault="00EE175D">
      <w:pPr>
        <w:spacing w:after="0"/>
        <w:ind w:left="-5" w:right="38"/>
      </w:pPr>
      <w:r>
        <w:rPr>
          <w:i/>
        </w:rPr>
        <w:t>Встряхивание</w:t>
      </w:r>
      <w:r>
        <w:t>. При выполнении данного приема (например, на нижней конечности) берут обеими руками стопу пациента и быстрыми, следующими друг за другом движениями встряхивают руку. Мышцы при этом должны быть максимально расслаблены (рис. 4.25).</w:t>
      </w:r>
    </w:p>
    <w:p w:rsidR="00AC1D10" w:rsidRDefault="00EE175D">
      <w:pPr>
        <w:spacing w:after="352" w:line="259" w:lineRule="auto"/>
        <w:ind w:left="0" w:firstLine="0"/>
      </w:pPr>
      <w:r>
        <w:rPr>
          <w:noProof/>
        </w:rPr>
        <w:drawing>
          <wp:inline distT="0" distB="0" distL="0" distR="0">
            <wp:extent cx="1836883" cy="2187492"/>
            <wp:effectExtent l="0" t="0" r="0" b="0"/>
            <wp:docPr id="8118" name="Picture 8118"/>
            <wp:cNvGraphicFramePr/>
            <a:graphic xmlns:a="http://schemas.openxmlformats.org/drawingml/2006/main">
              <a:graphicData uri="http://schemas.openxmlformats.org/drawingml/2006/picture">
                <pic:pic xmlns:pic="http://schemas.openxmlformats.org/drawingml/2006/picture">
                  <pic:nvPicPr>
                    <pic:cNvPr id="8118" name="Picture 8118"/>
                    <pic:cNvPicPr/>
                  </pic:nvPicPr>
                  <pic:blipFill>
                    <a:blip r:embed="rId245"/>
                    <a:stretch>
                      <a:fillRect/>
                    </a:stretch>
                  </pic:blipFill>
                  <pic:spPr>
                    <a:xfrm>
                      <a:off x="0" y="0"/>
                      <a:ext cx="1836883" cy="2187492"/>
                    </a:xfrm>
                    <a:prstGeom prst="rect">
                      <a:avLst/>
                    </a:prstGeom>
                  </pic:spPr>
                </pic:pic>
              </a:graphicData>
            </a:graphic>
          </wp:inline>
        </w:drawing>
      </w:r>
    </w:p>
    <w:p w:rsidR="00AC1D10" w:rsidRDefault="00EE175D">
      <w:pPr>
        <w:ind w:left="-5" w:right="38"/>
      </w:pPr>
      <w:r>
        <w:rPr>
          <w:b/>
        </w:rPr>
        <w:t>Рис. 4.25.</w:t>
      </w:r>
      <w:r>
        <w:t xml:space="preserve"> Прием встрях</w:t>
      </w:r>
      <w:r>
        <w:t>ивания</w:t>
      </w:r>
    </w:p>
    <w:p w:rsidR="00AC1D10" w:rsidRDefault="00EE175D">
      <w:pPr>
        <w:ind w:left="-5" w:right="38"/>
      </w:pPr>
      <w:r>
        <w:rPr>
          <w:i/>
        </w:rPr>
        <w:t>Подталкивание</w:t>
      </w:r>
      <w:r>
        <w:t>. Прием отличается от предыдущего амплитудой колебательных движений, которая при подталкивании имеет больший размах.</w:t>
      </w:r>
    </w:p>
    <w:p w:rsidR="00AC1D10" w:rsidRDefault="00EE175D">
      <w:pPr>
        <w:ind w:left="-5" w:right="38"/>
      </w:pPr>
      <w:r>
        <w:rPr>
          <w:i/>
        </w:rPr>
        <w:t>Пунктирование</w:t>
      </w:r>
      <w:r>
        <w:t>. Прием проводится ладонной поверхностью кончиков указательного и среднего пальцев, подобно тому, как выби</w:t>
      </w:r>
      <w:r>
        <w:t>вается дробь барабанной палочкой.</w:t>
      </w:r>
    </w:p>
    <w:p w:rsidR="00AC1D10" w:rsidRDefault="00EE175D">
      <w:pPr>
        <w:ind w:left="-5" w:right="38"/>
      </w:pPr>
      <w:r>
        <w:rPr>
          <w:i/>
        </w:rPr>
        <w:t>Рубление</w:t>
      </w:r>
      <w:r>
        <w:t>. Прием проводится локтевым краем кисти, которая должна находиться в среднем положении между пронацией и супинацией. Во время массажного движения локтевой сустав массажиста согнут под прямым или тупым углом. Руки д</w:t>
      </w:r>
      <w:r>
        <w:t>олжны двигаться быстро, ритмично.</w:t>
      </w:r>
    </w:p>
    <w:p w:rsidR="00AC1D10" w:rsidRDefault="00EE175D">
      <w:pPr>
        <w:ind w:left="-5" w:right="38"/>
      </w:pPr>
      <w:r>
        <w:rPr>
          <w:i/>
        </w:rPr>
        <w:t>Похлопывание</w:t>
      </w:r>
      <w:r>
        <w:t>. Прием выполняется ладонной поверхностью кисти при слегка согнутых пальцах или кулаком.</w:t>
      </w:r>
    </w:p>
    <w:p w:rsidR="00AC1D10" w:rsidRDefault="00EE175D">
      <w:pPr>
        <w:ind w:left="-5" w:right="38"/>
      </w:pPr>
      <w:r>
        <w:rPr>
          <w:i/>
        </w:rPr>
        <w:t>Поколачивание</w:t>
      </w:r>
      <w:r>
        <w:t>. Прием выполняется кулаком — его локтевым краем или тыльной поверхностью пальцев, сжатых в кулак.</w:t>
      </w:r>
    </w:p>
    <w:p w:rsidR="00AC1D10" w:rsidRDefault="00EE175D">
      <w:pPr>
        <w:ind w:left="-5" w:right="38"/>
      </w:pPr>
      <w:r>
        <w:rPr>
          <w:i/>
        </w:rPr>
        <w:t>Стегание</w:t>
      </w:r>
      <w:r>
        <w:t>.</w:t>
      </w:r>
      <w:r>
        <w:t xml:space="preserve"> Прием проводят одним или несколькими пальцами, а также всей ладонью, причем удар приходится не отвесно, а в косом направлении.</w:t>
      </w:r>
    </w:p>
    <w:p w:rsidR="00AC1D10" w:rsidRDefault="00EE175D">
      <w:pPr>
        <w:spacing w:after="163" w:line="265" w:lineRule="auto"/>
        <w:ind w:left="-5"/>
      </w:pPr>
      <w:r>
        <w:rPr>
          <w:i/>
        </w:rPr>
        <w:t>Методические указания</w:t>
      </w:r>
    </w:p>
    <w:p w:rsidR="00AC1D10" w:rsidRDefault="00EE175D">
      <w:pPr>
        <w:numPr>
          <w:ilvl w:val="0"/>
          <w:numId w:val="13"/>
        </w:numPr>
        <w:ind w:right="38"/>
      </w:pPr>
      <w:r>
        <w:t>При неправильном выполнении непрерывной вибрации, особенно при длительном применении этого приема, могут в</w:t>
      </w:r>
      <w:r>
        <w:t>озникатьболи, спазм мышечных групп, нарушения чувствительности и другие расстройства.</w:t>
      </w:r>
    </w:p>
    <w:p w:rsidR="00AC1D10" w:rsidRDefault="00EE175D">
      <w:pPr>
        <w:numPr>
          <w:ilvl w:val="0"/>
          <w:numId w:val="13"/>
        </w:numPr>
        <w:ind w:right="38"/>
      </w:pPr>
      <w:r>
        <w:t>При непрерывной вибрации сила колебательных движений зависит от угла наклона пальцев кисти массажиста по отношению кмассируемой поверхности. Чем больше угол наклона пальц</w:t>
      </w:r>
      <w:r>
        <w:t>ев к массируемой поверхности приближается к 90°, тем воздействие на ткани глубже и энергичнее, и наоборот, чем угол меньше, тем действие вибрации поверхностнее и мягче.</w:t>
      </w:r>
    </w:p>
    <w:p w:rsidR="00AC1D10" w:rsidRDefault="00EE175D">
      <w:pPr>
        <w:numPr>
          <w:ilvl w:val="0"/>
          <w:numId w:val="13"/>
        </w:numPr>
        <w:spacing w:after="70"/>
        <w:ind w:right="38"/>
      </w:pPr>
      <w:r>
        <w:t>При прерывистой вибрации (приемах рубления, похлопывания) сила, мягкость и эластичность</w:t>
      </w:r>
      <w:r>
        <w:t xml:space="preserve"> удара зависят от следующихмоментов:</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98372" name="Group 198372"/>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8146" name="Shape 8146"/>
                        <wps:cNvSpPr/>
                        <wps:spPr>
                          <a:xfrm>
                            <a:off x="0" y="0"/>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8372" style="width:2.40061pt;height:2.39844pt;mso-position-horizontal-relative:char;mso-position-vertical-relative:line" coordsize="304,304">
                <v:shape id="Shape 8146" style="position:absolute;width:304;height:304;left:0;top:0;" coordsize="30488,30460" path="m15244,0c23663,0,30488,6846,30488,15180c30488,23614,23663,30460,15244,30460c6825,30460,0,23614,0,15180c0,6846,6825,0,15244,0x">
                  <v:stroke weight="0.600151pt" endcap="square" joinstyle="bevel" on="true" color="#000000"/>
                  <v:fill on="true" color="#000000"/>
                </v:shape>
              </v:group>
            </w:pict>
          </mc:Fallback>
        </mc:AlternateContent>
      </w:r>
    </w:p>
    <w:p w:rsidR="00AC1D10" w:rsidRDefault="00EE175D">
      <w:pPr>
        <w:ind w:left="310" w:right="38"/>
      </w:pPr>
      <w:r>
        <w:rPr>
          <w:noProof/>
          <w:sz w:val="22"/>
        </w:rPr>
        <mc:AlternateContent>
          <mc:Choice Requires="wpg">
            <w:drawing>
              <wp:anchor distT="0" distB="0" distL="114300" distR="114300" simplePos="0" relativeHeight="251799552" behindDoc="0" locked="0" layoutInCell="1" allowOverlap="1">
                <wp:simplePos x="0" y="0"/>
                <wp:positionH relativeFrom="column">
                  <wp:posOffset>190548</wp:posOffset>
                </wp:positionH>
                <wp:positionV relativeFrom="paragraph">
                  <wp:posOffset>721618</wp:posOffset>
                </wp:positionV>
                <wp:extent cx="30488" cy="320179"/>
                <wp:effectExtent l="0" t="0" r="0" b="0"/>
                <wp:wrapSquare wrapText="bothSides"/>
                <wp:docPr id="198373" name="Group 198373"/>
                <wp:cNvGraphicFramePr/>
                <a:graphic xmlns:a="http://schemas.openxmlformats.org/drawingml/2006/main">
                  <a:graphicData uri="http://schemas.microsoft.com/office/word/2010/wordprocessingGroup">
                    <wpg:wgp>
                      <wpg:cNvGrpSpPr/>
                      <wpg:grpSpPr>
                        <a:xfrm>
                          <a:off x="0" y="0"/>
                          <a:ext cx="30488" cy="320179"/>
                          <a:chOff x="0" y="0"/>
                          <a:chExt cx="30488" cy="320179"/>
                        </a:xfrm>
                      </wpg:grpSpPr>
                      <wps:wsp>
                        <wps:cNvPr id="8152" name="Shape 8152"/>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8155" name="Shape 8155"/>
                        <wps:cNvSpPr/>
                        <wps:spPr>
                          <a:xfrm>
                            <a:off x="0" y="28971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8373" style="width:2.40061pt;height:25.2109pt;position:absolute;mso-position-horizontal-relative:text;mso-position-horizontal:absolute;margin-left:15.0038pt;mso-position-vertical-relative:text;margin-top:56.8203pt;" coordsize="304,3201">
                <v:shape id="Shape 8152"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8155" style="position:absolute;width:304;height:304;left:0;top:2897;" coordsize="30488,30460" path="m15244,0c23663,0,30488,6846,30488,15180c30488,23614,23663,30460,15244,30460c6825,30460,0,23614,0,15180c0,6846,6825,0,15244,0x">
                  <v:stroke weight="0.600151pt" endcap="square" joinstyle="bevel" on="true" color="#000000"/>
                  <v:fill on="true" color="#000000"/>
                </v:shape>
                <w10:wrap type="square"/>
              </v:group>
            </w:pict>
          </mc:Fallback>
        </mc:AlternateContent>
      </w:r>
      <w:r>
        <w:rPr>
          <w:noProof/>
          <w:sz w:val="22"/>
        </w:rPr>
        <mc:AlternateContent>
          <mc:Choice Requires="wpg">
            <w:drawing>
              <wp:anchor distT="0" distB="0" distL="114300" distR="114300" simplePos="0" relativeHeight="251800576" behindDoc="0" locked="0" layoutInCell="1" allowOverlap="1">
                <wp:simplePos x="0" y="0"/>
                <wp:positionH relativeFrom="column">
                  <wp:posOffset>190548</wp:posOffset>
                </wp:positionH>
                <wp:positionV relativeFrom="paragraph">
                  <wp:posOffset>1362174</wp:posOffset>
                </wp:positionV>
                <wp:extent cx="30488" cy="30460"/>
                <wp:effectExtent l="0" t="0" r="0" b="0"/>
                <wp:wrapSquare wrapText="bothSides"/>
                <wp:docPr id="198716" name="Group 198716"/>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8191" name="Shape 8191"/>
                        <wps:cNvSpPr/>
                        <wps:spPr>
                          <a:xfrm>
                            <a:off x="0" y="0"/>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8716" style="width:2.40061pt;height:2.39844pt;position:absolute;mso-position-horizontal-relative:text;mso-position-horizontal:absolute;margin-left:15.0038pt;mso-position-vertical-relative:text;margin-top:107.258pt;" coordsize="304,304">
                <v:shape id="Shape 8191" style="position:absolute;width:304;height:304;left:0;top:0;" coordsize="30488,30460" path="m15244,0c23663,0,30488,6846,30488,15180c30488,23614,23663,30460,15244,30460c6825,30460,0,23614,0,15180c0,6846,6825,0,15244,0x">
                  <v:stroke weight="0.600151pt" endcap="square" joinstyle="bevel" on="true" color="#000000"/>
                  <v:fill on="true" color="#000000"/>
                </v:shape>
                <w10:wrap type="square"/>
              </v:group>
            </w:pict>
          </mc:Fallback>
        </mc:AlternateContent>
      </w:r>
      <w:r>
        <w:rPr>
          <w:noProof/>
          <w:sz w:val="22"/>
        </w:rPr>
        <mc:AlternateContent>
          <mc:Choice Requires="wpg">
            <w:drawing>
              <wp:anchor distT="0" distB="0" distL="114300" distR="114300" simplePos="0" relativeHeight="251801600" behindDoc="0" locked="0" layoutInCell="1" allowOverlap="1">
                <wp:simplePos x="0" y="0"/>
                <wp:positionH relativeFrom="column">
                  <wp:posOffset>190548</wp:posOffset>
                </wp:positionH>
                <wp:positionV relativeFrom="paragraph">
                  <wp:posOffset>1796653</wp:posOffset>
                </wp:positionV>
                <wp:extent cx="30488" cy="30460"/>
                <wp:effectExtent l="0" t="0" r="0" b="0"/>
                <wp:wrapSquare wrapText="bothSides"/>
                <wp:docPr id="198717" name="Group 198717"/>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8195" name="Shape 8195"/>
                        <wps:cNvSpPr/>
                        <wps:spPr>
                          <a:xfrm>
                            <a:off x="0" y="0"/>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8717" style="width:2.40061pt;height:2.39844pt;position:absolute;mso-position-horizontal-relative:text;mso-position-horizontal:absolute;margin-left:15.0038pt;mso-position-vertical-relative:text;margin-top:141.469pt;" coordsize="304,304">
                <v:shape id="Shape 8195" style="position:absolute;width:304;height:304;left:0;top:0;" coordsize="30488,30460" path="m15244,0c23663,0,30488,6846,30488,15180c30488,23614,23663,30460,15244,30460c6825,30460,0,23614,0,15180c0,6846,6825,0,15244,0x">
                  <v:stroke weight="0.600151pt" endcap="square" joinstyle="bevel" on="true" color="#000000"/>
                  <v:fill on="true" color="#000000"/>
                </v:shape>
                <w10:wrap type="square"/>
              </v:group>
            </w:pict>
          </mc:Fallback>
        </mc:AlternateContent>
      </w:r>
      <w:r>
        <w:t>количества костных рычагов (сегментов конечностей), участвующих во время выполнения данного массажного приема: чем больше костных рычагов, тем больше мышечных групп, окружающих эти рычаги, вовлекаются в движение. При необходимости произвести легкий удар сл</w:t>
      </w:r>
      <w:r>
        <w:t>едует применять один малый костный рычаг — кисть; при более энергичном ударе вводят два костных рычага — кисть и предплечье; при еще более сильном ударе — все три рычага руки: кисть, предплечье, плечо, то есть массажный прием проводится всей рукой; степени</w:t>
      </w:r>
      <w:r>
        <w:t xml:space="preserve"> напряжения лучезапястного сустава. Чем более напряжен лучезапястный сустав руки массажиста, тем грубее и жестче происходит удар при прерывистой вибрации. Чем более расслаблен кистевой сустав, тем удар мягче, нежнее; степени смыкания пальцев кисти. При сом</w:t>
      </w:r>
      <w:r>
        <w:t xml:space="preserve">кнутых пальцах удар получается резким, сильным, жестким, при раздвинутых пальцах удар делается легким и эластичным. Смягчение удара происходит за счет пружинистости раздвинутых пальцев и воздушной подушки, образующейся между раздвинутыми пальцами во время </w:t>
      </w:r>
      <w:r>
        <w:t xml:space="preserve">удара; степени флексии пальцев кисти. Чем больше согнуты и раздвинуты пальцы кисти, тем удар мягче, нежнее, и наоборот, чем менее флексированы и более согнуты пальцы кисти, тем тверже и сильнее удар. При согнутых и раздвинутых пальцах образуется воздушная </w:t>
      </w:r>
      <w:r>
        <w:t>подушка, которая смягчает удар; направления удара, которое может быть по отношению к массируемой поверхности отвесным или вертикальным, косым или наклонным.</w:t>
      </w:r>
    </w:p>
    <w:p w:rsidR="00AC1D10" w:rsidRDefault="00EE175D">
      <w:pPr>
        <w:ind w:left="-5" w:right="38"/>
      </w:pPr>
      <w:r>
        <w:t xml:space="preserve">Отвесное или вертикальное направление удара применяется для воздействия на глубоколежащие ткани на </w:t>
      </w:r>
      <w:r>
        <w:t>участке, где мало мягких тканей (например, область лица).</w:t>
      </w:r>
    </w:p>
    <w:p w:rsidR="00AC1D10" w:rsidRDefault="00EE175D">
      <w:pPr>
        <w:ind w:left="-5" w:right="38"/>
      </w:pPr>
      <w:r>
        <w:t>Вертикальные удары наносят подушечками пальцев; там же, где больше мягких тканей, производят тыльной стороной пальцев или локтевой стороной ладони.</w:t>
      </w:r>
    </w:p>
    <w:p w:rsidR="00AC1D10" w:rsidRDefault="00EE175D">
      <w:pPr>
        <w:ind w:left="-5" w:right="38"/>
      </w:pPr>
      <w:r>
        <w:t>Косое или наклонное направление удара применяется к поверхностно лежащим тканям.</w:t>
      </w:r>
    </w:p>
    <w:p w:rsidR="00AC1D10" w:rsidRDefault="00EE175D">
      <w:pPr>
        <w:ind w:left="-5" w:right="38"/>
      </w:pPr>
      <w:r>
        <w:t>Косые удары, раздражая кожу, вызывают быстрое возникновение капиллярной гиперемии кожи.</w:t>
      </w:r>
    </w:p>
    <w:p w:rsidR="00AC1D10" w:rsidRDefault="00EE175D">
      <w:pPr>
        <w:ind w:left="-5" w:right="38"/>
      </w:pPr>
      <w:r>
        <w:t>Прерывистая вибрация в форме рубления, похлопывания не должна быть энергичной в местах,</w:t>
      </w:r>
      <w:r>
        <w:t xml:space="preserve"> где ткани прилегают к костям, особенно у лиц пожилого возраста, а также у лиц, страдающих ожирением, так как ткани их отличаются повышенной чувствительностью (А.Ф. Вербов).</w:t>
      </w:r>
    </w:p>
    <w:p w:rsidR="00AC1D10" w:rsidRDefault="00EE175D">
      <w:pPr>
        <w:ind w:left="-5" w:right="38"/>
      </w:pPr>
      <w:r>
        <w:t>При освоении методики и техники приемов лечебного (классического) массажа необходи</w:t>
      </w:r>
      <w:r>
        <w:t>мо придерживаться следующих положений.</w:t>
      </w:r>
    </w:p>
    <w:tbl>
      <w:tblPr>
        <w:tblStyle w:val="TableGrid"/>
        <w:tblpPr w:vertAnchor="page" w:horzAnchor="page" w:tblpX="120" w:tblpY="15820"/>
        <w:tblOverlap w:val="never"/>
        <w:tblW w:w="11655" w:type="dxa"/>
        <w:tblInd w:w="0" w:type="dxa"/>
        <w:tblCellMar>
          <w:top w:w="124" w:type="dxa"/>
          <w:left w:w="36" w:type="dxa"/>
          <w:bottom w:w="0" w:type="dxa"/>
          <w:right w:w="115" w:type="dxa"/>
        </w:tblCellMar>
        <w:tblLook w:val="04A0" w:firstRow="1" w:lastRow="0" w:firstColumn="1" w:lastColumn="0" w:noHBand="0" w:noVBand="1"/>
      </w:tblPr>
      <w:tblGrid>
        <w:gridCol w:w="1428"/>
        <w:gridCol w:w="5557"/>
        <w:gridCol w:w="1560"/>
        <w:gridCol w:w="3109"/>
      </w:tblGrid>
      <w:tr w:rsidR="00AC1D10">
        <w:trPr>
          <w:trHeight w:val="528"/>
        </w:trPr>
        <w:tc>
          <w:tcPr>
            <w:tcW w:w="14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Область массажа</w:t>
            </w:r>
          </w:p>
        </w:tc>
        <w:tc>
          <w:tcPr>
            <w:tcW w:w="555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Положение массируемого</w:t>
            </w:r>
          </w:p>
        </w:tc>
        <w:tc>
          <w:tcPr>
            <w:tcW w:w="156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Поза массажиста</w:t>
            </w:r>
          </w:p>
        </w:tc>
        <w:tc>
          <w:tcPr>
            <w:tcW w:w="31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Методические указания</w:t>
            </w:r>
          </w:p>
        </w:tc>
      </w:tr>
      <w:tr w:rsidR="00AC1D10">
        <w:trPr>
          <w:trHeight w:val="282"/>
        </w:trPr>
        <w:tc>
          <w:tcPr>
            <w:tcW w:w="6986" w:type="dxa"/>
            <w:gridSpan w:val="2"/>
            <w:tcBorders>
              <w:top w:val="double" w:sz="5" w:space="0" w:color="000000"/>
              <w:left w:val="double" w:sz="5" w:space="0" w:color="000000"/>
              <w:bottom w:val="single" w:sz="5" w:space="0" w:color="000000"/>
              <w:right w:val="nil"/>
            </w:tcBorders>
          </w:tcPr>
          <w:p w:rsidR="00AC1D10" w:rsidRDefault="00EE175D">
            <w:pPr>
              <w:spacing w:after="0" w:line="259" w:lineRule="auto"/>
              <w:ind w:left="0" w:firstLine="0"/>
            </w:pPr>
            <w:r>
              <w:rPr>
                <w:i/>
              </w:rPr>
              <w:t>Массаж головы, шеи, лица</w:t>
            </w:r>
          </w:p>
        </w:tc>
        <w:tc>
          <w:tcPr>
            <w:tcW w:w="1560" w:type="dxa"/>
            <w:tcBorders>
              <w:top w:val="double" w:sz="5" w:space="0" w:color="000000"/>
              <w:left w:val="nil"/>
              <w:bottom w:val="single" w:sz="5" w:space="0" w:color="000000"/>
              <w:right w:val="nil"/>
            </w:tcBorders>
          </w:tcPr>
          <w:p w:rsidR="00AC1D10" w:rsidRDefault="00AC1D10">
            <w:pPr>
              <w:spacing w:after="160" w:line="259" w:lineRule="auto"/>
              <w:ind w:left="0" w:firstLine="0"/>
            </w:pPr>
          </w:p>
        </w:tc>
        <w:tc>
          <w:tcPr>
            <w:tcW w:w="3109" w:type="dxa"/>
            <w:tcBorders>
              <w:top w:val="double" w:sz="5" w:space="0" w:color="000000"/>
              <w:left w:val="nil"/>
              <w:bottom w:val="single" w:sz="5" w:space="0" w:color="000000"/>
              <w:right w:val="double" w:sz="5" w:space="0" w:color="000000"/>
            </w:tcBorders>
          </w:tcPr>
          <w:p w:rsidR="00AC1D10" w:rsidRDefault="00AC1D10">
            <w:pPr>
              <w:spacing w:after="160" w:line="259" w:lineRule="auto"/>
              <w:ind w:left="0" w:firstLine="0"/>
            </w:pPr>
          </w:p>
        </w:tc>
      </w:tr>
      <w:tr w:rsidR="00AC1D10">
        <w:trPr>
          <w:trHeight w:val="210"/>
        </w:trPr>
        <w:tc>
          <w:tcPr>
            <w:tcW w:w="11655" w:type="dxa"/>
            <w:gridSpan w:val="4"/>
            <w:tcBorders>
              <w:top w:val="single" w:sz="5" w:space="0" w:color="000000"/>
              <w:left w:val="single" w:sz="5" w:space="0" w:color="000000"/>
              <w:bottom w:val="nil"/>
              <w:right w:val="single" w:sz="5" w:space="0" w:color="000000"/>
            </w:tcBorders>
          </w:tcPr>
          <w:p w:rsidR="00AC1D10" w:rsidRDefault="00AC1D10">
            <w:pPr>
              <w:spacing w:after="160" w:line="259" w:lineRule="auto"/>
              <w:ind w:left="0" w:firstLine="0"/>
            </w:pPr>
          </w:p>
        </w:tc>
      </w:tr>
    </w:tbl>
    <w:p w:rsidR="00AC1D10" w:rsidRDefault="00EE175D">
      <w:pPr>
        <w:pStyle w:val="Heading3"/>
        <w:spacing w:after="0"/>
        <w:ind w:left="-5"/>
      </w:pPr>
      <w:r>
        <w:t>Направление основных массажных движений (рис. 4.26)</w:t>
      </w:r>
    </w:p>
    <w:p w:rsidR="00AC1D10" w:rsidRDefault="00EE175D">
      <w:pPr>
        <w:spacing w:after="352" w:line="259" w:lineRule="auto"/>
        <w:ind w:left="0" w:firstLine="0"/>
      </w:pPr>
      <w:r>
        <w:rPr>
          <w:noProof/>
        </w:rPr>
        <w:drawing>
          <wp:inline distT="0" distB="0" distL="0" distR="0">
            <wp:extent cx="2530479" cy="2454259"/>
            <wp:effectExtent l="0" t="0" r="0" b="0"/>
            <wp:docPr id="8211" name="Picture 8211"/>
            <wp:cNvGraphicFramePr/>
            <a:graphic xmlns:a="http://schemas.openxmlformats.org/drawingml/2006/main">
              <a:graphicData uri="http://schemas.openxmlformats.org/drawingml/2006/picture">
                <pic:pic xmlns:pic="http://schemas.openxmlformats.org/drawingml/2006/picture">
                  <pic:nvPicPr>
                    <pic:cNvPr id="8211" name="Picture 8211"/>
                    <pic:cNvPicPr/>
                  </pic:nvPicPr>
                  <pic:blipFill>
                    <a:blip r:embed="rId246"/>
                    <a:stretch>
                      <a:fillRect/>
                    </a:stretch>
                  </pic:blipFill>
                  <pic:spPr>
                    <a:xfrm>
                      <a:off x="0" y="0"/>
                      <a:ext cx="2530479" cy="2454259"/>
                    </a:xfrm>
                    <a:prstGeom prst="rect">
                      <a:avLst/>
                    </a:prstGeom>
                  </pic:spPr>
                </pic:pic>
              </a:graphicData>
            </a:graphic>
          </wp:inline>
        </w:drawing>
      </w:r>
    </w:p>
    <w:p w:rsidR="00AC1D10" w:rsidRDefault="00EE175D">
      <w:pPr>
        <w:spacing w:after="78"/>
        <w:ind w:left="-5" w:right="38"/>
      </w:pPr>
      <w:r>
        <w:rPr>
          <w:b/>
        </w:rPr>
        <w:t>Рис. 4.26.</w:t>
      </w:r>
      <w:r>
        <w:t xml:space="preserve"> Основные направления массажных движений: а — на верхних конечностях; б — на нижних конечностях</w:t>
      </w:r>
    </w:p>
    <w:p w:rsidR="00AC1D10" w:rsidRDefault="00EE175D">
      <w:pPr>
        <w:ind w:left="-5" w:right="38"/>
      </w:pPr>
      <w:r>
        <w:t xml:space="preserve">а </w:t>
      </w:r>
      <w:r>
        <w:rPr>
          <w:noProof/>
          <w:sz w:val="22"/>
        </w:rPr>
        <mc:AlternateContent>
          <mc:Choice Requires="wpg">
            <w:drawing>
              <wp:inline distT="0" distB="0" distL="0" distR="0">
                <wp:extent cx="2522857" cy="2494880"/>
                <wp:effectExtent l="0" t="0" r="0" b="0"/>
                <wp:docPr id="198719" name="Group 198719"/>
                <wp:cNvGraphicFramePr/>
                <a:graphic xmlns:a="http://schemas.openxmlformats.org/drawingml/2006/main">
                  <a:graphicData uri="http://schemas.microsoft.com/office/word/2010/wordprocessingGroup">
                    <wpg:wgp>
                      <wpg:cNvGrpSpPr/>
                      <wpg:grpSpPr>
                        <a:xfrm>
                          <a:off x="0" y="0"/>
                          <a:ext cx="2522857" cy="2494880"/>
                          <a:chOff x="0" y="0"/>
                          <a:chExt cx="2522857" cy="2494880"/>
                        </a:xfrm>
                      </wpg:grpSpPr>
                      <pic:pic xmlns:pic="http://schemas.openxmlformats.org/drawingml/2006/picture">
                        <pic:nvPicPr>
                          <pic:cNvPr id="8216" name="Picture 8216"/>
                          <pic:cNvPicPr/>
                        </pic:nvPicPr>
                        <pic:blipFill>
                          <a:blip r:embed="rId247"/>
                          <a:stretch>
                            <a:fillRect/>
                          </a:stretch>
                        </pic:blipFill>
                        <pic:spPr>
                          <a:xfrm>
                            <a:off x="0" y="68610"/>
                            <a:ext cx="1234751" cy="2408528"/>
                          </a:xfrm>
                          <a:prstGeom prst="rect">
                            <a:avLst/>
                          </a:prstGeom>
                        </pic:spPr>
                      </pic:pic>
                      <wps:wsp>
                        <wps:cNvPr id="8217" name="Rectangle 8217"/>
                        <wps:cNvSpPr/>
                        <wps:spPr>
                          <a:xfrm>
                            <a:off x="1234751" y="2433662"/>
                            <a:ext cx="137584" cy="81420"/>
                          </a:xfrm>
                          <a:prstGeom prst="rect">
                            <a:avLst/>
                          </a:prstGeom>
                          <a:ln>
                            <a:noFill/>
                          </a:ln>
                        </wps:spPr>
                        <wps:txbx>
                          <w:txbxContent>
                            <w:p w:rsidR="00AC1D10" w:rsidRDefault="00EE175D">
                              <w:pPr>
                                <w:spacing w:after="160" w:line="259" w:lineRule="auto"/>
                                <w:ind w:left="0" w:firstLine="0"/>
                              </w:pPr>
                              <w:r>
                                <w:rPr>
                                  <w:spacing w:val="1"/>
                                  <w:w w:val="106"/>
                                </w:rPr>
                                <w:t>б</w:t>
                              </w:r>
                              <w:r>
                                <w:rPr>
                                  <w:spacing w:val="10"/>
                                  <w:w w:val="106"/>
                                </w:rPr>
                                <w:t xml:space="preserve"> </w:t>
                              </w:r>
                            </w:p>
                          </w:txbxContent>
                        </wps:txbx>
                        <wps:bodyPr horzOverflow="overflow" vert="horz" lIns="0" tIns="0" rIns="0" bIns="0" rtlCol="0">
                          <a:noAutofit/>
                        </wps:bodyPr>
                      </wps:wsp>
                      <pic:pic xmlns:pic="http://schemas.openxmlformats.org/drawingml/2006/picture">
                        <pic:nvPicPr>
                          <pic:cNvPr id="8219" name="Picture 8219"/>
                          <pic:cNvPicPr/>
                        </pic:nvPicPr>
                        <pic:blipFill>
                          <a:blip r:embed="rId248"/>
                          <a:stretch>
                            <a:fillRect/>
                          </a:stretch>
                        </pic:blipFill>
                        <pic:spPr>
                          <a:xfrm>
                            <a:off x="1333836" y="0"/>
                            <a:ext cx="1189020" cy="2477125"/>
                          </a:xfrm>
                          <a:prstGeom prst="rect">
                            <a:avLst/>
                          </a:prstGeom>
                        </pic:spPr>
                      </pic:pic>
                    </wpg:wgp>
                  </a:graphicData>
                </a:graphic>
              </wp:inline>
            </w:drawing>
          </mc:Choice>
          <mc:Fallback xmlns:a="http://schemas.openxmlformats.org/drawingml/2006/main">
            <w:pict>
              <v:group id="Group 198719" style="width:198.65pt;height:196.447pt;mso-position-horizontal-relative:char;mso-position-vertical-relative:line" coordsize="25228,24948">
                <v:shape id="Picture 8216" style="position:absolute;width:12347;height:24085;left:0;top:686;" filled="f">
                  <v:imagedata r:id="rId249"/>
                </v:shape>
                <v:rect id="Rectangle 8217" style="position:absolute;width:1375;height:814;left:12347;top:24336;" filled="f" stroked="f">
                  <v:textbox inset="0,0,0,0">
                    <w:txbxContent>
                      <w:p>
                        <w:pPr>
                          <w:spacing w:before="0" w:after="160" w:line="259" w:lineRule="auto"/>
                          <w:ind w:left="0" w:firstLine="0"/>
                        </w:pPr>
                        <w:r>
                          <w:rPr>
                            <w:spacing w:val="1"/>
                            <w:w w:val="106"/>
                          </w:rPr>
                          <w:t xml:space="preserve">б</w:t>
                        </w:r>
                        <w:r>
                          <w:rPr>
                            <w:spacing w:val="10"/>
                            <w:w w:val="106"/>
                          </w:rPr>
                          <w:t xml:space="preserve"> </w:t>
                        </w:r>
                      </w:p>
                    </w:txbxContent>
                  </v:textbox>
                </v:rect>
                <v:shape id="Picture 8219" style="position:absolute;width:11890;height:24771;left:13338;top:0;" filled="f">
                  <v:imagedata r:id="rId250"/>
                </v:shape>
              </v:group>
            </w:pict>
          </mc:Fallback>
        </mc:AlternateContent>
      </w:r>
    </w:p>
    <w:p w:rsidR="00AC1D10" w:rsidRDefault="00EE175D">
      <w:pPr>
        <w:spacing w:after="286"/>
        <w:ind w:left="-5" w:right="38"/>
      </w:pPr>
      <w:r>
        <w:rPr>
          <w:b/>
        </w:rPr>
        <w:t>Рис. 4.26</w:t>
      </w:r>
      <w:r>
        <w:t xml:space="preserve"> (окончание): в — в области спины, поясницы, таза и шеи; г — в области груди и живота</w:t>
      </w:r>
    </w:p>
    <w:p w:rsidR="00AC1D10" w:rsidRDefault="00EE175D">
      <w:pPr>
        <w:pStyle w:val="Heading2"/>
        <w:ind w:left="-5"/>
      </w:pPr>
      <w:r>
        <w:t>4.2. Положение пациента и массажиста при проведении масс</w:t>
      </w:r>
      <w:r>
        <w:t>ажа (табл. 4.2)</w:t>
      </w:r>
    </w:p>
    <w:p w:rsidR="00AC1D10" w:rsidRDefault="00EE175D">
      <w:pPr>
        <w:ind w:left="-5" w:right="38"/>
      </w:pPr>
      <w:r>
        <w:rPr>
          <w:b/>
        </w:rPr>
        <w:t>Таблица 4.2.</w:t>
      </w:r>
      <w:r>
        <w:t xml:space="preserve"> Положение пациента и массажиста при проведении массажа (по Е.А. Захаровой, доп. Н.А. Белой)</w:t>
      </w:r>
    </w:p>
    <w:tbl>
      <w:tblPr>
        <w:tblStyle w:val="TableGrid"/>
        <w:tblpPr w:vertAnchor="page" w:horzAnchor="page" w:tblpX="1566" w:tblpY="6"/>
        <w:tblOverlap w:val="never"/>
        <w:tblW w:w="5521" w:type="dxa"/>
        <w:tblInd w:w="0" w:type="dxa"/>
        <w:tblCellMar>
          <w:top w:w="0" w:type="dxa"/>
          <w:left w:w="18" w:type="dxa"/>
          <w:bottom w:w="0" w:type="dxa"/>
          <w:right w:w="115" w:type="dxa"/>
        </w:tblCellMar>
        <w:tblLook w:val="04A0" w:firstRow="1" w:lastRow="0" w:firstColumn="1" w:lastColumn="0" w:noHBand="0" w:noVBand="1"/>
      </w:tblPr>
      <w:tblGrid>
        <w:gridCol w:w="5521"/>
      </w:tblGrid>
      <w:tr w:rsidR="00AC1D10">
        <w:trPr>
          <w:trHeight w:val="1128"/>
        </w:trPr>
        <w:tc>
          <w:tcPr>
            <w:tcW w:w="5521"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Сидя, голова несколько откинута назад</w:t>
            </w:r>
          </w:p>
        </w:tc>
      </w:tr>
    </w:tbl>
    <w:tbl>
      <w:tblPr>
        <w:tblStyle w:val="TableGrid"/>
        <w:tblpPr w:vertAnchor="page" w:horzAnchor="page" w:tblpX="8684" w:tblpY="6"/>
        <w:tblOverlap w:val="never"/>
        <w:tblW w:w="3073" w:type="dxa"/>
        <w:tblInd w:w="0" w:type="dxa"/>
        <w:tblCellMar>
          <w:top w:w="0" w:type="dxa"/>
          <w:left w:w="18" w:type="dxa"/>
          <w:bottom w:w="0" w:type="dxa"/>
          <w:right w:w="115" w:type="dxa"/>
        </w:tblCellMar>
        <w:tblLook w:val="04A0" w:firstRow="1" w:lastRow="0" w:firstColumn="1" w:lastColumn="0" w:noHBand="0" w:noVBand="1"/>
      </w:tblPr>
      <w:tblGrid>
        <w:gridCol w:w="3073"/>
      </w:tblGrid>
      <w:tr w:rsidR="00AC1D10">
        <w:trPr>
          <w:trHeight w:val="1128"/>
        </w:trPr>
        <w:tc>
          <w:tcPr>
            <w:tcW w:w="30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Массаж головы выполняется в заключении</w:t>
            </w:r>
          </w:p>
        </w:tc>
      </w:tr>
    </w:tbl>
    <w:tbl>
      <w:tblPr>
        <w:tblStyle w:val="TableGrid"/>
        <w:tblpPr w:vertAnchor="page" w:horzAnchor="page" w:tblpX="138" w:tblpY="15106"/>
        <w:tblOverlap w:val="never"/>
        <w:tblW w:w="1392" w:type="dxa"/>
        <w:tblInd w:w="0" w:type="dxa"/>
        <w:tblCellMar>
          <w:top w:w="0" w:type="dxa"/>
          <w:left w:w="18" w:type="dxa"/>
          <w:bottom w:w="0" w:type="dxa"/>
          <w:right w:w="93" w:type="dxa"/>
        </w:tblCellMar>
        <w:tblLook w:val="04A0" w:firstRow="1" w:lastRow="0" w:firstColumn="1" w:lastColumn="0" w:noHBand="0" w:noVBand="1"/>
      </w:tblPr>
      <w:tblGrid>
        <w:gridCol w:w="1392"/>
      </w:tblGrid>
      <w:tr w:rsidR="00AC1D10">
        <w:trPr>
          <w:trHeight w:val="1704"/>
        </w:trPr>
        <w:tc>
          <w:tcPr>
            <w:tcW w:w="1392"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jc w:val="both"/>
            </w:pPr>
            <w:r>
              <w:t>Мышцы плеча</w:t>
            </w:r>
          </w:p>
        </w:tc>
      </w:tr>
    </w:tbl>
    <w:tbl>
      <w:tblPr>
        <w:tblStyle w:val="TableGrid"/>
        <w:tblpPr w:vertAnchor="page" w:horzAnchor="page" w:tblpX="7124" w:tblpY="6"/>
        <w:tblOverlap w:val="never"/>
        <w:tblW w:w="1524" w:type="dxa"/>
        <w:tblInd w:w="0" w:type="dxa"/>
        <w:tblCellMar>
          <w:top w:w="106" w:type="dxa"/>
          <w:left w:w="18" w:type="dxa"/>
          <w:bottom w:w="0" w:type="dxa"/>
          <w:right w:w="115" w:type="dxa"/>
        </w:tblCellMar>
        <w:tblLook w:val="04A0" w:firstRow="1" w:lastRow="0" w:firstColumn="1" w:lastColumn="0" w:noHBand="0" w:noVBand="1"/>
      </w:tblPr>
      <w:tblGrid>
        <w:gridCol w:w="1524"/>
      </w:tblGrid>
      <w:tr w:rsidR="00AC1D10">
        <w:trPr>
          <w:trHeight w:val="1128"/>
        </w:trPr>
        <w:tc>
          <w:tcPr>
            <w:tcW w:w="1524"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Стоя или сидя позади массируемого участка</w:t>
            </w:r>
          </w:p>
        </w:tc>
      </w:tr>
    </w:tbl>
    <w:tbl>
      <w:tblPr>
        <w:tblStyle w:val="TableGrid"/>
        <w:tblpPr w:vertAnchor="page" w:horzAnchor="page" w:tblpX="138" w:tblpY="6"/>
        <w:tblOverlap w:val="never"/>
        <w:tblW w:w="1392" w:type="dxa"/>
        <w:tblInd w:w="0" w:type="dxa"/>
        <w:tblCellMar>
          <w:top w:w="0" w:type="dxa"/>
          <w:left w:w="18" w:type="dxa"/>
          <w:bottom w:w="0" w:type="dxa"/>
          <w:right w:w="115" w:type="dxa"/>
        </w:tblCellMar>
        <w:tblLook w:val="04A0" w:firstRow="1" w:lastRow="0" w:firstColumn="1" w:lastColumn="0" w:noHBand="0" w:noVBand="1"/>
      </w:tblPr>
      <w:tblGrid>
        <w:gridCol w:w="1392"/>
      </w:tblGrid>
      <w:tr w:rsidR="00AC1D10">
        <w:trPr>
          <w:trHeight w:val="1128"/>
        </w:trPr>
        <w:tc>
          <w:tcPr>
            <w:tcW w:w="1392"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Голова</w:t>
            </w:r>
          </w:p>
        </w:tc>
      </w:tr>
    </w:tbl>
    <w:p w:rsidR="00AC1D10" w:rsidRDefault="00EE175D">
      <w:pPr>
        <w:spacing w:after="670" w:line="259" w:lineRule="auto"/>
        <w:ind w:left="-96" w:right="26" w:firstLine="0"/>
      </w:pPr>
      <w:r>
        <w:rPr>
          <w:noProof/>
          <w:sz w:val="22"/>
        </w:rPr>
        <mc:AlternateContent>
          <mc:Choice Requires="wpg">
            <w:drawing>
              <wp:anchor distT="0" distB="0" distL="114300" distR="114300" simplePos="0" relativeHeight="251802624" behindDoc="0" locked="0" layoutInCell="1" allowOverlap="1">
                <wp:simplePos x="0" y="0"/>
                <wp:positionH relativeFrom="page">
                  <wp:posOffset>60975</wp:posOffset>
                </wp:positionH>
                <wp:positionV relativeFrom="page">
                  <wp:posOffset>0</wp:posOffset>
                </wp:positionV>
                <wp:extent cx="7622" cy="10693400"/>
                <wp:effectExtent l="0" t="0" r="0" b="0"/>
                <wp:wrapSquare wrapText="bothSides"/>
                <wp:docPr id="206290" name="Group 206290"/>
                <wp:cNvGraphicFramePr/>
                <a:graphic xmlns:a="http://schemas.openxmlformats.org/drawingml/2006/main">
                  <a:graphicData uri="http://schemas.microsoft.com/office/word/2010/wordprocessingGroup">
                    <wpg:wgp>
                      <wpg:cNvGrpSpPr/>
                      <wpg:grpSpPr>
                        <a:xfrm>
                          <a:off x="0" y="0"/>
                          <a:ext cx="7622" cy="10693400"/>
                          <a:chOff x="0" y="0"/>
                          <a:chExt cx="7622" cy="10693400"/>
                        </a:xfrm>
                      </wpg:grpSpPr>
                      <wps:wsp>
                        <wps:cNvPr id="262670" name="Shape 262670"/>
                        <wps:cNvSpPr/>
                        <wps:spPr>
                          <a:xfrm>
                            <a:off x="0" y="0"/>
                            <a:ext cx="9144" cy="10693400"/>
                          </a:xfrm>
                          <a:custGeom>
                            <a:avLst/>
                            <a:gdLst/>
                            <a:ahLst/>
                            <a:cxnLst/>
                            <a:rect l="0" t="0" r="0" b="0"/>
                            <a:pathLst>
                              <a:path w="9144" h="10693400">
                                <a:moveTo>
                                  <a:pt x="0" y="0"/>
                                </a:moveTo>
                                <a:lnTo>
                                  <a:pt x="9144" y="0"/>
                                </a:lnTo>
                                <a:lnTo>
                                  <a:pt x="9144" y="10693400"/>
                                </a:lnTo>
                                <a:lnTo>
                                  <a:pt x="0" y="1069340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6290" style="width:0.600151pt;height:842pt;position:absolute;mso-position-horizontal-relative:page;mso-position-horizontal:absolute;margin-left:4.80121pt;mso-position-vertical-relative:page;margin-top:0pt;" coordsize="76,106934">
                <v:shape id="Shape 262671" style="position:absolute;width:91;height:106934;left:0;top:0;" coordsize="9144,10693400" path="m0,0l9144,0l9144,10693400l0,10693400l0,0">
                  <v:stroke weight="0pt" endcap="flat" joinstyle="miter" miterlimit="10" on="false" color="#000000" opacity="0"/>
                  <v:fill on="true" color="#000000"/>
                </v:shape>
                <w10:wrap type="square"/>
              </v:group>
            </w:pict>
          </mc:Fallback>
        </mc:AlternateContent>
      </w:r>
      <w:r>
        <w:rPr>
          <w:noProof/>
          <w:sz w:val="22"/>
        </w:rPr>
        <mc:AlternateContent>
          <mc:Choice Requires="wpg">
            <w:drawing>
              <wp:anchor distT="0" distB="0" distL="114300" distR="114300" simplePos="0" relativeHeight="251803648" behindDoc="0" locked="0" layoutInCell="1" allowOverlap="1">
                <wp:simplePos x="0" y="0"/>
                <wp:positionH relativeFrom="page">
                  <wp:posOffset>7484728</wp:posOffset>
                </wp:positionH>
                <wp:positionV relativeFrom="page">
                  <wp:posOffset>0</wp:posOffset>
                </wp:positionV>
                <wp:extent cx="7622" cy="10693400"/>
                <wp:effectExtent l="0" t="0" r="0" b="0"/>
                <wp:wrapSquare wrapText="bothSides"/>
                <wp:docPr id="206291" name="Group 206291"/>
                <wp:cNvGraphicFramePr/>
                <a:graphic xmlns:a="http://schemas.openxmlformats.org/drawingml/2006/main">
                  <a:graphicData uri="http://schemas.microsoft.com/office/word/2010/wordprocessingGroup">
                    <wpg:wgp>
                      <wpg:cNvGrpSpPr/>
                      <wpg:grpSpPr>
                        <a:xfrm>
                          <a:off x="0" y="0"/>
                          <a:ext cx="7622" cy="10693400"/>
                          <a:chOff x="0" y="0"/>
                          <a:chExt cx="7622" cy="10693400"/>
                        </a:xfrm>
                      </wpg:grpSpPr>
                      <wps:wsp>
                        <wps:cNvPr id="262672" name="Shape 262672"/>
                        <wps:cNvSpPr/>
                        <wps:spPr>
                          <a:xfrm>
                            <a:off x="0" y="0"/>
                            <a:ext cx="9144" cy="10693400"/>
                          </a:xfrm>
                          <a:custGeom>
                            <a:avLst/>
                            <a:gdLst/>
                            <a:ahLst/>
                            <a:cxnLst/>
                            <a:rect l="0" t="0" r="0" b="0"/>
                            <a:pathLst>
                              <a:path w="9144" h="10693400">
                                <a:moveTo>
                                  <a:pt x="0" y="0"/>
                                </a:moveTo>
                                <a:lnTo>
                                  <a:pt x="9144" y="0"/>
                                </a:lnTo>
                                <a:lnTo>
                                  <a:pt x="9144" y="10693400"/>
                                </a:lnTo>
                                <a:lnTo>
                                  <a:pt x="0" y="1069340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6291" style="width:0.600159pt;height:842pt;position:absolute;mso-position-horizontal-relative:page;mso-position-horizontal:absolute;margin-left:589.349pt;mso-position-vertical-relative:page;margin-top:0pt;" coordsize="76,106934">
                <v:shape id="Shape 262673" style="position:absolute;width:91;height:106934;left:0;top:0;" coordsize="9144,10693400" path="m0,0l9144,0l9144,10693400l0,10693400l0,0">
                  <v:stroke weight="0pt" endcap="flat" joinstyle="miter" miterlimit="10" on="false" color="#000000" opacity="0"/>
                  <v:fill on="true" color="#000000"/>
                </v:shape>
                <w10:wrap type="square"/>
              </v:group>
            </w:pict>
          </mc:Fallback>
        </mc:AlternateContent>
      </w:r>
    </w:p>
    <w:tbl>
      <w:tblPr>
        <w:tblStyle w:val="TableGrid"/>
        <w:tblW w:w="11619" w:type="dxa"/>
        <w:tblInd w:w="42" w:type="dxa"/>
        <w:tblCellMar>
          <w:top w:w="0" w:type="dxa"/>
          <w:left w:w="0" w:type="dxa"/>
          <w:bottom w:w="0" w:type="dxa"/>
          <w:right w:w="0" w:type="dxa"/>
        </w:tblCellMar>
        <w:tblLook w:val="04A0" w:firstRow="1" w:lastRow="0" w:firstColumn="1" w:lastColumn="0" w:noHBand="0" w:noVBand="1"/>
      </w:tblPr>
      <w:tblGrid>
        <w:gridCol w:w="6"/>
        <w:gridCol w:w="1404"/>
        <w:gridCol w:w="18"/>
        <w:gridCol w:w="5539"/>
        <w:gridCol w:w="1560"/>
        <w:gridCol w:w="3091"/>
        <w:gridCol w:w="7"/>
      </w:tblGrid>
      <w:tr w:rsidR="00AC1D10">
        <w:trPr>
          <w:gridAfter w:val="1"/>
          <w:wAfter w:w="7" w:type="dxa"/>
          <w:trHeight w:val="948"/>
        </w:trPr>
        <w:tc>
          <w:tcPr>
            <w:tcW w:w="1410" w:type="dxa"/>
            <w:gridSpan w:val="2"/>
            <w:tcBorders>
              <w:top w:val="nil"/>
              <w:left w:val="nil"/>
              <w:bottom w:val="nil"/>
              <w:right w:val="nil"/>
            </w:tcBorders>
          </w:tcPr>
          <w:p w:rsidR="00AC1D10" w:rsidRDefault="00AC1D10">
            <w:pPr>
              <w:spacing w:after="0" w:line="259" w:lineRule="auto"/>
              <w:ind w:left="-138" w:right="18" w:firstLine="0"/>
            </w:pPr>
          </w:p>
          <w:tbl>
            <w:tblPr>
              <w:tblStyle w:val="TableGrid"/>
              <w:tblW w:w="1392" w:type="dxa"/>
              <w:tblInd w:w="0" w:type="dxa"/>
              <w:tblCellMar>
                <w:top w:w="106" w:type="dxa"/>
                <w:left w:w="18" w:type="dxa"/>
                <w:bottom w:w="0" w:type="dxa"/>
                <w:right w:w="115" w:type="dxa"/>
              </w:tblCellMar>
              <w:tblLook w:val="04A0" w:firstRow="1" w:lastRow="0" w:firstColumn="1" w:lastColumn="0" w:noHBand="0" w:noVBand="1"/>
            </w:tblPr>
            <w:tblGrid>
              <w:gridCol w:w="1392"/>
            </w:tblGrid>
            <w:tr w:rsidR="00AC1D10">
              <w:trPr>
                <w:trHeight w:val="948"/>
              </w:trPr>
              <w:tc>
                <w:tcPr>
                  <w:tcW w:w="1392" w:type="dxa"/>
                  <w:tcBorders>
                    <w:top w:val="single" w:sz="5" w:space="0" w:color="000000"/>
                    <w:left w:val="single" w:sz="5" w:space="0" w:color="000000"/>
                    <w:bottom w:val="single" w:sz="5" w:space="0" w:color="000000"/>
                    <w:right w:val="single" w:sz="5" w:space="0" w:color="000000"/>
                  </w:tcBorders>
                </w:tcPr>
                <w:p w:rsidR="00AC1D10" w:rsidRDefault="00EE175D">
                  <w:pPr>
                    <w:spacing w:after="46" w:line="259" w:lineRule="auto"/>
                    <w:ind w:left="0" w:firstLine="0"/>
                  </w:pPr>
                  <w:r>
                    <w:t>Шея и</w:t>
                  </w:r>
                </w:p>
                <w:p w:rsidR="00AC1D10" w:rsidRDefault="00EE175D">
                  <w:pPr>
                    <w:spacing w:after="0" w:line="259" w:lineRule="auto"/>
                    <w:ind w:left="0" w:firstLine="0"/>
                  </w:pPr>
                  <w:r>
                    <w:t>трапецие</w:t>
                  </w:r>
                  <w:r>
                    <w:t>​</w:t>
                  </w:r>
                  <w:r>
                    <w:t>видные мышцы шеи</w:t>
                  </w:r>
                </w:p>
              </w:tc>
            </w:tr>
          </w:tbl>
          <w:p w:rsidR="00AC1D10" w:rsidRDefault="00AC1D10">
            <w:pPr>
              <w:spacing w:after="160" w:line="259" w:lineRule="auto"/>
              <w:ind w:left="0" w:firstLine="0"/>
            </w:pPr>
          </w:p>
        </w:tc>
        <w:tc>
          <w:tcPr>
            <w:tcW w:w="5557" w:type="dxa"/>
            <w:gridSpan w:val="2"/>
            <w:tcBorders>
              <w:top w:val="nil"/>
              <w:left w:val="nil"/>
              <w:bottom w:val="nil"/>
              <w:right w:val="nil"/>
            </w:tcBorders>
          </w:tcPr>
          <w:p w:rsidR="00AC1D10" w:rsidRDefault="00AC1D10">
            <w:pPr>
              <w:spacing w:after="0" w:line="259" w:lineRule="auto"/>
              <w:ind w:left="-1548" w:right="18" w:firstLine="0"/>
            </w:pPr>
          </w:p>
          <w:tbl>
            <w:tblPr>
              <w:tblStyle w:val="TableGrid"/>
              <w:tblW w:w="5521" w:type="dxa"/>
              <w:tblInd w:w="18" w:type="dxa"/>
              <w:tblCellMar>
                <w:top w:w="0" w:type="dxa"/>
                <w:left w:w="18" w:type="dxa"/>
                <w:bottom w:w="0" w:type="dxa"/>
                <w:right w:w="115" w:type="dxa"/>
              </w:tblCellMar>
              <w:tblLook w:val="04A0" w:firstRow="1" w:lastRow="0" w:firstColumn="1" w:lastColumn="0" w:noHBand="0" w:noVBand="1"/>
            </w:tblPr>
            <w:tblGrid>
              <w:gridCol w:w="5521"/>
            </w:tblGrid>
            <w:tr w:rsidR="00AC1D10">
              <w:trPr>
                <w:trHeight w:val="948"/>
              </w:trPr>
              <w:tc>
                <w:tcPr>
                  <w:tcW w:w="5521"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Сидя, руки согнуты в локтях, опираются на массажный столик</w:t>
                  </w:r>
                </w:p>
              </w:tc>
            </w:tr>
          </w:tbl>
          <w:p w:rsidR="00AC1D10" w:rsidRDefault="00AC1D10">
            <w:pPr>
              <w:spacing w:after="160" w:line="259" w:lineRule="auto"/>
              <w:ind w:left="0" w:firstLine="0"/>
            </w:pPr>
          </w:p>
        </w:tc>
        <w:tc>
          <w:tcPr>
            <w:tcW w:w="1560" w:type="dxa"/>
            <w:tcBorders>
              <w:top w:val="nil"/>
              <w:left w:val="nil"/>
              <w:bottom w:val="nil"/>
              <w:right w:val="nil"/>
            </w:tcBorders>
          </w:tcPr>
          <w:p w:rsidR="00AC1D10" w:rsidRDefault="00AC1D10">
            <w:pPr>
              <w:spacing w:after="0" w:line="259" w:lineRule="auto"/>
              <w:ind w:left="-7106" w:right="18" w:firstLine="0"/>
            </w:pPr>
          </w:p>
          <w:tbl>
            <w:tblPr>
              <w:tblStyle w:val="TableGrid"/>
              <w:tblW w:w="1524" w:type="dxa"/>
              <w:tblInd w:w="18" w:type="dxa"/>
              <w:tblCellMar>
                <w:top w:w="106" w:type="dxa"/>
                <w:left w:w="18" w:type="dxa"/>
                <w:bottom w:w="0" w:type="dxa"/>
                <w:right w:w="90" w:type="dxa"/>
              </w:tblCellMar>
              <w:tblLook w:val="04A0" w:firstRow="1" w:lastRow="0" w:firstColumn="1" w:lastColumn="0" w:noHBand="0" w:noVBand="1"/>
            </w:tblPr>
            <w:tblGrid>
              <w:gridCol w:w="1524"/>
            </w:tblGrid>
            <w:tr w:rsidR="00AC1D10">
              <w:trPr>
                <w:trHeight w:val="948"/>
              </w:trPr>
              <w:tc>
                <w:tcPr>
                  <w:tcW w:w="1524"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Сидя (или стоя) справа от массируемого участка</w:t>
                  </w:r>
                </w:p>
              </w:tc>
            </w:tr>
          </w:tbl>
          <w:p w:rsidR="00AC1D10" w:rsidRDefault="00AC1D10">
            <w:pPr>
              <w:spacing w:after="160" w:line="259" w:lineRule="auto"/>
              <w:ind w:left="0" w:firstLine="0"/>
            </w:pPr>
          </w:p>
        </w:tc>
        <w:tc>
          <w:tcPr>
            <w:tcW w:w="3091" w:type="dxa"/>
            <w:tcBorders>
              <w:top w:val="nil"/>
              <w:left w:val="nil"/>
              <w:bottom w:val="nil"/>
              <w:right w:val="nil"/>
            </w:tcBorders>
          </w:tcPr>
          <w:p w:rsidR="00AC1D10" w:rsidRDefault="00AC1D10">
            <w:pPr>
              <w:spacing w:after="0" w:line="259" w:lineRule="auto"/>
              <w:ind w:left="-8666" w:right="11757" w:firstLine="0"/>
            </w:pPr>
          </w:p>
          <w:tbl>
            <w:tblPr>
              <w:tblStyle w:val="TableGrid"/>
              <w:tblW w:w="3073" w:type="dxa"/>
              <w:tblInd w:w="18" w:type="dxa"/>
              <w:tblCellMar>
                <w:top w:w="0" w:type="dxa"/>
                <w:left w:w="18" w:type="dxa"/>
                <w:bottom w:w="0" w:type="dxa"/>
                <w:right w:w="115" w:type="dxa"/>
              </w:tblCellMar>
              <w:tblLook w:val="04A0" w:firstRow="1" w:lastRow="0" w:firstColumn="1" w:lastColumn="0" w:noHBand="0" w:noVBand="1"/>
            </w:tblPr>
            <w:tblGrid>
              <w:gridCol w:w="3073"/>
            </w:tblGrid>
            <w:tr w:rsidR="00AC1D10">
              <w:trPr>
                <w:trHeight w:val="948"/>
              </w:trPr>
              <w:tc>
                <w:tcPr>
                  <w:tcW w:w="30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Приемы выполняются с двух сторон одновременно</w:t>
                  </w:r>
                </w:p>
              </w:tc>
            </w:tr>
          </w:tbl>
          <w:p w:rsidR="00AC1D10" w:rsidRDefault="00AC1D10">
            <w:pPr>
              <w:spacing w:after="160" w:line="259" w:lineRule="auto"/>
              <w:ind w:left="0" w:firstLine="0"/>
            </w:pPr>
          </w:p>
        </w:tc>
      </w:tr>
      <w:tr w:rsidR="00AC1D10">
        <w:trPr>
          <w:gridAfter w:val="1"/>
          <w:wAfter w:w="7" w:type="dxa"/>
          <w:trHeight w:val="492"/>
        </w:trPr>
        <w:tc>
          <w:tcPr>
            <w:tcW w:w="1410" w:type="dxa"/>
            <w:gridSpan w:val="2"/>
            <w:tcBorders>
              <w:top w:val="nil"/>
              <w:left w:val="nil"/>
              <w:bottom w:val="nil"/>
              <w:right w:val="nil"/>
            </w:tcBorders>
          </w:tcPr>
          <w:p w:rsidR="00AC1D10" w:rsidRDefault="00AC1D10">
            <w:pPr>
              <w:spacing w:after="0" w:line="259" w:lineRule="auto"/>
              <w:ind w:left="-138" w:right="18" w:firstLine="0"/>
            </w:pPr>
          </w:p>
          <w:tbl>
            <w:tblPr>
              <w:tblStyle w:val="TableGrid"/>
              <w:tblW w:w="1392" w:type="dxa"/>
              <w:tblInd w:w="0" w:type="dxa"/>
              <w:tblCellMar>
                <w:top w:w="106" w:type="dxa"/>
                <w:left w:w="18" w:type="dxa"/>
                <w:bottom w:w="0" w:type="dxa"/>
                <w:right w:w="115" w:type="dxa"/>
              </w:tblCellMar>
              <w:tblLook w:val="04A0" w:firstRow="1" w:lastRow="0" w:firstColumn="1" w:lastColumn="0" w:noHBand="0" w:noVBand="1"/>
            </w:tblPr>
            <w:tblGrid>
              <w:gridCol w:w="1392"/>
            </w:tblGrid>
            <w:tr w:rsidR="00AC1D10">
              <w:trPr>
                <w:trHeight w:val="492"/>
              </w:trPr>
              <w:tc>
                <w:tcPr>
                  <w:tcW w:w="1392"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Воротниковая область</w:t>
                  </w:r>
                </w:p>
              </w:tc>
            </w:tr>
          </w:tbl>
          <w:p w:rsidR="00AC1D10" w:rsidRDefault="00AC1D10">
            <w:pPr>
              <w:spacing w:after="160" w:line="259" w:lineRule="auto"/>
              <w:ind w:left="0" w:firstLine="0"/>
            </w:pPr>
          </w:p>
        </w:tc>
        <w:tc>
          <w:tcPr>
            <w:tcW w:w="5557" w:type="dxa"/>
            <w:gridSpan w:val="2"/>
            <w:tcBorders>
              <w:top w:val="nil"/>
              <w:left w:val="nil"/>
              <w:bottom w:val="nil"/>
              <w:right w:val="nil"/>
            </w:tcBorders>
          </w:tcPr>
          <w:p w:rsidR="00AC1D10" w:rsidRDefault="00AC1D10">
            <w:pPr>
              <w:spacing w:after="0" w:line="259" w:lineRule="auto"/>
              <w:ind w:left="-1548" w:right="18" w:firstLine="0"/>
            </w:pPr>
          </w:p>
          <w:tbl>
            <w:tblPr>
              <w:tblStyle w:val="TableGrid"/>
              <w:tblW w:w="5521" w:type="dxa"/>
              <w:tblInd w:w="18" w:type="dxa"/>
              <w:tblCellMar>
                <w:top w:w="106" w:type="dxa"/>
                <w:left w:w="18" w:type="dxa"/>
                <w:bottom w:w="0" w:type="dxa"/>
                <w:right w:w="115" w:type="dxa"/>
              </w:tblCellMar>
              <w:tblLook w:val="04A0" w:firstRow="1" w:lastRow="0" w:firstColumn="1" w:lastColumn="0" w:noHBand="0" w:noVBand="1"/>
            </w:tblPr>
            <w:tblGrid>
              <w:gridCol w:w="5521"/>
            </w:tblGrid>
            <w:tr w:rsidR="00AC1D10">
              <w:trPr>
                <w:trHeight w:val="492"/>
              </w:trPr>
              <w:tc>
                <w:tcPr>
                  <w:tcW w:w="5521"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Лежа на животе, руки вдоль туловища, голова повернута в сторону массируемой области</w:t>
                  </w:r>
                </w:p>
              </w:tc>
            </w:tr>
          </w:tbl>
          <w:p w:rsidR="00AC1D10" w:rsidRDefault="00AC1D10">
            <w:pPr>
              <w:spacing w:after="160" w:line="259" w:lineRule="auto"/>
              <w:ind w:left="0" w:firstLine="0"/>
            </w:pPr>
          </w:p>
        </w:tc>
        <w:tc>
          <w:tcPr>
            <w:tcW w:w="1560" w:type="dxa"/>
            <w:tcBorders>
              <w:top w:val="nil"/>
              <w:left w:val="nil"/>
              <w:bottom w:val="nil"/>
              <w:right w:val="nil"/>
            </w:tcBorders>
          </w:tcPr>
          <w:p w:rsidR="00AC1D10" w:rsidRDefault="00AC1D10">
            <w:pPr>
              <w:spacing w:after="0" w:line="259" w:lineRule="auto"/>
              <w:ind w:left="-7106" w:right="18" w:firstLine="0"/>
            </w:pPr>
          </w:p>
          <w:tbl>
            <w:tblPr>
              <w:tblStyle w:val="TableGrid"/>
              <w:tblW w:w="1524" w:type="dxa"/>
              <w:tblInd w:w="18" w:type="dxa"/>
              <w:tblCellMar>
                <w:top w:w="106" w:type="dxa"/>
                <w:left w:w="18" w:type="dxa"/>
                <w:bottom w:w="0" w:type="dxa"/>
                <w:right w:w="115" w:type="dxa"/>
              </w:tblCellMar>
              <w:tblLook w:val="04A0" w:firstRow="1" w:lastRow="0" w:firstColumn="1" w:lastColumn="0" w:noHBand="0" w:noVBand="1"/>
            </w:tblPr>
            <w:tblGrid>
              <w:gridCol w:w="1524"/>
            </w:tblGrid>
            <w:tr w:rsidR="00AC1D10">
              <w:trPr>
                <w:trHeight w:val="492"/>
              </w:trPr>
              <w:tc>
                <w:tcPr>
                  <w:tcW w:w="1524"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Стоя напротив массируемого</w:t>
                  </w:r>
                </w:p>
              </w:tc>
            </w:tr>
          </w:tbl>
          <w:p w:rsidR="00AC1D10" w:rsidRDefault="00AC1D10">
            <w:pPr>
              <w:spacing w:after="160" w:line="259" w:lineRule="auto"/>
              <w:ind w:left="0" w:firstLine="0"/>
            </w:pPr>
          </w:p>
        </w:tc>
        <w:tc>
          <w:tcPr>
            <w:tcW w:w="3091" w:type="dxa"/>
            <w:tcBorders>
              <w:top w:val="nil"/>
              <w:left w:val="nil"/>
              <w:bottom w:val="nil"/>
              <w:right w:val="nil"/>
            </w:tcBorders>
          </w:tcPr>
          <w:p w:rsidR="00AC1D10" w:rsidRDefault="00AC1D10">
            <w:pPr>
              <w:spacing w:after="0" w:line="259" w:lineRule="auto"/>
              <w:ind w:left="-8666" w:right="11757" w:firstLine="0"/>
            </w:pPr>
          </w:p>
          <w:tbl>
            <w:tblPr>
              <w:tblStyle w:val="TableGrid"/>
              <w:tblW w:w="3073" w:type="dxa"/>
              <w:tblInd w:w="18" w:type="dxa"/>
              <w:tblCellMar>
                <w:top w:w="0" w:type="dxa"/>
                <w:left w:w="18" w:type="dxa"/>
                <w:bottom w:w="0" w:type="dxa"/>
                <w:right w:w="115" w:type="dxa"/>
              </w:tblCellMar>
              <w:tblLook w:val="04A0" w:firstRow="1" w:lastRow="0" w:firstColumn="1" w:lastColumn="0" w:noHBand="0" w:noVBand="1"/>
            </w:tblPr>
            <w:tblGrid>
              <w:gridCol w:w="3073"/>
            </w:tblGrid>
            <w:tr w:rsidR="00AC1D10">
              <w:trPr>
                <w:trHeight w:val="492"/>
              </w:trPr>
              <w:tc>
                <w:tcPr>
                  <w:tcW w:w="30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То же</w:t>
                  </w:r>
                </w:p>
              </w:tc>
            </w:tr>
          </w:tbl>
          <w:p w:rsidR="00AC1D10" w:rsidRDefault="00AC1D10">
            <w:pPr>
              <w:spacing w:after="160" w:line="259" w:lineRule="auto"/>
              <w:ind w:left="0" w:firstLine="0"/>
            </w:pPr>
          </w:p>
        </w:tc>
      </w:tr>
      <w:tr w:rsidR="00AC1D10">
        <w:trPr>
          <w:gridAfter w:val="1"/>
          <w:wAfter w:w="7" w:type="dxa"/>
          <w:trHeight w:val="510"/>
        </w:trPr>
        <w:tc>
          <w:tcPr>
            <w:tcW w:w="1410" w:type="dxa"/>
            <w:gridSpan w:val="2"/>
            <w:vMerge w:val="restart"/>
            <w:tcBorders>
              <w:top w:val="nil"/>
              <w:left w:val="nil"/>
              <w:bottom w:val="nil"/>
              <w:right w:val="nil"/>
            </w:tcBorders>
          </w:tcPr>
          <w:p w:rsidR="00AC1D10" w:rsidRDefault="00AC1D10">
            <w:pPr>
              <w:spacing w:after="0" w:line="259" w:lineRule="auto"/>
              <w:ind w:left="-138" w:right="18" w:firstLine="0"/>
            </w:pPr>
          </w:p>
          <w:tbl>
            <w:tblPr>
              <w:tblStyle w:val="TableGrid"/>
              <w:tblW w:w="1392" w:type="dxa"/>
              <w:tblInd w:w="0" w:type="dxa"/>
              <w:tblCellMar>
                <w:top w:w="0" w:type="dxa"/>
                <w:left w:w="18" w:type="dxa"/>
                <w:bottom w:w="0" w:type="dxa"/>
                <w:right w:w="115" w:type="dxa"/>
              </w:tblCellMar>
              <w:tblLook w:val="04A0" w:firstRow="1" w:lastRow="0" w:firstColumn="1" w:lastColumn="0" w:noHBand="0" w:noVBand="1"/>
            </w:tblPr>
            <w:tblGrid>
              <w:gridCol w:w="1392"/>
            </w:tblGrid>
            <w:tr w:rsidR="00AC1D10">
              <w:trPr>
                <w:trHeight w:val="1020"/>
              </w:trPr>
              <w:tc>
                <w:tcPr>
                  <w:tcW w:w="1392"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Лицо</w:t>
                  </w:r>
                </w:p>
              </w:tc>
            </w:tr>
          </w:tbl>
          <w:p w:rsidR="00AC1D10" w:rsidRDefault="00AC1D10">
            <w:pPr>
              <w:spacing w:after="160" w:line="259" w:lineRule="auto"/>
              <w:ind w:left="0" w:firstLine="0"/>
            </w:pPr>
          </w:p>
        </w:tc>
        <w:tc>
          <w:tcPr>
            <w:tcW w:w="5557" w:type="dxa"/>
            <w:gridSpan w:val="2"/>
            <w:tcBorders>
              <w:top w:val="nil"/>
              <w:left w:val="nil"/>
              <w:bottom w:val="nil"/>
              <w:right w:val="nil"/>
            </w:tcBorders>
          </w:tcPr>
          <w:p w:rsidR="00AC1D10" w:rsidRDefault="00AC1D10">
            <w:pPr>
              <w:spacing w:after="0" w:line="259" w:lineRule="auto"/>
              <w:ind w:left="-1548" w:right="18" w:firstLine="0"/>
            </w:pPr>
          </w:p>
          <w:tbl>
            <w:tblPr>
              <w:tblStyle w:val="TableGrid"/>
              <w:tblW w:w="5521" w:type="dxa"/>
              <w:tblInd w:w="18" w:type="dxa"/>
              <w:tblCellMar>
                <w:top w:w="106" w:type="dxa"/>
                <w:left w:w="18" w:type="dxa"/>
                <w:bottom w:w="0" w:type="dxa"/>
                <w:right w:w="115" w:type="dxa"/>
              </w:tblCellMar>
              <w:tblLook w:val="04A0" w:firstRow="1" w:lastRow="0" w:firstColumn="1" w:lastColumn="0" w:noHBand="0" w:noVBand="1"/>
            </w:tblPr>
            <w:tblGrid>
              <w:gridCol w:w="5521"/>
            </w:tblGrid>
            <w:tr w:rsidR="00AC1D10">
              <w:trPr>
                <w:trHeight w:val="492"/>
              </w:trPr>
              <w:tc>
                <w:tcPr>
                  <w:tcW w:w="5521"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Сидя на стуле перед зеркалом (при неврите лицевого нерва)</w:t>
                  </w:r>
                </w:p>
              </w:tc>
            </w:tr>
          </w:tbl>
          <w:p w:rsidR="00AC1D10" w:rsidRDefault="00AC1D10">
            <w:pPr>
              <w:spacing w:after="160" w:line="259" w:lineRule="auto"/>
              <w:ind w:left="0" w:firstLine="0"/>
            </w:pPr>
          </w:p>
        </w:tc>
        <w:tc>
          <w:tcPr>
            <w:tcW w:w="1560" w:type="dxa"/>
            <w:vMerge w:val="restart"/>
            <w:tcBorders>
              <w:top w:val="nil"/>
              <w:left w:val="nil"/>
              <w:bottom w:val="nil"/>
              <w:right w:val="nil"/>
            </w:tcBorders>
          </w:tcPr>
          <w:p w:rsidR="00AC1D10" w:rsidRDefault="00AC1D10">
            <w:pPr>
              <w:spacing w:after="0" w:line="259" w:lineRule="auto"/>
              <w:ind w:left="-7106" w:right="18" w:firstLine="0"/>
            </w:pPr>
          </w:p>
          <w:tbl>
            <w:tblPr>
              <w:tblStyle w:val="TableGrid"/>
              <w:tblW w:w="1524" w:type="dxa"/>
              <w:tblInd w:w="18" w:type="dxa"/>
              <w:tblCellMar>
                <w:top w:w="0" w:type="dxa"/>
                <w:left w:w="18" w:type="dxa"/>
                <w:bottom w:w="0" w:type="dxa"/>
                <w:right w:w="55" w:type="dxa"/>
              </w:tblCellMar>
              <w:tblLook w:val="04A0" w:firstRow="1" w:lastRow="0" w:firstColumn="1" w:lastColumn="0" w:noHBand="0" w:noVBand="1"/>
            </w:tblPr>
            <w:tblGrid>
              <w:gridCol w:w="1524"/>
            </w:tblGrid>
            <w:tr w:rsidR="00AC1D10">
              <w:trPr>
                <w:trHeight w:val="1020"/>
              </w:trPr>
              <w:tc>
                <w:tcPr>
                  <w:tcW w:w="1524"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Сидя напротив или стоя позади массируемого</w:t>
                  </w:r>
                </w:p>
              </w:tc>
            </w:tr>
          </w:tbl>
          <w:p w:rsidR="00AC1D10" w:rsidRDefault="00AC1D10">
            <w:pPr>
              <w:spacing w:after="160" w:line="259" w:lineRule="auto"/>
              <w:ind w:left="0" w:firstLine="0"/>
            </w:pPr>
          </w:p>
        </w:tc>
        <w:tc>
          <w:tcPr>
            <w:tcW w:w="3091" w:type="dxa"/>
            <w:vMerge w:val="restart"/>
            <w:tcBorders>
              <w:top w:val="nil"/>
              <w:left w:val="nil"/>
              <w:bottom w:val="nil"/>
              <w:right w:val="nil"/>
            </w:tcBorders>
          </w:tcPr>
          <w:p w:rsidR="00AC1D10" w:rsidRDefault="00AC1D10">
            <w:pPr>
              <w:spacing w:after="0" w:line="259" w:lineRule="auto"/>
              <w:ind w:left="-8666" w:right="11757" w:firstLine="0"/>
            </w:pPr>
          </w:p>
          <w:tbl>
            <w:tblPr>
              <w:tblStyle w:val="TableGrid"/>
              <w:tblW w:w="3073" w:type="dxa"/>
              <w:tblInd w:w="18" w:type="dxa"/>
              <w:tblCellMar>
                <w:top w:w="0" w:type="dxa"/>
                <w:left w:w="18" w:type="dxa"/>
                <w:bottom w:w="0" w:type="dxa"/>
                <w:right w:w="115" w:type="dxa"/>
              </w:tblCellMar>
              <w:tblLook w:val="04A0" w:firstRow="1" w:lastRow="0" w:firstColumn="1" w:lastColumn="0" w:noHBand="0" w:noVBand="1"/>
            </w:tblPr>
            <w:tblGrid>
              <w:gridCol w:w="3073"/>
            </w:tblGrid>
            <w:tr w:rsidR="00AC1D10">
              <w:trPr>
                <w:trHeight w:val="1020"/>
              </w:trPr>
              <w:tc>
                <w:tcPr>
                  <w:tcW w:w="30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То же</w:t>
                  </w:r>
                </w:p>
              </w:tc>
            </w:tr>
          </w:tbl>
          <w:p w:rsidR="00AC1D10" w:rsidRDefault="00AC1D10">
            <w:pPr>
              <w:spacing w:after="160" w:line="259" w:lineRule="auto"/>
              <w:ind w:left="0" w:firstLine="0"/>
            </w:pPr>
          </w:p>
        </w:tc>
      </w:tr>
      <w:tr w:rsidR="00AC1D10">
        <w:trPr>
          <w:gridAfter w:val="1"/>
          <w:wAfter w:w="7" w:type="dxa"/>
          <w:trHeight w:val="510"/>
        </w:trPr>
        <w:tc>
          <w:tcPr>
            <w:tcW w:w="0" w:type="auto"/>
            <w:gridSpan w:val="2"/>
            <w:vMerge/>
            <w:tcBorders>
              <w:top w:val="nil"/>
              <w:left w:val="nil"/>
              <w:bottom w:val="nil"/>
              <w:right w:val="nil"/>
            </w:tcBorders>
          </w:tcPr>
          <w:p w:rsidR="00AC1D10" w:rsidRDefault="00AC1D10">
            <w:pPr>
              <w:spacing w:after="160" w:line="259" w:lineRule="auto"/>
              <w:ind w:left="0" w:firstLine="0"/>
            </w:pPr>
          </w:p>
        </w:tc>
        <w:tc>
          <w:tcPr>
            <w:tcW w:w="5557" w:type="dxa"/>
            <w:gridSpan w:val="2"/>
            <w:tcBorders>
              <w:top w:val="nil"/>
              <w:left w:val="nil"/>
              <w:bottom w:val="nil"/>
              <w:right w:val="nil"/>
            </w:tcBorders>
          </w:tcPr>
          <w:p w:rsidR="00AC1D10" w:rsidRDefault="00AC1D10">
            <w:pPr>
              <w:spacing w:after="0" w:line="259" w:lineRule="auto"/>
              <w:ind w:left="-1548" w:right="18" w:firstLine="0"/>
            </w:pPr>
          </w:p>
          <w:tbl>
            <w:tblPr>
              <w:tblStyle w:val="TableGrid"/>
              <w:tblW w:w="5521" w:type="dxa"/>
              <w:tblInd w:w="18" w:type="dxa"/>
              <w:tblCellMar>
                <w:top w:w="106" w:type="dxa"/>
                <w:left w:w="18" w:type="dxa"/>
                <w:bottom w:w="0" w:type="dxa"/>
                <w:right w:w="115" w:type="dxa"/>
              </w:tblCellMar>
              <w:tblLook w:val="04A0" w:firstRow="1" w:lastRow="0" w:firstColumn="1" w:lastColumn="0" w:noHBand="0" w:noVBand="1"/>
            </w:tblPr>
            <w:tblGrid>
              <w:gridCol w:w="5521"/>
            </w:tblGrid>
            <w:tr w:rsidR="00AC1D10">
              <w:trPr>
                <w:trHeight w:val="492"/>
              </w:trPr>
              <w:tc>
                <w:tcPr>
                  <w:tcW w:w="5521"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Сидя, руки согнуты в локтях, опираются на массажный столик</w:t>
                  </w:r>
                </w:p>
              </w:tc>
            </w:tr>
          </w:tbl>
          <w:p w:rsidR="00AC1D10" w:rsidRDefault="00AC1D10">
            <w:pPr>
              <w:spacing w:after="160" w:line="259" w:lineRule="auto"/>
              <w:ind w:left="0" w:firstLine="0"/>
            </w:pPr>
          </w:p>
        </w:tc>
        <w:tc>
          <w:tcPr>
            <w:tcW w:w="0" w:type="auto"/>
            <w:vMerge/>
            <w:tcBorders>
              <w:top w:val="nil"/>
              <w:left w:val="nil"/>
              <w:bottom w:val="nil"/>
              <w:right w:val="nil"/>
            </w:tcBorders>
          </w:tcPr>
          <w:p w:rsidR="00AC1D10" w:rsidRDefault="00AC1D10">
            <w:pPr>
              <w:spacing w:after="160" w:line="259" w:lineRule="auto"/>
              <w:ind w:left="0" w:firstLine="0"/>
            </w:pPr>
          </w:p>
        </w:tc>
        <w:tc>
          <w:tcPr>
            <w:tcW w:w="0" w:type="auto"/>
            <w:vMerge/>
            <w:tcBorders>
              <w:top w:val="nil"/>
              <w:left w:val="nil"/>
              <w:bottom w:val="nil"/>
              <w:right w:val="nil"/>
            </w:tcBorders>
          </w:tcPr>
          <w:p w:rsidR="00AC1D10" w:rsidRDefault="00AC1D10">
            <w:pPr>
              <w:spacing w:after="160" w:line="259" w:lineRule="auto"/>
              <w:ind w:left="0" w:firstLine="0"/>
            </w:pPr>
          </w:p>
        </w:tc>
      </w:tr>
      <w:tr w:rsidR="00AC1D10">
        <w:trPr>
          <w:gridBefore w:val="1"/>
          <w:wBefore w:w="6" w:type="dxa"/>
          <w:trHeight w:val="264"/>
        </w:trPr>
        <w:tc>
          <w:tcPr>
            <w:tcW w:w="11619" w:type="dxa"/>
            <w:gridSpan w:val="6"/>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rPr>
                <w:i/>
              </w:rPr>
              <w:t>Массаж верхних конечностей</w:t>
            </w:r>
          </w:p>
        </w:tc>
      </w:tr>
      <w:tr w:rsidR="00AC1D10">
        <w:trPr>
          <w:gridAfter w:val="1"/>
          <w:wAfter w:w="7" w:type="dxa"/>
          <w:trHeight w:val="1194"/>
        </w:trPr>
        <w:tc>
          <w:tcPr>
            <w:tcW w:w="1410" w:type="dxa"/>
            <w:gridSpan w:val="2"/>
            <w:vMerge w:val="restart"/>
            <w:tcBorders>
              <w:top w:val="nil"/>
              <w:left w:val="nil"/>
              <w:bottom w:val="nil"/>
              <w:right w:val="nil"/>
            </w:tcBorders>
          </w:tcPr>
          <w:p w:rsidR="00AC1D10" w:rsidRDefault="00AC1D10">
            <w:pPr>
              <w:spacing w:after="0" w:line="259" w:lineRule="auto"/>
              <w:ind w:left="-138" w:right="18" w:firstLine="0"/>
            </w:pPr>
          </w:p>
          <w:tbl>
            <w:tblPr>
              <w:tblStyle w:val="TableGrid"/>
              <w:tblW w:w="1392" w:type="dxa"/>
              <w:tblInd w:w="0" w:type="dxa"/>
              <w:tblCellMar>
                <w:top w:w="0" w:type="dxa"/>
                <w:left w:w="18" w:type="dxa"/>
                <w:bottom w:w="0" w:type="dxa"/>
                <w:right w:w="23" w:type="dxa"/>
              </w:tblCellMar>
              <w:tblLook w:val="04A0" w:firstRow="1" w:lastRow="0" w:firstColumn="1" w:lastColumn="0" w:noHBand="0" w:noVBand="1"/>
            </w:tblPr>
            <w:tblGrid>
              <w:gridCol w:w="1392"/>
            </w:tblGrid>
            <w:tr w:rsidR="00AC1D10">
              <w:trPr>
                <w:trHeight w:val="2161"/>
              </w:trPr>
              <w:tc>
                <w:tcPr>
                  <w:tcW w:w="1392"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Пальцы, кисть, лучезапястный сустав</w:t>
                  </w:r>
                </w:p>
              </w:tc>
            </w:tr>
          </w:tbl>
          <w:p w:rsidR="00AC1D10" w:rsidRDefault="00AC1D10">
            <w:pPr>
              <w:spacing w:after="160" w:line="259" w:lineRule="auto"/>
              <w:ind w:left="0" w:firstLine="0"/>
            </w:pPr>
          </w:p>
        </w:tc>
        <w:tc>
          <w:tcPr>
            <w:tcW w:w="5557" w:type="dxa"/>
            <w:gridSpan w:val="2"/>
            <w:tcBorders>
              <w:top w:val="nil"/>
              <w:left w:val="nil"/>
              <w:bottom w:val="nil"/>
              <w:right w:val="nil"/>
            </w:tcBorders>
          </w:tcPr>
          <w:p w:rsidR="00AC1D10" w:rsidRDefault="00AC1D10">
            <w:pPr>
              <w:spacing w:after="0" w:line="259" w:lineRule="auto"/>
              <w:ind w:left="-1548" w:right="18" w:firstLine="0"/>
            </w:pPr>
          </w:p>
          <w:tbl>
            <w:tblPr>
              <w:tblStyle w:val="TableGrid"/>
              <w:tblW w:w="5521" w:type="dxa"/>
              <w:tblInd w:w="18" w:type="dxa"/>
              <w:tblCellMar>
                <w:top w:w="0" w:type="dxa"/>
                <w:left w:w="18" w:type="dxa"/>
                <w:bottom w:w="0" w:type="dxa"/>
                <w:right w:w="115" w:type="dxa"/>
              </w:tblCellMar>
              <w:tblLook w:val="04A0" w:firstRow="1" w:lastRow="0" w:firstColumn="1" w:lastColumn="0" w:noHBand="0" w:noVBand="1"/>
            </w:tblPr>
            <w:tblGrid>
              <w:gridCol w:w="5521"/>
            </w:tblGrid>
            <w:tr w:rsidR="00AC1D10">
              <w:trPr>
                <w:trHeight w:val="1176"/>
              </w:trPr>
              <w:tc>
                <w:tcPr>
                  <w:tcW w:w="5521"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Сидя, предплечье и кисть на массажном столике, пальцы полусогнуты</w:t>
                  </w:r>
                </w:p>
              </w:tc>
            </w:tr>
          </w:tbl>
          <w:p w:rsidR="00AC1D10" w:rsidRDefault="00AC1D10">
            <w:pPr>
              <w:spacing w:after="160" w:line="259" w:lineRule="auto"/>
              <w:ind w:left="0" w:firstLine="0"/>
            </w:pPr>
          </w:p>
        </w:tc>
        <w:tc>
          <w:tcPr>
            <w:tcW w:w="1560" w:type="dxa"/>
            <w:tcBorders>
              <w:top w:val="nil"/>
              <w:left w:val="nil"/>
              <w:bottom w:val="nil"/>
              <w:right w:val="nil"/>
            </w:tcBorders>
          </w:tcPr>
          <w:p w:rsidR="00AC1D10" w:rsidRDefault="00AC1D10">
            <w:pPr>
              <w:spacing w:after="0" w:line="259" w:lineRule="auto"/>
              <w:ind w:left="-7106" w:right="18" w:firstLine="0"/>
            </w:pPr>
          </w:p>
          <w:tbl>
            <w:tblPr>
              <w:tblStyle w:val="TableGrid"/>
              <w:tblW w:w="1524" w:type="dxa"/>
              <w:tblInd w:w="18" w:type="dxa"/>
              <w:tblCellMar>
                <w:top w:w="106" w:type="dxa"/>
                <w:left w:w="18" w:type="dxa"/>
                <w:bottom w:w="0" w:type="dxa"/>
                <w:right w:w="115" w:type="dxa"/>
              </w:tblCellMar>
              <w:tblLook w:val="04A0" w:firstRow="1" w:lastRow="0" w:firstColumn="1" w:lastColumn="0" w:noHBand="0" w:noVBand="1"/>
            </w:tblPr>
            <w:tblGrid>
              <w:gridCol w:w="1524"/>
            </w:tblGrid>
            <w:tr w:rsidR="00AC1D10">
              <w:trPr>
                <w:trHeight w:val="1176"/>
              </w:trPr>
              <w:tc>
                <w:tcPr>
                  <w:tcW w:w="1524"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33" w:lineRule="auto"/>
                    <w:ind w:left="0" w:firstLine="0"/>
                  </w:pPr>
                  <w:r>
                    <w:t>Сидя напротив или несколько кнаружи от массируемого</w:t>
                  </w:r>
                </w:p>
                <w:p w:rsidR="00AC1D10" w:rsidRDefault="00EE175D">
                  <w:pPr>
                    <w:spacing w:after="0" w:line="259" w:lineRule="auto"/>
                    <w:ind w:left="0" w:firstLine="0"/>
                  </w:pPr>
                  <w:r>
                    <w:t>(его руки)</w:t>
                  </w:r>
                </w:p>
              </w:tc>
            </w:tr>
          </w:tbl>
          <w:p w:rsidR="00AC1D10" w:rsidRDefault="00AC1D10">
            <w:pPr>
              <w:spacing w:after="160" w:line="259" w:lineRule="auto"/>
              <w:ind w:left="0" w:firstLine="0"/>
            </w:pPr>
          </w:p>
        </w:tc>
        <w:tc>
          <w:tcPr>
            <w:tcW w:w="3091" w:type="dxa"/>
            <w:tcBorders>
              <w:top w:val="nil"/>
              <w:left w:val="nil"/>
              <w:bottom w:val="nil"/>
              <w:right w:val="nil"/>
            </w:tcBorders>
          </w:tcPr>
          <w:p w:rsidR="00AC1D10" w:rsidRDefault="00AC1D10">
            <w:pPr>
              <w:spacing w:after="0" w:line="259" w:lineRule="auto"/>
              <w:ind w:left="-8666" w:right="11757" w:firstLine="0"/>
            </w:pPr>
          </w:p>
          <w:tbl>
            <w:tblPr>
              <w:tblStyle w:val="TableGrid"/>
              <w:tblW w:w="3073" w:type="dxa"/>
              <w:tblInd w:w="18" w:type="dxa"/>
              <w:tblCellMar>
                <w:top w:w="0" w:type="dxa"/>
                <w:left w:w="18" w:type="dxa"/>
                <w:bottom w:w="0" w:type="dxa"/>
                <w:right w:w="115" w:type="dxa"/>
              </w:tblCellMar>
              <w:tblLook w:val="04A0" w:firstRow="1" w:lastRow="0" w:firstColumn="1" w:lastColumn="0" w:noHBand="0" w:noVBand="1"/>
            </w:tblPr>
            <w:tblGrid>
              <w:gridCol w:w="3073"/>
            </w:tblGrid>
            <w:tr w:rsidR="00AC1D10">
              <w:trPr>
                <w:trHeight w:val="1176"/>
              </w:trPr>
              <w:tc>
                <w:tcPr>
                  <w:tcW w:w="30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Массируют двумя руками или одной, при этом другая фиксирует массируемую кисть</w:t>
                  </w:r>
                </w:p>
              </w:tc>
            </w:tr>
          </w:tbl>
          <w:p w:rsidR="00AC1D10" w:rsidRDefault="00AC1D10">
            <w:pPr>
              <w:spacing w:after="160" w:line="259" w:lineRule="auto"/>
              <w:ind w:left="0" w:firstLine="0"/>
            </w:pPr>
          </w:p>
        </w:tc>
      </w:tr>
      <w:tr w:rsidR="00AC1D10">
        <w:trPr>
          <w:gridAfter w:val="1"/>
          <w:wAfter w:w="7" w:type="dxa"/>
          <w:trHeight w:val="966"/>
        </w:trPr>
        <w:tc>
          <w:tcPr>
            <w:tcW w:w="0" w:type="auto"/>
            <w:gridSpan w:val="2"/>
            <w:vMerge/>
            <w:tcBorders>
              <w:top w:val="nil"/>
              <w:left w:val="nil"/>
              <w:bottom w:val="nil"/>
              <w:right w:val="nil"/>
            </w:tcBorders>
          </w:tcPr>
          <w:p w:rsidR="00AC1D10" w:rsidRDefault="00AC1D10">
            <w:pPr>
              <w:spacing w:after="160" w:line="259" w:lineRule="auto"/>
              <w:ind w:left="0" w:firstLine="0"/>
            </w:pPr>
          </w:p>
        </w:tc>
        <w:tc>
          <w:tcPr>
            <w:tcW w:w="5557" w:type="dxa"/>
            <w:gridSpan w:val="2"/>
            <w:tcBorders>
              <w:top w:val="nil"/>
              <w:left w:val="nil"/>
              <w:bottom w:val="nil"/>
              <w:right w:val="nil"/>
            </w:tcBorders>
          </w:tcPr>
          <w:p w:rsidR="00AC1D10" w:rsidRDefault="00AC1D10">
            <w:pPr>
              <w:spacing w:after="0" w:line="259" w:lineRule="auto"/>
              <w:ind w:left="-1548" w:right="18" w:firstLine="0"/>
            </w:pPr>
          </w:p>
          <w:tbl>
            <w:tblPr>
              <w:tblStyle w:val="TableGrid"/>
              <w:tblW w:w="5521" w:type="dxa"/>
              <w:tblInd w:w="18" w:type="dxa"/>
              <w:tblCellMar>
                <w:top w:w="0" w:type="dxa"/>
                <w:left w:w="18" w:type="dxa"/>
                <w:bottom w:w="0" w:type="dxa"/>
                <w:right w:w="115" w:type="dxa"/>
              </w:tblCellMar>
              <w:tblLook w:val="04A0" w:firstRow="1" w:lastRow="0" w:firstColumn="1" w:lastColumn="0" w:noHBand="0" w:noVBand="1"/>
            </w:tblPr>
            <w:tblGrid>
              <w:gridCol w:w="5521"/>
            </w:tblGrid>
            <w:tr w:rsidR="00AC1D10">
              <w:trPr>
                <w:trHeight w:val="948"/>
              </w:trPr>
              <w:tc>
                <w:tcPr>
                  <w:tcW w:w="5521"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Лежа на спине, руки вдоль туловища, пальцы полусогнуты</w:t>
                  </w:r>
                </w:p>
              </w:tc>
            </w:tr>
          </w:tbl>
          <w:p w:rsidR="00AC1D10" w:rsidRDefault="00AC1D10">
            <w:pPr>
              <w:spacing w:after="160" w:line="259" w:lineRule="auto"/>
              <w:ind w:left="0" w:firstLine="0"/>
            </w:pPr>
          </w:p>
        </w:tc>
        <w:tc>
          <w:tcPr>
            <w:tcW w:w="1560" w:type="dxa"/>
            <w:tcBorders>
              <w:top w:val="nil"/>
              <w:left w:val="nil"/>
              <w:bottom w:val="nil"/>
              <w:right w:val="nil"/>
            </w:tcBorders>
          </w:tcPr>
          <w:p w:rsidR="00AC1D10" w:rsidRDefault="00AC1D10">
            <w:pPr>
              <w:spacing w:after="0" w:line="259" w:lineRule="auto"/>
              <w:ind w:left="-7106" w:right="18" w:firstLine="0"/>
            </w:pPr>
          </w:p>
          <w:tbl>
            <w:tblPr>
              <w:tblStyle w:val="TableGrid"/>
              <w:tblW w:w="1524" w:type="dxa"/>
              <w:tblInd w:w="18" w:type="dxa"/>
              <w:tblCellMar>
                <w:top w:w="106" w:type="dxa"/>
                <w:left w:w="18" w:type="dxa"/>
                <w:bottom w:w="0" w:type="dxa"/>
                <w:right w:w="115" w:type="dxa"/>
              </w:tblCellMar>
              <w:tblLook w:val="04A0" w:firstRow="1" w:lastRow="0" w:firstColumn="1" w:lastColumn="0" w:noHBand="0" w:noVBand="1"/>
            </w:tblPr>
            <w:tblGrid>
              <w:gridCol w:w="1524"/>
            </w:tblGrid>
            <w:tr w:rsidR="00AC1D10">
              <w:trPr>
                <w:trHeight w:val="948"/>
              </w:trPr>
              <w:tc>
                <w:tcPr>
                  <w:tcW w:w="1524"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Сидя со стороны массируемой руки</w:t>
                  </w:r>
                </w:p>
              </w:tc>
            </w:tr>
          </w:tbl>
          <w:p w:rsidR="00AC1D10" w:rsidRDefault="00AC1D10">
            <w:pPr>
              <w:spacing w:after="160" w:line="259" w:lineRule="auto"/>
              <w:ind w:left="0" w:firstLine="0"/>
            </w:pPr>
          </w:p>
        </w:tc>
        <w:tc>
          <w:tcPr>
            <w:tcW w:w="3091" w:type="dxa"/>
            <w:tcBorders>
              <w:top w:val="nil"/>
              <w:left w:val="nil"/>
              <w:bottom w:val="nil"/>
              <w:right w:val="nil"/>
            </w:tcBorders>
          </w:tcPr>
          <w:p w:rsidR="00AC1D10" w:rsidRDefault="00AC1D10">
            <w:pPr>
              <w:spacing w:after="0" w:line="259" w:lineRule="auto"/>
              <w:ind w:left="-8666" w:right="11757" w:firstLine="0"/>
            </w:pPr>
          </w:p>
          <w:tbl>
            <w:tblPr>
              <w:tblStyle w:val="TableGrid"/>
              <w:tblW w:w="3073" w:type="dxa"/>
              <w:tblInd w:w="18" w:type="dxa"/>
              <w:tblCellMar>
                <w:top w:w="0" w:type="dxa"/>
                <w:left w:w="18" w:type="dxa"/>
                <w:bottom w:w="0" w:type="dxa"/>
                <w:right w:w="115" w:type="dxa"/>
              </w:tblCellMar>
              <w:tblLook w:val="04A0" w:firstRow="1" w:lastRow="0" w:firstColumn="1" w:lastColumn="0" w:noHBand="0" w:noVBand="1"/>
            </w:tblPr>
            <w:tblGrid>
              <w:gridCol w:w="3073"/>
            </w:tblGrid>
            <w:tr w:rsidR="00AC1D10">
              <w:trPr>
                <w:trHeight w:val="948"/>
              </w:trPr>
              <w:tc>
                <w:tcPr>
                  <w:tcW w:w="30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То же</w:t>
                  </w:r>
                </w:p>
              </w:tc>
            </w:tr>
          </w:tbl>
          <w:p w:rsidR="00AC1D10" w:rsidRDefault="00AC1D10">
            <w:pPr>
              <w:spacing w:after="160" w:line="259" w:lineRule="auto"/>
              <w:ind w:left="0" w:firstLine="0"/>
            </w:pPr>
          </w:p>
        </w:tc>
      </w:tr>
      <w:tr w:rsidR="00AC1D10">
        <w:trPr>
          <w:gridAfter w:val="1"/>
          <w:wAfter w:w="7" w:type="dxa"/>
          <w:trHeight w:val="966"/>
        </w:trPr>
        <w:tc>
          <w:tcPr>
            <w:tcW w:w="1410" w:type="dxa"/>
            <w:gridSpan w:val="2"/>
            <w:vMerge w:val="restart"/>
            <w:tcBorders>
              <w:top w:val="nil"/>
              <w:left w:val="nil"/>
              <w:bottom w:val="nil"/>
              <w:right w:val="nil"/>
            </w:tcBorders>
          </w:tcPr>
          <w:p w:rsidR="00AC1D10" w:rsidRDefault="00AC1D10">
            <w:pPr>
              <w:spacing w:after="0" w:line="259" w:lineRule="auto"/>
              <w:ind w:left="-138" w:right="18" w:firstLine="0"/>
            </w:pPr>
          </w:p>
          <w:tbl>
            <w:tblPr>
              <w:tblStyle w:val="TableGrid"/>
              <w:tblW w:w="1392" w:type="dxa"/>
              <w:tblInd w:w="0" w:type="dxa"/>
              <w:tblCellMar>
                <w:top w:w="0" w:type="dxa"/>
                <w:left w:w="18" w:type="dxa"/>
                <w:bottom w:w="0" w:type="dxa"/>
                <w:right w:w="115" w:type="dxa"/>
              </w:tblCellMar>
              <w:tblLook w:val="04A0" w:firstRow="1" w:lastRow="0" w:firstColumn="1" w:lastColumn="0" w:noHBand="0" w:noVBand="1"/>
            </w:tblPr>
            <w:tblGrid>
              <w:gridCol w:w="1392"/>
            </w:tblGrid>
            <w:tr w:rsidR="00AC1D10">
              <w:trPr>
                <w:trHeight w:val="1933"/>
              </w:trPr>
              <w:tc>
                <w:tcPr>
                  <w:tcW w:w="1392"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Предплечье, передняя поверхность (группа сгибателей)</w:t>
                  </w:r>
                </w:p>
              </w:tc>
            </w:tr>
          </w:tbl>
          <w:p w:rsidR="00AC1D10" w:rsidRDefault="00AC1D10">
            <w:pPr>
              <w:spacing w:after="160" w:line="259" w:lineRule="auto"/>
              <w:ind w:left="0" w:firstLine="0"/>
            </w:pPr>
          </w:p>
        </w:tc>
        <w:tc>
          <w:tcPr>
            <w:tcW w:w="5557" w:type="dxa"/>
            <w:gridSpan w:val="2"/>
            <w:tcBorders>
              <w:top w:val="nil"/>
              <w:left w:val="nil"/>
              <w:bottom w:val="nil"/>
              <w:right w:val="nil"/>
            </w:tcBorders>
          </w:tcPr>
          <w:p w:rsidR="00AC1D10" w:rsidRDefault="00AC1D10">
            <w:pPr>
              <w:spacing w:after="0" w:line="259" w:lineRule="auto"/>
              <w:ind w:left="-1548" w:right="18" w:firstLine="0"/>
            </w:pPr>
          </w:p>
          <w:tbl>
            <w:tblPr>
              <w:tblStyle w:val="TableGrid"/>
              <w:tblW w:w="5521" w:type="dxa"/>
              <w:tblInd w:w="18" w:type="dxa"/>
              <w:tblCellMar>
                <w:top w:w="0" w:type="dxa"/>
                <w:left w:w="18" w:type="dxa"/>
                <w:bottom w:w="0" w:type="dxa"/>
                <w:right w:w="115" w:type="dxa"/>
              </w:tblCellMar>
              <w:tblLook w:val="04A0" w:firstRow="1" w:lastRow="0" w:firstColumn="1" w:lastColumn="0" w:noHBand="0" w:noVBand="1"/>
            </w:tblPr>
            <w:tblGrid>
              <w:gridCol w:w="5521"/>
            </w:tblGrid>
            <w:tr w:rsidR="00AC1D10">
              <w:trPr>
                <w:trHeight w:val="948"/>
              </w:trPr>
              <w:tc>
                <w:tcPr>
                  <w:tcW w:w="5521"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Сидя, рука на массажном столике в положении супинации</w:t>
                  </w:r>
                </w:p>
                <w:p w:rsidR="00AC1D10" w:rsidRDefault="00EE175D">
                  <w:pPr>
                    <w:spacing w:after="0" w:line="259" w:lineRule="auto"/>
                    <w:ind w:left="0" w:firstLine="0"/>
                  </w:pPr>
                  <w:r>
                    <w:t>(ладонью кверху) и слегка согнута в локтевом суставе</w:t>
                  </w:r>
                </w:p>
              </w:tc>
            </w:tr>
          </w:tbl>
          <w:p w:rsidR="00AC1D10" w:rsidRDefault="00AC1D10">
            <w:pPr>
              <w:spacing w:after="160" w:line="259" w:lineRule="auto"/>
              <w:ind w:left="0" w:firstLine="0"/>
            </w:pPr>
          </w:p>
        </w:tc>
        <w:tc>
          <w:tcPr>
            <w:tcW w:w="1560" w:type="dxa"/>
            <w:tcBorders>
              <w:top w:val="nil"/>
              <w:left w:val="nil"/>
              <w:bottom w:val="nil"/>
              <w:right w:val="nil"/>
            </w:tcBorders>
          </w:tcPr>
          <w:p w:rsidR="00AC1D10" w:rsidRDefault="00AC1D10">
            <w:pPr>
              <w:spacing w:after="0" w:line="259" w:lineRule="auto"/>
              <w:ind w:left="-7106" w:right="18" w:firstLine="0"/>
            </w:pPr>
          </w:p>
          <w:tbl>
            <w:tblPr>
              <w:tblStyle w:val="TableGrid"/>
              <w:tblW w:w="1524" w:type="dxa"/>
              <w:tblInd w:w="18" w:type="dxa"/>
              <w:tblCellMar>
                <w:top w:w="106" w:type="dxa"/>
                <w:left w:w="18" w:type="dxa"/>
                <w:bottom w:w="0" w:type="dxa"/>
                <w:right w:w="115" w:type="dxa"/>
              </w:tblCellMar>
              <w:tblLook w:val="04A0" w:firstRow="1" w:lastRow="0" w:firstColumn="1" w:lastColumn="0" w:noHBand="0" w:noVBand="1"/>
            </w:tblPr>
            <w:tblGrid>
              <w:gridCol w:w="1524"/>
            </w:tblGrid>
            <w:tr w:rsidR="00AC1D10">
              <w:trPr>
                <w:trHeight w:val="948"/>
              </w:trPr>
              <w:tc>
                <w:tcPr>
                  <w:tcW w:w="1524"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Сидя напротив или несколько сбоку от массируемого</w:t>
                  </w:r>
                </w:p>
              </w:tc>
            </w:tr>
          </w:tbl>
          <w:p w:rsidR="00AC1D10" w:rsidRDefault="00AC1D10">
            <w:pPr>
              <w:spacing w:after="160" w:line="259" w:lineRule="auto"/>
              <w:ind w:left="0" w:firstLine="0"/>
            </w:pPr>
          </w:p>
        </w:tc>
        <w:tc>
          <w:tcPr>
            <w:tcW w:w="3091" w:type="dxa"/>
            <w:tcBorders>
              <w:top w:val="nil"/>
              <w:left w:val="nil"/>
              <w:bottom w:val="nil"/>
              <w:right w:val="nil"/>
            </w:tcBorders>
          </w:tcPr>
          <w:p w:rsidR="00AC1D10" w:rsidRDefault="00AC1D10">
            <w:pPr>
              <w:spacing w:after="0" w:line="259" w:lineRule="auto"/>
              <w:ind w:left="-8666" w:right="11757" w:firstLine="0"/>
            </w:pPr>
          </w:p>
          <w:tbl>
            <w:tblPr>
              <w:tblStyle w:val="TableGrid"/>
              <w:tblW w:w="3073" w:type="dxa"/>
              <w:tblInd w:w="18" w:type="dxa"/>
              <w:tblCellMar>
                <w:top w:w="0" w:type="dxa"/>
                <w:left w:w="18" w:type="dxa"/>
                <w:bottom w:w="0" w:type="dxa"/>
                <w:right w:w="115" w:type="dxa"/>
              </w:tblCellMar>
              <w:tblLook w:val="04A0" w:firstRow="1" w:lastRow="0" w:firstColumn="1" w:lastColumn="0" w:noHBand="0" w:noVBand="1"/>
            </w:tblPr>
            <w:tblGrid>
              <w:gridCol w:w="3073"/>
            </w:tblGrid>
            <w:tr w:rsidR="00AC1D10">
              <w:trPr>
                <w:trHeight w:val="948"/>
              </w:trPr>
              <w:tc>
                <w:tcPr>
                  <w:tcW w:w="30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Массируют двумя руками или одной — другая фиксирует конечность</w:t>
                  </w:r>
                </w:p>
              </w:tc>
            </w:tr>
          </w:tbl>
          <w:p w:rsidR="00AC1D10" w:rsidRDefault="00AC1D10">
            <w:pPr>
              <w:spacing w:after="160" w:line="259" w:lineRule="auto"/>
              <w:ind w:left="0" w:firstLine="0"/>
            </w:pPr>
          </w:p>
        </w:tc>
      </w:tr>
      <w:tr w:rsidR="00AC1D10">
        <w:trPr>
          <w:gridAfter w:val="1"/>
          <w:wAfter w:w="7" w:type="dxa"/>
          <w:trHeight w:val="966"/>
        </w:trPr>
        <w:tc>
          <w:tcPr>
            <w:tcW w:w="0" w:type="auto"/>
            <w:gridSpan w:val="2"/>
            <w:vMerge/>
            <w:tcBorders>
              <w:top w:val="nil"/>
              <w:left w:val="nil"/>
              <w:bottom w:val="nil"/>
              <w:right w:val="nil"/>
            </w:tcBorders>
          </w:tcPr>
          <w:p w:rsidR="00AC1D10" w:rsidRDefault="00AC1D10">
            <w:pPr>
              <w:spacing w:after="160" w:line="259" w:lineRule="auto"/>
              <w:ind w:left="0" w:firstLine="0"/>
            </w:pPr>
          </w:p>
        </w:tc>
        <w:tc>
          <w:tcPr>
            <w:tcW w:w="5557" w:type="dxa"/>
            <w:gridSpan w:val="2"/>
            <w:tcBorders>
              <w:top w:val="nil"/>
              <w:left w:val="nil"/>
              <w:bottom w:val="nil"/>
              <w:right w:val="nil"/>
            </w:tcBorders>
          </w:tcPr>
          <w:p w:rsidR="00AC1D10" w:rsidRDefault="00AC1D10">
            <w:pPr>
              <w:spacing w:after="0" w:line="259" w:lineRule="auto"/>
              <w:ind w:left="-1548" w:right="18" w:firstLine="0"/>
            </w:pPr>
          </w:p>
          <w:tbl>
            <w:tblPr>
              <w:tblStyle w:val="TableGrid"/>
              <w:tblW w:w="5521" w:type="dxa"/>
              <w:tblInd w:w="18" w:type="dxa"/>
              <w:tblCellMar>
                <w:top w:w="0" w:type="dxa"/>
                <w:left w:w="18" w:type="dxa"/>
                <w:bottom w:w="0" w:type="dxa"/>
                <w:right w:w="115" w:type="dxa"/>
              </w:tblCellMar>
              <w:tblLook w:val="04A0" w:firstRow="1" w:lastRow="0" w:firstColumn="1" w:lastColumn="0" w:noHBand="0" w:noVBand="1"/>
            </w:tblPr>
            <w:tblGrid>
              <w:gridCol w:w="5521"/>
            </w:tblGrid>
            <w:tr w:rsidR="00AC1D10">
              <w:trPr>
                <w:trHeight w:val="948"/>
              </w:trPr>
              <w:tc>
                <w:tcPr>
                  <w:tcW w:w="5521"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Лежа, рука вдоль туловища, ладонь кверху</w:t>
                  </w:r>
                </w:p>
              </w:tc>
            </w:tr>
          </w:tbl>
          <w:p w:rsidR="00AC1D10" w:rsidRDefault="00AC1D10">
            <w:pPr>
              <w:spacing w:after="160" w:line="259" w:lineRule="auto"/>
              <w:ind w:left="0" w:firstLine="0"/>
            </w:pPr>
          </w:p>
        </w:tc>
        <w:tc>
          <w:tcPr>
            <w:tcW w:w="1560" w:type="dxa"/>
            <w:tcBorders>
              <w:top w:val="nil"/>
              <w:left w:val="nil"/>
              <w:bottom w:val="nil"/>
              <w:right w:val="nil"/>
            </w:tcBorders>
          </w:tcPr>
          <w:p w:rsidR="00AC1D10" w:rsidRDefault="00AC1D10">
            <w:pPr>
              <w:spacing w:after="0" w:line="259" w:lineRule="auto"/>
              <w:ind w:left="-7106" w:right="18" w:firstLine="0"/>
            </w:pPr>
          </w:p>
          <w:tbl>
            <w:tblPr>
              <w:tblStyle w:val="TableGrid"/>
              <w:tblW w:w="1524" w:type="dxa"/>
              <w:tblInd w:w="18" w:type="dxa"/>
              <w:tblCellMar>
                <w:top w:w="106" w:type="dxa"/>
                <w:left w:w="18" w:type="dxa"/>
                <w:bottom w:w="0" w:type="dxa"/>
                <w:right w:w="115" w:type="dxa"/>
              </w:tblCellMar>
              <w:tblLook w:val="04A0" w:firstRow="1" w:lastRow="0" w:firstColumn="1" w:lastColumn="0" w:noHBand="0" w:noVBand="1"/>
            </w:tblPr>
            <w:tblGrid>
              <w:gridCol w:w="1524"/>
            </w:tblGrid>
            <w:tr w:rsidR="00AC1D10">
              <w:trPr>
                <w:trHeight w:val="948"/>
              </w:trPr>
              <w:tc>
                <w:tcPr>
                  <w:tcW w:w="1524"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Сидя со стороны массируемой руки</w:t>
                  </w:r>
                </w:p>
              </w:tc>
            </w:tr>
          </w:tbl>
          <w:p w:rsidR="00AC1D10" w:rsidRDefault="00AC1D10">
            <w:pPr>
              <w:spacing w:after="160" w:line="259" w:lineRule="auto"/>
              <w:ind w:left="0" w:firstLine="0"/>
            </w:pPr>
          </w:p>
        </w:tc>
        <w:tc>
          <w:tcPr>
            <w:tcW w:w="3091" w:type="dxa"/>
            <w:tcBorders>
              <w:top w:val="nil"/>
              <w:left w:val="nil"/>
              <w:bottom w:val="nil"/>
              <w:right w:val="nil"/>
            </w:tcBorders>
          </w:tcPr>
          <w:p w:rsidR="00AC1D10" w:rsidRDefault="00AC1D10">
            <w:pPr>
              <w:spacing w:after="0" w:line="259" w:lineRule="auto"/>
              <w:ind w:left="-8666" w:right="11757" w:firstLine="0"/>
            </w:pPr>
          </w:p>
          <w:tbl>
            <w:tblPr>
              <w:tblStyle w:val="TableGrid"/>
              <w:tblW w:w="3073" w:type="dxa"/>
              <w:tblInd w:w="18" w:type="dxa"/>
              <w:tblCellMar>
                <w:top w:w="0" w:type="dxa"/>
                <w:left w:w="18" w:type="dxa"/>
                <w:bottom w:w="0" w:type="dxa"/>
                <w:right w:w="115" w:type="dxa"/>
              </w:tblCellMar>
              <w:tblLook w:val="04A0" w:firstRow="1" w:lastRow="0" w:firstColumn="1" w:lastColumn="0" w:noHBand="0" w:noVBand="1"/>
            </w:tblPr>
            <w:tblGrid>
              <w:gridCol w:w="3073"/>
            </w:tblGrid>
            <w:tr w:rsidR="00AC1D10">
              <w:trPr>
                <w:trHeight w:val="948"/>
              </w:trPr>
              <w:tc>
                <w:tcPr>
                  <w:tcW w:w="30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То же</w:t>
                  </w:r>
                </w:p>
              </w:tc>
            </w:tr>
          </w:tbl>
          <w:p w:rsidR="00AC1D10" w:rsidRDefault="00AC1D10">
            <w:pPr>
              <w:spacing w:after="160" w:line="259" w:lineRule="auto"/>
              <w:ind w:left="0" w:firstLine="0"/>
            </w:pPr>
          </w:p>
        </w:tc>
      </w:tr>
      <w:tr w:rsidR="00AC1D10">
        <w:trPr>
          <w:gridAfter w:val="1"/>
          <w:wAfter w:w="7" w:type="dxa"/>
          <w:trHeight w:val="1194"/>
        </w:trPr>
        <w:tc>
          <w:tcPr>
            <w:tcW w:w="1410" w:type="dxa"/>
            <w:gridSpan w:val="2"/>
            <w:vMerge w:val="restart"/>
            <w:tcBorders>
              <w:top w:val="nil"/>
              <w:left w:val="nil"/>
              <w:bottom w:val="nil"/>
              <w:right w:val="nil"/>
            </w:tcBorders>
          </w:tcPr>
          <w:p w:rsidR="00AC1D10" w:rsidRDefault="00AC1D10">
            <w:pPr>
              <w:spacing w:after="0" w:line="259" w:lineRule="auto"/>
              <w:ind w:left="-138" w:right="18" w:firstLine="0"/>
            </w:pPr>
          </w:p>
          <w:tbl>
            <w:tblPr>
              <w:tblStyle w:val="TableGrid"/>
              <w:tblW w:w="1392" w:type="dxa"/>
              <w:tblInd w:w="0" w:type="dxa"/>
              <w:tblCellMar>
                <w:top w:w="0" w:type="dxa"/>
                <w:left w:w="18" w:type="dxa"/>
                <w:bottom w:w="0" w:type="dxa"/>
                <w:right w:w="96" w:type="dxa"/>
              </w:tblCellMar>
              <w:tblLook w:val="04A0" w:firstRow="1" w:lastRow="0" w:firstColumn="1" w:lastColumn="0" w:noHBand="0" w:noVBand="1"/>
            </w:tblPr>
            <w:tblGrid>
              <w:gridCol w:w="1392"/>
            </w:tblGrid>
            <w:tr w:rsidR="00AC1D10">
              <w:trPr>
                <w:trHeight w:val="2161"/>
              </w:trPr>
              <w:tc>
                <w:tcPr>
                  <w:tcW w:w="1392"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Предплечье, задняя поверхность (группа разгибателей)</w:t>
                  </w:r>
                </w:p>
              </w:tc>
            </w:tr>
          </w:tbl>
          <w:p w:rsidR="00AC1D10" w:rsidRDefault="00AC1D10">
            <w:pPr>
              <w:spacing w:after="160" w:line="259" w:lineRule="auto"/>
              <w:ind w:left="0" w:firstLine="0"/>
            </w:pPr>
          </w:p>
        </w:tc>
        <w:tc>
          <w:tcPr>
            <w:tcW w:w="5557" w:type="dxa"/>
            <w:gridSpan w:val="2"/>
            <w:tcBorders>
              <w:top w:val="nil"/>
              <w:left w:val="nil"/>
              <w:bottom w:val="nil"/>
              <w:right w:val="nil"/>
            </w:tcBorders>
          </w:tcPr>
          <w:p w:rsidR="00AC1D10" w:rsidRDefault="00AC1D10">
            <w:pPr>
              <w:spacing w:after="0" w:line="259" w:lineRule="auto"/>
              <w:ind w:left="-1548" w:right="18" w:firstLine="0"/>
            </w:pPr>
          </w:p>
          <w:tbl>
            <w:tblPr>
              <w:tblStyle w:val="TableGrid"/>
              <w:tblW w:w="5521" w:type="dxa"/>
              <w:tblInd w:w="18" w:type="dxa"/>
              <w:tblCellMar>
                <w:top w:w="0" w:type="dxa"/>
                <w:left w:w="18" w:type="dxa"/>
                <w:bottom w:w="0" w:type="dxa"/>
                <w:right w:w="115" w:type="dxa"/>
              </w:tblCellMar>
              <w:tblLook w:val="04A0" w:firstRow="1" w:lastRow="0" w:firstColumn="1" w:lastColumn="0" w:noHBand="0" w:noVBand="1"/>
            </w:tblPr>
            <w:tblGrid>
              <w:gridCol w:w="5521"/>
            </w:tblGrid>
            <w:tr w:rsidR="00AC1D10">
              <w:trPr>
                <w:trHeight w:val="1176"/>
              </w:trPr>
              <w:tc>
                <w:tcPr>
                  <w:tcW w:w="5521"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Сидя, рука на массажном столике в положении пронации</w:t>
                  </w:r>
                </w:p>
                <w:p w:rsidR="00AC1D10" w:rsidRDefault="00EE175D">
                  <w:pPr>
                    <w:spacing w:after="0" w:line="259" w:lineRule="auto"/>
                    <w:ind w:left="0" w:firstLine="0"/>
                  </w:pPr>
                  <w:r>
                    <w:t>(ладонь книзу), несколько согнута в локтевом суставе</w:t>
                  </w:r>
                </w:p>
              </w:tc>
            </w:tr>
          </w:tbl>
          <w:p w:rsidR="00AC1D10" w:rsidRDefault="00AC1D10">
            <w:pPr>
              <w:spacing w:after="160" w:line="259" w:lineRule="auto"/>
              <w:ind w:left="0" w:firstLine="0"/>
            </w:pPr>
          </w:p>
        </w:tc>
        <w:tc>
          <w:tcPr>
            <w:tcW w:w="1560" w:type="dxa"/>
            <w:tcBorders>
              <w:top w:val="nil"/>
              <w:left w:val="nil"/>
              <w:bottom w:val="nil"/>
              <w:right w:val="nil"/>
            </w:tcBorders>
          </w:tcPr>
          <w:p w:rsidR="00AC1D10" w:rsidRDefault="00AC1D10">
            <w:pPr>
              <w:spacing w:after="0" w:line="259" w:lineRule="auto"/>
              <w:ind w:left="-7106" w:right="18" w:firstLine="0"/>
            </w:pPr>
          </w:p>
          <w:tbl>
            <w:tblPr>
              <w:tblStyle w:val="TableGrid"/>
              <w:tblW w:w="1524" w:type="dxa"/>
              <w:tblInd w:w="18" w:type="dxa"/>
              <w:tblCellMar>
                <w:top w:w="106" w:type="dxa"/>
                <w:left w:w="18" w:type="dxa"/>
                <w:bottom w:w="0" w:type="dxa"/>
                <w:right w:w="115" w:type="dxa"/>
              </w:tblCellMar>
              <w:tblLook w:val="04A0" w:firstRow="1" w:lastRow="0" w:firstColumn="1" w:lastColumn="0" w:noHBand="0" w:noVBand="1"/>
            </w:tblPr>
            <w:tblGrid>
              <w:gridCol w:w="1524"/>
            </w:tblGrid>
            <w:tr w:rsidR="00AC1D10">
              <w:trPr>
                <w:trHeight w:val="1176"/>
              </w:trPr>
              <w:tc>
                <w:tcPr>
                  <w:tcW w:w="1524"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Сидя напротив или несколько кнаружи от массируемой руки</w:t>
                  </w:r>
                </w:p>
              </w:tc>
            </w:tr>
          </w:tbl>
          <w:p w:rsidR="00AC1D10" w:rsidRDefault="00AC1D10">
            <w:pPr>
              <w:spacing w:after="160" w:line="259" w:lineRule="auto"/>
              <w:ind w:left="0" w:firstLine="0"/>
            </w:pPr>
          </w:p>
        </w:tc>
        <w:tc>
          <w:tcPr>
            <w:tcW w:w="3091" w:type="dxa"/>
            <w:tcBorders>
              <w:top w:val="nil"/>
              <w:left w:val="nil"/>
              <w:bottom w:val="nil"/>
              <w:right w:val="nil"/>
            </w:tcBorders>
          </w:tcPr>
          <w:p w:rsidR="00AC1D10" w:rsidRDefault="00AC1D10">
            <w:pPr>
              <w:spacing w:after="0" w:line="259" w:lineRule="auto"/>
              <w:ind w:left="-8666" w:right="11757" w:firstLine="0"/>
            </w:pPr>
          </w:p>
          <w:tbl>
            <w:tblPr>
              <w:tblStyle w:val="TableGrid"/>
              <w:tblW w:w="3073" w:type="dxa"/>
              <w:tblInd w:w="18" w:type="dxa"/>
              <w:tblCellMar>
                <w:top w:w="0" w:type="dxa"/>
                <w:left w:w="18" w:type="dxa"/>
                <w:bottom w:w="0" w:type="dxa"/>
                <w:right w:w="115" w:type="dxa"/>
              </w:tblCellMar>
              <w:tblLook w:val="04A0" w:firstRow="1" w:lastRow="0" w:firstColumn="1" w:lastColumn="0" w:noHBand="0" w:noVBand="1"/>
            </w:tblPr>
            <w:tblGrid>
              <w:gridCol w:w="3073"/>
            </w:tblGrid>
            <w:tr w:rsidR="00AC1D10">
              <w:trPr>
                <w:trHeight w:val="1176"/>
              </w:trPr>
              <w:tc>
                <w:tcPr>
                  <w:tcW w:w="30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То же</w:t>
                  </w:r>
                </w:p>
              </w:tc>
            </w:tr>
          </w:tbl>
          <w:p w:rsidR="00AC1D10" w:rsidRDefault="00AC1D10">
            <w:pPr>
              <w:spacing w:after="160" w:line="259" w:lineRule="auto"/>
              <w:ind w:left="0" w:firstLine="0"/>
            </w:pPr>
          </w:p>
        </w:tc>
      </w:tr>
      <w:tr w:rsidR="00AC1D10">
        <w:trPr>
          <w:gridAfter w:val="1"/>
          <w:wAfter w:w="7" w:type="dxa"/>
          <w:trHeight w:val="966"/>
        </w:trPr>
        <w:tc>
          <w:tcPr>
            <w:tcW w:w="0" w:type="auto"/>
            <w:gridSpan w:val="2"/>
            <w:vMerge/>
            <w:tcBorders>
              <w:top w:val="nil"/>
              <w:left w:val="nil"/>
              <w:bottom w:val="nil"/>
              <w:right w:val="nil"/>
            </w:tcBorders>
          </w:tcPr>
          <w:p w:rsidR="00AC1D10" w:rsidRDefault="00AC1D10">
            <w:pPr>
              <w:spacing w:after="160" w:line="259" w:lineRule="auto"/>
              <w:ind w:left="0" w:firstLine="0"/>
            </w:pPr>
          </w:p>
        </w:tc>
        <w:tc>
          <w:tcPr>
            <w:tcW w:w="5557" w:type="dxa"/>
            <w:gridSpan w:val="2"/>
            <w:tcBorders>
              <w:top w:val="nil"/>
              <w:left w:val="nil"/>
              <w:bottom w:val="nil"/>
              <w:right w:val="nil"/>
            </w:tcBorders>
          </w:tcPr>
          <w:p w:rsidR="00AC1D10" w:rsidRDefault="00AC1D10">
            <w:pPr>
              <w:spacing w:after="0" w:line="259" w:lineRule="auto"/>
              <w:ind w:left="-1548" w:right="18" w:firstLine="0"/>
            </w:pPr>
          </w:p>
          <w:tbl>
            <w:tblPr>
              <w:tblStyle w:val="TableGrid"/>
              <w:tblW w:w="5521" w:type="dxa"/>
              <w:tblInd w:w="18" w:type="dxa"/>
              <w:tblCellMar>
                <w:top w:w="0" w:type="dxa"/>
                <w:left w:w="18" w:type="dxa"/>
                <w:bottom w:w="0" w:type="dxa"/>
                <w:right w:w="115" w:type="dxa"/>
              </w:tblCellMar>
              <w:tblLook w:val="04A0" w:firstRow="1" w:lastRow="0" w:firstColumn="1" w:lastColumn="0" w:noHBand="0" w:noVBand="1"/>
            </w:tblPr>
            <w:tblGrid>
              <w:gridCol w:w="5521"/>
            </w:tblGrid>
            <w:tr w:rsidR="00AC1D10">
              <w:trPr>
                <w:trHeight w:val="948"/>
              </w:trPr>
              <w:tc>
                <w:tcPr>
                  <w:tcW w:w="5521"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Лежа, рука вдоль туловища и несколько отведена</w:t>
                  </w:r>
                </w:p>
              </w:tc>
            </w:tr>
          </w:tbl>
          <w:p w:rsidR="00AC1D10" w:rsidRDefault="00AC1D10">
            <w:pPr>
              <w:spacing w:after="160" w:line="259" w:lineRule="auto"/>
              <w:ind w:left="0" w:firstLine="0"/>
            </w:pPr>
          </w:p>
        </w:tc>
        <w:tc>
          <w:tcPr>
            <w:tcW w:w="1560" w:type="dxa"/>
            <w:tcBorders>
              <w:top w:val="nil"/>
              <w:left w:val="nil"/>
              <w:bottom w:val="nil"/>
              <w:right w:val="nil"/>
            </w:tcBorders>
          </w:tcPr>
          <w:p w:rsidR="00AC1D10" w:rsidRDefault="00AC1D10">
            <w:pPr>
              <w:spacing w:after="0" w:line="259" w:lineRule="auto"/>
              <w:ind w:left="-7106" w:right="18" w:firstLine="0"/>
            </w:pPr>
          </w:p>
          <w:tbl>
            <w:tblPr>
              <w:tblStyle w:val="TableGrid"/>
              <w:tblW w:w="1524" w:type="dxa"/>
              <w:tblInd w:w="18" w:type="dxa"/>
              <w:tblCellMar>
                <w:top w:w="106" w:type="dxa"/>
                <w:left w:w="18" w:type="dxa"/>
                <w:bottom w:w="0" w:type="dxa"/>
                <w:right w:w="115" w:type="dxa"/>
              </w:tblCellMar>
              <w:tblLook w:val="04A0" w:firstRow="1" w:lastRow="0" w:firstColumn="1" w:lastColumn="0" w:noHBand="0" w:noVBand="1"/>
            </w:tblPr>
            <w:tblGrid>
              <w:gridCol w:w="1524"/>
            </w:tblGrid>
            <w:tr w:rsidR="00AC1D10">
              <w:trPr>
                <w:trHeight w:val="948"/>
              </w:trPr>
              <w:tc>
                <w:tcPr>
                  <w:tcW w:w="1524"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Сидя со стороны массируемой руки</w:t>
                  </w:r>
                </w:p>
              </w:tc>
            </w:tr>
          </w:tbl>
          <w:p w:rsidR="00AC1D10" w:rsidRDefault="00AC1D10">
            <w:pPr>
              <w:spacing w:after="160" w:line="259" w:lineRule="auto"/>
              <w:ind w:left="0" w:firstLine="0"/>
            </w:pPr>
          </w:p>
        </w:tc>
        <w:tc>
          <w:tcPr>
            <w:tcW w:w="3091" w:type="dxa"/>
            <w:tcBorders>
              <w:top w:val="nil"/>
              <w:left w:val="nil"/>
              <w:bottom w:val="nil"/>
              <w:right w:val="nil"/>
            </w:tcBorders>
          </w:tcPr>
          <w:p w:rsidR="00AC1D10" w:rsidRDefault="00AC1D10">
            <w:pPr>
              <w:spacing w:after="0" w:line="259" w:lineRule="auto"/>
              <w:ind w:left="-8666" w:right="11757" w:firstLine="0"/>
            </w:pPr>
          </w:p>
          <w:tbl>
            <w:tblPr>
              <w:tblStyle w:val="TableGrid"/>
              <w:tblW w:w="3073" w:type="dxa"/>
              <w:tblInd w:w="18" w:type="dxa"/>
              <w:tblCellMar>
                <w:top w:w="0" w:type="dxa"/>
                <w:left w:w="18" w:type="dxa"/>
                <w:bottom w:w="0" w:type="dxa"/>
                <w:right w:w="115" w:type="dxa"/>
              </w:tblCellMar>
              <w:tblLook w:val="04A0" w:firstRow="1" w:lastRow="0" w:firstColumn="1" w:lastColumn="0" w:noHBand="0" w:noVBand="1"/>
            </w:tblPr>
            <w:tblGrid>
              <w:gridCol w:w="3073"/>
            </w:tblGrid>
            <w:tr w:rsidR="00AC1D10">
              <w:trPr>
                <w:trHeight w:val="948"/>
              </w:trPr>
              <w:tc>
                <w:tcPr>
                  <w:tcW w:w="30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То же</w:t>
                  </w:r>
                </w:p>
              </w:tc>
            </w:tr>
          </w:tbl>
          <w:p w:rsidR="00AC1D10" w:rsidRDefault="00AC1D10">
            <w:pPr>
              <w:spacing w:after="160" w:line="259" w:lineRule="auto"/>
              <w:ind w:left="0" w:firstLine="0"/>
            </w:pPr>
          </w:p>
        </w:tc>
      </w:tr>
      <w:tr w:rsidR="00AC1D10">
        <w:trPr>
          <w:gridAfter w:val="1"/>
          <w:wAfter w:w="7" w:type="dxa"/>
          <w:trHeight w:val="1260"/>
        </w:trPr>
        <w:tc>
          <w:tcPr>
            <w:tcW w:w="1410" w:type="dxa"/>
            <w:gridSpan w:val="2"/>
            <w:tcBorders>
              <w:top w:val="nil"/>
              <w:left w:val="nil"/>
              <w:bottom w:val="nil"/>
              <w:right w:val="nil"/>
            </w:tcBorders>
          </w:tcPr>
          <w:p w:rsidR="00AC1D10" w:rsidRDefault="00AC1D10">
            <w:pPr>
              <w:spacing w:after="0" w:line="259" w:lineRule="auto"/>
              <w:ind w:left="-138" w:right="18" w:firstLine="0"/>
            </w:pPr>
          </w:p>
          <w:tbl>
            <w:tblPr>
              <w:tblStyle w:val="TableGrid"/>
              <w:tblW w:w="1392" w:type="dxa"/>
              <w:tblInd w:w="0" w:type="dxa"/>
              <w:tblCellMar>
                <w:top w:w="0" w:type="dxa"/>
                <w:left w:w="18" w:type="dxa"/>
                <w:bottom w:w="0" w:type="dxa"/>
                <w:right w:w="115" w:type="dxa"/>
              </w:tblCellMar>
              <w:tblLook w:val="04A0" w:firstRow="1" w:lastRow="0" w:firstColumn="1" w:lastColumn="0" w:noHBand="0" w:noVBand="1"/>
            </w:tblPr>
            <w:tblGrid>
              <w:gridCol w:w="1392"/>
            </w:tblGrid>
            <w:tr w:rsidR="00AC1D10">
              <w:trPr>
                <w:trHeight w:val="1260"/>
              </w:trPr>
              <w:tc>
                <w:tcPr>
                  <w:tcW w:w="1392"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Локтевой сустав</w:t>
                  </w:r>
                </w:p>
              </w:tc>
            </w:tr>
          </w:tbl>
          <w:p w:rsidR="00AC1D10" w:rsidRDefault="00AC1D10">
            <w:pPr>
              <w:spacing w:after="160" w:line="259" w:lineRule="auto"/>
              <w:ind w:left="0" w:firstLine="0"/>
            </w:pPr>
          </w:p>
        </w:tc>
        <w:tc>
          <w:tcPr>
            <w:tcW w:w="5557" w:type="dxa"/>
            <w:gridSpan w:val="2"/>
            <w:tcBorders>
              <w:top w:val="nil"/>
              <w:left w:val="nil"/>
              <w:bottom w:val="nil"/>
              <w:right w:val="nil"/>
            </w:tcBorders>
          </w:tcPr>
          <w:p w:rsidR="00AC1D10" w:rsidRDefault="00AC1D10">
            <w:pPr>
              <w:spacing w:after="0" w:line="259" w:lineRule="auto"/>
              <w:ind w:left="-1548" w:right="18" w:firstLine="0"/>
            </w:pPr>
          </w:p>
          <w:tbl>
            <w:tblPr>
              <w:tblStyle w:val="TableGrid"/>
              <w:tblW w:w="5521" w:type="dxa"/>
              <w:tblInd w:w="18" w:type="dxa"/>
              <w:tblCellMar>
                <w:top w:w="0" w:type="dxa"/>
                <w:left w:w="18" w:type="dxa"/>
                <w:bottom w:w="0" w:type="dxa"/>
                <w:right w:w="115" w:type="dxa"/>
              </w:tblCellMar>
              <w:tblLook w:val="04A0" w:firstRow="1" w:lastRow="0" w:firstColumn="1" w:lastColumn="0" w:noHBand="0" w:noVBand="1"/>
            </w:tblPr>
            <w:tblGrid>
              <w:gridCol w:w="5521"/>
            </w:tblGrid>
            <w:tr w:rsidR="00AC1D10">
              <w:trPr>
                <w:trHeight w:val="1260"/>
              </w:trPr>
              <w:tc>
                <w:tcPr>
                  <w:tcW w:w="5521"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Сидя, рука на массажном столике, несколько согнута в локтевом суставе с опорой на ладонную поверхность кисти</w:t>
                  </w:r>
                </w:p>
              </w:tc>
            </w:tr>
          </w:tbl>
          <w:p w:rsidR="00AC1D10" w:rsidRDefault="00AC1D10">
            <w:pPr>
              <w:spacing w:after="160" w:line="259" w:lineRule="auto"/>
              <w:ind w:left="0" w:firstLine="0"/>
            </w:pPr>
          </w:p>
        </w:tc>
        <w:tc>
          <w:tcPr>
            <w:tcW w:w="1560" w:type="dxa"/>
            <w:tcBorders>
              <w:top w:val="nil"/>
              <w:left w:val="nil"/>
              <w:bottom w:val="nil"/>
              <w:right w:val="nil"/>
            </w:tcBorders>
          </w:tcPr>
          <w:p w:rsidR="00AC1D10" w:rsidRDefault="00AC1D10">
            <w:pPr>
              <w:spacing w:after="0" w:line="259" w:lineRule="auto"/>
              <w:ind w:left="-7106" w:right="18" w:firstLine="0"/>
            </w:pPr>
          </w:p>
          <w:tbl>
            <w:tblPr>
              <w:tblStyle w:val="TableGrid"/>
              <w:tblW w:w="1524" w:type="dxa"/>
              <w:tblInd w:w="18" w:type="dxa"/>
              <w:tblCellMar>
                <w:top w:w="0" w:type="dxa"/>
                <w:left w:w="18" w:type="dxa"/>
                <w:bottom w:w="0" w:type="dxa"/>
                <w:right w:w="115" w:type="dxa"/>
              </w:tblCellMar>
              <w:tblLook w:val="04A0" w:firstRow="1" w:lastRow="0" w:firstColumn="1" w:lastColumn="0" w:noHBand="0" w:noVBand="1"/>
            </w:tblPr>
            <w:tblGrid>
              <w:gridCol w:w="1524"/>
            </w:tblGrid>
            <w:tr w:rsidR="00AC1D10">
              <w:trPr>
                <w:trHeight w:val="1260"/>
              </w:trPr>
              <w:tc>
                <w:tcPr>
                  <w:tcW w:w="1524"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Сидя напротив или несколько кнаружи от массируемой руки</w:t>
                  </w:r>
                </w:p>
              </w:tc>
            </w:tr>
          </w:tbl>
          <w:p w:rsidR="00AC1D10" w:rsidRDefault="00AC1D10">
            <w:pPr>
              <w:spacing w:after="160" w:line="259" w:lineRule="auto"/>
              <w:ind w:left="0" w:firstLine="0"/>
            </w:pPr>
          </w:p>
        </w:tc>
        <w:tc>
          <w:tcPr>
            <w:tcW w:w="3091" w:type="dxa"/>
            <w:tcBorders>
              <w:top w:val="nil"/>
              <w:left w:val="nil"/>
              <w:bottom w:val="nil"/>
              <w:right w:val="nil"/>
            </w:tcBorders>
          </w:tcPr>
          <w:p w:rsidR="00AC1D10" w:rsidRDefault="00AC1D10">
            <w:pPr>
              <w:spacing w:after="0" w:line="259" w:lineRule="auto"/>
              <w:ind w:left="-8666" w:right="11757" w:firstLine="0"/>
            </w:pPr>
          </w:p>
          <w:tbl>
            <w:tblPr>
              <w:tblStyle w:val="TableGrid"/>
              <w:tblW w:w="3073" w:type="dxa"/>
              <w:tblInd w:w="18" w:type="dxa"/>
              <w:tblCellMar>
                <w:top w:w="0" w:type="dxa"/>
                <w:left w:w="18" w:type="dxa"/>
                <w:bottom w:w="0" w:type="dxa"/>
                <w:right w:w="115" w:type="dxa"/>
              </w:tblCellMar>
              <w:tblLook w:val="04A0" w:firstRow="1" w:lastRow="0" w:firstColumn="1" w:lastColumn="0" w:noHBand="0" w:noVBand="1"/>
            </w:tblPr>
            <w:tblGrid>
              <w:gridCol w:w="3073"/>
            </w:tblGrid>
            <w:tr w:rsidR="00AC1D10">
              <w:trPr>
                <w:trHeight w:val="1260"/>
              </w:trPr>
              <w:tc>
                <w:tcPr>
                  <w:tcW w:w="30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При массаже внутренней стороны сустава рука больного опирается на предплечье или плечо массажиста (ладонь повернута вверх)</w:t>
                  </w:r>
                </w:p>
              </w:tc>
            </w:tr>
          </w:tbl>
          <w:p w:rsidR="00AC1D10" w:rsidRDefault="00AC1D10">
            <w:pPr>
              <w:spacing w:after="160" w:line="259" w:lineRule="auto"/>
              <w:ind w:left="0" w:firstLine="0"/>
            </w:pPr>
          </w:p>
        </w:tc>
      </w:tr>
      <w:tr w:rsidR="00AC1D10">
        <w:trPr>
          <w:gridAfter w:val="1"/>
          <w:wAfter w:w="7" w:type="dxa"/>
          <w:trHeight w:val="1176"/>
        </w:trPr>
        <w:tc>
          <w:tcPr>
            <w:tcW w:w="1410" w:type="dxa"/>
            <w:gridSpan w:val="2"/>
            <w:tcBorders>
              <w:top w:val="nil"/>
              <w:left w:val="nil"/>
              <w:bottom w:val="nil"/>
              <w:right w:val="nil"/>
            </w:tcBorders>
          </w:tcPr>
          <w:p w:rsidR="00AC1D10" w:rsidRDefault="00AC1D10">
            <w:pPr>
              <w:spacing w:after="0" w:line="259" w:lineRule="auto"/>
              <w:ind w:left="-138" w:right="18" w:firstLine="0"/>
            </w:pPr>
          </w:p>
          <w:tbl>
            <w:tblPr>
              <w:tblStyle w:val="TableGrid"/>
              <w:tblW w:w="1392" w:type="dxa"/>
              <w:tblInd w:w="0" w:type="dxa"/>
              <w:tblCellMar>
                <w:top w:w="0" w:type="dxa"/>
                <w:left w:w="18" w:type="dxa"/>
                <w:bottom w:w="0" w:type="dxa"/>
                <w:right w:w="115" w:type="dxa"/>
              </w:tblCellMar>
              <w:tblLook w:val="04A0" w:firstRow="1" w:lastRow="0" w:firstColumn="1" w:lastColumn="0" w:noHBand="0" w:noVBand="1"/>
            </w:tblPr>
            <w:tblGrid>
              <w:gridCol w:w="1392"/>
            </w:tblGrid>
            <w:tr w:rsidR="00AC1D10">
              <w:trPr>
                <w:trHeight w:val="1176"/>
              </w:trPr>
              <w:tc>
                <w:tcPr>
                  <w:tcW w:w="1392"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Локтевой сустав</w:t>
                  </w:r>
                </w:p>
              </w:tc>
            </w:tr>
          </w:tbl>
          <w:p w:rsidR="00AC1D10" w:rsidRDefault="00AC1D10">
            <w:pPr>
              <w:spacing w:after="160" w:line="259" w:lineRule="auto"/>
              <w:ind w:left="0" w:firstLine="0"/>
            </w:pPr>
          </w:p>
        </w:tc>
        <w:tc>
          <w:tcPr>
            <w:tcW w:w="5557" w:type="dxa"/>
            <w:gridSpan w:val="2"/>
            <w:tcBorders>
              <w:top w:val="nil"/>
              <w:left w:val="nil"/>
              <w:bottom w:val="nil"/>
              <w:right w:val="nil"/>
            </w:tcBorders>
          </w:tcPr>
          <w:p w:rsidR="00AC1D10" w:rsidRDefault="00AC1D10">
            <w:pPr>
              <w:spacing w:after="0" w:line="259" w:lineRule="auto"/>
              <w:ind w:left="-1548" w:right="18" w:firstLine="0"/>
            </w:pPr>
          </w:p>
          <w:tbl>
            <w:tblPr>
              <w:tblStyle w:val="TableGrid"/>
              <w:tblW w:w="5521" w:type="dxa"/>
              <w:tblInd w:w="18" w:type="dxa"/>
              <w:tblCellMar>
                <w:top w:w="0" w:type="dxa"/>
                <w:left w:w="18" w:type="dxa"/>
                <w:bottom w:w="0" w:type="dxa"/>
                <w:right w:w="115" w:type="dxa"/>
              </w:tblCellMar>
              <w:tblLook w:val="04A0" w:firstRow="1" w:lastRow="0" w:firstColumn="1" w:lastColumn="0" w:noHBand="0" w:noVBand="1"/>
            </w:tblPr>
            <w:tblGrid>
              <w:gridCol w:w="5521"/>
            </w:tblGrid>
            <w:tr w:rsidR="00AC1D10">
              <w:trPr>
                <w:trHeight w:val="1176"/>
              </w:trPr>
              <w:tc>
                <w:tcPr>
                  <w:tcW w:w="5521"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Сидя, рука на массажном столике, несколько согнута в локтевом суставе с опорой на ладонную поверхность</w:t>
                  </w:r>
                </w:p>
              </w:tc>
            </w:tr>
          </w:tbl>
          <w:p w:rsidR="00AC1D10" w:rsidRDefault="00AC1D10">
            <w:pPr>
              <w:spacing w:after="160" w:line="259" w:lineRule="auto"/>
              <w:ind w:left="0" w:firstLine="0"/>
            </w:pPr>
          </w:p>
        </w:tc>
        <w:tc>
          <w:tcPr>
            <w:tcW w:w="1560" w:type="dxa"/>
            <w:tcBorders>
              <w:top w:val="nil"/>
              <w:left w:val="nil"/>
              <w:bottom w:val="nil"/>
              <w:right w:val="nil"/>
            </w:tcBorders>
          </w:tcPr>
          <w:p w:rsidR="00AC1D10" w:rsidRDefault="00AC1D10">
            <w:pPr>
              <w:spacing w:after="0" w:line="259" w:lineRule="auto"/>
              <w:ind w:left="-7106" w:right="18" w:firstLine="0"/>
            </w:pPr>
          </w:p>
          <w:tbl>
            <w:tblPr>
              <w:tblStyle w:val="TableGrid"/>
              <w:tblW w:w="1524" w:type="dxa"/>
              <w:tblInd w:w="18" w:type="dxa"/>
              <w:tblCellMar>
                <w:top w:w="106" w:type="dxa"/>
                <w:left w:w="18" w:type="dxa"/>
                <w:bottom w:w="0" w:type="dxa"/>
                <w:right w:w="115" w:type="dxa"/>
              </w:tblCellMar>
              <w:tblLook w:val="04A0" w:firstRow="1" w:lastRow="0" w:firstColumn="1" w:lastColumn="0" w:noHBand="0" w:noVBand="1"/>
            </w:tblPr>
            <w:tblGrid>
              <w:gridCol w:w="1524"/>
            </w:tblGrid>
            <w:tr w:rsidR="00AC1D10">
              <w:trPr>
                <w:trHeight w:val="1176"/>
              </w:trPr>
              <w:tc>
                <w:tcPr>
                  <w:tcW w:w="1524"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Сидя напротив или несколько кнаружи от массируемой руки</w:t>
                  </w:r>
                </w:p>
              </w:tc>
            </w:tr>
          </w:tbl>
          <w:p w:rsidR="00AC1D10" w:rsidRDefault="00AC1D10">
            <w:pPr>
              <w:spacing w:after="160" w:line="259" w:lineRule="auto"/>
              <w:ind w:left="0" w:firstLine="0"/>
            </w:pPr>
          </w:p>
        </w:tc>
        <w:tc>
          <w:tcPr>
            <w:tcW w:w="3091" w:type="dxa"/>
            <w:tcBorders>
              <w:top w:val="nil"/>
              <w:left w:val="nil"/>
              <w:bottom w:val="nil"/>
              <w:right w:val="nil"/>
            </w:tcBorders>
          </w:tcPr>
          <w:p w:rsidR="00AC1D10" w:rsidRDefault="00AC1D10">
            <w:pPr>
              <w:spacing w:after="0" w:line="259" w:lineRule="auto"/>
              <w:ind w:left="-8666" w:right="11757" w:firstLine="0"/>
            </w:pPr>
          </w:p>
          <w:tbl>
            <w:tblPr>
              <w:tblStyle w:val="TableGrid"/>
              <w:tblW w:w="3073" w:type="dxa"/>
              <w:tblInd w:w="18" w:type="dxa"/>
              <w:tblCellMar>
                <w:top w:w="106" w:type="dxa"/>
                <w:left w:w="18" w:type="dxa"/>
                <w:bottom w:w="0" w:type="dxa"/>
                <w:right w:w="115" w:type="dxa"/>
              </w:tblCellMar>
              <w:tblLook w:val="04A0" w:firstRow="1" w:lastRow="0" w:firstColumn="1" w:lastColumn="0" w:noHBand="0" w:noVBand="1"/>
            </w:tblPr>
            <w:tblGrid>
              <w:gridCol w:w="3073"/>
            </w:tblGrid>
            <w:tr w:rsidR="00AC1D10">
              <w:trPr>
                <w:trHeight w:val="1176"/>
              </w:trPr>
              <w:tc>
                <w:tcPr>
                  <w:tcW w:w="3073"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При массаже внутренней стороны сустава рука больного опирается на предплечье или плечо массажиста (ладонь повернута вверх)</w:t>
                  </w:r>
                </w:p>
              </w:tc>
            </w:tr>
          </w:tbl>
          <w:p w:rsidR="00AC1D10" w:rsidRDefault="00AC1D10">
            <w:pPr>
              <w:spacing w:after="160" w:line="259" w:lineRule="auto"/>
              <w:ind w:left="0" w:firstLine="0"/>
            </w:pPr>
          </w:p>
        </w:tc>
      </w:tr>
      <w:tr w:rsidR="00AC1D10">
        <w:trPr>
          <w:gridAfter w:val="1"/>
          <w:wAfter w:w="7" w:type="dxa"/>
          <w:trHeight w:val="966"/>
        </w:trPr>
        <w:tc>
          <w:tcPr>
            <w:tcW w:w="1410" w:type="dxa"/>
            <w:gridSpan w:val="2"/>
            <w:vMerge w:val="restart"/>
            <w:tcBorders>
              <w:top w:val="nil"/>
              <w:left w:val="nil"/>
              <w:bottom w:val="nil"/>
              <w:right w:val="nil"/>
            </w:tcBorders>
          </w:tcPr>
          <w:p w:rsidR="00AC1D10" w:rsidRDefault="00AC1D10">
            <w:pPr>
              <w:spacing w:after="0" w:line="259" w:lineRule="auto"/>
              <w:ind w:left="-138" w:right="18" w:firstLine="0"/>
            </w:pPr>
          </w:p>
          <w:tbl>
            <w:tblPr>
              <w:tblStyle w:val="TableGrid"/>
              <w:tblW w:w="1392" w:type="dxa"/>
              <w:tblInd w:w="0" w:type="dxa"/>
              <w:tblCellMar>
                <w:top w:w="0" w:type="dxa"/>
                <w:left w:w="18" w:type="dxa"/>
                <w:bottom w:w="0" w:type="dxa"/>
                <w:right w:w="93" w:type="dxa"/>
              </w:tblCellMar>
              <w:tblLook w:val="04A0" w:firstRow="1" w:lastRow="0" w:firstColumn="1" w:lastColumn="0" w:noHBand="0" w:noVBand="1"/>
            </w:tblPr>
            <w:tblGrid>
              <w:gridCol w:w="1392"/>
            </w:tblGrid>
            <w:tr w:rsidR="00AC1D10">
              <w:trPr>
                <w:trHeight w:val="2160"/>
              </w:trPr>
              <w:tc>
                <w:tcPr>
                  <w:tcW w:w="1392"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jc w:val="both"/>
                  </w:pPr>
                  <w:r>
                    <w:t>Мышцы плеча</w:t>
                  </w:r>
                </w:p>
              </w:tc>
            </w:tr>
          </w:tbl>
          <w:p w:rsidR="00AC1D10" w:rsidRDefault="00AC1D10">
            <w:pPr>
              <w:spacing w:after="160" w:line="259" w:lineRule="auto"/>
              <w:ind w:left="0" w:firstLine="0"/>
            </w:pPr>
          </w:p>
        </w:tc>
        <w:tc>
          <w:tcPr>
            <w:tcW w:w="5557" w:type="dxa"/>
            <w:gridSpan w:val="2"/>
            <w:tcBorders>
              <w:top w:val="nil"/>
              <w:left w:val="nil"/>
              <w:bottom w:val="nil"/>
              <w:right w:val="nil"/>
            </w:tcBorders>
          </w:tcPr>
          <w:p w:rsidR="00AC1D10" w:rsidRDefault="00AC1D10">
            <w:pPr>
              <w:spacing w:after="0" w:line="259" w:lineRule="auto"/>
              <w:ind w:left="-1548" w:right="18" w:firstLine="0"/>
            </w:pPr>
          </w:p>
          <w:tbl>
            <w:tblPr>
              <w:tblStyle w:val="TableGrid"/>
              <w:tblW w:w="5521" w:type="dxa"/>
              <w:tblInd w:w="18" w:type="dxa"/>
              <w:tblCellMar>
                <w:top w:w="0" w:type="dxa"/>
                <w:left w:w="18" w:type="dxa"/>
                <w:bottom w:w="0" w:type="dxa"/>
                <w:right w:w="115" w:type="dxa"/>
              </w:tblCellMar>
              <w:tblLook w:val="04A0" w:firstRow="1" w:lastRow="0" w:firstColumn="1" w:lastColumn="0" w:noHBand="0" w:noVBand="1"/>
            </w:tblPr>
            <w:tblGrid>
              <w:gridCol w:w="5521"/>
            </w:tblGrid>
            <w:tr w:rsidR="00AC1D10">
              <w:trPr>
                <w:trHeight w:val="948"/>
              </w:trPr>
              <w:tc>
                <w:tcPr>
                  <w:tcW w:w="5521"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Лежа, рука вдоль туловища, ладонью вниз, а затем вверх</w:t>
                  </w:r>
                </w:p>
              </w:tc>
            </w:tr>
          </w:tbl>
          <w:p w:rsidR="00AC1D10" w:rsidRDefault="00AC1D10">
            <w:pPr>
              <w:spacing w:after="160" w:line="259" w:lineRule="auto"/>
              <w:ind w:left="0" w:firstLine="0"/>
            </w:pPr>
          </w:p>
        </w:tc>
        <w:tc>
          <w:tcPr>
            <w:tcW w:w="1560" w:type="dxa"/>
            <w:tcBorders>
              <w:top w:val="nil"/>
              <w:left w:val="nil"/>
              <w:bottom w:val="nil"/>
              <w:right w:val="nil"/>
            </w:tcBorders>
          </w:tcPr>
          <w:p w:rsidR="00AC1D10" w:rsidRDefault="00AC1D10">
            <w:pPr>
              <w:spacing w:after="0" w:line="259" w:lineRule="auto"/>
              <w:ind w:left="-7106" w:right="18" w:firstLine="0"/>
            </w:pPr>
          </w:p>
          <w:tbl>
            <w:tblPr>
              <w:tblStyle w:val="TableGrid"/>
              <w:tblW w:w="1524" w:type="dxa"/>
              <w:tblInd w:w="18" w:type="dxa"/>
              <w:tblCellMar>
                <w:top w:w="106" w:type="dxa"/>
                <w:left w:w="18" w:type="dxa"/>
                <w:bottom w:w="0" w:type="dxa"/>
                <w:right w:w="115" w:type="dxa"/>
              </w:tblCellMar>
              <w:tblLook w:val="04A0" w:firstRow="1" w:lastRow="0" w:firstColumn="1" w:lastColumn="0" w:noHBand="0" w:noVBand="1"/>
            </w:tblPr>
            <w:tblGrid>
              <w:gridCol w:w="1524"/>
            </w:tblGrid>
            <w:tr w:rsidR="00AC1D10">
              <w:trPr>
                <w:trHeight w:val="948"/>
              </w:trPr>
              <w:tc>
                <w:tcPr>
                  <w:tcW w:w="1524"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Сидя со стороны массируемой руки</w:t>
                  </w:r>
                </w:p>
              </w:tc>
            </w:tr>
          </w:tbl>
          <w:p w:rsidR="00AC1D10" w:rsidRDefault="00AC1D10">
            <w:pPr>
              <w:spacing w:after="160" w:line="259" w:lineRule="auto"/>
              <w:ind w:left="0" w:firstLine="0"/>
            </w:pPr>
          </w:p>
        </w:tc>
        <w:tc>
          <w:tcPr>
            <w:tcW w:w="3091" w:type="dxa"/>
            <w:tcBorders>
              <w:top w:val="nil"/>
              <w:left w:val="nil"/>
              <w:bottom w:val="nil"/>
              <w:right w:val="nil"/>
            </w:tcBorders>
          </w:tcPr>
          <w:p w:rsidR="00AC1D10" w:rsidRDefault="00AC1D10">
            <w:pPr>
              <w:spacing w:after="0" w:line="259" w:lineRule="auto"/>
              <w:ind w:left="-8666" w:right="11757" w:firstLine="0"/>
            </w:pPr>
          </w:p>
          <w:tbl>
            <w:tblPr>
              <w:tblStyle w:val="TableGrid"/>
              <w:tblW w:w="3073" w:type="dxa"/>
              <w:tblInd w:w="18" w:type="dxa"/>
              <w:tblCellMar>
                <w:top w:w="0" w:type="dxa"/>
                <w:left w:w="18" w:type="dxa"/>
                <w:bottom w:w="0" w:type="dxa"/>
                <w:right w:w="115" w:type="dxa"/>
              </w:tblCellMar>
              <w:tblLook w:val="04A0" w:firstRow="1" w:lastRow="0" w:firstColumn="1" w:lastColumn="0" w:noHBand="0" w:noVBand="1"/>
            </w:tblPr>
            <w:tblGrid>
              <w:gridCol w:w="3073"/>
            </w:tblGrid>
            <w:tr w:rsidR="00AC1D10">
              <w:trPr>
                <w:trHeight w:val="948"/>
              </w:trPr>
              <w:tc>
                <w:tcPr>
                  <w:tcW w:w="30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Массируют двумя руками</w:t>
                  </w:r>
                </w:p>
              </w:tc>
            </w:tr>
          </w:tbl>
          <w:p w:rsidR="00AC1D10" w:rsidRDefault="00AC1D10">
            <w:pPr>
              <w:spacing w:after="160" w:line="259" w:lineRule="auto"/>
              <w:ind w:left="0" w:firstLine="0"/>
            </w:pPr>
          </w:p>
        </w:tc>
      </w:tr>
      <w:tr w:rsidR="00AC1D10">
        <w:trPr>
          <w:gridAfter w:val="1"/>
          <w:wAfter w:w="7" w:type="dxa"/>
          <w:trHeight w:val="1194"/>
        </w:trPr>
        <w:tc>
          <w:tcPr>
            <w:tcW w:w="0" w:type="auto"/>
            <w:gridSpan w:val="2"/>
            <w:vMerge/>
            <w:tcBorders>
              <w:top w:val="nil"/>
              <w:left w:val="nil"/>
              <w:bottom w:val="nil"/>
              <w:right w:val="nil"/>
            </w:tcBorders>
          </w:tcPr>
          <w:p w:rsidR="00AC1D10" w:rsidRDefault="00AC1D10">
            <w:pPr>
              <w:spacing w:after="160" w:line="259" w:lineRule="auto"/>
              <w:ind w:left="0" w:firstLine="0"/>
            </w:pPr>
          </w:p>
        </w:tc>
        <w:tc>
          <w:tcPr>
            <w:tcW w:w="5557" w:type="dxa"/>
            <w:gridSpan w:val="2"/>
            <w:tcBorders>
              <w:top w:val="nil"/>
              <w:left w:val="nil"/>
              <w:bottom w:val="nil"/>
              <w:right w:val="nil"/>
            </w:tcBorders>
          </w:tcPr>
          <w:p w:rsidR="00AC1D10" w:rsidRDefault="00AC1D10">
            <w:pPr>
              <w:spacing w:after="0" w:line="259" w:lineRule="auto"/>
              <w:ind w:left="-1548" w:right="18" w:firstLine="0"/>
            </w:pPr>
          </w:p>
          <w:tbl>
            <w:tblPr>
              <w:tblStyle w:val="TableGrid"/>
              <w:tblW w:w="5521" w:type="dxa"/>
              <w:tblInd w:w="18" w:type="dxa"/>
              <w:tblCellMar>
                <w:top w:w="0" w:type="dxa"/>
                <w:left w:w="18" w:type="dxa"/>
                <w:bottom w:w="0" w:type="dxa"/>
                <w:right w:w="63" w:type="dxa"/>
              </w:tblCellMar>
              <w:tblLook w:val="04A0" w:firstRow="1" w:lastRow="0" w:firstColumn="1" w:lastColumn="0" w:noHBand="0" w:noVBand="1"/>
            </w:tblPr>
            <w:tblGrid>
              <w:gridCol w:w="5521"/>
            </w:tblGrid>
            <w:tr w:rsidR="00AC1D10">
              <w:trPr>
                <w:trHeight w:val="1176"/>
              </w:trPr>
              <w:tc>
                <w:tcPr>
                  <w:tcW w:w="5521"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Сидя, рука полусогнута в локтевом суставе, свободно лежит на массажном столике</w:t>
                  </w:r>
                </w:p>
              </w:tc>
            </w:tr>
          </w:tbl>
          <w:p w:rsidR="00AC1D10" w:rsidRDefault="00AC1D10">
            <w:pPr>
              <w:spacing w:after="160" w:line="259" w:lineRule="auto"/>
              <w:ind w:left="0" w:firstLine="0"/>
            </w:pPr>
          </w:p>
        </w:tc>
        <w:tc>
          <w:tcPr>
            <w:tcW w:w="1560" w:type="dxa"/>
            <w:tcBorders>
              <w:top w:val="nil"/>
              <w:left w:val="nil"/>
              <w:bottom w:val="nil"/>
              <w:right w:val="nil"/>
            </w:tcBorders>
          </w:tcPr>
          <w:p w:rsidR="00AC1D10" w:rsidRDefault="00AC1D10">
            <w:pPr>
              <w:spacing w:after="0" w:line="259" w:lineRule="auto"/>
              <w:ind w:left="-7106" w:right="18" w:firstLine="0"/>
            </w:pPr>
          </w:p>
          <w:tbl>
            <w:tblPr>
              <w:tblStyle w:val="TableGrid"/>
              <w:tblW w:w="1524" w:type="dxa"/>
              <w:tblInd w:w="18" w:type="dxa"/>
              <w:tblCellMar>
                <w:top w:w="106" w:type="dxa"/>
                <w:left w:w="18" w:type="dxa"/>
                <w:bottom w:w="0" w:type="dxa"/>
                <w:right w:w="115" w:type="dxa"/>
              </w:tblCellMar>
              <w:tblLook w:val="04A0" w:firstRow="1" w:lastRow="0" w:firstColumn="1" w:lastColumn="0" w:noHBand="0" w:noVBand="1"/>
            </w:tblPr>
            <w:tblGrid>
              <w:gridCol w:w="1524"/>
            </w:tblGrid>
            <w:tr w:rsidR="00AC1D10">
              <w:trPr>
                <w:trHeight w:val="1176"/>
              </w:trPr>
              <w:tc>
                <w:tcPr>
                  <w:tcW w:w="1524"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Сидя напротив или несколько сбоку от массируемой руки</w:t>
                  </w:r>
                </w:p>
              </w:tc>
            </w:tr>
          </w:tbl>
          <w:p w:rsidR="00AC1D10" w:rsidRDefault="00AC1D10">
            <w:pPr>
              <w:spacing w:after="160" w:line="259" w:lineRule="auto"/>
              <w:ind w:left="0" w:firstLine="0"/>
            </w:pPr>
          </w:p>
        </w:tc>
        <w:tc>
          <w:tcPr>
            <w:tcW w:w="3091" w:type="dxa"/>
            <w:tcBorders>
              <w:top w:val="nil"/>
              <w:left w:val="nil"/>
              <w:bottom w:val="nil"/>
              <w:right w:val="nil"/>
            </w:tcBorders>
          </w:tcPr>
          <w:p w:rsidR="00AC1D10" w:rsidRDefault="00AC1D10">
            <w:pPr>
              <w:spacing w:after="0" w:line="259" w:lineRule="auto"/>
              <w:ind w:left="-8666" w:right="11757" w:firstLine="0"/>
            </w:pPr>
          </w:p>
          <w:tbl>
            <w:tblPr>
              <w:tblStyle w:val="TableGrid"/>
              <w:tblW w:w="3073" w:type="dxa"/>
              <w:tblInd w:w="18" w:type="dxa"/>
              <w:tblCellMar>
                <w:top w:w="0" w:type="dxa"/>
                <w:left w:w="18" w:type="dxa"/>
                <w:bottom w:w="0" w:type="dxa"/>
                <w:right w:w="115" w:type="dxa"/>
              </w:tblCellMar>
              <w:tblLook w:val="04A0" w:firstRow="1" w:lastRow="0" w:firstColumn="1" w:lastColumn="0" w:noHBand="0" w:noVBand="1"/>
            </w:tblPr>
            <w:tblGrid>
              <w:gridCol w:w="3073"/>
            </w:tblGrid>
            <w:tr w:rsidR="00AC1D10">
              <w:trPr>
                <w:trHeight w:val="1176"/>
              </w:trPr>
              <w:tc>
                <w:tcPr>
                  <w:tcW w:w="30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То же</w:t>
                  </w:r>
                </w:p>
              </w:tc>
            </w:tr>
          </w:tbl>
          <w:p w:rsidR="00AC1D10" w:rsidRDefault="00AC1D10">
            <w:pPr>
              <w:spacing w:after="160" w:line="259" w:lineRule="auto"/>
              <w:ind w:left="0" w:firstLine="0"/>
            </w:pPr>
          </w:p>
        </w:tc>
      </w:tr>
      <w:tr w:rsidR="00AC1D10">
        <w:trPr>
          <w:gridBefore w:val="3"/>
          <w:gridAfter w:val="1"/>
          <w:wBefore w:w="1428" w:type="dxa"/>
          <w:wAfter w:w="7" w:type="dxa"/>
          <w:trHeight w:val="948"/>
        </w:trPr>
        <w:tc>
          <w:tcPr>
            <w:tcW w:w="5539" w:type="dxa"/>
            <w:tcBorders>
              <w:top w:val="nil"/>
              <w:left w:val="nil"/>
              <w:bottom w:val="nil"/>
              <w:right w:val="nil"/>
            </w:tcBorders>
          </w:tcPr>
          <w:p w:rsidR="00AC1D10" w:rsidRDefault="00AC1D10">
            <w:pPr>
              <w:spacing w:after="0" w:line="259" w:lineRule="auto"/>
              <w:ind w:left="-1566" w:right="18" w:firstLine="0"/>
            </w:pPr>
          </w:p>
          <w:tbl>
            <w:tblPr>
              <w:tblStyle w:val="TableGrid"/>
              <w:tblW w:w="5521" w:type="dxa"/>
              <w:tblInd w:w="0" w:type="dxa"/>
              <w:tblCellMar>
                <w:top w:w="0" w:type="dxa"/>
                <w:left w:w="18" w:type="dxa"/>
                <w:bottom w:w="0" w:type="dxa"/>
                <w:right w:w="115" w:type="dxa"/>
              </w:tblCellMar>
              <w:tblLook w:val="04A0" w:firstRow="1" w:lastRow="0" w:firstColumn="1" w:lastColumn="0" w:noHBand="0" w:noVBand="1"/>
            </w:tblPr>
            <w:tblGrid>
              <w:gridCol w:w="5521"/>
            </w:tblGrid>
            <w:tr w:rsidR="00AC1D10">
              <w:trPr>
                <w:trHeight w:val="948"/>
              </w:trPr>
              <w:tc>
                <w:tcPr>
                  <w:tcW w:w="5521"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Лежа на спине, рука несколько отведена от туловища в положении, среднем между супинацией и пронацией</w:t>
                  </w:r>
                </w:p>
              </w:tc>
            </w:tr>
          </w:tbl>
          <w:p w:rsidR="00AC1D10" w:rsidRDefault="00AC1D10">
            <w:pPr>
              <w:spacing w:after="160" w:line="259" w:lineRule="auto"/>
              <w:ind w:left="0" w:firstLine="0"/>
            </w:pPr>
          </w:p>
        </w:tc>
        <w:tc>
          <w:tcPr>
            <w:tcW w:w="1560" w:type="dxa"/>
            <w:tcBorders>
              <w:top w:val="nil"/>
              <w:left w:val="nil"/>
              <w:bottom w:val="nil"/>
              <w:right w:val="nil"/>
            </w:tcBorders>
          </w:tcPr>
          <w:p w:rsidR="00AC1D10" w:rsidRDefault="00AC1D10">
            <w:pPr>
              <w:spacing w:after="0" w:line="259" w:lineRule="auto"/>
              <w:ind w:left="-7106" w:right="18" w:firstLine="0"/>
            </w:pPr>
          </w:p>
          <w:tbl>
            <w:tblPr>
              <w:tblStyle w:val="TableGrid"/>
              <w:tblW w:w="1524" w:type="dxa"/>
              <w:tblInd w:w="18" w:type="dxa"/>
              <w:tblCellMar>
                <w:top w:w="106" w:type="dxa"/>
                <w:left w:w="18" w:type="dxa"/>
                <w:bottom w:w="0" w:type="dxa"/>
                <w:right w:w="115" w:type="dxa"/>
              </w:tblCellMar>
              <w:tblLook w:val="04A0" w:firstRow="1" w:lastRow="0" w:firstColumn="1" w:lastColumn="0" w:noHBand="0" w:noVBand="1"/>
            </w:tblPr>
            <w:tblGrid>
              <w:gridCol w:w="1524"/>
            </w:tblGrid>
            <w:tr w:rsidR="00AC1D10">
              <w:trPr>
                <w:trHeight w:val="948"/>
              </w:trPr>
              <w:tc>
                <w:tcPr>
                  <w:tcW w:w="1524"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Сидя по ту сторону массируемой руки</w:t>
                  </w:r>
                </w:p>
              </w:tc>
            </w:tr>
          </w:tbl>
          <w:p w:rsidR="00AC1D10" w:rsidRDefault="00AC1D10">
            <w:pPr>
              <w:spacing w:after="160" w:line="259" w:lineRule="auto"/>
              <w:ind w:left="0" w:firstLine="0"/>
            </w:pPr>
          </w:p>
        </w:tc>
        <w:tc>
          <w:tcPr>
            <w:tcW w:w="3091" w:type="dxa"/>
            <w:tcBorders>
              <w:top w:val="nil"/>
              <w:left w:val="nil"/>
              <w:bottom w:val="nil"/>
              <w:right w:val="nil"/>
            </w:tcBorders>
          </w:tcPr>
          <w:p w:rsidR="00AC1D10" w:rsidRDefault="00AC1D10">
            <w:pPr>
              <w:spacing w:after="0" w:line="259" w:lineRule="auto"/>
              <w:ind w:left="-8666" w:right="11757" w:firstLine="0"/>
            </w:pPr>
          </w:p>
          <w:tbl>
            <w:tblPr>
              <w:tblStyle w:val="TableGrid"/>
              <w:tblW w:w="3073" w:type="dxa"/>
              <w:tblInd w:w="18" w:type="dxa"/>
              <w:tblCellMar>
                <w:top w:w="0" w:type="dxa"/>
                <w:left w:w="18" w:type="dxa"/>
                <w:bottom w:w="0" w:type="dxa"/>
                <w:right w:w="115" w:type="dxa"/>
              </w:tblCellMar>
              <w:tblLook w:val="04A0" w:firstRow="1" w:lastRow="0" w:firstColumn="1" w:lastColumn="0" w:noHBand="0" w:noVBand="1"/>
            </w:tblPr>
            <w:tblGrid>
              <w:gridCol w:w="3073"/>
            </w:tblGrid>
            <w:tr w:rsidR="00AC1D10">
              <w:trPr>
                <w:trHeight w:val="948"/>
              </w:trPr>
              <w:tc>
                <w:tcPr>
                  <w:tcW w:w="30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То же</w:t>
                  </w:r>
                </w:p>
              </w:tc>
            </w:tr>
          </w:tbl>
          <w:p w:rsidR="00AC1D10" w:rsidRDefault="00AC1D10">
            <w:pPr>
              <w:spacing w:after="160" w:line="259" w:lineRule="auto"/>
              <w:ind w:left="0" w:firstLine="0"/>
            </w:pPr>
          </w:p>
        </w:tc>
      </w:tr>
      <w:tr w:rsidR="00AC1D10">
        <w:trPr>
          <w:gridBefore w:val="3"/>
          <w:gridAfter w:val="1"/>
          <w:wBefore w:w="1428" w:type="dxa"/>
          <w:wAfter w:w="7" w:type="dxa"/>
          <w:trHeight w:val="504"/>
        </w:trPr>
        <w:tc>
          <w:tcPr>
            <w:tcW w:w="5539" w:type="dxa"/>
            <w:tcBorders>
              <w:top w:val="nil"/>
              <w:left w:val="nil"/>
              <w:bottom w:val="nil"/>
              <w:right w:val="nil"/>
            </w:tcBorders>
          </w:tcPr>
          <w:p w:rsidR="00AC1D10" w:rsidRDefault="00AC1D10">
            <w:pPr>
              <w:spacing w:after="0" w:line="259" w:lineRule="auto"/>
              <w:ind w:left="-1566" w:right="15" w:firstLine="0"/>
            </w:pPr>
          </w:p>
          <w:tbl>
            <w:tblPr>
              <w:tblStyle w:val="TableGrid"/>
              <w:tblW w:w="5521" w:type="dxa"/>
              <w:tblInd w:w="0" w:type="dxa"/>
              <w:tblCellMar>
                <w:top w:w="106" w:type="dxa"/>
                <w:left w:w="18" w:type="dxa"/>
                <w:bottom w:w="0" w:type="dxa"/>
                <w:right w:w="115" w:type="dxa"/>
              </w:tblCellMar>
              <w:tblLook w:val="04A0" w:firstRow="1" w:lastRow="0" w:firstColumn="1" w:lastColumn="0" w:noHBand="0" w:noVBand="1"/>
            </w:tblPr>
            <w:tblGrid>
              <w:gridCol w:w="5521"/>
            </w:tblGrid>
            <w:tr w:rsidR="00AC1D10">
              <w:trPr>
                <w:trHeight w:val="492"/>
              </w:trPr>
              <w:tc>
                <w:tcPr>
                  <w:tcW w:w="5521"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При параличах лучшим является среднее физиологическое положение</w:t>
                  </w:r>
                </w:p>
              </w:tc>
            </w:tr>
          </w:tbl>
          <w:p w:rsidR="00AC1D10" w:rsidRDefault="00AC1D10">
            <w:pPr>
              <w:spacing w:after="160" w:line="259" w:lineRule="auto"/>
              <w:ind w:left="0" w:firstLine="0"/>
            </w:pPr>
          </w:p>
        </w:tc>
        <w:tc>
          <w:tcPr>
            <w:tcW w:w="1560" w:type="dxa"/>
            <w:tcBorders>
              <w:top w:val="nil"/>
              <w:left w:val="nil"/>
              <w:bottom w:val="nil"/>
              <w:right w:val="nil"/>
            </w:tcBorders>
          </w:tcPr>
          <w:p w:rsidR="00AC1D10" w:rsidRDefault="00EE175D">
            <w:pPr>
              <w:spacing w:after="0" w:line="259" w:lineRule="auto"/>
              <w:ind w:left="15" w:firstLine="0"/>
            </w:pPr>
            <w:r>
              <w:rPr>
                <w:noProof/>
                <w:sz w:val="22"/>
              </w:rPr>
              <mc:AlternateContent>
                <mc:Choice Requires="wpg">
                  <w:drawing>
                    <wp:inline distT="0" distB="0" distL="0" distR="0">
                      <wp:extent cx="975606" cy="320080"/>
                      <wp:effectExtent l="0" t="0" r="0" b="0"/>
                      <wp:docPr id="206292" name="Group 206292"/>
                      <wp:cNvGraphicFramePr/>
                      <a:graphic xmlns:a="http://schemas.openxmlformats.org/drawingml/2006/main">
                        <a:graphicData uri="http://schemas.microsoft.com/office/word/2010/wordprocessingGroup">
                          <wpg:wgp>
                            <wpg:cNvGrpSpPr/>
                            <wpg:grpSpPr>
                              <a:xfrm>
                                <a:off x="0" y="0"/>
                                <a:ext cx="975606" cy="320080"/>
                                <a:chOff x="0" y="0"/>
                                <a:chExt cx="975606" cy="320080"/>
                              </a:xfrm>
                            </wpg:grpSpPr>
                            <wps:wsp>
                              <wps:cNvPr id="262674" name="Shape 262674"/>
                              <wps:cNvSpPr/>
                              <wps:spPr>
                                <a:xfrm>
                                  <a:off x="0" y="0"/>
                                  <a:ext cx="975606" cy="9144"/>
                                </a:xfrm>
                                <a:custGeom>
                                  <a:avLst/>
                                  <a:gdLst/>
                                  <a:ahLst/>
                                  <a:cxnLst/>
                                  <a:rect l="0" t="0" r="0" b="0"/>
                                  <a:pathLst>
                                    <a:path w="975606" h="9144">
                                      <a:moveTo>
                                        <a:pt x="0" y="0"/>
                                      </a:moveTo>
                                      <a:lnTo>
                                        <a:pt x="975606" y="0"/>
                                      </a:lnTo>
                                      <a:lnTo>
                                        <a:pt x="97560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2675" name="Shape 262675"/>
                              <wps:cNvSpPr/>
                              <wps:spPr>
                                <a:xfrm>
                                  <a:off x="0" y="312539"/>
                                  <a:ext cx="975606" cy="9144"/>
                                </a:xfrm>
                                <a:custGeom>
                                  <a:avLst/>
                                  <a:gdLst/>
                                  <a:ahLst/>
                                  <a:cxnLst/>
                                  <a:rect l="0" t="0" r="0" b="0"/>
                                  <a:pathLst>
                                    <a:path w="975606" h="9144">
                                      <a:moveTo>
                                        <a:pt x="0" y="0"/>
                                      </a:moveTo>
                                      <a:lnTo>
                                        <a:pt x="975606" y="0"/>
                                      </a:lnTo>
                                      <a:lnTo>
                                        <a:pt x="97560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2676" name="Shape 262676"/>
                              <wps:cNvSpPr/>
                              <wps:spPr>
                                <a:xfrm>
                                  <a:off x="0" y="0"/>
                                  <a:ext cx="9144" cy="320080"/>
                                </a:xfrm>
                                <a:custGeom>
                                  <a:avLst/>
                                  <a:gdLst/>
                                  <a:ahLst/>
                                  <a:cxnLst/>
                                  <a:rect l="0" t="0" r="0" b="0"/>
                                  <a:pathLst>
                                    <a:path w="9144" h="320080">
                                      <a:moveTo>
                                        <a:pt x="0" y="0"/>
                                      </a:moveTo>
                                      <a:lnTo>
                                        <a:pt x="9144" y="0"/>
                                      </a:lnTo>
                                      <a:lnTo>
                                        <a:pt x="9144" y="320080"/>
                                      </a:lnTo>
                                      <a:lnTo>
                                        <a:pt x="0" y="3200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2677" name="Shape 262677"/>
                              <wps:cNvSpPr/>
                              <wps:spPr>
                                <a:xfrm>
                                  <a:off x="967984" y="0"/>
                                  <a:ext cx="9144" cy="320080"/>
                                </a:xfrm>
                                <a:custGeom>
                                  <a:avLst/>
                                  <a:gdLst/>
                                  <a:ahLst/>
                                  <a:cxnLst/>
                                  <a:rect l="0" t="0" r="0" b="0"/>
                                  <a:pathLst>
                                    <a:path w="9144" h="320080">
                                      <a:moveTo>
                                        <a:pt x="0" y="0"/>
                                      </a:moveTo>
                                      <a:lnTo>
                                        <a:pt x="9144" y="0"/>
                                      </a:lnTo>
                                      <a:lnTo>
                                        <a:pt x="9144" y="320080"/>
                                      </a:lnTo>
                                      <a:lnTo>
                                        <a:pt x="0" y="3200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6292" style="width:76.8194pt;height:25.2031pt;mso-position-horizontal-relative:char;mso-position-vertical-relative:line" coordsize="9756,3200">
                      <v:shape id="Shape 262678" style="position:absolute;width:9756;height:91;left:0;top:0;" coordsize="975606,9144" path="m0,0l975606,0l975606,9144l0,9144l0,0">
                        <v:stroke weight="0pt" endcap="flat" joinstyle="miter" miterlimit="10" on="false" color="#000000" opacity="0"/>
                        <v:fill on="true" color="#000000"/>
                      </v:shape>
                      <v:shape id="Shape 262679" style="position:absolute;width:9756;height:91;left:0;top:3125;" coordsize="975606,9144" path="m0,0l975606,0l975606,9144l0,9144l0,0">
                        <v:stroke weight="0pt" endcap="flat" joinstyle="miter" miterlimit="10" on="false" color="#000000" opacity="0"/>
                        <v:fill on="true" color="#000000"/>
                      </v:shape>
                      <v:shape id="Shape 262680" style="position:absolute;width:91;height:3200;left:0;top:0;" coordsize="9144,320080" path="m0,0l9144,0l9144,320080l0,320080l0,0">
                        <v:stroke weight="0pt" endcap="flat" joinstyle="miter" miterlimit="10" on="false" color="#000000" opacity="0"/>
                        <v:fill on="true" color="#000000"/>
                      </v:shape>
                      <v:shape id="Shape 262681" style="position:absolute;width:91;height:3200;left:9679;top:0;" coordsize="9144,320080" path="m0,0l9144,0l9144,320080l0,320080l0,0">
                        <v:stroke weight="0pt" endcap="flat" joinstyle="miter" miterlimit="10" on="false" color="#000000" opacity="0"/>
                        <v:fill on="true" color="#000000"/>
                      </v:shape>
                    </v:group>
                  </w:pict>
                </mc:Fallback>
              </mc:AlternateContent>
            </w:r>
          </w:p>
        </w:tc>
        <w:tc>
          <w:tcPr>
            <w:tcW w:w="3091" w:type="dxa"/>
            <w:tcBorders>
              <w:top w:val="nil"/>
              <w:left w:val="nil"/>
              <w:bottom w:val="nil"/>
              <w:right w:val="nil"/>
            </w:tcBorders>
          </w:tcPr>
          <w:p w:rsidR="00AC1D10" w:rsidRDefault="00AC1D10">
            <w:pPr>
              <w:spacing w:after="0" w:line="259" w:lineRule="auto"/>
              <w:ind w:left="-8669" w:right="11757" w:firstLine="0"/>
            </w:pPr>
          </w:p>
          <w:tbl>
            <w:tblPr>
              <w:tblStyle w:val="TableGrid"/>
              <w:tblW w:w="3073" w:type="dxa"/>
              <w:tblInd w:w="15" w:type="dxa"/>
              <w:tblCellMar>
                <w:top w:w="0" w:type="dxa"/>
                <w:left w:w="18" w:type="dxa"/>
                <w:bottom w:w="0" w:type="dxa"/>
                <w:right w:w="115" w:type="dxa"/>
              </w:tblCellMar>
              <w:tblLook w:val="04A0" w:firstRow="1" w:lastRow="0" w:firstColumn="1" w:lastColumn="0" w:noHBand="0" w:noVBand="1"/>
            </w:tblPr>
            <w:tblGrid>
              <w:gridCol w:w="3073"/>
            </w:tblGrid>
            <w:tr w:rsidR="00AC1D10">
              <w:trPr>
                <w:trHeight w:val="492"/>
              </w:trPr>
              <w:tc>
                <w:tcPr>
                  <w:tcW w:w="30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То же</w:t>
                  </w:r>
                </w:p>
              </w:tc>
            </w:tr>
          </w:tbl>
          <w:p w:rsidR="00AC1D10" w:rsidRDefault="00AC1D10">
            <w:pPr>
              <w:spacing w:after="160" w:line="259" w:lineRule="auto"/>
              <w:ind w:left="0" w:firstLine="0"/>
            </w:pPr>
          </w:p>
        </w:tc>
      </w:tr>
    </w:tbl>
    <w:tbl>
      <w:tblPr>
        <w:tblStyle w:val="TableGrid"/>
        <w:tblpPr w:vertAnchor="page" w:horzAnchor="page" w:tblpX="120" w:tblpY="6"/>
        <w:tblOverlap w:val="never"/>
        <w:tblW w:w="11655" w:type="dxa"/>
        <w:tblInd w:w="0" w:type="dxa"/>
        <w:tblCellMar>
          <w:top w:w="106" w:type="dxa"/>
          <w:left w:w="36" w:type="dxa"/>
          <w:bottom w:w="0" w:type="dxa"/>
          <w:right w:w="25" w:type="dxa"/>
        </w:tblCellMar>
        <w:tblLook w:val="04A0" w:firstRow="1" w:lastRow="0" w:firstColumn="1" w:lastColumn="0" w:noHBand="0" w:noVBand="1"/>
      </w:tblPr>
      <w:tblGrid>
        <w:gridCol w:w="1428"/>
        <w:gridCol w:w="5557"/>
        <w:gridCol w:w="1560"/>
        <w:gridCol w:w="3109"/>
      </w:tblGrid>
      <w:tr w:rsidR="00AC1D10">
        <w:trPr>
          <w:trHeight w:val="510"/>
        </w:trPr>
        <w:tc>
          <w:tcPr>
            <w:tcW w:w="1428" w:type="dxa"/>
            <w:tcBorders>
              <w:top w:val="sing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Дельтовидная мышца</w:t>
            </w:r>
          </w:p>
        </w:tc>
        <w:tc>
          <w:tcPr>
            <w:tcW w:w="5557"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Сидя, рука опирается на бедро</w:t>
            </w:r>
          </w:p>
        </w:tc>
        <w:tc>
          <w:tcPr>
            <w:tcW w:w="1560" w:type="dxa"/>
            <w:tcBorders>
              <w:top w:val="sing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Стоя позади массируемого</w:t>
            </w:r>
          </w:p>
        </w:tc>
        <w:tc>
          <w:tcPr>
            <w:tcW w:w="3109"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То же</w:t>
            </w:r>
          </w:p>
        </w:tc>
      </w:tr>
      <w:tr w:rsidR="00AC1D10">
        <w:trPr>
          <w:trHeight w:val="984"/>
        </w:trPr>
        <w:tc>
          <w:tcPr>
            <w:tcW w:w="1428"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Плечевой сустав</w:t>
            </w:r>
          </w:p>
        </w:tc>
        <w:tc>
          <w:tcPr>
            <w:tcW w:w="555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Сидя, рука согнута в локтевом суставе, лежит на массажном столике, при массаже передней поверхности сустава руку отводят за спину, при массаже задней поверхности сустава руку кладут на противоположное плечо</w:t>
            </w:r>
          </w:p>
        </w:tc>
        <w:tc>
          <w:tcPr>
            <w:tcW w:w="156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Стоя или сидя сбоку от массируемого или позади не</w:t>
            </w:r>
            <w:r>
              <w:t>го</w:t>
            </w:r>
          </w:p>
        </w:tc>
        <w:tc>
          <w:tcPr>
            <w:tcW w:w="31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То же</w:t>
            </w:r>
          </w:p>
        </w:tc>
      </w:tr>
      <w:tr w:rsidR="00AC1D10">
        <w:trPr>
          <w:trHeight w:val="984"/>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555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Лежа на спине</w:t>
            </w:r>
          </w:p>
        </w:tc>
        <w:tc>
          <w:tcPr>
            <w:tcW w:w="156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36" w:firstLine="0"/>
            </w:pPr>
            <w:r>
              <w:t>Сидя со стороны массируемой руки</w:t>
            </w:r>
          </w:p>
        </w:tc>
        <w:tc>
          <w:tcPr>
            <w:tcW w:w="31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То же</w:t>
            </w:r>
          </w:p>
        </w:tc>
      </w:tr>
      <w:tr w:rsidR="00AC1D10">
        <w:trPr>
          <w:trHeight w:val="300"/>
        </w:trPr>
        <w:tc>
          <w:tcPr>
            <w:tcW w:w="11655" w:type="dxa"/>
            <w:gridSpan w:val="4"/>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i/>
              </w:rPr>
              <w:t>Массаж нижних конечностей и области таза</w:t>
            </w:r>
          </w:p>
        </w:tc>
      </w:tr>
      <w:tr w:rsidR="00AC1D10">
        <w:trPr>
          <w:trHeight w:val="1212"/>
        </w:trPr>
        <w:tc>
          <w:tcPr>
            <w:tcW w:w="142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Пальцы стопы, голеностопный сустав</w:t>
            </w:r>
          </w:p>
        </w:tc>
        <w:tc>
          <w:tcPr>
            <w:tcW w:w="555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Лежа на спине, ноги вытянуты</w:t>
            </w:r>
          </w:p>
        </w:tc>
        <w:tc>
          <w:tcPr>
            <w:tcW w:w="156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Сидя напротив стоп или со стороны массируемой ноги</w:t>
            </w:r>
          </w:p>
        </w:tc>
        <w:tc>
          <w:tcPr>
            <w:tcW w:w="31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Массируют двумя руками</w:t>
            </w:r>
          </w:p>
        </w:tc>
      </w:tr>
      <w:tr w:rsidR="00AC1D10">
        <w:trPr>
          <w:trHeight w:val="1212"/>
        </w:trPr>
        <w:tc>
          <w:tcPr>
            <w:tcW w:w="14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11" w:firstLine="0"/>
            </w:pPr>
            <w:r>
              <w:t>Подошва стопы и пяточное (ахиллово) сухожилие</w:t>
            </w:r>
          </w:p>
        </w:tc>
        <w:tc>
          <w:tcPr>
            <w:tcW w:w="555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Лежа на животе, под голеностопными суставами — валик</w:t>
            </w:r>
          </w:p>
        </w:tc>
        <w:tc>
          <w:tcPr>
            <w:tcW w:w="156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Сидя и стоя со стороны массируемой ноги</w:t>
            </w:r>
          </w:p>
        </w:tc>
        <w:tc>
          <w:tcPr>
            <w:tcW w:w="31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То же</w:t>
            </w:r>
          </w:p>
        </w:tc>
      </w:tr>
      <w:tr w:rsidR="00AC1D10">
        <w:trPr>
          <w:trHeight w:val="1212"/>
        </w:trPr>
        <w:tc>
          <w:tcPr>
            <w:tcW w:w="14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Передняя поверхность голени (передняя группа мышц)</w:t>
            </w:r>
          </w:p>
        </w:tc>
        <w:tc>
          <w:tcPr>
            <w:tcW w:w="555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Лежа на спине (под коленями валик) или на боку</w:t>
            </w:r>
          </w:p>
        </w:tc>
        <w:tc>
          <w:tcPr>
            <w:tcW w:w="156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Сидя или стоя, массируя участок</w:t>
            </w:r>
          </w:p>
        </w:tc>
        <w:tc>
          <w:tcPr>
            <w:tcW w:w="31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То же</w:t>
            </w:r>
          </w:p>
        </w:tc>
      </w:tr>
      <w:tr w:rsidR="00AC1D10">
        <w:trPr>
          <w:trHeight w:val="1212"/>
        </w:trPr>
        <w:tc>
          <w:tcPr>
            <w:tcW w:w="14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Задняя поверхность голени (икроножные мышцы)</w:t>
            </w:r>
          </w:p>
        </w:tc>
        <w:tc>
          <w:tcPr>
            <w:tcW w:w="555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Лежа на животе, под голеностопными суста</w:t>
            </w:r>
            <w:r>
              <w:t>​</w:t>
            </w:r>
            <w:r>
              <w:t>вами валик, под живо</w:t>
            </w:r>
            <w:r>
              <w:t>​</w:t>
            </w:r>
            <w:r>
              <w:t>том подушка. Если невоз</w:t>
            </w:r>
            <w:r>
              <w:t>​</w:t>
            </w:r>
            <w:r>
              <w:t>можно положение на животе, то лежа на спине (нога согнута в коленном и тазобедренном с</w:t>
            </w:r>
            <w:r>
              <w:t>уставах, опирается стопой на кушетку) или лежа на боку</w:t>
            </w:r>
          </w:p>
        </w:tc>
        <w:tc>
          <w:tcPr>
            <w:tcW w:w="156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То же</w:t>
            </w:r>
          </w:p>
        </w:tc>
        <w:tc>
          <w:tcPr>
            <w:tcW w:w="31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То же</w:t>
            </w:r>
          </w:p>
        </w:tc>
      </w:tr>
      <w:tr w:rsidR="00AC1D10">
        <w:trPr>
          <w:trHeight w:val="528"/>
        </w:trPr>
        <w:tc>
          <w:tcPr>
            <w:tcW w:w="14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Коленный сустав</w:t>
            </w:r>
          </w:p>
        </w:tc>
        <w:tc>
          <w:tcPr>
            <w:tcW w:w="555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То же</w:t>
            </w:r>
          </w:p>
        </w:tc>
        <w:tc>
          <w:tcPr>
            <w:tcW w:w="1560"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3109"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r>
      <w:tr w:rsidR="00AC1D10">
        <w:trPr>
          <w:trHeight w:val="984"/>
        </w:trPr>
        <w:tc>
          <w:tcPr>
            <w:tcW w:w="142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Передняя поверхность бедра</w:t>
            </w:r>
          </w:p>
        </w:tc>
        <w:tc>
          <w:tcPr>
            <w:tcW w:w="555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Лежа на спине, под коленями валик</w:t>
            </w:r>
          </w:p>
        </w:tc>
        <w:tc>
          <w:tcPr>
            <w:tcW w:w="156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Стоя и сидя со стороны массируемой ноги</w:t>
            </w:r>
          </w:p>
        </w:tc>
        <w:tc>
          <w:tcPr>
            <w:tcW w:w="31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Выполняется дополнительный</w:t>
            </w:r>
          </w:p>
          <w:p w:rsidR="00AC1D10" w:rsidRDefault="00EE175D">
            <w:pPr>
              <w:spacing w:after="0" w:line="259" w:lineRule="auto"/>
              <w:ind w:left="0" w:firstLine="0"/>
            </w:pPr>
            <w:r>
              <w:t>«прием»</w:t>
            </w:r>
          </w:p>
        </w:tc>
      </w:tr>
      <w:tr w:rsidR="00AC1D10">
        <w:trPr>
          <w:trHeight w:val="984"/>
        </w:trPr>
        <w:tc>
          <w:tcPr>
            <w:tcW w:w="142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Задняя поверхность бедра</w:t>
            </w:r>
          </w:p>
        </w:tc>
        <w:tc>
          <w:tcPr>
            <w:tcW w:w="555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Лежа на животе, под голеностопными суставами валик, под животом подушка. Если невозможно положение на животе, то лежа на спине (нога согнута в коленом и тазобедренном суставах). Опирается стопой на кушетку или лежа на боку</w:t>
            </w:r>
          </w:p>
        </w:tc>
        <w:tc>
          <w:tcPr>
            <w:tcW w:w="156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То же</w:t>
            </w:r>
          </w:p>
        </w:tc>
        <w:tc>
          <w:tcPr>
            <w:tcW w:w="31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То же</w:t>
            </w:r>
          </w:p>
        </w:tc>
      </w:tr>
      <w:tr w:rsidR="00AC1D10">
        <w:trPr>
          <w:trHeight w:val="756"/>
        </w:trPr>
        <w:tc>
          <w:tcPr>
            <w:tcW w:w="14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Ягодичная и поясничная области</w:t>
            </w:r>
          </w:p>
        </w:tc>
        <w:tc>
          <w:tcPr>
            <w:tcW w:w="555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Лежа на животе, под голеностопными суставами валик, под животом подушка, изголовье кушетки опущено</w:t>
            </w:r>
          </w:p>
        </w:tc>
        <w:tc>
          <w:tcPr>
            <w:tcW w:w="156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То же</w:t>
            </w:r>
          </w:p>
        </w:tc>
        <w:tc>
          <w:tcPr>
            <w:tcW w:w="310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Прием выполняется с одной стороны массируемого участка и с двух сторон одновременно</w:t>
            </w:r>
          </w:p>
        </w:tc>
      </w:tr>
      <w:tr w:rsidR="00AC1D10">
        <w:trPr>
          <w:trHeight w:val="300"/>
        </w:trPr>
        <w:tc>
          <w:tcPr>
            <w:tcW w:w="11655" w:type="dxa"/>
            <w:gridSpan w:val="4"/>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Массаж спины, груди, живота</w:t>
            </w:r>
          </w:p>
        </w:tc>
      </w:tr>
      <w:tr w:rsidR="00AC1D10">
        <w:trPr>
          <w:trHeight w:val="984"/>
        </w:trPr>
        <w:tc>
          <w:tcPr>
            <w:tcW w:w="1428"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Спина</w:t>
            </w:r>
          </w:p>
        </w:tc>
        <w:tc>
          <w:tcPr>
            <w:tcW w:w="555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Лежа на животе, руки вдоль туловища, под голеностопными суставами валик, под животом подушка, рука со стороны массируемого участка отводится вверх, голова — на тыльной поверхности этой руки</w:t>
            </w:r>
          </w:p>
        </w:tc>
        <w:tc>
          <w:tcPr>
            <w:tcW w:w="156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Стоя справа от массируемого</w:t>
            </w:r>
          </w:p>
        </w:tc>
        <w:tc>
          <w:tcPr>
            <w:tcW w:w="31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Массируют двумя руками или одной с отя</w:t>
            </w:r>
            <w:r>
              <w:t>гощением</w:t>
            </w:r>
          </w:p>
        </w:tc>
      </w:tr>
      <w:tr w:rsidR="00AC1D10">
        <w:trPr>
          <w:trHeight w:val="756"/>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555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При заболеваниях сердечно-сосудистой системы спину массируют в положении сидя, руки согнуты в локтевых суставах, опираются на массажный столик</w:t>
            </w:r>
          </w:p>
        </w:tc>
        <w:tc>
          <w:tcPr>
            <w:tcW w:w="156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Сидя позади массируемого</w:t>
            </w:r>
          </w:p>
        </w:tc>
        <w:tc>
          <w:tcPr>
            <w:tcW w:w="31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То же</w:t>
            </w:r>
          </w:p>
        </w:tc>
      </w:tr>
      <w:tr w:rsidR="00AC1D10">
        <w:trPr>
          <w:trHeight w:val="528"/>
        </w:trPr>
        <w:tc>
          <w:tcPr>
            <w:tcW w:w="14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Межреберные промежутки</w:t>
            </w:r>
          </w:p>
        </w:tc>
        <w:tc>
          <w:tcPr>
            <w:tcW w:w="555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Сидя на стуле или лежа на спине</w:t>
            </w:r>
          </w:p>
        </w:tc>
        <w:tc>
          <w:tcPr>
            <w:tcW w:w="156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Сидя на кушетке</w:t>
            </w:r>
          </w:p>
        </w:tc>
        <w:tc>
          <w:tcPr>
            <w:tcW w:w="31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То же</w:t>
            </w:r>
          </w:p>
        </w:tc>
      </w:tr>
      <w:tr w:rsidR="00AC1D10">
        <w:trPr>
          <w:trHeight w:val="756"/>
        </w:trPr>
        <w:tc>
          <w:tcPr>
            <w:tcW w:w="142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Грудные мышцы</w:t>
            </w:r>
          </w:p>
        </w:tc>
        <w:tc>
          <w:tcPr>
            <w:tcW w:w="555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Лежа на спине, руки вдоль туловища</w:t>
            </w:r>
          </w:p>
        </w:tc>
        <w:tc>
          <w:tcPr>
            <w:tcW w:w="156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Сидя справа от массируемого участка</w:t>
            </w:r>
          </w:p>
        </w:tc>
        <w:tc>
          <w:tcPr>
            <w:tcW w:w="31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То же</w:t>
            </w:r>
          </w:p>
        </w:tc>
      </w:tr>
      <w:tr w:rsidR="00AC1D10">
        <w:trPr>
          <w:trHeight w:val="756"/>
        </w:trPr>
        <w:tc>
          <w:tcPr>
            <w:tcW w:w="1428"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Живот</w:t>
            </w:r>
          </w:p>
        </w:tc>
        <w:tc>
          <w:tcPr>
            <w:tcW w:w="555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Лежа на спине, валик под коленями</w:t>
            </w:r>
          </w:p>
        </w:tc>
        <w:tc>
          <w:tcPr>
            <w:tcW w:w="156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Стоя сбоку от массируемого участка</w:t>
            </w:r>
          </w:p>
        </w:tc>
        <w:tc>
          <w:tcPr>
            <w:tcW w:w="31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То же</w:t>
            </w:r>
          </w:p>
        </w:tc>
      </w:tr>
      <w:tr w:rsidR="00AC1D10">
        <w:trPr>
          <w:trHeight w:val="528"/>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555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Лежа на спине, под коленным и голеностопными суставами валик или ноги согнуты в коленях, опираются на стопы</w:t>
            </w:r>
          </w:p>
        </w:tc>
        <w:tc>
          <w:tcPr>
            <w:tcW w:w="156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Стоя справа от массируемого</w:t>
            </w:r>
          </w:p>
        </w:tc>
        <w:tc>
          <w:tcPr>
            <w:tcW w:w="31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То же</w:t>
            </w:r>
          </w:p>
        </w:tc>
      </w:tr>
    </w:tbl>
    <w:p w:rsidR="00AC1D10" w:rsidRDefault="00EE175D">
      <w:pPr>
        <w:pStyle w:val="Heading2"/>
        <w:spacing w:after="0"/>
        <w:ind w:left="-5"/>
      </w:pPr>
      <w:r>
        <w:t>4.3. Требования, предъявляемые к массажисту</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3802" name="Group 203802"/>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9063" name="Shape 9063"/>
                        <wps:cNvSpPr/>
                        <wps:spPr>
                          <a:xfrm>
                            <a:off x="0" y="0"/>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3802" style="width:2.40061pt;height:2.39844pt;mso-position-horizontal-relative:char;mso-position-vertical-relative:line" coordsize="304,304">
                <v:shape id="Shape 9063" style="position:absolute;width:304;height:304;left:0;top:0;" coordsize="30488,30460" path="m15244,0c23663,0,30488,6846,30488,15180c30488,23614,23663,30460,15244,30460c6825,30460,0,23614,0,15180c0,6846,6825,0,15244,0x">
                  <v:stroke weight="0.600151pt" endcap="square" joinstyle="bevel" on="true" color="#000000"/>
                  <v:fill on="true" color="#000000"/>
                </v:shape>
              </v:group>
            </w:pict>
          </mc:Fallback>
        </mc:AlternateContent>
      </w:r>
    </w:p>
    <w:p w:rsidR="00AC1D10" w:rsidRDefault="00EE175D">
      <w:pPr>
        <w:spacing w:after="0" w:line="259" w:lineRule="auto"/>
        <w:ind w:left="300" w:right="2771" w:firstLine="0"/>
        <w:jc w:val="right"/>
      </w:pPr>
      <w:r>
        <w:rPr>
          <w:b/>
        </w:rPr>
        <w:t>Знание топографической анатомии, а также нормальной и патологической физиологии.</w:t>
      </w:r>
    </w:p>
    <w:p w:rsidR="00AC1D10" w:rsidRDefault="00EE175D">
      <w:pPr>
        <w:ind w:left="-5" w:right="38"/>
      </w:pPr>
      <w:r>
        <w:t>Без знаний анатомии массажист будет лишен возможности ориентироваться в расположении мышц, сосудов, нервов, внутренних органов. В связи с введением в практику методики рефлект</w:t>
      </w:r>
      <w:r>
        <w:t>орно-сегментарного массажа необходимы знания сегментарной иннервации внутренних органов, границ расположения рефлексогенных территорий (точечный и линейный массаж, подотерапия), а также клинических признаков отраженных рефлекторных изменений, возникающих в</w:t>
      </w:r>
      <w:r>
        <w:t xml:space="preserve"> определенных участках различных слоев мягких тканей (коже, подкожной соединительной ткани, мышцах и др.) при различных заболеваниях (рефлексогенные зоны Захарьина–Геда, Мекензи и др.).</w:t>
      </w:r>
    </w:p>
    <w:p w:rsidR="00AC1D10" w:rsidRDefault="00EE175D">
      <w:pPr>
        <w:spacing w:after="70"/>
        <w:ind w:left="-5" w:right="38"/>
      </w:pPr>
      <w:r>
        <w:t xml:space="preserve">Без знаний нормальной и патологической физиологии массажист не сможет </w:t>
      </w:r>
      <w:r>
        <w:t>понять физиологическое действие того или иного массажного приема как в условиях нормы, так и при патологии.</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98933" name="Group 198933"/>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9085" name="Shape 9085"/>
                        <wps:cNvSpPr/>
                        <wps:spPr>
                          <a:xfrm>
                            <a:off x="0" y="0"/>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8933" style="width:2.40061pt;height:2.39844pt;mso-position-horizontal-relative:char;mso-position-vertical-relative:line" coordsize="304,304">
                <v:shape id="Shape 9085" style="position:absolute;width:304;height:304;left:0;top:0;" coordsize="30488,30460" path="m15244,0c23663,0,30488,6846,30488,15180c30488,23614,23663,30460,15244,30460c6825,30460,0,23614,0,15180c0,6846,6825,0,15244,0x">
                  <v:stroke weight="0.600151pt" endcap="square" joinstyle="bevel" on="true" color="#000000"/>
                  <v:fill on="true" color="#000000"/>
                </v:shape>
              </v:group>
            </w:pict>
          </mc:Fallback>
        </mc:AlternateContent>
      </w:r>
    </w:p>
    <w:p w:rsidR="00AC1D10" w:rsidRDefault="00EE175D">
      <w:pPr>
        <w:spacing w:after="162" w:line="265" w:lineRule="auto"/>
        <w:ind w:left="310"/>
      </w:pPr>
      <w:r>
        <w:rPr>
          <w:b/>
        </w:rPr>
        <w:t>Знание техники массажа, а также умение ее применять у постели больного.</w:t>
      </w:r>
    </w:p>
    <w:p w:rsidR="00AC1D10" w:rsidRDefault="00EE175D">
      <w:pPr>
        <w:spacing w:after="70"/>
        <w:ind w:left="-5" w:right="38"/>
      </w:pPr>
      <w:r>
        <w:t>Это означает, что массажист должен не только квалифицированно владеть техникой массажа, но и отчетливо представлять себе показания к выбору того или иного массажного приема при данном заболевании, методику выполнения этого приема, а также ориентироваться в</w:t>
      </w:r>
      <w:r>
        <w:t xml:space="preserve"> вопросах дозировки массажных движений.</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98934" name="Group 198934"/>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9090" name="Shape 9090"/>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8934" style="width:2.40061pt;height:2.39844pt;mso-position-horizontal-relative:char;mso-position-vertical-relative:line" coordsize="304,304">
                <v:shape id="Shape 9090"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group>
            </w:pict>
          </mc:Fallback>
        </mc:AlternateContent>
      </w:r>
    </w:p>
    <w:p w:rsidR="00AC1D10" w:rsidRDefault="00EE175D">
      <w:pPr>
        <w:spacing w:after="162" w:line="265" w:lineRule="auto"/>
        <w:ind w:left="310"/>
      </w:pPr>
      <w:r>
        <w:rPr>
          <w:b/>
        </w:rPr>
        <w:t>Знание (хотя бы в основных чертах) клинических проявлений заболевания, по поводу которого ему приходится применять массаж.</w:t>
      </w:r>
    </w:p>
    <w:p w:rsidR="00AC1D10" w:rsidRDefault="00EE175D">
      <w:pPr>
        <w:ind w:left="-5" w:right="38"/>
      </w:pPr>
      <w:r>
        <w:t>Не зная клинической картины заболевания, массажист не в состоянии следить за реакцией больн</w:t>
      </w:r>
      <w:r>
        <w:t>ого во время массирования, а также правильно оценивать результаты применения массажа. Это обстоятельство обязывает массажиста поддерживать систематическую связь с лечащим врачом. Чем теснее эта взаимная связь, тем эффективнее работа массажиста.</w:t>
      </w:r>
    </w:p>
    <w:p w:rsidR="00AC1D10" w:rsidRDefault="00EE175D">
      <w:pPr>
        <w:ind w:left="-5" w:right="38"/>
      </w:pPr>
      <w:r>
        <w:t>Исключитель</w:t>
      </w:r>
      <w:r>
        <w:t>но большое значение приобретает умение массажиста ориентироваться в состоянии массируемых тканей, умение отличать их нормальные свойства от патологических и своевременно замечать эти патологические изменения.</w:t>
      </w:r>
    </w:p>
    <w:p w:rsidR="00AC1D10" w:rsidRDefault="00EE175D">
      <w:pPr>
        <w:ind w:left="-5" w:right="38"/>
      </w:pPr>
      <w:r>
        <w:rPr>
          <w:b/>
        </w:rPr>
        <w:t xml:space="preserve">Внимание! </w:t>
      </w:r>
      <w:r>
        <w:t>От массажиста требуется понимание тог</w:t>
      </w:r>
      <w:r>
        <w:t>о, что он видит и что осязает!</w:t>
      </w:r>
    </w:p>
    <w:p w:rsidR="00AC1D10" w:rsidRDefault="00EE175D">
      <w:pPr>
        <w:spacing w:after="0"/>
        <w:ind w:left="310" w:right="38"/>
      </w:pPr>
      <w:r>
        <w:rPr>
          <w:noProof/>
          <w:sz w:val="22"/>
        </w:rPr>
        <mc:AlternateContent>
          <mc:Choice Requires="wpg">
            <w:drawing>
              <wp:anchor distT="0" distB="0" distL="114300" distR="114300" simplePos="0" relativeHeight="251804672" behindDoc="0" locked="0" layoutInCell="1" allowOverlap="1">
                <wp:simplePos x="0" y="0"/>
                <wp:positionH relativeFrom="column">
                  <wp:posOffset>190548</wp:posOffset>
                </wp:positionH>
                <wp:positionV relativeFrom="paragraph">
                  <wp:posOffset>-2281</wp:posOffset>
                </wp:positionV>
                <wp:extent cx="30488" cy="464939"/>
                <wp:effectExtent l="0" t="0" r="0" b="0"/>
                <wp:wrapSquare wrapText="bothSides"/>
                <wp:docPr id="198935" name="Group 198935"/>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9100" name="Shape 9100"/>
                        <wps:cNvSpPr/>
                        <wps:spPr>
                          <a:xfrm>
                            <a:off x="0" y="0"/>
                            <a:ext cx="30488" cy="30460"/>
                          </a:xfrm>
                          <a:custGeom>
                            <a:avLst/>
                            <a:gdLst/>
                            <a:ahLst/>
                            <a:cxnLst/>
                            <a:rect l="0" t="0" r="0" b="0"/>
                            <a:pathLst>
                              <a:path w="30488" h="30460">
                                <a:moveTo>
                                  <a:pt x="15244" y="0"/>
                                </a:moveTo>
                                <a:cubicBezTo>
                                  <a:pt x="23663" y="0"/>
                                  <a:pt x="30488" y="6846"/>
                                  <a:pt x="30488" y="15280"/>
                                </a:cubicBezTo>
                                <a:cubicBezTo>
                                  <a:pt x="30488" y="23614"/>
                                  <a:pt x="23663" y="30460"/>
                                  <a:pt x="15244" y="30460"/>
                                </a:cubicBezTo>
                                <a:cubicBezTo>
                                  <a:pt x="6825" y="30460"/>
                                  <a:pt x="0" y="23614"/>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103" name="Shape 9103"/>
                        <wps:cNvSpPr/>
                        <wps:spPr>
                          <a:xfrm>
                            <a:off x="0" y="14485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107" name="Shape 9107"/>
                        <wps:cNvSpPr/>
                        <wps:spPr>
                          <a:xfrm>
                            <a:off x="0" y="434479"/>
                            <a:ext cx="30488" cy="30460"/>
                          </a:xfrm>
                          <a:custGeom>
                            <a:avLst/>
                            <a:gdLst/>
                            <a:ahLst/>
                            <a:cxnLst/>
                            <a:rect l="0" t="0" r="0" b="0"/>
                            <a:pathLst>
                              <a:path w="30488" h="30460">
                                <a:moveTo>
                                  <a:pt x="15244" y="0"/>
                                </a:moveTo>
                                <a:cubicBezTo>
                                  <a:pt x="23663" y="0"/>
                                  <a:pt x="30488" y="6846"/>
                                  <a:pt x="30488" y="15180"/>
                                </a:cubicBezTo>
                                <a:cubicBezTo>
                                  <a:pt x="30488" y="23614"/>
                                  <a:pt x="23663" y="30460"/>
                                  <a:pt x="15244" y="30460"/>
                                </a:cubicBezTo>
                                <a:cubicBezTo>
                                  <a:pt x="6825" y="30460"/>
                                  <a:pt x="0" y="23614"/>
                                  <a:pt x="0" y="151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8935" style="width:2.40061pt;height:36.6094pt;position:absolute;mso-position-horizontal-relative:text;mso-position-horizontal:absolute;margin-left:15.0038pt;mso-position-vertical-relative:text;margin-top:-0.179688pt;" coordsize="304,4649">
                <v:shape id="Shape 9100" style="position:absolute;width:304;height:304;left:0;top:0;" coordsize="30488,30460" path="m15244,0c23663,0,30488,6846,30488,15280c30488,23614,23663,30460,15244,30460c6825,30460,0,23614,0,15280c0,6846,6825,0,15244,0x">
                  <v:stroke weight="0.600151pt" endcap="square" joinstyle="bevel" on="true" color="#000000"/>
                  <v:fill on="true" color="#000000"/>
                </v:shape>
                <v:shape id="Shape 9103" style="position:absolute;width:304;height:304;left:0;top:1448;" coordsize="30488,30460" path="m15244,0c23663,0,30488,6846,30488,15180c30488,23614,23663,30460,15244,30460c6825,30460,0,23614,0,15180c0,6846,6825,0,15244,0x">
                  <v:stroke weight="0.600151pt" endcap="square" joinstyle="bevel" on="true" color="#000000"/>
                  <v:fill on="true" color="#000000"/>
                </v:shape>
                <v:shape id="Shape 9107" style="position:absolute;width:304;height:304;left:0;top:4344;" coordsize="30488,30460" path="m15244,0c23663,0,30488,6846,30488,15180c30488,23614,23663,30460,15244,30460c6825,30460,0,23614,0,15180c0,6846,6825,0,15244,0x">
                  <v:stroke weight="0.600151pt" endcap="square" joinstyle="bevel" on="true" color="#000000"/>
                  <v:fill on="true" color="#000000"/>
                </v:shape>
                <w10:wrap type="square"/>
              </v:group>
            </w:pict>
          </mc:Fallback>
        </mc:AlternateContent>
      </w:r>
      <w:r>
        <w:rPr>
          <w:b/>
        </w:rPr>
        <w:t>Знание основ ЛФК</w:t>
      </w:r>
      <w:r>
        <w:t xml:space="preserve">, а также физических методов лечения, с которыми весьма часто приходится комбинировать массаж. </w:t>
      </w:r>
      <w:r>
        <w:rPr>
          <w:b/>
        </w:rPr>
        <w:t>Умение обращаться с пациентом</w:t>
      </w:r>
      <w:r>
        <w:t>, проявляя к нему постоянное внимание, такт, выдержку и терпение. От этих личных качеств массажиста в большей степени зависит эффект лечебного массажа.</w:t>
      </w:r>
    </w:p>
    <w:p w:rsidR="00AC1D10" w:rsidRDefault="00EE175D">
      <w:pPr>
        <w:spacing w:after="162" w:line="265" w:lineRule="auto"/>
        <w:ind w:left="310"/>
      </w:pPr>
      <w:r>
        <w:rPr>
          <w:b/>
        </w:rPr>
        <w:t>Любовь к своей специальности, постоянное совершенствование своих знаний и практических навыков.</w:t>
      </w:r>
    </w:p>
    <w:p w:rsidR="00AC1D10" w:rsidRDefault="00EE175D">
      <w:pPr>
        <w:ind w:left="-5" w:right="38"/>
      </w:pPr>
      <w:r>
        <w:t>Только п</w:t>
      </w:r>
      <w:r>
        <w:t>ри выполнении всех этих условий можно стать хорошим массажистом, настоящим помощником врача.</w:t>
      </w:r>
    </w:p>
    <w:p w:rsidR="00AC1D10" w:rsidRDefault="00EE175D">
      <w:pPr>
        <w:spacing w:after="386"/>
        <w:ind w:left="-5" w:right="9810"/>
      </w:pPr>
      <w:r>
        <w:t>tab not found: 0009 tab not found: 0010 tab not found: 0011</w:t>
      </w:r>
    </w:p>
    <w:p w:rsidR="00AC1D10" w:rsidRDefault="00EE175D">
      <w:pPr>
        <w:pStyle w:val="Heading1"/>
        <w:spacing w:after="139"/>
        <w:ind w:left="-5"/>
      </w:pPr>
      <w:r>
        <w:t>Раздел 5. Массаж отдельных областей тела (лечебный массаж)</w:t>
      </w:r>
    </w:p>
    <w:p w:rsidR="00AC1D10" w:rsidRDefault="00EE175D">
      <w:pPr>
        <w:pStyle w:val="Heading2"/>
        <w:ind w:left="-5"/>
      </w:pPr>
      <w:r>
        <w:t>5.1. Массаж головы и мышц шеи</w:t>
      </w:r>
    </w:p>
    <w:p w:rsidR="00AC1D10" w:rsidRDefault="00EE175D">
      <w:pPr>
        <w:pStyle w:val="Heading3"/>
        <w:ind w:left="-5"/>
      </w:pPr>
      <w:r>
        <w:t>Массаж волосис</w:t>
      </w:r>
      <w:r>
        <w:t>той части головы</w:t>
      </w:r>
    </w:p>
    <w:p w:rsidR="00AC1D10" w:rsidRDefault="00EE175D">
      <w:pPr>
        <w:ind w:left="-5" w:right="38"/>
      </w:pPr>
      <w:r>
        <w:rPr>
          <w:i/>
        </w:rPr>
        <w:t>Показания</w:t>
      </w:r>
      <w:r>
        <w:t>: головные боли, нарушения сна, гипертоническая болезнь, невралгия тройничного нерва, остеохондроз шейногрудного отдела позвоночника.</w:t>
      </w:r>
    </w:p>
    <w:p w:rsidR="00AC1D10" w:rsidRDefault="00EE175D">
      <w:pPr>
        <w:ind w:left="-5" w:right="38"/>
      </w:pPr>
      <w:r>
        <w:t>Приступая к массажу волосистой части головы, следует помнить, что лимфатические сосуды идут от т</w:t>
      </w:r>
      <w:r>
        <w:t>емени вниз, назад и в стороны к лимфатическим узлам, находящимся около ушной раковины и в области шеи. Направление роста волос почти совпадает с направлением лимфатических сосудов. Кровеносные сосуды образуют густую артериальную и венозную сеть. Направлени</w:t>
      </w:r>
      <w:r>
        <w:t>е сосудов радиальное, снизу вверх; по направлению к темени, как к центру, идут артерии, а в обратном направлении спускаются вены.</w:t>
      </w:r>
    </w:p>
    <w:p w:rsidR="00AC1D10" w:rsidRDefault="00EE175D">
      <w:pPr>
        <w:spacing w:after="163" w:line="265" w:lineRule="auto"/>
        <w:ind w:left="-5"/>
      </w:pPr>
      <w:r>
        <w:rPr>
          <w:i/>
        </w:rPr>
        <w:t>План массажа</w:t>
      </w:r>
      <w:r>
        <w:t>:</w:t>
      </w:r>
    </w:p>
    <w:p w:rsidR="00AC1D10" w:rsidRDefault="00EE175D">
      <w:pPr>
        <w:ind w:left="310" w:right="5517"/>
      </w:pPr>
      <w:r>
        <w:rPr>
          <w:noProof/>
          <w:sz w:val="22"/>
        </w:rPr>
        <mc:AlternateContent>
          <mc:Choice Requires="wpg">
            <w:drawing>
              <wp:anchor distT="0" distB="0" distL="114300" distR="114300" simplePos="0" relativeHeight="251805696" behindDoc="0" locked="0" layoutInCell="1" allowOverlap="1">
                <wp:simplePos x="0" y="0"/>
                <wp:positionH relativeFrom="column">
                  <wp:posOffset>190548</wp:posOffset>
                </wp:positionH>
                <wp:positionV relativeFrom="paragraph">
                  <wp:posOffset>-2281</wp:posOffset>
                </wp:positionV>
                <wp:extent cx="30488" cy="464939"/>
                <wp:effectExtent l="0" t="0" r="0" b="0"/>
                <wp:wrapSquare wrapText="bothSides"/>
                <wp:docPr id="198936" name="Group 198936"/>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9127" name="Shape 9127"/>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129" name="Shape 9129"/>
                        <wps:cNvSpPr/>
                        <wps:spPr>
                          <a:xfrm>
                            <a:off x="0" y="144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131" name="Shape 9131"/>
                        <wps:cNvSpPr/>
                        <wps:spPr>
                          <a:xfrm>
                            <a:off x="0" y="28971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133" name="Shape 9133"/>
                        <wps:cNvSpPr/>
                        <wps:spPr>
                          <a:xfrm>
                            <a:off x="0" y="434479"/>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8936" style="width:2.40061pt;height:36.6094pt;position:absolute;mso-position-horizontal-relative:text;mso-position-horizontal:absolute;margin-left:15.0038pt;mso-position-vertical-relative:text;margin-top:-0.179688pt;" coordsize="304,4649">
                <v:shape id="Shape 9127"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9129" style="position:absolute;width:304;height:304;left:0;top:1448;" coordsize="30488,30460" path="m15244,0c23663,0,30488,6747,30488,15280c30488,23713,23663,30460,15244,30460c6825,30460,0,23713,0,15280c0,6747,6825,0,15244,0x">
                  <v:stroke weight="0.600151pt" endcap="square" joinstyle="bevel" on="true" color="#000000"/>
                  <v:fill on="true" color="#000000"/>
                </v:shape>
                <v:shape id="Shape 9131" style="position:absolute;width:304;height:304;left:0;top:2897;" coordsize="30488,30460" path="m15244,0c23663,0,30488,6747,30488,15180c30488,23614,23663,30460,15244,30460c6825,30460,0,23614,0,15180c0,6747,6825,0,15244,0x">
                  <v:stroke weight="0.600151pt" endcap="square" joinstyle="bevel" on="true" color="#000000"/>
                  <v:fill on="true" color="#000000"/>
                </v:shape>
                <v:shape id="Shape 9133" style="position:absolute;width:304;height:304;left:0;top:4344;" coordsize="30488,30460" path="m15244,0c23663,0,30488,6846,30488,15280c30488,23713,23663,30460,15244,30460c6825,30460,0,23713,0,15280c0,6846,6825,0,15244,0x">
                  <v:stroke weight="0.600151pt" endcap="square" joinstyle="bevel" on="true" color="#000000"/>
                  <v:fill on="true" color="#000000"/>
                </v:shape>
                <w10:wrap type="square"/>
              </v:group>
            </w:pict>
          </mc:Fallback>
        </mc:AlternateContent>
      </w:r>
      <w:r>
        <w:t>предварительный массаж передней и задней поверхности шеи; массаж височных, лобовых и затылочных мышц; массаж волосистой части головы; заключительный массаж передней и задней поверхности шеи.</w:t>
      </w:r>
    </w:p>
    <w:p w:rsidR="00AC1D10" w:rsidRDefault="00EE175D">
      <w:pPr>
        <w:ind w:left="-5" w:right="38"/>
      </w:pPr>
      <w:r>
        <w:t>Массажные линии от макушки, как от центра, намечаются по радиусам</w:t>
      </w:r>
      <w:r>
        <w:t xml:space="preserve"> вниз, во все стороны. Таким образом, волосистая часть головы массируется только по направлению роста волос, следовательно, и по направлению хода выводных протоков кожных желез.</w:t>
      </w:r>
    </w:p>
    <w:p w:rsidR="00AC1D10" w:rsidRDefault="00EE175D">
      <w:pPr>
        <w:ind w:left="-5" w:right="38"/>
      </w:pPr>
      <w:r>
        <w:rPr>
          <w:b/>
        </w:rPr>
        <w:t xml:space="preserve">Внимание! </w:t>
      </w:r>
      <w:r>
        <w:t>Массировать против нормального наклона волос не рекомендуется, так к</w:t>
      </w:r>
      <w:r>
        <w:t>ак такой массаж может привести к засорению выводных протоков желез и к травматизму волосяных корней</w:t>
      </w:r>
      <w:r>
        <w:rPr>
          <w:i/>
        </w:rPr>
        <w:t>.</w:t>
      </w:r>
    </w:p>
    <w:p w:rsidR="00AC1D10" w:rsidRDefault="00EE175D">
      <w:pPr>
        <w:ind w:left="-5" w:right="38"/>
      </w:pPr>
      <w:r>
        <w:t>Массажист находится при проведении процедуры сзади пациента. Применяются следующие массажные приемы: поглаживание, круговое растирание подушечками пальцев,</w:t>
      </w:r>
      <w:r>
        <w:t xml:space="preserve"> поколачивание и вибрация.</w:t>
      </w:r>
    </w:p>
    <w:p w:rsidR="00AC1D10" w:rsidRDefault="00EE175D">
      <w:pPr>
        <w:ind w:left="-5" w:right="38"/>
      </w:pPr>
      <w:r>
        <w:rPr>
          <w:i/>
        </w:rPr>
        <w:t>Техника массажа</w:t>
      </w:r>
      <w:r>
        <w:t>. Положение пациента — сидя на стуле, максимально расслаблен плечевой пояс.</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199098" name="Group 199098"/>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9157" name="Shape 9157"/>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9098" style="width:2.40061pt;height:2.40625pt;mso-position-horizontal-relative:char;mso-position-vertical-relative:line" coordsize="304,305">
                <v:shape id="Shape 9157"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p>
    <w:p w:rsidR="00AC1D10" w:rsidRDefault="00EE175D">
      <w:pPr>
        <w:spacing w:after="0"/>
        <w:ind w:left="310" w:right="38"/>
      </w:pPr>
      <w:r>
        <w:rPr>
          <w:i/>
        </w:rPr>
        <w:t>Поглаживание</w:t>
      </w:r>
      <w:r>
        <w:t>. Прием может выполняться двумя способами: 1) одна плотно расположенная ладонь массажиста устанавливается на лбу, а другая —</w:t>
      </w:r>
      <w:r>
        <w:t xml:space="preserve"> на затылке пациента, и обе направляются по продольной линии навстречу друг другу; 2) руки массажиста расположены на голове пациента, кончики пальцев касаются друг друга. Движение рук совершается по направлению к ушным раковинам и в сторону шеи по продольн</w:t>
      </w:r>
      <w:r>
        <w:t>ой линии головы. Когда пальцы массажиста пройдут первый ряд от переносицы к макушке и вниз к шее, они вновь приходят в исходное положение, но отступив книзу на два поперечных пальца, и движение рук проходит через область виска к затылку. Затем пальцы распо</w:t>
      </w:r>
      <w:r>
        <w:t>лагаются у наружного угла глаза и также через область виска направляются к затылку. Этот прием поглаживания можно выполнять попеременно то одной, то другой рукой или одновременно двумя руками.</w:t>
      </w:r>
    </w:p>
    <w:p w:rsidR="00AC1D10" w:rsidRDefault="00EE175D">
      <w:pPr>
        <w:spacing w:after="0"/>
        <w:ind w:left="490" w:right="38"/>
      </w:pPr>
      <w:r>
        <w:rPr>
          <w:noProof/>
          <w:sz w:val="22"/>
        </w:rPr>
        <mc:AlternateContent>
          <mc:Choice Requires="wpg">
            <w:drawing>
              <wp:anchor distT="0" distB="0" distL="114300" distR="114300" simplePos="0" relativeHeight="251806720" behindDoc="1" locked="0" layoutInCell="1" allowOverlap="1">
                <wp:simplePos x="0" y="0"/>
                <wp:positionH relativeFrom="column">
                  <wp:posOffset>190548</wp:posOffset>
                </wp:positionH>
                <wp:positionV relativeFrom="paragraph">
                  <wp:posOffset>-2281</wp:posOffset>
                </wp:positionV>
                <wp:extent cx="335365" cy="175320"/>
                <wp:effectExtent l="0" t="0" r="0" b="0"/>
                <wp:wrapNone/>
                <wp:docPr id="199099" name="Group 199099"/>
                <wp:cNvGraphicFramePr/>
                <a:graphic xmlns:a="http://schemas.openxmlformats.org/drawingml/2006/main">
                  <a:graphicData uri="http://schemas.microsoft.com/office/word/2010/wordprocessingGroup">
                    <wpg:wgp>
                      <wpg:cNvGrpSpPr/>
                      <wpg:grpSpPr>
                        <a:xfrm>
                          <a:off x="0" y="0"/>
                          <a:ext cx="335365" cy="175320"/>
                          <a:chOff x="0" y="0"/>
                          <a:chExt cx="335365" cy="175320"/>
                        </a:xfrm>
                      </wpg:grpSpPr>
                      <wps:wsp>
                        <wps:cNvPr id="9167" name="Shape 9167"/>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170" name="Shape 9170"/>
                        <wps:cNvSpPr/>
                        <wps:spPr>
                          <a:xfrm>
                            <a:off x="304877" y="144859"/>
                            <a:ext cx="30488" cy="30460"/>
                          </a:xfrm>
                          <a:custGeom>
                            <a:avLst/>
                            <a:gdLst/>
                            <a:ahLst/>
                            <a:cxnLst/>
                            <a:rect l="0" t="0" r="0" b="0"/>
                            <a:pathLst>
                              <a:path w="30488" h="30460">
                                <a:moveTo>
                                  <a:pt x="30488" y="15180"/>
                                </a:moveTo>
                                <a:cubicBezTo>
                                  <a:pt x="30488" y="23614"/>
                                  <a:pt x="23663" y="30460"/>
                                  <a:pt x="15244" y="30460"/>
                                </a:cubicBezTo>
                                <a:cubicBezTo>
                                  <a:pt x="6825" y="30460"/>
                                  <a:pt x="0" y="23614"/>
                                  <a:pt x="0" y="15180"/>
                                </a:cubicBezTo>
                                <a:cubicBezTo>
                                  <a:pt x="0" y="6747"/>
                                  <a:pt x="6825" y="0"/>
                                  <a:pt x="15244" y="0"/>
                                </a:cubicBezTo>
                                <a:cubicBezTo>
                                  <a:pt x="23663" y="0"/>
                                  <a:pt x="30488" y="6747"/>
                                  <a:pt x="30488" y="151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99099" style="width:26.4067pt;height:13.8047pt;position:absolute;z-index:-2147483637;mso-position-horizontal-relative:text;mso-position-horizontal:absolute;margin-left:15.0038pt;mso-position-vertical-relative:text;margin-top:-0.179688pt;" coordsize="3353,1753">
                <v:shape id="Shape 9167"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shape id="Shape 9170" style="position:absolute;width:304;height:304;left:3048;top:1448;" coordsize="30488,30460" path="m30488,15180c30488,23614,23663,30460,15244,30460c6825,30460,0,23614,0,15180c0,6747,6825,0,15244,0c23663,0,30488,6747,30488,15180x">
                  <v:stroke weight="0.600151pt" endcap="square" joinstyle="bevel" on="true" color="#000000"/>
                  <v:fill on="false" color="#000000" opacity="0"/>
                </v:shape>
              </v:group>
            </w:pict>
          </mc:Fallback>
        </mc:AlternateContent>
      </w:r>
      <w:r>
        <w:rPr>
          <w:i/>
        </w:rPr>
        <w:t>Растирание</w:t>
      </w:r>
      <w:r>
        <w:t>. Может быть продольным и круговым:</w:t>
      </w:r>
    </w:p>
    <w:p w:rsidR="00AC1D10" w:rsidRDefault="00EE175D">
      <w:pPr>
        <w:spacing w:after="0"/>
        <w:ind w:left="790" w:right="38"/>
      </w:pPr>
      <w:r>
        <w:rPr>
          <w:noProof/>
          <w:sz w:val="22"/>
        </w:rPr>
        <mc:AlternateContent>
          <mc:Choice Requires="wpg">
            <w:drawing>
              <wp:anchor distT="0" distB="0" distL="114300" distR="114300" simplePos="0" relativeHeight="251807744" behindDoc="0" locked="0" layoutInCell="1" allowOverlap="1">
                <wp:simplePos x="0" y="0"/>
                <wp:positionH relativeFrom="column">
                  <wp:posOffset>495425</wp:posOffset>
                </wp:positionH>
                <wp:positionV relativeFrom="paragraph">
                  <wp:posOffset>432296</wp:posOffset>
                </wp:positionV>
                <wp:extent cx="30488" cy="30559"/>
                <wp:effectExtent l="0" t="0" r="0" b="0"/>
                <wp:wrapSquare wrapText="bothSides"/>
                <wp:docPr id="199100" name="Group 199100"/>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9174" name="Shape 9174"/>
                        <wps:cNvSpPr/>
                        <wps:spPr>
                          <a:xfrm>
                            <a:off x="0" y="0"/>
                            <a:ext cx="30488" cy="30559"/>
                          </a:xfrm>
                          <a:custGeom>
                            <a:avLst/>
                            <a:gdLst/>
                            <a:ahLst/>
                            <a:cxnLst/>
                            <a:rect l="0" t="0" r="0" b="0"/>
                            <a:pathLst>
                              <a:path w="30488" h="30559">
                                <a:moveTo>
                                  <a:pt x="30488" y="15280"/>
                                </a:moveTo>
                                <a:cubicBezTo>
                                  <a:pt x="30488" y="23713"/>
                                  <a:pt x="23663" y="30559"/>
                                  <a:pt x="15244" y="30559"/>
                                </a:cubicBezTo>
                                <a:cubicBezTo>
                                  <a:pt x="6825" y="30559"/>
                                  <a:pt x="0" y="23713"/>
                                  <a:pt x="0" y="15280"/>
                                </a:cubicBezTo>
                                <a:cubicBezTo>
                                  <a:pt x="0" y="6846"/>
                                  <a:pt x="6825" y="0"/>
                                  <a:pt x="15244" y="0"/>
                                </a:cubicBezTo>
                                <a:cubicBezTo>
                                  <a:pt x="23663" y="0"/>
                                  <a:pt x="30488" y="6846"/>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99100" style="width:2.4006pt;height:2.40625pt;position:absolute;mso-position-horizontal-relative:text;mso-position-horizontal:absolute;margin-left:39.0098pt;mso-position-vertical-relative:text;margin-top:34.0391pt;" coordsize="304,305">
                <v:shape id="Shape 9174" style="position:absolute;width:304;height:305;left:0;top:0;" coordsize="30488,30559" path="m30488,15280c30488,23713,23663,30559,15244,30559c6825,30559,0,23713,0,15280c0,6846,6825,0,15244,0c23663,0,30488,6846,30488,15280x">
                  <v:stroke weight="0.600151pt" endcap="square" joinstyle="bevel" on="true" color="#000000"/>
                  <v:fill on="false" color="#000000" opacity="0"/>
                </v:shape>
                <w10:wrap type="square"/>
              </v:group>
            </w:pict>
          </mc:Fallback>
        </mc:AlternateContent>
      </w:r>
      <w:r>
        <w:t>продольное раст</w:t>
      </w:r>
      <w:r>
        <w:t>ирание: кисть массажиста располагается таким образом, чтобы подушечки разведенных пальцев лежали на макушке, а основание ладони было обращено вниз. Растирание проводится мелкими, в большинстве случаев энергичными продольными движениями от макушки к границе</w:t>
      </w:r>
      <w:r>
        <w:t xml:space="preserve"> волосистой части; круговое растирание: положение кисти такое же, как и в первом случае, но подушечки пальцев движутся не продольно, а, сдавливая кожу головы, выполняют мелкие круговые движения. Дополнительно возможно растирание подушечками больших пальцев</w:t>
      </w:r>
      <w:r>
        <w:t>. В этом случае четыре пальца массажиста устанавливаются на макушке, а большой палец проводит круговое растирание книзу радиально.</w:t>
      </w:r>
    </w:p>
    <w:p w:rsidR="00AC1D10" w:rsidRDefault="00EE175D">
      <w:pPr>
        <w:spacing w:after="0"/>
        <w:ind w:left="310" w:right="38"/>
      </w:pPr>
      <w:r>
        <w:rPr>
          <w:noProof/>
          <w:sz w:val="22"/>
        </w:rPr>
        <mc:AlternateContent>
          <mc:Choice Requires="wpg">
            <w:drawing>
              <wp:anchor distT="0" distB="0" distL="114300" distR="114300" simplePos="0" relativeHeight="251808768" behindDoc="0" locked="0" layoutInCell="1" allowOverlap="1">
                <wp:simplePos x="0" y="0"/>
                <wp:positionH relativeFrom="column">
                  <wp:posOffset>190548</wp:posOffset>
                </wp:positionH>
                <wp:positionV relativeFrom="paragraph">
                  <wp:posOffset>-2083</wp:posOffset>
                </wp:positionV>
                <wp:extent cx="30488" cy="320080"/>
                <wp:effectExtent l="0" t="0" r="0" b="0"/>
                <wp:wrapSquare wrapText="bothSides"/>
                <wp:docPr id="199101" name="Group 199101"/>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9179" name="Shape 9179"/>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183" name="Shape 9183"/>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9101" style="width:2.40061pt;height:25.2031pt;position:absolute;mso-position-horizontal-relative:text;mso-position-horizontal:absolute;margin-left:15.0038pt;mso-position-vertical-relative:text;margin-top:-0.164063pt;" coordsize="304,3200">
                <v:shape id="Shape 9179"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9183"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rPr>
          <w:i/>
        </w:rPr>
        <w:t>Поколачивание</w:t>
      </w:r>
      <w:r>
        <w:t>. Выполняется подушечками 3–5 пальцев сразу обеими руками или попеременно. Поколачивания следует проводить мягк</w:t>
      </w:r>
      <w:r>
        <w:t>о, быстро отрывая руку от головы.</w:t>
      </w:r>
    </w:p>
    <w:p w:rsidR="00AC1D10" w:rsidRDefault="00EE175D">
      <w:pPr>
        <w:ind w:left="310" w:right="38"/>
      </w:pPr>
      <w:r>
        <w:rPr>
          <w:i/>
        </w:rPr>
        <w:t>Вибрация</w:t>
      </w:r>
      <w:r>
        <w:t>. Для этого приема применяют эластичный вибратор.</w:t>
      </w:r>
    </w:p>
    <w:p w:rsidR="00AC1D10" w:rsidRDefault="00EE175D">
      <w:pPr>
        <w:ind w:left="-5" w:right="38"/>
      </w:pPr>
      <w:r>
        <w:rPr>
          <w:i/>
        </w:rPr>
        <w:t>Противопоказания</w:t>
      </w:r>
      <w:r>
        <w:t>: открытые раны в области волосистой части головы, гнойные заболевания кожи, наличие или подозрение на опухоль головного мозга, острые воспалительны</w:t>
      </w:r>
      <w:r>
        <w:t>е заболевания головного мозга и его оболочек, атеросклероз с частым спазмом мозговых сосудов.</w:t>
      </w:r>
    </w:p>
    <w:p w:rsidR="00AC1D10" w:rsidRDefault="00EE175D">
      <w:pPr>
        <w:pStyle w:val="Heading3"/>
        <w:ind w:left="-5"/>
      </w:pPr>
      <w:r>
        <w:t>Методические рекомендации</w:t>
      </w:r>
    </w:p>
    <w:p w:rsidR="00AC1D10" w:rsidRDefault="00EE175D">
      <w:pPr>
        <w:spacing w:after="0"/>
        <w:ind w:left="310" w:right="38"/>
      </w:pPr>
      <w:r>
        <w:rPr>
          <w:noProof/>
          <w:sz w:val="22"/>
        </w:rPr>
        <mc:AlternateContent>
          <mc:Choice Requires="wpg">
            <w:drawing>
              <wp:anchor distT="0" distB="0" distL="114300" distR="114300" simplePos="0" relativeHeight="251809792" behindDoc="0" locked="0" layoutInCell="1" allowOverlap="1">
                <wp:simplePos x="0" y="0"/>
                <wp:positionH relativeFrom="column">
                  <wp:posOffset>190548</wp:posOffset>
                </wp:positionH>
                <wp:positionV relativeFrom="paragraph">
                  <wp:posOffset>-2281</wp:posOffset>
                </wp:positionV>
                <wp:extent cx="30488" cy="899418"/>
                <wp:effectExtent l="0" t="0" r="0" b="0"/>
                <wp:wrapSquare wrapText="bothSides"/>
                <wp:docPr id="199102" name="Group 199102"/>
                <wp:cNvGraphicFramePr/>
                <a:graphic xmlns:a="http://schemas.openxmlformats.org/drawingml/2006/main">
                  <a:graphicData uri="http://schemas.microsoft.com/office/word/2010/wordprocessingGroup">
                    <wpg:wgp>
                      <wpg:cNvGrpSpPr/>
                      <wpg:grpSpPr>
                        <a:xfrm>
                          <a:off x="0" y="0"/>
                          <a:ext cx="30488" cy="899418"/>
                          <a:chOff x="0" y="0"/>
                          <a:chExt cx="30488" cy="899418"/>
                        </a:xfrm>
                      </wpg:grpSpPr>
                      <wps:wsp>
                        <wps:cNvPr id="9191" name="Shape 9191"/>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193" name="Shape 9193"/>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196" name="Shape 9196"/>
                        <wps:cNvSpPr/>
                        <wps:spPr>
                          <a:xfrm>
                            <a:off x="0" y="43447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199" name="Shape 9199"/>
                        <wps:cNvSpPr/>
                        <wps:spPr>
                          <a:xfrm>
                            <a:off x="0" y="724098"/>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201" name="Shape 9201"/>
                        <wps:cNvSpPr/>
                        <wps:spPr>
                          <a:xfrm>
                            <a:off x="0" y="86885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9102" style="width:2.40061pt;height:70.8203pt;position:absolute;mso-position-horizontal-relative:text;mso-position-horizontal:absolute;margin-left:15.0038pt;mso-position-vertical-relative:text;margin-top:-0.179688pt;" coordsize="304,8994">
                <v:shape id="Shape 9191"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9193"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shape id="Shape 9196" style="position:absolute;width:304;height:304;left:0;top:4344;" coordsize="30488,30460" path="m15244,0c23663,0,30488,6747,30488,15180c30488,23614,23663,30460,15244,30460c6825,30460,0,23614,0,15180c0,6747,6825,0,15244,0x">
                  <v:stroke weight="0.600151pt" endcap="square" joinstyle="bevel" on="true" color="#000000"/>
                  <v:fill on="true" color="#000000"/>
                </v:shape>
                <v:shape id="Shape 9199" style="position:absolute;width:304;height:304;left:0;top:7240;" coordsize="30488,30460" path="m15244,0c23663,0,30488,6747,30488,15180c30488,23713,23663,30460,15244,30460c6825,30460,0,23713,0,15180c0,6747,6825,0,15244,0x">
                  <v:stroke weight="0.600151pt" endcap="square" joinstyle="bevel" on="true" color="#000000"/>
                  <v:fill on="true" color="#000000"/>
                </v:shape>
                <v:shape id="Shape 9201" style="position:absolute;width:304;height:305;left:0;top:8688;"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Во время процедуры необходимо внимательно следить за состоянием пациента.</w:t>
      </w:r>
    </w:p>
    <w:p w:rsidR="00AC1D10" w:rsidRDefault="00EE175D">
      <w:pPr>
        <w:spacing w:after="0"/>
        <w:ind w:left="310" w:right="38"/>
      </w:pPr>
      <w:r>
        <w:t>Все массажные приемы в области волосистой части головы необхо</w:t>
      </w:r>
      <w:r>
        <w:t>димо выполнять мягко, ритмично и безболезненно, не применяя большой силы давления.</w:t>
      </w:r>
    </w:p>
    <w:p w:rsidR="00AC1D10" w:rsidRDefault="00EE175D">
      <w:pPr>
        <w:spacing w:after="0"/>
        <w:ind w:left="310" w:right="38"/>
      </w:pPr>
      <w:r>
        <w:t>Необходимо соблюдать осторожность при массаже головы у лиц, страдающих частыми головокружениями, и у пациентов, в анамнезе которых выявлена гипертоническая болезнь.</w:t>
      </w:r>
    </w:p>
    <w:p w:rsidR="00AC1D10" w:rsidRDefault="00EE175D">
      <w:pPr>
        <w:spacing w:after="0"/>
        <w:ind w:left="310" w:right="38"/>
      </w:pPr>
      <w:r>
        <w:t xml:space="preserve">Средняя </w:t>
      </w:r>
      <w:r>
        <w:t>продолжительность массажа — 8–10 мин, каждый массажный прием повторяется 4–5 раз.</w:t>
      </w:r>
    </w:p>
    <w:p w:rsidR="00AC1D10" w:rsidRDefault="00EE175D">
      <w:pPr>
        <w:ind w:left="310" w:right="38"/>
      </w:pPr>
      <w:r>
        <w:t>При определенном заболевании массажист должен выбрать наиболее эффективные приемы из описанных выше.</w:t>
      </w:r>
    </w:p>
    <w:p w:rsidR="00AC1D10" w:rsidRDefault="00EE175D">
      <w:pPr>
        <w:ind w:left="-5" w:right="38"/>
      </w:pPr>
      <w:r>
        <w:t>В ряде случаев массажу волосистой части головы предшествует не только мас</w:t>
      </w:r>
      <w:r>
        <w:t>саж задней и передней поверхности шеи, но и массаж области лба.</w:t>
      </w:r>
    </w:p>
    <w:p w:rsidR="00AC1D10" w:rsidRDefault="00EE175D">
      <w:pPr>
        <w:pStyle w:val="Heading3"/>
        <w:ind w:left="-5"/>
      </w:pPr>
      <w:r>
        <w:t>Массаж области затылка</w:t>
      </w:r>
    </w:p>
    <w:p w:rsidR="00AC1D10" w:rsidRDefault="00EE175D">
      <w:pPr>
        <w:ind w:left="-5" w:right="38"/>
      </w:pPr>
      <w:r>
        <w:t>В ряде случаев массируют область затылка отдельно, выделяя его из общего плана массажа волосистой части головы. В процедуре применяют массажные приемы в следующем порядке:</w:t>
      </w:r>
    </w:p>
    <w:p w:rsidR="00AC1D10" w:rsidRDefault="00EE175D">
      <w:pPr>
        <w:ind w:left="310" w:right="537"/>
      </w:pPr>
      <w:r>
        <w:rPr>
          <w:noProof/>
          <w:sz w:val="22"/>
        </w:rPr>
        <mc:AlternateContent>
          <mc:Choice Requires="wpg">
            <w:drawing>
              <wp:anchor distT="0" distB="0" distL="114300" distR="114300" simplePos="0" relativeHeight="251810816" behindDoc="0" locked="0" layoutInCell="1" allowOverlap="1">
                <wp:simplePos x="0" y="0"/>
                <wp:positionH relativeFrom="column">
                  <wp:posOffset>190548</wp:posOffset>
                </wp:positionH>
                <wp:positionV relativeFrom="paragraph">
                  <wp:posOffset>-2281</wp:posOffset>
                </wp:positionV>
                <wp:extent cx="30488" cy="899418"/>
                <wp:effectExtent l="0" t="0" r="0" b="0"/>
                <wp:wrapSquare wrapText="bothSides"/>
                <wp:docPr id="199103" name="Group 199103"/>
                <wp:cNvGraphicFramePr/>
                <a:graphic xmlns:a="http://schemas.openxmlformats.org/drawingml/2006/main">
                  <a:graphicData uri="http://schemas.microsoft.com/office/word/2010/wordprocessingGroup">
                    <wpg:wgp>
                      <wpg:cNvGrpSpPr/>
                      <wpg:grpSpPr>
                        <a:xfrm>
                          <a:off x="0" y="0"/>
                          <a:ext cx="30488" cy="899418"/>
                          <a:chOff x="0" y="0"/>
                          <a:chExt cx="30488" cy="899418"/>
                        </a:xfrm>
                      </wpg:grpSpPr>
                      <wps:wsp>
                        <wps:cNvPr id="9208" name="Shape 9208"/>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210" name="Shape 9210"/>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212" name="Shape 9212"/>
                        <wps:cNvSpPr/>
                        <wps:spPr>
                          <a:xfrm>
                            <a:off x="0" y="28962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214" name="Shape 9214"/>
                        <wps:cNvSpPr/>
                        <wps:spPr>
                          <a:xfrm>
                            <a:off x="0" y="43447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219" name="Shape 9219"/>
                        <wps:cNvSpPr/>
                        <wps:spPr>
                          <a:xfrm>
                            <a:off x="0" y="724098"/>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221" name="Shape 9221"/>
                        <wps:cNvSpPr/>
                        <wps:spPr>
                          <a:xfrm>
                            <a:off x="0" y="86885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9103" style="width:2.40061pt;height:70.8203pt;position:absolute;mso-position-horizontal-relative:text;mso-position-horizontal:absolute;margin-left:15.0038pt;mso-position-vertical-relative:text;margin-top:-0.179688pt;" coordsize="304,8994">
                <v:shape id="Shape 9208"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shape id="Shape 9210"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shape id="Shape 9212" style="position:absolute;width:304;height:304;left:0;top:2896;" coordsize="30488,30460" path="m15244,0c23663,0,30488,6846,30488,15280c30488,23713,23663,30460,15244,30460c6825,30460,0,23713,0,15280c0,6846,6825,0,15244,0x">
                  <v:stroke weight="0.600151pt" endcap="square" joinstyle="bevel" on="true" color="#000000"/>
                  <v:fill on="true" color="#000000"/>
                </v:shape>
                <v:shape id="Shape 9214" style="position:absolute;width:304;height:304;left:0;top:4344;" coordsize="30488,30460" path="m15244,0c23663,0,30488,6747,30488,15180c30488,23713,23663,30460,15244,30460c6825,30460,0,23713,0,15180c0,6747,6825,0,15244,0x">
                  <v:stroke weight="0.600151pt" endcap="square" joinstyle="bevel" on="true" color="#000000"/>
                  <v:fill on="true" color="#000000"/>
                </v:shape>
                <v:shape id="Shape 9219" style="position:absolute;width:304;height:304;left:0;top:7240;" coordsize="30488,30460" path="m15244,0c23663,0,30488,6747,30488,15280c30488,23713,23663,30460,15244,30460c6825,30460,0,23713,0,15280c0,6747,6825,0,15244,0x">
                  <v:stroke weight="0.600151pt" endcap="square" joinstyle="bevel" on="true" color="#000000"/>
                  <v:fill on="true" color="#000000"/>
                </v:shape>
                <v:shape id="Shape 9221" style="position:absolute;width:304;height:305;left:0;top:8688;"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поглаживание затылка и задней поверхности шеи; зигзагообразное растирание волосисто</w:t>
      </w:r>
      <w:r>
        <w:t>й части затылка (движение рук снизу вверх); поглаживание; спиралевидное растирание четырьмя пальцами (движение снизу вверх). Прием выполняется одной рукой, другая рука фиксирует голову пациента;</w:t>
      </w:r>
      <w:r>
        <w:t>​</w:t>
      </w:r>
      <w:r>
        <w:t xml:space="preserve"> </w:t>
      </w:r>
      <w:r>
        <w:t>спиралевидное растирание большим пальцем; сдвигание.</w:t>
      </w:r>
    </w:p>
    <w:p w:rsidR="00AC1D10" w:rsidRDefault="00EE175D">
      <w:pPr>
        <w:pStyle w:val="Heading3"/>
        <w:ind w:left="-5"/>
      </w:pPr>
      <w:r>
        <w:t>Массаж точек выхода затылочных нервов</w:t>
      </w:r>
    </w:p>
    <w:p w:rsidR="00AC1D10" w:rsidRDefault="00EE175D">
      <w:pPr>
        <w:ind w:left="-5" w:right="38"/>
      </w:pPr>
      <w:r>
        <w:t>Поражение затылочных нервов наблюдают довольно часто. При этом встречаются болезненные точки, которые выявляют у пациента пальпаторно. Одна из них располагается на 2,0–2,5 см книзу и кнаружи от наружного затылочного бу</w:t>
      </w:r>
      <w:r>
        <w:t>горка, а другая — позади сосцевидного отростка.</w:t>
      </w:r>
    </w:p>
    <w:p w:rsidR="00AC1D10" w:rsidRDefault="00EE175D">
      <w:pPr>
        <w:ind w:left="-5" w:right="38"/>
      </w:pPr>
      <w:r>
        <w:t>В этих зонах, кроме массирования затылка и задней поверхности шеи, выполняют:</w:t>
      </w:r>
    </w:p>
    <w:p w:rsidR="00AC1D10" w:rsidRDefault="00EE175D">
      <w:pPr>
        <w:ind w:left="310" w:right="5248"/>
      </w:pPr>
      <w:r>
        <w:rPr>
          <w:noProof/>
          <w:sz w:val="22"/>
        </w:rPr>
        <mc:AlternateContent>
          <mc:Choice Requires="wpg">
            <w:drawing>
              <wp:anchor distT="0" distB="0" distL="114300" distR="114300" simplePos="0" relativeHeight="251811840" behindDoc="0" locked="0" layoutInCell="1" allowOverlap="1">
                <wp:simplePos x="0" y="0"/>
                <wp:positionH relativeFrom="column">
                  <wp:posOffset>190548</wp:posOffset>
                </wp:positionH>
                <wp:positionV relativeFrom="paragraph">
                  <wp:posOffset>-2182</wp:posOffset>
                </wp:positionV>
                <wp:extent cx="30488" cy="754559"/>
                <wp:effectExtent l="0" t="0" r="0" b="0"/>
                <wp:wrapSquare wrapText="bothSides"/>
                <wp:docPr id="199104" name="Group 199104"/>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9228" name="Shape 9228"/>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230" name="Shape 9230"/>
                        <wps:cNvSpPr/>
                        <wps:spPr>
                          <a:xfrm>
                            <a:off x="0" y="144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232" name="Shape 9232"/>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234" name="Shape 9234"/>
                        <wps:cNvSpPr/>
                        <wps:spPr>
                          <a:xfrm>
                            <a:off x="0" y="43447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236" name="Shape 9236"/>
                        <wps:cNvSpPr/>
                        <wps:spPr>
                          <a:xfrm>
                            <a:off x="0" y="579338"/>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238" name="Shape 9238"/>
                        <wps:cNvSpPr/>
                        <wps:spPr>
                          <a:xfrm>
                            <a:off x="0" y="724098"/>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199104" style="width:2.40061pt;height:59.4141pt;position:absolute;mso-position-horizontal-relative:text;mso-position-horizontal:absolute;margin-left:15.0038pt;mso-position-vertical-relative:text;margin-top:-0.171875pt;" coordsize="304,7545">
                <v:shape id="Shape 9228"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9230" style="position:absolute;width:304;height:304;left:0;top:1448;" coordsize="30488,30460" path="m15244,0c23663,0,30488,6747,30488,15280c30488,23713,23663,30460,15244,30460c6825,30460,0,23713,0,15280c0,6747,6825,0,15244,0x">
                  <v:stroke weight="0.600151pt" endcap="square" joinstyle="bevel" on="true" color="#000000"/>
                  <v:fill on="true" color="#000000"/>
                </v:shape>
                <v:shape id="Shape 9232"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9234" style="position:absolute;width:304;height:304;left:0;top:4344;" coordsize="30488,30460" path="m15244,0c23663,0,30488,6747,30488,15280c30488,23713,23663,30460,15244,30460c6825,30460,0,23713,0,15280c0,6747,6825,0,15244,0x">
                  <v:stroke weight="0.600151pt" endcap="square" joinstyle="bevel" on="true" color="#000000"/>
                  <v:fill on="true" color="#000000"/>
                </v:shape>
                <v:shape id="Shape 9236" style="position:absolute;width:304;height:304;left:0;top:5793;" coordsize="30488,30460" path="m15244,0c23663,0,30488,6747,30488,15180c30488,23614,23663,30460,15244,30460c6825,30460,0,23614,0,15180c0,6747,6825,0,15244,0x">
                  <v:stroke weight="0.600151pt" endcap="square" joinstyle="bevel" on="true" color="#000000"/>
                  <v:fill on="true" color="#000000"/>
                </v:shape>
                <v:shape id="Shape 9238" style="position:absolute;width:304;height:304;left:0;top:7240;" coordsize="30488,30460" path="m15244,0c23663,0,30488,6846,30488,15280c30488,23713,23663,30460,15244,30460c6825,30460,0,23713,0,15280c0,6846,6825,0,15244,0x">
                  <v:stroke weight="0.600151pt" endcap="square" joinstyle="bevel" on="true" color="#000000"/>
                  <v:fill on="true" color="#000000"/>
                </v:shape>
                <w10:wrap type="square"/>
              </v:group>
            </w:pict>
          </mc:Fallback>
        </mc:AlternateContent>
      </w:r>
      <w:r>
        <w:t>круговое плоскостное поглаживание подушечкой среднего пальца; круговое стабильное растирание тем же пальцем; поглаживание; непрер</w:t>
      </w:r>
      <w:r>
        <w:t>ывное стабильное надавливание; легкую вибрацию; круговое плоскостное поглаживание средним пальцем.</w:t>
      </w:r>
    </w:p>
    <w:p w:rsidR="00AC1D10" w:rsidRDefault="00EE175D">
      <w:pPr>
        <w:ind w:left="-5" w:right="38"/>
      </w:pPr>
      <w:r>
        <w:t>В заключение проводится поглаживание затылка и задней поверхности шеи.</w:t>
      </w:r>
    </w:p>
    <w:p w:rsidR="00AC1D10" w:rsidRDefault="00EE175D">
      <w:pPr>
        <w:pStyle w:val="Heading3"/>
        <w:spacing w:after="62"/>
        <w:ind w:left="-5"/>
      </w:pPr>
      <w:r>
        <w:t>Массаж области лба</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199105" name="Group 199105"/>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9242" name="Shape 9242"/>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199105" style="width:2.40061pt;height:2.39844pt;mso-position-horizontal-relative:char;mso-position-vertical-relative:line" coordsize="304,304">
                <v:shape id="Shape 9242"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group>
            </w:pict>
          </mc:Fallback>
        </mc:AlternateContent>
      </w:r>
    </w:p>
    <w:p w:rsidR="00AC1D10" w:rsidRDefault="00EE175D">
      <w:pPr>
        <w:spacing w:after="0"/>
        <w:ind w:left="310" w:right="38"/>
      </w:pPr>
      <w:r>
        <w:t>Плоскостное поглаживание. Прием выполняют ладонной поверхностью к</w:t>
      </w:r>
      <w:r>
        <w:t>истей и пальцев обеих рук одновременно.</w:t>
      </w:r>
    </w:p>
    <w:p w:rsidR="00AC1D10" w:rsidRDefault="00EE175D">
      <w:pPr>
        <w:ind w:left="490" w:right="38"/>
      </w:pPr>
      <w:r>
        <w:t>Движение начинают от средней линии лба, далее руки движутся к области висков, где дугообразно спускаются вниз, к углу нижней челюсти.</w:t>
      </w:r>
    </w:p>
    <w:p w:rsidR="00AC1D10" w:rsidRDefault="00EE175D">
      <w:pPr>
        <w:ind w:left="-5" w:right="38"/>
      </w:pPr>
      <w:r>
        <w:rPr>
          <w:b/>
        </w:rPr>
        <w:t xml:space="preserve">Внимание! </w:t>
      </w:r>
      <w:r>
        <w:t>При выполнении приема необходимо, чтобы кожа области лба сильно не растя</w:t>
      </w:r>
      <w:r>
        <w:t>гивалась, не собиралась под пальцами рук массажиста в складки.</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1863" name="Group 201863"/>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9256" name="Shape 9256"/>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1863" style="width:2.40061pt;height:2.39844pt;mso-position-horizontal-relative:char;mso-position-vertical-relative:line" coordsize="304,304">
                <v:shape id="Shape 9256"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p>
    <w:p w:rsidR="00AC1D10" w:rsidRDefault="00EE175D">
      <w:pPr>
        <w:ind w:left="310" w:right="38"/>
      </w:pPr>
      <w:r>
        <w:t>Зигзагообразное растирание. Выполняется одной рукой (подушечками четырех пальцев). Массажист одной рукой фиксирует голову пациента в области темени, а другой проводит зигзагообразное растиран</w:t>
      </w:r>
      <w:r>
        <w:t>ие в направлении от виска к виску (горизонтально).</w:t>
      </w:r>
    </w:p>
    <w:p w:rsidR="00AC1D10" w:rsidRDefault="00EE175D">
      <w:pPr>
        <w:spacing w:after="70"/>
        <w:ind w:left="-5" w:right="38"/>
      </w:pPr>
      <w:r>
        <w:t>Пальцы рук не должны сильно смещать кожу лба, сила давления должна быть незначительной, боковые движения — неширокими.</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1864" name="Group 201864"/>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9262" name="Shape 9262"/>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1864" style="width:2.40061pt;height:2.39844pt;mso-position-horizontal-relative:char;mso-position-vertical-relative:line" coordsize="304,304">
                <v:shape id="Shape 9262"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p>
    <w:p w:rsidR="00AC1D10" w:rsidRDefault="00EE175D">
      <w:pPr>
        <w:spacing w:after="0"/>
        <w:ind w:left="310" w:right="38"/>
      </w:pPr>
      <w:r>
        <w:t>Волнообразное поглаживание. Выполняется ладонной поверхностью кисти и пальцев одной руки. Скользящие, легкие, волнообразные движения проводят от виска к виску, не отрывая руку от кожи массируемого участка. Движения должны быть ритмичными, плавными и медлен</w:t>
      </w:r>
      <w:r>
        <w:t>ными.</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1865" name="Group 201865"/>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9266" name="Shape 9266"/>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1865" style="width:2.40061pt;height:2.39844pt;mso-position-horizontal-relative:char;mso-position-vertical-relative:line" coordsize="304,304">
                <v:shape id="Shape 9266"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group>
            </w:pict>
          </mc:Fallback>
        </mc:AlternateContent>
      </w:r>
    </w:p>
    <w:p w:rsidR="00AC1D10" w:rsidRDefault="00EE175D">
      <w:pPr>
        <w:ind w:left="310" w:right="38"/>
      </w:pPr>
      <w:r>
        <w:t>Попеременное растирание: массажист располагает руки на волосистой части головы пациента таким образом, чтобы они опирались на нее основанием ладони. Прием выполняется подушечками двух указательных или двух средних пальцев, расположенных параллельно</w:t>
      </w:r>
      <w:r>
        <w:t xml:space="preserve"> друг к другу.</w:t>
      </w:r>
    </w:p>
    <w:p w:rsidR="00AC1D10" w:rsidRDefault="00EE175D">
      <w:pPr>
        <w:spacing w:after="70"/>
        <w:ind w:left="-5" w:right="38"/>
      </w:pPr>
      <w:r>
        <w:rPr>
          <w:b/>
        </w:rPr>
        <w:t xml:space="preserve">Внимание! </w:t>
      </w:r>
      <w:r>
        <w:t>Пальцы должны совершать взаимопротивоположные движения вниз и вверх, растирая кожу области лба в поперечном направлении. При этом оба пальца постепенно перемещаются от виска к виску. Прием должен проводиться легко, без смещения кож</w:t>
      </w:r>
      <w:r>
        <w:t>и.</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01866" name="Group 201866"/>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9274" name="Shape 9274"/>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1866" style="width:2.40061pt;height:2.40625pt;mso-position-horizontal-relative:char;mso-position-vertical-relative:line" coordsize="304,305">
                <v:shape id="Shape 9274"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p>
    <w:p w:rsidR="00AC1D10" w:rsidRDefault="00EE175D">
      <w:pPr>
        <w:ind w:left="310" w:right="38"/>
      </w:pPr>
      <w:r>
        <w:t>Плоскостное поглаживание вдоль волокон лобных мышц. Руки массажиста расположены так же, как и при выполнении попеременного растирания. Поглаживание проводят подушечками четырех пальцев обеих рук одновременно. Основания ладоней при этом не смещаются. П</w:t>
      </w:r>
      <w:r>
        <w:t>альцы движутся в направлении от бровей к передней границе волосистой части головы.</w:t>
      </w:r>
    </w:p>
    <w:p w:rsidR="00AC1D10" w:rsidRDefault="00EE175D">
      <w:pPr>
        <w:spacing w:after="70"/>
        <w:ind w:left="-5" w:right="38"/>
      </w:pPr>
      <w:r>
        <w:rPr>
          <w:b/>
        </w:rPr>
        <w:t xml:space="preserve">Внимание! </w:t>
      </w:r>
      <w:r>
        <w:t>При выполнении этого приема необходимо следить за тем, чтобы под массирующими пальцами не собиралась кожная складка.</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01867" name="Group 201867"/>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9281" name="Shape 9281"/>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1867" style="width:2.40061pt;height:2.40625pt;mso-position-horizontal-relative:char;mso-position-vertical-relative:line" coordsize="304,305">
                <v:shape id="Shape 9281"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p>
    <w:p w:rsidR="00AC1D10" w:rsidRDefault="00EE175D">
      <w:pPr>
        <w:spacing w:after="62"/>
        <w:ind w:left="310" w:right="38"/>
      </w:pPr>
      <w:r>
        <w:t xml:space="preserve">Спиралевидное растирание четырьмя пальцами. </w:t>
      </w:r>
      <w:r>
        <w:t>Свободной рукой массажист фиксирует голову пациента в области темени, другой — проводит прием растирания от средней линии лба к виску. При этом правая рука движется от средней линии лба к левому виску, а левая рука — к правому виску пациента.</w:t>
      </w:r>
    </w:p>
    <w:p w:rsidR="00AC1D10" w:rsidRDefault="00EE175D">
      <w:pPr>
        <w:spacing w:after="0"/>
        <w:ind w:left="310" w:right="38"/>
      </w:pPr>
      <w:r>
        <w:rPr>
          <w:noProof/>
          <w:sz w:val="22"/>
        </w:rPr>
        <mc:AlternateContent>
          <mc:Choice Requires="wpg">
            <w:drawing>
              <wp:inline distT="0" distB="0" distL="0" distR="0">
                <wp:extent cx="30488" cy="175320"/>
                <wp:effectExtent l="0" t="0" r="0" b="0"/>
                <wp:docPr id="201868" name="Group 201868"/>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9285" name="Shape 9285"/>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287" name="Shape 9287"/>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1868" style="width:2.40061pt;height:13.8047pt;mso-position-horizontal-relative:char;mso-position-vertical-relative:line" coordsize="304,1753">
                <v:shape id="Shape 9285"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shape id="Shape 9287"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group>
            </w:pict>
          </mc:Fallback>
        </mc:AlternateContent>
      </w:r>
      <w:r>
        <w:t xml:space="preserve"> Поглаживани</w:t>
      </w:r>
      <w:r>
        <w:t>е от средней линии лба к вискам одновременно обеими руками.</w:t>
      </w:r>
    </w:p>
    <w:p w:rsidR="00AC1D10" w:rsidRDefault="00EE175D">
      <w:pPr>
        <w:ind w:left="310" w:right="38"/>
      </w:pPr>
      <w:r>
        <w:t>Перемежающееся надавливание. Прием выполняют подушечками двух или трех пальцев в направлении от средней линии лба к виску. В исходном положении пальцы массирующей руки располагаются, как при спира</w:t>
      </w:r>
      <w:r>
        <w:t>левидном растирании.</w:t>
      </w:r>
    </w:p>
    <w:p w:rsidR="00AC1D10" w:rsidRDefault="00EE175D">
      <w:pPr>
        <w:ind w:left="-5" w:right="38"/>
      </w:pPr>
      <w:r>
        <w:t>Прием должен выполняться мягко, безболезненно, медленно. Пальцы рук не следует поднимать высоко.</w:t>
      </w:r>
    </w:p>
    <w:p w:rsidR="00AC1D10" w:rsidRDefault="00EE175D">
      <w:pPr>
        <w:pStyle w:val="Heading3"/>
        <w:ind w:left="-5"/>
      </w:pPr>
      <w:r>
        <w:t>Массаж мышц шеи</w:t>
      </w:r>
    </w:p>
    <w:p w:rsidR="00AC1D10" w:rsidRDefault="00EE175D">
      <w:pPr>
        <w:ind w:left="-5" w:right="38"/>
      </w:pPr>
      <w:r>
        <w:rPr>
          <w:i/>
        </w:rPr>
        <w:t>Показания</w:t>
      </w:r>
      <w:r>
        <w:t>: заболевания центральной и периферической нервной системы, заболевания органов дыхания, сердечно-сосудистой сист</w:t>
      </w:r>
      <w:r>
        <w:t>емы, заболевания и травмы позвоночного столба, косметология.</w:t>
      </w:r>
    </w:p>
    <w:p w:rsidR="00AC1D10" w:rsidRDefault="00EE175D">
      <w:pPr>
        <w:ind w:left="-5" w:right="38"/>
      </w:pPr>
      <w:r>
        <w:t>Отток лимфы в области шеи направлен в глубокие и поверхностные шейные надключичные узлы. Массаж шеи включает массаж мягких тканей шеи, гортани и гортанных нервов. Мышцы шеи массируются одновремен</w:t>
      </w:r>
      <w:r>
        <w:t>но с трапециевидной мышцей. Избирательно массируют грудино-ключично-сосцевидную мышцу щипцеобразными приемами поглаживания и растирания по ходу ее волокон от сосцевидного отростка до грудино-ключичного соединения. Для расслабления мышцы голову поворачивают</w:t>
      </w:r>
      <w:r>
        <w:t xml:space="preserve"> вверх и в сторону массируемой мышцы.</w:t>
      </w:r>
    </w:p>
    <w:p w:rsidR="00AC1D10" w:rsidRDefault="00EE175D">
      <w:pPr>
        <w:ind w:left="-5" w:right="38"/>
      </w:pPr>
      <w:r>
        <w:t>Положение пациента — сидя верхом на стуле, руки сложены перед грудью, голова лежит на наружной поверхности предплечья; или лежа на животе, руки перед головой согнуты в локтевых суставах, лоб опирается на кисти рук, под</w:t>
      </w:r>
      <w:r>
        <w:t>бородок подтянут к груди; при массаже мягких тканей шеи — сидя с откинутой назад головой.</w:t>
      </w:r>
    </w:p>
    <w:p w:rsidR="00AC1D10" w:rsidRDefault="00EE175D">
      <w:pPr>
        <w:ind w:left="-5" w:right="38"/>
      </w:pPr>
      <w:r>
        <w:t>Положение массажиста — стоя сзади пациента, продольно; при массаже передней поверхности шеи — сбоку от пациента.</w:t>
      </w:r>
    </w:p>
    <w:p w:rsidR="00AC1D10" w:rsidRDefault="00EE175D">
      <w:pPr>
        <w:ind w:left="-5" w:right="38"/>
      </w:pPr>
      <w:r>
        <w:t>Направление движений — по ходу лимфатических узлов, с</w:t>
      </w:r>
      <w:r>
        <w:t>верху вниз от волосяного покрова к плечевому суставу и надключичным регионарным лимфатическим узлам. Ладонь массажиста располагается на боковой поверхности шеи следующим образом: большой палец отведен, лежит перед мочкой уха, II палец — под мочкой уха, ост</w:t>
      </w:r>
      <w:r>
        <w:t>альные пальцы прилегают к углам нижней челюсти. При движении второй палец скользит по внутреннему краю грудино-ключично-сосцевидной мышцы, остальные — по брюшку мышцы сверху вниз до щитовидного хряща гортани, здесь кисть разворачивают ладонью вверх и продо</w:t>
      </w:r>
      <w:r>
        <w:t>лжают движение в направлении надключичной ямки, до яремной вырезки грудины. При выполнении приема одной рукой — массируют обе стороны шеи поочередно.</w:t>
      </w:r>
    </w:p>
    <w:p w:rsidR="00AC1D10" w:rsidRDefault="00EE175D">
      <w:pPr>
        <w:pStyle w:val="Heading3"/>
        <w:ind w:left="-5"/>
      </w:pPr>
      <w:r>
        <w:t>Массаж передней поверхности шеи</w:t>
      </w:r>
    </w:p>
    <w:p w:rsidR="00AC1D10" w:rsidRDefault="00EE175D">
      <w:pPr>
        <w:ind w:left="-5" w:right="38"/>
      </w:pPr>
      <w:r>
        <w:t>При массаже передней поверхности шеи одной рукой фиксируют затылок, другой</w:t>
      </w:r>
      <w:r>
        <w:t xml:space="preserve"> производят движение от нижнего края челюсти вниз к грудине.</w:t>
      </w:r>
    </w:p>
    <w:p w:rsidR="00AC1D10" w:rsidRDefault="00EE175D">
      <w:pPr>
        <w:ind w:left="-5" w:right="38"/>
      </w:pPr>
      <w:r>
        <w:t>Гортань захватывают большим и II пальцами, смещают справа налево и сверху вниз.</w:t>
      </w:r>
    </w:p>
    <w:p w:rsidR="00AC1D10" w:rsidRDefault="00EE175D">
      <w:pPr>
        <w:spacing w:after="0"/>
        <w:ind w:left="310" w:right="38"/>
      </w:pPr>
      <w:r>
        <w:rPr>
          <w:noProof/>
          <w:sz w:val="22"/>
        </w:rPr>
        <mc:AlternateContent>
          <mc:Choice Requires="wpg">
            <w:drawing>
              <wp:anchor distT="0" distB="0" distL="114300" distR="114300" simplePos="0" relativeHeight="251812864" behindDoc="0" locked="0" layoutInCell="1" allowOverlap="1">
                <wp:simplePos x="0" y="0"/>
                <wp:positionH relativeFrom="column">
                  <wp:posOffset>190548</wp:posOffset>
                </wp:positionH>
                <wp:positionV relativeFrom="paragraph">
                  <wp:posOffset>-2281</wp:posOffset>
                </wp:positionV>
                <wp:extent cx="30488" cy="609699"/>
                <wp:effectExtent l="0" t="0" r="0" b="0"/>
                <wp:wrapSquare wrapText="bothSides"/>
                <wp:docPr id="201869" name="Group 201869"/>
                <wp:cNvGraphicFramePr/>
                <a:graphic xmlns:a="http://schemas.openxmlformats.org/drawingml/2006/main">
                  <a:graphicData uri="http://schemas.microsoft.com/office/word/2010/wordprocessingGroup">
                    <wpg:wgp>
                      <wpg:cNvGrpSpPr/>
                      <wpg:grpSpPr>
                        <a:xfrm>
                          <a:off x="0" y="0"/>
                          <a:ext cx="30488" cy="609699"/>
                          <a:chOff x="0" y="0"/>
                          <a:chExt cx="30488" cy="609699"/>
                        </a:xfrm>
                      </wpg:grpSpPr>
                      <wps:wsp>
                        <wps:cNvPr id="9315" name="Shape 9315"/>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317" name="Shape 9317"/>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319" name="Shape 9319"/>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322" name="Shape 9322"/>
                        <wps:cNvSpPr/>
                        <wps:spPr>
                          <a:xfrm>
                            <a:off x="0" y="57923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1869" style="width:2.40061pt;height:48.0078pt;position:absolute;mso-position-horizontal-relative:text;mso-position-horizontal:absolute;margin-left:15.0038pt;mso-position-vertical-relative:text;margin-top:-0.179688pt;" coordsize="304,6096">
                <v:shape id="Shape 9315"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9317"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shape id="Shape 9319"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v:shape id="Shape 9322" style="position:absolute;width:304;height:304;left:0;top:5792;"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t>Поглаживание — плоскостное, обхватывающее, гребнеобразное, щипцеобразное.</w:t>
      </w:r>
    </w:p>
    <w:p w:rsidR="00AC1D10" w:rsidRDefault="00EE175D">
      <w:pPr>
        <w:spacing w:after="0"/>
        <w:ind w:left="310" w:right="38"/>
      </w:pPr>
      <w:r>
        <w:t>Растирание — круговое, прямолинейное, щипцеобразное, пиление, пересекание, штрихование.</w:t>
      </w:r>
    </w:p>
    <w:p w:rsidR="00AC1D10" w:rsidRDefault="00EE175D">
      <w:pPr>
        <w:spacing w:after="0"/>
        <w:ind w:left="310" w:right="38"/>
      </w:pPr>
      <w:r>
        <w:t>Разминание — поперечное и продольное подушечкой большого пальца, четырьмя пальцами, фалангами согнутых пальцев, щипцеобразное, растяжение.</w:t>
      </w:r>
    </w:p>
    <w:p w:rsidR="00AC1D10" w:rsidRDefault="00EE175D">
      <w:pPr>
        <w:ind w:left="310" w:right="38"/>
      </w:pPr>
      <w:r>
        <w:t>Вибрация — пунктирование, поколачивание, похлопывание кончиками пальцев.</w:t>
      </w:r>
    </w:p>
    <w:p w:rsidR="00AC1D10" w:rsidRDefault="00EE175D">
      <w:pPr>
        <w:pStyle w:val="Heading3"/>
        <w:ind w:left="-5"/>
      </w:pPr>
      <w:r>
        <w:t>Массаж задней поверхности шеи</w:t>
      </w:r>
    </w:p>
    <w:p w:rsidR="00AC1D10" w:rsidRDefault="00EE175D">
      <w:pPr>
        <w:spacing w:after="65"/>
        <w:ind w:left="-5" w:right="38"/>
      </w:pPr>
      <w:r>
        <w:t>Исходное положение пациента — сидя, массажиста — сидя или стоя сзади пациента.</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1870" name="Group 201870"/>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9326" name="Shape 9326"/>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1870" style="width:2.40061pt;height:2.39844pt;mso-position-horizontal-relative:char;mso-position-vertical-relative:line" coordsize="304,304">
                <v:shape id="Shape 9326"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p>
    <w:p w:rsidR="00AC1D10" w:rsidRDefault="00EE175D">
      <w:pPr>
        <w:spacing w:after="0"/>
        <w:ind w:left="310" w:right="38"/>
      </w:pPr>
      <w:r>
        <w:t xml:space="preserve">Обхватывающее поглаживание. Прием выполняют одновременно обеими руками. </w:t>
      </w:r>
      <w:r>
        <w:t>Руки массажиста располагаются в</w:t>
      </w:r>
    </w:p>
    <w:p w:rsidR="00AC1D10" w:rsidRDefault="00EE175D">
      <w:pPr>
        <w:spacing w:after="0"/>
        <w:ind w:left="490" w:right="38"/>
      </w:pPr>
      <w:r>
        <w:t>области шеи таким образом, чтобы указательные пальцы устанавливались под углом нижней челюсти, а большие — под наружным затылочным бугорком. Обе руки скользят по надплечьям к плечевым суставам.</w:t>
      </w:r>
    </w:p>
    <w:p w:rsidR="00AC1D10" w:rsidRDefault="00EE175D">
      <w:pPr>
        <w:spacing w:after="0"/>
        <w:ind w:left="310" w:right="38"/>
      </w:pPr>
      <w:r>
        <w:rPr>
          <w:noProof/>
          <w:sz w:val="22"/>
        </w:rPr>
        <mc:AlternateContent>
          <mc:Choice Requires="wpg">
            <w:drawing>
              <wp:anchor distT="0" distB="0" distL="114300" distR="114300" simplePos="0" relativeHeight="251813888" behindDoc="0" locked="0" layoutInCell="1" allowOverlap="1">
                <wp:simplePos x="0" y="0"/>
                <wp:positionH relativeFrom="column">
                  <wp:posOffset>190548</wp:posOffset>
                </wp:positionH>
                <wp:positionV relativeFrom="paragraph">
                  <wp:posOffset>-2380</wp:posOffset>
                </wp:positionV>
                <wp:extent cx="30488" cy="1189038"/>
                <wp:effectExtent l="0" t="0" r="0" b="0"/>
                <wp:wrapSquare wrapText="bothSides"/>
                <wp:docPr id="204383" name="Group 204383"/>
                <wp:cNvGraphicFramePr/>
                <a:graphic xmlns:a="http://schemas.openxmlformats.org/drawingml/2006/main">
                  <a:graphicData uri="http://schemas.microsoft.com/office/word/2010/wordprocessingGroup">
                    <wpg:wgp>
                      <wpg:cNvGrpSpPr/>
                      <wpg:grpSpPr>
                        <a:xfrm>
                          <a:off x="0" y="0"/>
                          <a:ext cx="30488" cy="1189038"/>
                          <a:chOff x="0" y="0"/>
                          <a:chExt cx="30488" cy="1189038"/>
                        </a:xfrm>
                      </wpg:grpSpPr>
                      <wps:wsp>
                        <wps:cNvPr id="9335" name="Shape 9335"/>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337" name="Shape 9337"/>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339" name="Shape 9339"/>
                        <wps:cNvSpPr/>
                        <wps:spPr>
                          <a:xfrm>
                            <a:off x="0" y="28962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341" name="Shape 9341"/>
                        <wps:cNvSpPr/>
                        <wps:spPr>
                          <a:xfrm>
                            <a:off x="0" y="43438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343" name="Shape 9343"/>
                        <wps:cNvSpPr/>
                        <wps:spPr>
                          <a:xfrm>
                            <a:off x="0" y="57923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346" name="Shape 9346"/>
                        <wps:cNvSpPr/>
                        <wps:spPr>
                          <a:xfrm>
                            <a:off x="0" y="868859"/>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349" name="Shape 9349"/>
                        <wps:cNvSpPr/>
                        <wps:spPr>
                          <a:xfrm>
                            <a:off x="0" y="1158478"/>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4383" style="width:2.40061pt;height:93.625pt;position:absolute;mso-position-horizontal-relative:text;mso-position-horizontal:absolute;margin-left:15.0038pt;mso-position-vertical-relative:text;margin-top:-0.1875pt;" coordsize="304,11890">
                <v:shape id="Shape 9335"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9337"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shape id="Shape 9339" style="position:absolute;width:304;height:304;left:0;top:2896;" coordsize="30488,30460" path="m15244,0c23663,0,30488,6747,30488,15280c30488,23713,23663,30460,15244,30460c6825,30460,0,23713,0,15280c0,6747,6825,0,15244,0x">
                  <v:stroke weight="0.600151pt" endcap="square" joinstyle="bevel" on="true" color="#000000"/>
                  <v:fill on="true" color="#000000"/>
                </v:shape>
                <v:shape id="Shape 9341" style="position:absolute;width:304;height:305;left:0;top:4343;" coordsize="30488,30559" path="m15244,0c23663,0,30488,6846,30488,15280c30488,23713,23663,30559,15244,30559c6825,30559,0,23713,0,15280c0,6846,6825,0,15244,0x">
                  <v:stroke weight="0.600151pt" endcap="square" joinstyle="bevel" on="true" color="#000000"/>
                  <v:fill on="true" color="#000000"/>
                </v:shape>
                <v:shape id="Shape 9343" style="position:absolute;width:304;height:304;left:0;top:5792;" coordsize="30488,30460" path="m15244,0c23663,0,30488,6747,30488,15280c30488,23713,23663,30460,15244,30460c6825,30460,0,23713,0,15280c0,6747,6825,0,15244,0x">
                  <v:stroke weight="0.600151pt" endcap="square" joinstyle="bevel" on="true" color="#000000"/>
                  <v:fill on="true" color="#000000"/>
                </v:shape>
                <v:shape id="Shape 9346" style="position:absolute;width:304;height:304;left:0;top:8688;" coordsize="30488,30460" path="m15244,0c23663,0,30488,6846,30488,15280c30488,23713,23663,30460,15244,30460c6825,30460,0,23713,0,15280c0,6846,6825,0,15244,0x">
                  <v:stroke weight="0.600151pt" endcap="square" joinstyle="bevel" on="true" color="#000000"/>
                  <v:fill on="true" color="#000000"/>
                </v:shape>
                <v:shape id="Shape 9349" style="position:absolute;width:304;height:305;left:0;top:11584;"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Попеременное растирание.</w:t>
      </w:r>
    </w:p>
    <w:p w:rsidR="00AC1D10" w:rsidRDefault="00EE175D">
      <w:pPr>
        <w:spacing w:after="0"/>
        <w:ind w:left="310" w:right="38"/>
      </w:pPr>
      <w:r>
        <w:t>Погл</w:t>
      </w:r>
      <w:r>
        <w:t>аживание «задним ходом» от верхней выйной линии к плечевым суставам.</w:t>
      </w:r>
    </w:p>
    <w:p w:rsidR="00AC1D10" w:rsidRDefault="00EE175D">
      <w:pPr>
        <w:spacing w:after="0"/>
        <w:ind w:left="310" w:right="38"/>
      </w:pPr>
      <w:r>
        <w:t>Спиралевидное растирание четырьмя пальцами.</w:t>
      </w:r>
    </w:p>
    <w:p w:rsidR="00AC1D10" w:rsidRDefault="00EE175D">
      <w:pPr>
        <w:spacing w:after="0"/>
        <w:ind w:left="310" w:right="38"/>
      </w:pPr>
      <w:r>
        <w:t>Щипцеобразное поглаживание выполняют подушечками большого и указательного пальцев обеих рук одновременно. Спиралевидное растирание одним больши</w:t>
      </w:r>
      <w:r>
        <w:t>м пальцем. Проводят в углу между поперечными и остистыми отростками шейных позвонков.</w:t>
      </w:r>
    </w:p>
    <w:p w:rsidR="00AC1D10" w:rsidRDefault="00EE175D">
      <w:pPr>
        <w:spacing w:after="0"/>
        <w:ind w:left="310" w:right="38"/>
      </w:pPr>
      <w:r>
        <w:t xml:space="preserve">Глубокое поглаживание «передним ходом». Прием выполняется одной рукой, а другой рукой массажист поддерживает пациента за плечо (ближе к плечевому суставу). Рука скользит </w:t>
      </w:r>
      <w:r>
        <w:t>сверху вниз.</w:t>
      </w:r>
    </w:p>
    <w:p w:rsidR="00AC1D10" w:rsidRDefault="00EE175D">
      <w:pPr>
        <w:spacing w:after="0"/>
        <w:ind w:left="310" w:right="38"/>
      </w:pPr>
      <w:r>
        <w:t>Щипцеобразное разминание проводится большими и указательными пальцами обеих рук. Пальцы захватывают мышечный валик, оттягивают, отжимают его и захватывают новый участок мышечного валика. Таким образом, перехватывая мышцу то одной, то другой ру</w:t>
      </w:r>
      <w:r>
        <w:t>кой, передвигаются сверху вниз от затылочной кости к плечевому суставу.</w:t>
      </w:r>
    </w:p>
    <w:p w:rsidR="00AC1D10" w:rsidRDefault="00EE175D">
      <w:pPr>
        <w:spacing w:after="0"/>
        <w:ind w:left="310" w:right="38"/>
      </w:pPr>
      <w:r>
        <w:rPr>
          <w:noProof/>
          <w:sz w:val="22"/>
        </w:rPr>
        <mc:AlternateContent>
          <mc:Choice Requires="wpg">
            <w:drawing>
              <wp:anchor distT="0" distB="0" distL="114300" distR="114300" simplePos="0" relativeHeight="251814912" behindDoc="0" locked="0" layoutInCell="1" allowOverlap="1">
                <wp:simplePos x="0" y="0"/>
                <wp:positionH relativeFrom="column">
                  <wp:posOffset>190548</wp:posOffset>
                </wp:positionH>
                <wp:positionV relativeFrom="paragraph">
                  <wp:posOffset>-2380</wp:posOffset>
                </wp:positionV>
                <wp:extent cx="30488" cy="320080"/>
                <wp:effectExtent l="0" t="0" r="0" b="0"/>
                <wp:wrapSquare wrapText="bothSides"/>
                <wp:docPr id="204384" name="Group 204384"/>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9353" name="Shape 9353"/>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355" name="Shape 9355"/>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357" name="Shape 9357"/>
                        <wps:cNvSpPr/>
                        <wps:spPr>
                          <a:xfrm>
                            <a:off x="0" y="28962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4384" style="width:2.40061pt;height:25.2031pt;position:absolute;mso-position-horizontal-relative:text;mso-position-horizontal:absolute;margin-left:15.0038pt;mso-position-vertical-relative:text;margin-top:-0.1875pt;" coordsize="304,3200">
                <v:shape id="Shape 9353"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shape id="Shape 9355" style="position:absolute;width:304;height:304;left:0;top:1448;" coordsize="30488,30460" path="m15244,0c23663,0,30488,6747,30488,15180c30488,23614,23663,30460,15244,30460c6825,30460,0,23614,0,15180c0,6747,6825,0,15244,0x">
                  <v:stroke weight="0.600151pt" endcap="square" joinstyle="bevel" on="true" color="#000000"/>
                  <v:fill on="true" color="#000000"/>
                </v:shape>
                <v:shape id="Shape 9357" style="position:absolute;width:304;height:304;left:0;top:2896;" coordsize="30488,30460" path="m15244,0c23663,0,30488,6846,30488,15280c30488,23713,23663,30460,15244,30460c6825,30460,0,23713,0,15280c0,6846,6825,0,15244,0x">
                  <v:stroke weight="0.600151pt" endcap="square" joinstyle="bevel" on="true" color="#000000"/>
                  <v:fill on="true" color="#000000"/>
                </v:shape>
                <w10:wrap type="square"/>
              </v:group>
            </w:pict>
          </mc:Fallback>
        </mc:AlternateContent>
      </w:r>
      <w:r>
        <w:t>Поглаживание «задним ходом».</w:t>
      </w:r>
    </w:p>
    <w:p w:rsidR="00AC1D10" w:rsidRDefault="00EE175D">
      <w:pPr>
        <w:spacing w:after="0"/>
        <w:ind w:left="310" w:right="38"/>
      </w:pPr>
      <w:r>
        <w:t>Похлопывание.</w:t>
      </w:r>
    </w:p>
    <w:p w:rsidR="00AC1D10" w:rsidRDefault="00EE175D">
      <w:pPr>
        <w:ind w:left="310" w:right="38"/>
      </w:pPr>
      <w:r>
        <w:t>Обхватывающее поглаживание.</w:t>
      </w:r>
    </w:p>
    <w:p w:rsidR="00AC1D10" w:rsidRDefault="00EE175D">
      <w:pPr>
        <w:ind w:left="-5" w:right="38"/>
      </w:pPr>
      <w:r>
        <w:rPr>
          <w:i/>
        </w:rPr>
        <w:t>Противопоказания</w:t>
      </w:r>
      <w:r>
        <w:t>: заболевания щитовидной железы, обострение различных стоматологических и ЛОР-заболеваний.</w:t>
      </w:r>
    </w:p>
    <w:p w:rsidR="00AC1D10" w:rsidRDefault="00EE175D">
      <w:pPr>
        <w:pStyle w:val="Heading3"/>
        <w:ind w:left="-5"/>
      </w:pPr>
      <w:r>
        <w:t>Методические рекомендации</w:t>
      </w:r>
    </w:p>
    <w:p w:rsidR="00AC1D10" w:rsidRDefault="00EE175D">
      <w:pPr>
        <w:numPr>
          <w:ilvl w:val="0"/>
          <w:numId w:val="14"/>
        </w:numPr>
        <w:ind w:right="38" w:hanging="213"/>
      </w:pPr>
      <w:r>
        <w:t>Во время массажа шеи, особенно передней поверхности, необходимо следить за состоянием пациента (тошнота, боль,головокружение, кашлевый рефлекс и др.). При появлении признаков непереносимости процедуру следует немедленно прекратить</w:t>
      </w:r>
      <w:r>
        <w:t>.</w:t>
      </w:r>
    </w:p>
    <w:p w:rsidR="00AC1D10" w:rsidRDefault="00EE175D">
      <w:pPr>
        <w:numPr>
          <w:ilvl w:val="0"/>
          <w:numId w:val="14"/>
        </w:numPr>
        <w:ind w:right="38" w:hanging="213"/>
      </w:pPr>
      <w:r>
        <w:t>В области шейного сосудисто-нервного пучка нельзя выполнять ручную вибрацию. Это может вызвать у пациента приступголовокружения, головные боли и даже обморочное состояние.</w:t>
      </w:r>
    </w:p>
    <w:p w:rsidR="00AC1D10" w:rsidRDefault="00EE175D">
      <w:pPr>
        <w:numPr>
          <w:ilvl w:val="0"/>
          <w:numId w:val="14"/>
        </w:numPr>
        <w:ind w:right="38" w:hanging="213"/>
      </w:pPr>
      <w:r>
        <w:t>В области подъязычной кости не рекомендуется применять сильное надавливание, так к</w:t>
      </w:r>
      <w:r>
        <w:t>ак это вызывает кашлевый рефлекс идаже может вызвать тошноту.</w:t>
      </w:r>
    </w:p>
    <w:p w:rsidR="00AC1D10" w:rsidRDefault="00EE175D">
      <w:pPr>
        <w:numPr>
          <w:ilvl w:val="0"/>
          <w:numId w:val="14"/>
        </w:numPr>
        <w:spacing w:after="0"/>
        <w:ind w:right="38" w:hanging="213"/>
      </w:pPr>
      <w:r>
        <w:t>Массаж шеи целесообразно сочетать с активными или пассивными движениями в шейном отделе позвоночника (рис. 5.1).</w:t>
      </w:r>
    </w:p>
    <w:p w:rsidR="00AC1D10" w:rsidRDefault="00EE175D">
      <w:pPr>
        <w:spacing w:after="352" w:line="259" w:lineRule="auto"/>
        <w:ind w:left="0" w:firstLine="0"/>
      </w:pPr>
      <w:r>
        <w:rPr>
          <w:noProof/>
        </w:rPr>
        <w:drawing>
          <wp:inline distT="0" distB="0" distL="0" distR="0">
            <wp:extent cx="2842977" cy="3300292"/>
            <wp:effectExtent l="0" t="0" r="0" b="0"/>
            <wp:docPr id="9371" name="Picture 9371"/>
            <wp:cNvGraphicFramePr/>
            <a:graphic xmlns:a="http://schemas.openxmlformats.org/drawingml/2006/main">
              <a:graphicData uri="http://schemas.openxmlformats.org/drawingml/2006/picture">
                <pic:pic xmlns:pic="http://schemas.openxmlformats.org/drawingml/2006/picture">
                  <pic:nvPicPr>
                    <pic:cNvPr id="9371" name="Picture 9371"/>
                    <pic:cNvPicPr/>
                  </pic:nvPicPr>
                  <pic:blipFill>
                    <a:blip r:embed="rId251"/>
                    <a:stretch>
                      <a:fillRect/>
                    </a:stretch>
                  </pic:blipFill>
                  <pic:spPr>
                    <a:xfrm>
                      <a:off x="0" y="0"/>
                      <a:ext cx="2842977" cy="3300292"/>
                    </a:xfrm>
                    <a:prstGeom prst="rect">
                      <a:avLst/>
                    </a:prstGeom>
                  </pic:spPr>
                </pic:pic>
              </a:graphicData>
            </a:graphic>
          </wp:inline>
        </w:drawing>
      </w:r>
    </w:p>
    <w:p w:rsidR="00AC1D10" w:rsidRDefault="00EE175D">
      <w:pPr>
        <w:spacing w:after="287"/>
        <w:ind w:left="-5" w:right="38"/>
      </w:pPr>
      <w:r>
        <w:rPr>
          <w:b/>
        </w:rPr>
        <w:t>Рис. 5.1.</w:t>
      </w:r>
      <w:r>
        <w:t xml:space="preserve"> Активные движения в шейном отделе позвоночника: а — сгибание; б — раз</w:t>
      </w:r>
      <w:r>
        <w:t>гибание; в — наклоны в сторону; г —</w:t>
      </w:r>
      <w:r>
        <w:t>​</w:t>
      </w:r>
      <w:r>
        <w:t xml:space="preserve"> </w:t>
      </w:r>
      <w:r>
        <w:t>ротационные движения</w:t>
      </w:r>
    </w:p>
    <w:p w:rsidR="00AC1D10" w:rsidRDefault="00EE175D">
      <w:pPr>
        <w:pStyle w:val="Heading2"/>
        <w:ind w:left="-5"/>
      </w:pPr>
      <w:r>
        <w:t>5.2. Массаж грудной клетки</w:t>
      </w:r>
    </w:p>
    <w:p w:rsidR="00AC1D10" w:rsidRDefault="00EE175D">
      <w:pPr>
        <w:pStyle w:val="Heading3"/>
        <w:ind w:left="-5"/>
      </w:pPr>
      <w:r>
        <w:t>Массаж передней и боковых поверхностей грудной клетки</w:t>
      </w:r>
    </w:p>
    <w:p w:rsidR="00AC1D10" w:rsidRDefault="00EE175D">
      <w:pPr>
        <w:ind w:left="-5" w:right="38"/>
      </w:pPr>
      <w:r>
        <w:t>Лимфатические сосуды на груди идут по направлению к надключичным, подключичным и подмышечным узлам. Массирующие движе</w:t>
      </w:r>
      <w:r>
        <w:t>ния направляют от белой линии к волокнам большой грудной мышцы дугообразно вверх, а в боковой и нижней области груди — к подкрыльцовой и подмышечной впадинам.</w:t>
      </w:r>
    </w:p>
    <w:p w:rsidR="00AC1D10" w:rsidRDefault="00EE175D">
      <w:pPr>
        <w:ind w:left="-5" w:right="38"/>
      </w:pPr>
      <w:r>
        <w:t>На груди массируют большие грудные мышцы, передние зубчатые мышцы, межреберные мышцы.</w:t>
      </w:r>
    </w:p>
    <w:p w:rsidR="00AC1D10" w:rsidRDefault="00EE175D">
      <w:pPr>
        <w:ind w:left="-5" w:right="38"/>
      </w:pPr>
      <w:r>
        <w:rPr>
          <w:i/>
        </w:rPr>
        <w:t>Показания</w:t>
      </w:r>
      <w:r>
        <w:t xml:space="preserve">: </w:t>
      </w:r>
      <w:r>
        <w:t>различные заболевания бронхолегочной системы, поражение периферических нервов.</w:t>
      </w:r>
    </w:p>
    <w:p w:rsidR="00AC1D10" w:rsidRDefault="00EE175D">
      <w:pPr>
        <w:spacing w:after="163" w:line="265" w:lineRule="auto"/>
        <w:ind w:left="-5"/>
      </w:pPr>
      <w:r>
        <w:rPr>
          <w:i/>
        </w:rPr>
        <w:t>План массажа</w:t>
      </w:r>
      <w:r>
        <w:t>:</w:t>
      </w:r>
    </w:p>
    <w:p w:rsidR="00AC1D10" w:rsidRDefault="00EE175D">
      <w:pPr>
        <w:numPr>
          <w:ilvl w:val="0"/>
          <w:numId w:val="15"/>
        </w:numPr>
        <w:spacing w:after="0"/>
        <w:ind w:right="38" w:hanging="224"/>
      </w:pPr>
      <w:r>
        <w:t>предварительный массаж мягких тканей грудной клетки;</w:t>
      </w:r>
    </w:p>
    <w:p w:rsidR="00AC1D10" w:rsidRDefault="00EE175D">
      <w:pPr>
        <w:numPr>
          <w:ilvl w:val="0"/>
          <w:numId w:val="15"/>
        </w:numPr>
        <w:ind w:right="38" w:hanging="224"/>
      </w:pPr>
      <w:r>
        <w:t>массаж больших грудных мышц;</w:t>
      </w:r>
    </w:p>
    <w:p w:rsidR="00AC1D10" w:rsidRDefault="00EE175D">
      <w:pPr>
        <w:numPr>
          <w:ilvl w:val="0"/>
          <w:numId w:val="15"/>
        </w:numPr>
        <w:ind w:right="38" w:hanging="224"/>
      </w:pPr>
      <w:r>
        <w:t>массаж передней зубчатой мышцы;</w:t>
      </w:r>
    </w:p>
    <w:p w:rsidR="00AC1D10" w:rsidRDefault="00EE175D">
      <w:pPr>
        <w:numPr>
          <w:ilvl w:val="0"/>
          <w:numId w:val="15"/>
        </w:numPr>
        <w:ind w:right="38" w:hanging="224"/>
      </w:pPr>
      <w:r>
        <w:t>массаж межреберных мышц и точек выхода межреберных нервов.</w:t>
      </w:r>
    </w:p>
    <w:p w:rsidR="00AC1D10" w:rsidRDefault="00EE175D">
      <w:pPr>
        <w:pStyle w:val="Heading3"/>
        <w:ind w:left="-5"/>
      </w:pPr>
      <w:r>
        <w:t>Предварительный массаж мягких тканей грудной клетки</w:t>
      </w:r>
    </w:p>
    <w:p w:rsidR="00AC1D10" w:rsidRDefault="00EE175D">
      <w:pPr>
        <w:numPr>
          <w:ilvl w:val="0"/>
          <w:numId w:val="16"/>
        </w:numPr>
        <w:spacing w:after="65"/>
        <w:ind w:right="38" w:hanging="213"/>
      </w:pPr>
      <w:r>
        <w:t>Поглаживание в два тура. Прием выполняется одновременно двумя руками.</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1994" name="Group 201994"/>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9413" name="Shape 9413"/>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1994" style="width:2.40061pt;height:2.39844pt;mso-position-horizontal-relative:char;mso-position-vertical-relative:line" coordsize="304,304">
                <v:shape id="Shape 9413"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group>
            </w:pict>
          </mc:Fallback>
        </mc:AlternateContent>
      </w:r>
    </w:p>
    <w:p w:rsidR="00AC1D10" w:rsidRDefault="00EE175D">
      <w:pPr>
        <w:spacing w:after="0"/>
        <w:ind w:left="310" w:right="38"/>
      </w:pPr>
      <w:r>
        <w:t>Первый тур — руки массажиста начинают движение от мечевидного отростка к ключицам, затем опускаются на надплечья. В этот момент тенары обеих рук попадают в подключичные ямки. Продолжая поглаживание, руки скользят по подключичным ямкам и соскальзывают в под</w:t>
      </w:r>
      <w:r>
        <w:t>мышечную ямку.</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01995" name="Group 201995"/>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9417" name="Shape 9417"/>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1995" style="width:2.40061pt;height:2.40625pt;mso-position-horizontal-relative:char;mso-position-vertical-relative:line" coordsize="304,305">
                <v:shape id="Shape 9417"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p>
    <w:p w:rsidR="00AC1D10" w:rsidRDefault="00EE175D">
      <w:pPr>
        <w:ind w:left="310" w:right="38"/>
      </w:pPr>
      <w:r>
        <w:t>Второй тур — кисти и пальцы обеих рук массажиста располагаются на нижней части переднебоковой поверхности грудной клетки: большие пальцы находятся в положении максимального отведения, остальные располагаются в несколько косом направлении и</w:t>
      </w:r>
      <w:r>
        <w:t xml:space="preserve"> в сторону подмышечных впадин. Руки скользят дугообразно из этого положения к подмышечным впадинам и, когда пальцы касаются подмышечной впадины, сжимаются в кулак, продолжая поглаживание. Дугообразным движением руки возвращаются в исходное положение для вы</w:t>
      </w:r>
      <w:r>
        <w:t>полнения первого тура поглаживания.</w:t>
      </w:r>
    </w:p>
    <w:p w:rsidR="00AC1D10" w:rsidRDefault="00EE175D">
      <w:pPr>
        <w:numPr>
          <w:ilvl w:val="0"/>
          <w:numId w:val="16"/>
        </w:numPr>
        <w:ind w:right="38" w:hanging="213"/>
      </w:pPr>
      <w:r>
        <w:t>Попеременное растирание.</w:t>
      </w:r>
    </w:p>
    <w:p w:rsidR="00AC1D10" w:rsidRDefault="00EE175D">
      <w:pPr>
        <w:numPr>
          <w:ilvl w:val="0"/>
          <w:numId w:val="16"/>
        </w:numPr>
        <w:ind w:right="38" w:hanging="213"/>
      </w:pPr>
      <w:r>
        <w:t>Раздельно последовательное поглаживание. Общее направление движений — снизу вверх и веерообразно к подмышечнымлимфатическим узлам.</w:t>
      </w:r>
    </w:p>
    <w:p w:rsidR="00AC1D10" w:rsidRDefault="00EE175D">
      <w:pPr>
        <w:numPr>
          <w:ilvl w:val="0"/>
          <w:numId w:val="16"/>
        </w:numPr>
        <w:ind w:right="38" w:hanging="213"/>
      </w:pPr>
      <w:r>
        <w:t>Похлопывание.</w:t>
      </w:r>
    </w:p>
    <w:p w:rsidR="00AC1D10" w:rsidRDefault="00EE175D">
      <w:pPr>
        <w:numPr>
          <w:ilvl w:val="0"/>
          <w:numId w:val="16"/>
        </w:numPr>
        <w:ind w:right="38" w:hanging="213"/>
      </w:pPr>
      <w:r>
        <w:t>Поглаживание в два тура.</w:t>
      </w:r>
    </w:p>
    <w:p w:rsidR="00AC1D10" w:rsidRDefault="00EE175D">
      <w:pPr>
        <w:pStyle w:val="Heading3"/>
        <w:ind w:left="-5"/>
      </w:pPr>
      <w:r>
        <w:t>Массаж больших грудных мы</w:t>
      </w:r>
      <w:r>
        <w:t>шц</w:t>
      </w:r>
    </w:p>
    <w:p w:rsidR="00AC1D10" w:rsidRDefault="00EE175D">
      <w:pPr>
        <w:ind w:left="-5" w:right="38"/>
      </w:pPr>
      <w:r>
        <w:t>Положение пациента — сидя, для лучшего расслабления мышцы ему необходимо согнуть руку в локтевом суставе. При массаже левой грудной мышцы массажист стоит справа от пациента, и наоборот.</w:t>
      </w:r>
    </w:p>
    <w:p w:rsidR="00AC1D10" w:rsidRDefault="00EE175D">
      <w:pPr>
        <w:spacing w:after="250"/>
        <w:ind w:left="-5" w:right="38"/>
      </w:pPr>
      <w:r>
        <w:t>Волокна мышцы имеют двойное направление:</w:t>
      </w:r>
    </w:p>
    <w:p w:rsidR="00AC1D10" w:rsidRDefault="00EE175D">
      <w:pPr>
        <w:ind w:left="480" w:right="8388" w:hanging="180"/>
      </w:pPr>
      <w:r>
        <w:rPr>
          <w:noProof/>
          <w:sz w:val="22"/>
        </w:rPr>
        <mc:AlternateContent>
          <mc:Choice Requires="wpg">
            <w:drawing>
              <wp:inline distT="0" distB="0" distL="0" distR="0">
                <wp:extent cx="30488" cy="175320"/>
                <wp:effectExtent l="0" t="0" r="0" b="0"/>
                <wp:docPr id="201996" name="Group 201996"/>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9432" name="Shape 9432"/>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434" name="Shape 9434"/>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1996" style="width:2.40061pt;height:13.8047pt;mso-position-horizontal-relative:char;mso-position-vertical-relative:line" coordsize="304,1753">
                <v:shape id="Shape 9432"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shape id="Shape 9434"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group>
            </w:pict>
          </mc:Fallback>
        </mc:AlternateContent>
      </w:r>
      <w:r>
        <w:t xml:space="preserve"> от ключицы к плечевой ко</w:t>
      </w:r>
      <w:r>
        <w:t>сти; от грудины к той же кости.</w:t>
      </w:r>
    </w:p>
    <w:p w:rsidR="00AC1D10" w:rsidRDefault="00EE175D">
      <w:pPr>
        <w:ind w:left="-5" w:right="38"/>
      </w:pPr>
      <w:r>
        <w:t>Рука массажиста направляется с одной стороны к подмышечной впадине, а с другой — от грудины к плечевому суставу; сосок обходится.</w:t>
      </w:r>
    </w:p>
    <w:p w:rsidR="00AC1D10" w:rsidRDefault="00EE175D">
      <w:pPr>
        <w:spacing w:after="0" w:line="313" w:lineRule="auto"/>
        <w:ind w:left="310" w:right="38"/>
      </w:pPr>
      <w:r>
        <w:rPr>
          <w:noProof/>
          <w:sz w:val="22"/>
        </w:rPr>
        <mc:AlternateContent>
          <mc:Choice Requires="wpg">
            <w:drawing>
              <wp:anchor distT="0" distB="0" distL="114300" distR="114300" simplePos="0" relativeHeight="251815936" behindDoc="0" locked="0" layoutInCell="1" allowOverlap="1">
                <wp:simplePos x="0" y="0"/>
                <wp:positionH relativeFrom="column">
                  <wp:posOffset>190548</wp:posOffset>
                </wp:positionH>
                <wp:positionV relativeFrom="paragraph">
                  <wp:posOffset>-2380</wp:posOffset>
                </wp:positionV>
                <wp:extent cx="30488" cy="754559"/>
                <wp:effectExtent l="0" t="0" r="0" b="0"/>
                <wp:wrapSquare wrapText="bothSides"/>
                <wp:docPr id="201999" name="Group 201999"/>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9438" name="Shape 9438"/>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443" name="Shape 9443"/>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445" name="Shape 9445"/>
                        <wps:cNvSpPr/>
                        <wps:spPr>
                          <a:xfrm>
                            <a:off x="0" y="43438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447" name="Shape 9447"/>
                        <wps:cNvSpPr/>
                        <wps:spPr>
                          <a:xfrm>
                            <a:off x="0" y="57923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449" name="Shape 9449"/>
                        <wps:cNvSpPr/>
                        <wps:spPr>
                          <a:xfrm>
                            <a:off x="0" y="72399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1999" style="width:2.40061pt;height:59.4141pt;position:absolute;mso-position-horizontal-relative:text;mso-position-horizontal:absolute;margin-left:15.0038pt;mso-position-vertical-relative:text;margin-top:-0.1875pt;" coordsize="304,7545">
                <v:shape id="Shape 9438"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9443"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v:shape id="Shape 9445" style="position:absolute;width:304;height:305;left:0;top:4343;" coordsize="30488,30559" path="m15244,0c23663,0,30488,6846,30488,15280c30488,23713,23663,30559,15244,30559c6825,30559,0,23713,0,15280c0,6846,6825,0,15244,0x">
                  <v:stroke weight="0.600151pt" endcap="square" joinstyle="bevel" on="true" color="#000000"/>
                  <v:fill on="true" color="#000000"/>
                </v:shape>
                <v:shape id="Shape 9447" style="position:absolute;width:304;height:304;left:0;top:5792;" coordsize="30488,30460" path="m15244,0c23663,0,30488,6747,30488,15280c30488,23713,23663,30460,15244,30460c6825,30460,0,23713,0,15280c0,6747,6825,0,15244,0x">
                  <v:stroke weight="0.600151pt" endcap="square" joinstyle="bevel" on="true" color="#000000"/>
                  <v:fill on="true" color="#000000"/>
                </v:shape>
                <v:shape id="Shape 9449" style="position:absolute;width:304;height:305;left:0;top:7239;"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Плоскостное поглаживание. Прием выполняется в виде раздельного поглаживания. Руки движутся вдоль волокон мышцы снизу вверх и дугообразно в сторону, к плечевому суставу.</w:t>
      </w:r>
      <w:r>
        <w:t>​</w:t>
      </w:r>
    </w:p>
    <w:p w:rsidR="00AC1D10" w:rsidRDefault="00EE175D">
      <w:pPr>
        <w:spacing w:after="0"/>
        <w:ind w:left="310" w:right="38"/>
      </w:pPr>
      <w:r>
        <w:t>Спиралевидное растирание четырьмя пальцами.</w:t>
      </w:r>
    </w:p>
    <w:p w:rsidR="00AC1D10" w:rsidRDefault="00EE175D">
      <w:pPr>
        <w:spacing w:after="0"/>
        <w:ind w:left="310" w:right="38"/>
      </w:pPr>
      <w:r>
        <w:t>Полукружное разминание одной рукой.</w:t>
      </w:r>
    </w:p>
    <w:p w:rsidR="00AC1D10" w:rsidRDefault="00EE175D">
      <w:pPr>
        <w:spacing w:after="0"/>
        <w:ind w:left="310" w:right="38"/>
      </w:pPr>
      <w:r>
        <w:t>Щипцео</w:t>
      </w:r>
      <w:r>
        <w:t>бразное разминание: разминают не только край грудной мышцы, но и отдельные мышечные пучки всей мышцы.</w:t>
      </w:r>
    </w:p>
    <w:p w:rsidR="00AC1D10" w:rsidRDefault="00EE175D">
      <w:pPr>
        <w:ind w:left="310" w:right="38"/>
      </w:pPr>
      <w:r>
        <w:t>Сотрясение.</w:t>
      </w:r>
    </w:p>
    <w:p w:rsidR="00AC1D10" w:rsidRDefault="00EE175D">
      <w:pPr>
        <w:ind w:left="-5" w:right="38"/>
      </w:pPr>
      <w:r>
        <w:rPr>
          <w:b/>
        </w:rPr>
        <w:t xml:space="preserve">Внимание! </w:t>
      </w:r>
      <w:r>
        <w:t>Анатомо-топографические особенности передней и боковых поверхностей у женщин не позволяют выполнять прием поглаживания и некоторые п</w:t>
      </w:r>
      <w:r>
        <w:t>риемы растирания широкими пассами, как это проводится у мужчин. Массажные приемы на большой грудной мышце не распространяются далее основания молочной железы.</w:t>
      </w:r>
    </w:p>
    <w:p w:rsidR="00AC1D10" w:rsidRDefault="00EE175D">
      <w:pPr>
        <w:pStyle w:val="Heading3"/>
        <w:ind w:left="-5"/>
      </w:pPr>
      <w:r>
        <w:t>Массаж передних зубчатых мышц</w:t>
      </w:r>
    </w:p>
    <w:p w:rsidR="00AC1D10" w:rsidRDefault="00EE175D">
      <w:pPr>
        <w:ind w:left="-5" w:right="38"/>
      </w:pPr>
      <w:r>
        <w:t>Положение пациента — лежа на боку. Массажист располагает руку на бо</w:t>
      </w:r>
      <w:r>
        <w:t>ковой поверхности грудной клетки таким образом, чтобы основание ладони лежало на передней подмышечной линии, а пальцы (в том числе и большой) были направлены в сторону лопатки.</w:t>
      </w:r>
    </w:p>
    <w:p w:rsidR="00AC1D10" w:rsidRDefault="00EE175D">
      <w:pPr>
        <w:spacing w:after="0"/>
        <w:ind w:left="310" w:right="38"/>
      </w:pPr>
      <w:r>
        <w:rPr>
          <w:noProof/>
          <w:sz w:val="22"/>
        </w:rPr>
        <mc:AlternateContent>
          <mc:Choice Requires="wpg">
            <w:drawing>
              <wp:anchor distT="0" distB="0" distL="114300" distR="114300" simplePos="0" relativeHeight="251816960" behindDoc="0" locked="0" layoutInCell="1" allowOverlap="1">
                <wp:simplePos x="0" y="0"/>
                <wp:positionH relativeFrom="column">
                  <wp:posOffset>190548</wp:posOffset>
                </wp:positionH>
                <wp:positionV relativeFrom="paragraph">
                  <wp:posOffset>-2281</wp:posOffset>
                </wp:positionV>
                <wp:extent cx="30488" cy="320179"/>
                <wp:effectExtent l="0" t="0" r="0" b="0"/>
                <wp:wrapSquare wrapText="bothSides"/>
                <wp:docPr id="202006" name="Group 202006"/>
                <wp:cNvGraphicFramePr/>
                <a:graphic xmlns:a="http://schemas.openxmlformats.org/drawingml/2006/main">
                  <a:graphicData uri="http://schemas.microsoft.com/office/word/2010/wordprocessingGroup">
                    <wpg:wgp>
                      <wpg:cNvGrpSpPr/>
                      <wpg:grpSpPr>
                        <a:xfrm>
                          <a:off x="0" y="0"/>
                          <a:ext cx="30488" cy="320179"/>
                          <a:chOff x="0" y="0"/>
                          <a:chExt cx="30488" cy="320179"/>
                        </a:xfrm>
                      </wpg:grpSpPr>
                      <wps:wsp>
                        <wps:cNvPr id="9459" name="Shape 9459"/>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461" name="Shape 9461"/>
                        <wps:cNvSpPr/>
                        <wps:spPr>
                          <a:xfrm>
                            <a:off x="0" y="144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463" name="Shape 9463"/>
                        <wps:cNvSpPr/>
                        <wps:spPr>
                          <a:xfrm>
                            <a:off x="0" y="28971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2006" style="width:2.40061pt;height:25.2109pt;position:absolute;mso-position-horizontal-relative:text;mso-position-horizontal:absolute;margin-left:15.0038pt;mso-position-vertical-relative:text;margin-top:-0.179688pt;" coordsize="304,3201">
                <v:shape id="Shape 9459"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9461" style="position:absolute;width:304;height:304;left:0;top:1448;" coordsize="30488,30460" path="m15244,0c23663,0,30488,6747,30488,15280c30488,23713,23663,30460,15244,30460c6825,30460,0,23713,0,15280c0,6747,6825,0,15244,0x">
                  <v:stroke weight="0.600151pt" endcap="square" joinstyle="bevel" on="true" color="#000000"/>
                  <v:fill on="true" color="#000000"/>
                </v:shape>
                <v:shape id="Shape 9463" style="position:absolute;width:304;height:304;left:0;top:2897;" coordsize="30488,30460" path="m15244,0c23663,0,30488,6747,30488,15180c30488,23614,23663,30460,15244,30460c6825,30460,0,23614,0,15180c0,6747,6825,0,15244,0x">
                  <v:stroke weight="0.600151pt" endcap="square" joinstyle="bevel" on="true" color="#000000"/>
                  <v:fill on="true" color="#000000"/>
                </v:shape>
                <w10:wrap type="square"/>
              </v:group>
            </w:pict>
          </mc:Fallback>
        </mc:AlternateContent>
      </w:r>
      <w:r>
        <w:t xml:space="preserve">Поглаживание выполняется в косом направлении кверху, к лопатке, и захватывает </w:t>
      </w:r>
      <w:r>
        <w:t>область между II и IX ребрами.</w:t>
      </w:r>
    </w:p>
    <w:p w:rsidR="00AC1D10" w:rsidRDefault="00EE175D">
      <w:pPr>
        <w:spacing w:after="0"/>
        <w:ind w:left="310" w:right="38"/>
      </w:pPr>
      <w:r>
        <w:t>В этом же направлении совершается и растирание: попеременное, спиралевидное четырьмя пальцами.</w:t>
      </w:r>
    </w:p>
    <w:p w:rsidR="00AC1D10" w:rsidRDefault="00EE175D">
      <w:pPr>
        <w:spacing w:after="0"/>
        <w:ind w:left="310" w:right="38"/>
      </w:pPr>
      <w:r>
        <w:t>Щипцеобразное разминание каждого зубца мышцы применяют в тех случаях, когда эта мышца хорошо развита и ее можно захватить пальцами</w:t>
      </w:r>
      <w:r>
        <w:t>. В других случаях используют прием перемежающегося надавливания, который проводят ладонной поверхностью всех пальцев обеих рук.</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02013" name="Group 202013"/>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9467" name="Shape 9467"/>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2013" style="width:2.40061pt;height:2.40625pt;mso-position-horizontal-relative:char;mso-position-vertical-relative:line" coordsize="304,305">
                <v:shape id="Shape 9467"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p>
    <w:p w:rsidR="00AC1D10" w:rsidRDefault="00EE175D">
      <w:pPr>
        <w:spacing w:after="0" w:line="430" w:lineRule="auto"/>
        <w:ind w:left="-15" w:right="7860" w:firstLine="132"/>
      </w:pPr>
      <w:r>
        <w:t xml:space="preserve">Похлопывание или рубление. </w:t>
      </w:r>
      <w:r>
        <w:rPr>
          <w:b/>
        </w:rPr>
        <w:t>Массаж межреберных мышц</w:t>
      </w:r>
    </w:p>
    <w:p w:rsidR="00AC1D10" w:rsidRDefault="00EE175D">
      <w:pPr>
        <w:ind w:left="-5" w:right="38"/>
      </w:pPr>
      <w:r>
        <w:t>Положение пациента — лежа на боку; в положении сидя пациент руки отводит в</w:t>
      </w:r>
      <w:r>
        <w:t xml:space="preserve"> сторону; массажист стоит за спиной больного.</w:t>
      </w:r>
    </w:p>
    <w:p w:rsidR="00AC1D10" w:rsidRDefault="00EE175D">
      <w:pPr>
        <w:ind w:left="-5" w:right="38"/>
      </w:pPr>
      <w:r>
        <w:t>Направление движений — от грудины к позвоночнику по ходу межреберных промежутков; большой и III пальцы массажиста располагаются в межреберьях.</w:t>
      </w:r>
    </w:p>
    <w:p w:rsidR="00AC1D10" w:rsidRDefault="00EE175D">
      <w:pPr>
        <w:spacing w:after="0"/>
        <w:ind w:left="310" w:right="38"/>
      </w:pPr>
      <w:r>
        <w:rPr>
          <w:noProof/>
          <w:sz w:val="22"/>
        </w:rPr>
        <mc:AlternateContent>
          <mc:Choice Requires="wpg">
            <w:drawing>
              <wp:anchor distT="0" distB="0" distL="114300" distR="114300" simplePos="0" relativeHeight="251817984" behindDoc="0" locked="0" layoutInCell="1" allowOverlap="1">
                <wp:simplePos x="0" y="0"/>
                <wp:positionH relativeFrom="column">
                  <wp:posOffset>190548</wp:posOffset>
                </wp:positionH>
                <wp:positionV relativeFrom="paragraph">
                  <wp:posOffset>-2182</wp:posOffset>
                </wp:positionV>
                <wp:extent cx="30488" cy="609699"/>
                <wp:effectExtent l="0" t="0" r="0" b="0"/>
                <wp:wrapSquare wrapText="bothSides"/>
                <wp:docPr id="202015" name="Group 202015"/>
                <wp:cNvGraphicFramePr/>
                <a:graphic xmlns:a="http://schemas.openxmlformats.org/drawingml/2006/main">
                  <a:graphicData uri="http://schemas.microsoft.com/office/word/2010/wordprocessingGroup">
                    <wpg:wgp>
                      <wpg:cNvGrpSpPr/>
                      <wpg:grpSpPr>
                        <a:xfrm>
                          <a:off x="0" y="0"/>
                          <a:ext cx="30488" cy="609699"/>
                          <a:chOff x="0" y="0"/>
                          <a:chExt cx="30488" cy="609699"/>
                        </a:xfrm>
                      </wpg:grpSpPr>
                      <wps:wsp>
                        <wps:cNvPr id="9473" name="Shape 9473"/>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476" name="Shape 9476"/>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479" name="Shape 9479"/>
                        <wps:cNvSpPr/>
                        <wps:spPr>
                          <a:xfrm>
                            <a:off x="0" y="57923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2015" style="width:2.40061pt;height:48.0078pt;position:absolute;mso-position-horizontal-relative:text;mso-position-horizontal:absolute;margin-left:15.0038pt;mso-position-vertical-relative:text;margin-top:-0.171875pt;" coordsize="304,6096">
                <v:shape id="Shape 9473"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9476"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v:shape id="Shape 9479" style="position:absolute;width:304;height:304;left:0;top:5792;"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Межреберные нервы массируют большим или II пальцем, или II–III пал</w:t>
      </w:r>
      <w:r>
        <w:t>ьцами одновременно с применением поглаживания, растирания, непрерывной вибрации.</w:t>
      </w:r>
    </w:p>
    <w:p w:rsidR="00AC1D10" w:rsidRDefault="00EE175D">
      <w:pPr>
        <w:spacing w:after="0"/>
        <w:ind w:left="310" w:right="38"/>
      </w:pPr>
      <w:r>
        <w:t>Для воздействия на диафрагму кончики четырех пальцев вводят в правое и левое подреберье, кисть направлена кверху: проводится стабильная, непрерывная вибрация, осторожно со сто</w:t>
      </w:r>
      <w:r>
        <w:t>роны правого подреберья.</w:t>
      </w:r>
    </w:p>
    <w:p w:rsidR="00AC1D10" w:rsidRDefault="00EE175D">
      <w:pPr>
        <w:ind w:left="310" w:right="38"/>
      </w:pPr>
      <w:r>
        <w:t>Заканчивают массаж приемами поверхностного и плоскостного поглаживания и сжатием грудной клетки.</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3916" name="Group 203916"/>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9500" name="Shape 9500"/>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3916" style="width:2.40061pt;height:2.39844pt;mso-position-horizontal-relative:char;mso-position-vertical-relative:line" coordsize="304,304">
                <v:shape id="Shape 9500"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group>
            </w:pict>
          </mc:Fallback>
        </mc:AlternateContent>
      </w:r>
    </w:p>
    <w:p w:rsidR="00AC1D10" w:rsidRDefault="00EE175D">
      <w:pPr>
        <w:ind w:left="310" w:right="38"/>
      </w:pPr>
      <w:r>
        <w:t>Массажист располагает ладони на нижнем крае реберной дуги, на выдохе мягко, ритмично несколько раз сжимает грудную клетку.</w:t>
      </w:r>
    </w:p>
    <w:p w:rsidR="00AC1D10" w:rsidRDefault="00EE175D">
      <w:pPr>
        <w:ind w:left="-5" w:right="38"/>
      </w:pPr>
      <w:r>
        <w:rPr>
          <w:i/>
        </w:rPr>
        <w:t>Противопоказания</w:t>
      </w:r>
      <w:r>
        <w:t>: мастопатия, состояние после радикальной мастэктомии.</w:t>
      </w:r>
    </w:p>
    <w:p w:rsidR="00AC1D10" w:rsidRDefault="00EE175D">
      <w:pPr>
        <w:pStyle w:val="Heading3"/>
        <w:ind w:left="-5"/>
      </w:pPr>
      <w:r>
        <w:t>Методические указания</w:t>
      </w:r>
    </w:p>
    <w:p w:rsidR="00AC1D10" w:rsidRDefault="00EE175D">
      <w:pPr>
        <w:numPr>
          <w:ilvl w:val="0"/>
          <w:numId w:val="17"/>
        </w:numPr>
        <w:ind w:right="38" w:hanging="213"/>
      </w:pPr>
      <w:r>
        <w:t>При массаже передней поверхности грудной клетки необходимо обходить молочные железы (массируются только пригипогалактии).</w:t>
      </w:r>
    </w:p>
    <w:p w:rsidR="00AC1D10" w:rsidRDefault="00EE175D">
      <w:pPr>
        <w:numPr>
          <w:ilvl w:val="0"/>
          <w:numId w:val="17"/>
        </w:numPr>
        <w:ind w:right="38" w:hanging="213"/>
      </w:pPr>
      <w:r>
        <w:t>Массаж передней поверхности грудной клетк</w:t>
      </w:r>
      <w:r>
        <w:t>и нужно сочетать с массажем грудного отдела спины.</w:t>
      </w:r>
    </w:p>
    <w:p w:rsidR="00AC1D10" w:rsidRDefault="00EE175D">
      <w:pPr>
        <w:numPr>
          <w:ilvl w:val="0"/>
          <w:numId w:val="17"/>
        </w:numPr>
        <w:spacing w:after="290"/>
        <w:ind w:right="38" w:hanging="213"/>
      </w:pPr>
      <w:r>
        <w:t>Интенсивность воздействия у мест прикрепления ребер к грудине снижается из-за повышенной болевой чувствительностиэтой зоны.</w:t>
      </w:r>
    </w:p>
    <w:p w:rsidR="00AC1D10" w:rsidRDefault="00EE175D">
      <w:pPr>
        <w:pStyle w:val="Heading2"/>
        <w:ind w:left="-5"/>
      </w:pPr>
      <w:r>
        <w:t>5.3. Массаж живота</w:t>
      </w:r>
    </w:p>
    <w:p w:rsidR="00AC1D10" w:rsidRDefault="00EE175D">
      <w:pPr>
        <w:ind w:left="-5" w:right="38"/>
      </w:pPr>
      <w:r>
        <w:t>Включает массаж передней брюшной стенки, массаж органов брюшной полости и массаж нервного сплетения в области живота по А.Ф. Вербову.</w:t>
      </w:r>
    </w:p>
    <w:p w:rsidR="00AC1D10" w:rsidRDefault="00EE175D">
      <w:pPr>
        <w:spacing w:after="163" w:line="265" w:lineRule="auto"/>
        <w:ind w:left="-5"/>
      </w:pPr>
      <w:r>
        <w:rPr>
          <w:i/>
        </w:rPr>
        <w:t>План массажа</w:t>
      </w:r>
      <w:r>
        <w:t>:</w:t>
      </w:r>
    </w:p>
    <w:p w:rsidR="00AC1D10" w:rsidRDefault="00EE175D">
      <w:pPr>
        <w:numPr>
          <w:ilvl w:val="0"/>
          <w:numId w:val="18"/>
        </w:numPr>
        <w:ind w:right="38" w:hanging="224"/>
      </w:pPr>
      <w:r>
        <w:t>массаж мышц брюшного пресса;</w:t>
      </w:r>
    </w:p>
    <w:p w:rsidR="00AC1D10" w:rsidRDefault="00EE175D">
      <w:pPr>
        <w:numPr>
          <w:ilvl w:val="0"/>
          <w:numId w:val="18"/>
        </w:numPr>
        <w:ind w:right="38" w:hanging="224"/>
      </w:pPr>
      <w:r>
        <w:t>массаж органов брюшной полости.</w:t>
      </w:r>
    </w:p>
    <w:p w:rsidR="00AC1D10" w:rsidRDefault="00EE175D">
      <w:pPr>
        <w:ind w:left="-5" w:right="38"/>
      </w:pPr>
      <w:r>
        <w:t>От верхней половины передней брюшной стенки лим</w:t>
      </w:r>
      <w:r>
        <w:t>фатические сосуды несут лимфу в направлении подмышечных лимфатических узлов, от нижней половины — лимфа поступает в паховые узлы, из надчревной области — в межреберье, из чревной — в поясничные, из подчревной — в подвздошные лимфатические узлы.</w:t>
      </w:r>
    </w:p>
    <w:p w:rsidR="00AC1D10" w:rsidRDefault="00EE175D">
      <w:pPr>
        <w:ind w:left="-5" w:right="38"/>
      </w:pPr>
      <w:r>
        <w:rPr>
          <w:i/>
        </w:rPr>
        <w:t>Показания</w:t>
      </w:r>
      <w:r>
        <w:t xml:space="preserve">: </w:t>
      </w:r>
      <w:r>
        <w:t>заболевания органов желудочно-кишечного тракта вне обострения, хронический атонический колит, метаболический синдром, бесплодие.</w:t>
      </w:r>
    </w:p>
    <w:p w:rsidR="00AC1D10" w:rsidRDefault="00EE175D">
      <w:pPr>
        <w:pStyle w:val="Heading3"/>
        <w:ind w:left="-5"/>
      </w:pPr>
      <w:r>
        <w:t>Массаж передней брюшной стенки</w:t>
      </w:r>
    </w:p>
    <w:p w:rsidR="00AC1D10" w:rsidRDefault="00EE175D">
      <w:pPr>
        <w:ind w:left="-5" w:right="38"/>
      </w:pPr>
      <w:r>
        <w:t>При массаже передней брюшной стенки воздействию подвергаются прямые и косые мышцы живота. Массаж</w:t>
      </w:r>
      <w:r>
        <w:t xml:space="preserve"> начинается с поглаживания, которое выступает в двух вариантах: поверхностное плоскостное и глубокое, затем выполняется дифференцированное разминание прямой и косой мышц живота.</w:t>
      </w:r>
    </w:p>
    <w:p w:rsidR="00AC1D10" w:rsidRDefault="00EE175D">
      <w:pPr>
        <w:ind w:left="-5" w:right="38"/>
      </w:pPr>
      <w:r>
        <w:t>Положение пациента — лежа на спине, голова слегка приподнята (на подушке), рук</w:t>
      </w:r>
      <w:r>
        <w:t>и вытянуты вдоль туловища, ноги согнуты в коленных и тазобедренных суставах, под коленями — валик для максимального расслабления мышц передней брюшной стенки.</w:t>
      </w:r>
    </w:p>
    <w:p w:rsidR="00AC1D10" w:rsidRDefault="00EE175D">
      <w:pPr>
        <w:ind w:left="-5" w:right="38"/>
      </w:pPr>
      <w:r>
        <w:t>Положение массажиста — справа, перпендикулярно к пациенту.</w:t>
      </w:r>
    </w:p>
    <w:p w:rsidR="00AC1D10" w:rsidRDefault="00EE175D">
      <w:pPr>
        <w:ind w:left="-5" w:right="38"/>
      </w:pPr>
      <w:r>
        <w:t>Направление движений: на прямых мышцах живота — от мечевидного отростка вниз, к мочевому пузырю и косым мышцам живота; на косых мышцах живота — от гребня подвздошной кости вверх, к широчайшим мышцам спины.</w:t>
      </w:r>
    </w:p>
    <w:p w:rsidR="00AC1D10" w:rsidRDefault="00EE175D">
      <w:pPr>
        <w:numPr>
          <w:ilvl w:val="0"/>
          <w:numId w:val="19"/>
        </w:numPr>
        <w:spacing w:after="65"/>
        <w:ind w:right="38" w:hanging="213"/>
      </w:pPr>
      <w:r>
        <w:t>Поглаживание:</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3917" name="Group 203917"/>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9534" name="Shape 9534"/>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3917" style="width:2.40061pt;height:2.39844pt;mso-position-horizontal-relative:char;mso-position-vertical-relative:line" coordsize="304,304">
                <v:shape id="Shape 9534"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p>
    <w:p w:rsidR="00AC1D10" w:rsidRDefault="00EE175D">
      <w:pPr>
        <w:ind w:left="310" w:right="115"/>
      </w:pPr>
      <w:r>
        <w:rPr>
          <w:noProof/>
          <w:sz w:val="22"/>
        </w:rPr>
        <mc:AlternateContent>
          <mc:Choice Requires="wpg">
            <w:drawing>
              <wp:anchor distT="0" distB="0" distL="114300" distR="114300" simplePos="0" relativeHeight="251819008" behindDoc="0" locked="0" layoutInCell="1" allowOverlap="1">
                <wp:simplePos x="0" y="0"/>
                <wp:positionH relativeFrom="column">
                  <wp:posOffset>190548</wp:posOffset>
                </wp:positionH>
                <wp:positionV relativeFrom="paragraph">
                  <wp:posOffset>432197</wp:posOffset>
                </wp:positionV>
                <wp:extent cx="30488" cy="320080"/>
                <wp:effectExtent l="0" t="0" r="0" b="0"/>
                <wp:wrapSquare wrapText="bothSides"/>
                <wp:docPr id="203918" name="Group 203918"/>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9538" name="Shape 9538"/>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541" name="Shape 9541"/>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3918" style="width:2.40061pt;height:25.2031pt;position:absolute;mso-position-horizontal-relative:text;mso-position-horizontal:absolute;margin-left:15.0038pt;mso-position-vertical-relative:text;margin-top:34.0313pt;" coordsize="304,3200">
                <v:shape id="Shape 9538"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9541"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левая кисть тыльной стороной накл</w:t>
      </w:r>
      <w:r>
        <w:t>адывается в правую подвздошную ямку, а правая тыльной стороной отягощает ее. Движение рук происходит вверх до правого подреберья, затем справа налево, к левому подреберью. Затем положение рук меняется: снизу находится правая рука, а левая ее отягощает, нап</w:t>
      </w:r>
      <w:r>
        <w:t>равление движений — вниз, к левой подвздошной кости; проводится плоскостное поверхностное поглаживание вокруг пупка подушечками III–IV пальцев правой руки с опорой на большой палец, прием выполняется очень мягко; далее проводят круговое поглаживание ладонь</w:t>
      </w:r>
      <w:r>
        <w:t>ю или с отягощением всей области живота по часовой стрелке.</w:t>
      </w:r>
    </w:p>
    <w:p w:rsidR="00AC1D10" w:rsidRDefault="00EE175D">
      <w:pPr>
        <w:numPr>
          <w:ilvl w:val="0"/>
          <w:numId w:val="19"/>
        </w:numPr>
        <w:ind w:right="38" w:hanging="213"/>
      </w:pPr>
      <w:r>
        <w:t>Растирание — проводится под межреберным углом: пиление, пересекание, штрихование (при избыточной подкожной жировойклетчатке).</w:t>
      </w:r>
    </w:p>
    <w:p w:rsidR="00AC1D10" w:rsidRDefault="00EE175D">
      <w:pPr>
        <w:numPr>
          <w:ilvl w:val="0"/>
          <w:numId w:val="19"/>
        </w:numPr>
        <w:ind w:right="38" w:hanging="213"/>
      </w:pPr>
      <w:r>
        <w:t>Разминание — всей ладонью, продольное и поперечное сверху вниз и снизу</w:t>
      </w:r>
      <w:r>
        <w:t xml:space="preserve"> вверх, фалангами согнутых пальцев,щипцеобразное, валяние, накатывание.</w:t>
      </w:r>
    </w:p>
    <w:p w:rsidR="00AC1D10" w:rsidRDefault="00EE175D">
      <w:pPr>
        <w:numPr>
          <w:ilvl w:val="0"/>
          <w:numId w:val="19"/>
        </w:numPr>
        <w:ind w:right="38" w:hanging="213"/>
      </w:pPr>
      <w:r>
        <w:t>Вибрация — пунктирование, сотрясение.</w:t>
      </w:r>
    </w:p>
    <w:p w:rsidR="00AC1D10" w:rsidRDefault="00EE175D">
      <w:pPr>
        <w:pStyle w:val="Heading3"/>
        <w:ind w:left="-5"/>
      </w:pPr>
      <w:r>
        <w:t>Массаж органов брюшной полости</w:t>
      </w:r>
    </w:p>
    <w:p w:rsidR="00AC1D10" w:rsidRDefault="00EE175D">
      <w:pPr>
        <w:ind w:left="-5" w:right="38"/>
      </w:pPr>
      <w:r>
        <w:t>Предварительно проводят массаж мышц брюшного пресса.</w:t>
      </w:r>
    </w:p>
    <w:p w:rsidR="00AC1D10" w:rsidRDefault="00EE175D">
      <w:pPr>
        <w:ind w:left="-5" w:right="38"/>
      </w:pPr>
      <w:r>
        <w:t>При массаже области желудка применяют следующие технические пр</w:t>
      </w:r>
      <w:r>
        <w:t>иемы:</w:t>
      </w:r>
    </w:p>
    <w:p w:rsidR="00AC1D10" w:rsidRDefault="00EE175D">
      <w:pPr>
        <w:spacing w:after="0"/>
        <w:ind w:left="310" w:right="4751"/>
      </w:pPr>
      <w:r>
        <w:rPr>
          <w:noProof/>
          <w:sz w:val="22"/>
        </w:rPr>
        <mc:AlternateContent>
          <mc:Choice Requires="wpg">
            <w:drawing>
              <wp:anchor distT="0" distB="0" distL="114300" distR="114300" simplePos="0" relativeHeight="251820032" behindDoc="0" locked="0" layoutInCell="1" allowOverlap="1">
                <wp:simplePos x="0" y="0"/>
                <wp:positionH relativeFrom="column">
                  <wp:posOffset>190548</wp:posOffset>
                </wp:positionH>
                <wp:positionV relativeFrom="paragraph">
                  <wp:posOffset>-2281</wp:posOffset>
                </wp:positionV>
                <wp:extent cx="30488" cy="899319"/>
                <wp:effectExtent l="0" t="0" r="0" b="0"/>
                <wp:wrapSquare wrapText="bothSides"/>
                <wp:docPr id="203919" name="Group 203919"/>
                <wp:cNvGraphicFramePr/>
                <a:graphic xmlns:a="http://schemas.openxmlformats.org/drawingml/2006/main">
                  <a:graphicData uri="http://schemas.microsoft.com/office/word/2010/wordprocessingGroup">
                    <wpg:wgp>
                      <wpg:cNvGrpSpPr/>
                      <wpg:grpSpPr>
                        <a:xfrm>
                          <a:off x="0" y="0"/>
                          <a:ext cx="30488" cy="899319"/>
                          <a:chOff x="0" y="0"/>
                          <a:chExt cx="30488" cy="899319"/>
                        </a:xfrm>
                      </wpg:grpSpPr>
                      <wps:wsp>
                        <wps:cNvPr id="9551" name="Shape 9551"/>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553" name="Shape 9553"/>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555" name="Shape 9555"/>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557" name="Shape 9557"/>
                        <wps:cNvSpPr/>
                        <wps:spPr>
                          <a:xfrm>
                            <a:off x="0" y="43438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559" name="Shape 9559"/>
                        <wps:cNvSpPr/>
                        <wps:spPr>
                          <a:xfrm>
                            <a:off x="0" y="57923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561" name="Shape 9561"/>
                        <wps:cNvSpPr/>
                        <wps:spPr>
                          <a:xfrm>
                            <a:off x="0" y="724098"/>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563" name="Shape 9563"/>
                        <wps:cNvSpPr/>
                        <wps:spPr>
                          <a:xfrm>
                            <a:off x="0" y="868859"/>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3919" style="width:2.40061pt;height:70.8125pt;position:absolute;mso-position-horizontal-relative:text;mso-position-horizontal:absolute;margin-left:15.0038pt;mso-position-vertical-relative:text;margin-top:-0.179688pt;" coordsize="304,8993">
                <v:shape id="Shape 9551"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9553"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shape id="Shape 9555"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v:shape id="Shape 9557" style="position:absolute;width:304;height:305;left:0;top:4343;" coordsize="30488,30559" path="m15244,0c23663,0,30488,6846,30488,15280c30488,23713,23663,30559,15244,30559c6825,30559,0,23713,0,15280c0,6846,6825,0,15244,0x">
                  <v:stroke weight="0.600151pt" endcap="square" joinstyle="bevel" on="true" color="#000000"/>
                  <v:fill on="true" color="#000000"/>
                </v:shape>
                <v:shape id="Shape 9559" style="position:absolute;width:304;height:304;left:0;top:5792;" coordsize="30488,30460" path="m15244,0c23663,0,30488,6747,30488,15280c30488,23713,23663,30460,15244,30460c6825,30460,0,23713,0,15280c0,6747,6825,0,15244,0x">
                  <v:stroke weight="0.600151pt" endcap="square" joinstyle="bevel" on="true" color="#000000"/>
                  <v:fill on="true" color="#000000"/>
                </v:shape>
                <v:shape id="Shape 9561" style="position:absolute;width:304;height:304;left:0;top:7240;" coordsize="30488,30460" path="m15244,0c23663,0,30488,6747,30488,15180c30488,23614,23663,30460,15244,30460c6825,30460,0,23614,0,15180c0,6747,6825,0,15244,0x">
                  <v:stroke weight="0.600151pt" endcap="square" joinstyle="bevel" on="true" color="#000000"/>
                  <v:fill on="true" color="#000000"/>
                </v:shape>
                <v:shape id="Shape 9563" style="position:absolute;width:304;height:304;left:0;top:8688;" coordsize="30488,30460" path="m15244,0c23663,0,30488,6846,30488,15280c30488,23713,23663,30460,15244,30460c6825,30460,0,23713,0,15280c0,6846,6825,0,15244,0x">
                  <v:stroke weight="0.600151pt" endcap="square" joinstyle="bevel" on="true" color="#000000"/>
                  <v:fill on="true" color="#000000"/>
                </v:shape>
                <w10:wrap type="square"/>
              </v:group>
            </w:pict>
          </mc:Fallback>
        </mc:AlternateContent>
      </w:r>
      <w:r>
        <w:t>поглаживание; спиралевидное растирание; поглаживание; перемежающееся надавливание; поглаживание; подталкивание (этот прием относится к непрерывной ручной вибрации); поглаживание;</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02273" name="Group 202273"/>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9593" name="Shape 9593"/>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2273" style="width:2.40061pt;height:2.40625pt;mso-position-horizontal-relative:char;mso-position-vertical-relative:line" coordsize="304,305">
                <v:shape id="Shape 9593"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p>
    <w:p w:rsidR="00AC1D10" w:rsidRDefault="00EE175D">
      <w:pPr>
        <w:ind w:left="310" w:right="38"/>
      </w:pPr>
      <w:r>
        <w:t>сотрясение. Заканчивается процедура круговым плоскостным поверхностн</w:t>
      </w:r>
      <w:r>
        <w:t>ым поглаживанием по всему животу по ходу часовой стрелки.</w:t>
      </w:r>
    </w:p>
    <w:p w:rsidR="00AC1D10" w:rsidRDefault="00EE175D">
      <w:pPr>
        <w:ind w:left="-5" w:right="38"/>
      </w:pPr>
      <w:r>
        <w:rPr>
          <w:i/>
        </w:rPr>
        <w:t>Противопоказания</w:t>
      </w:r>
      <w:r>
        <w:t>: хронические неспецифические воспалительные заболевания половых органов, органов малого таза, киста яичника, миома матки, эндометриоз, аденома предстательной железы, менструация, бе</w:t>
      </w:r>
      <w:r>
        <w:t>ременность, синдром раздраженной кишки, дивертикулез, спастические запоры, желчнокаменная и мочекаменная болезнь, грыжевые выпячивания передней брюшной стенки.</w:t>
      </w:r>
    </w:p>
    <w:p w:rsidR="00AC1D10" w:rsidRDefault="00EE175D">
      <w:pPr>
        <w:pStyle w:val="Heading3"/>
        <w:ind w:left="-5"/>
      </w:pPr>
      <w:r>
        <w:t>Методические указания</w:t>
      </w:r>
    </w:p>
    <w:p w:rsidR="00AC1D10" w:rsidRDefault="00EE175D">
      <w:pPr>
        <w:spacing w:after="0"/>
        <w:ind w:left="310" w:right="38"/>
      </w:pPr>
      <w:r>
        <w:rPr>
          <w:noProof/>
          <w:sz w:val="22"/>
        </w:rPr>
        <mc:AlternateContent>
          <mc:Choice Requires="wpg">
            <w:drawing>
              <wp:anchor distT="0" distB="0" distL="114300" distR="114300" simplePos="0" relativeHeight="251821056" behindDoc="0" locked="0" layoutInCell="1" allowOverlap="1">
                <wp:simplePos x="0" y="0"/>
                <wp:positionH relativeFrom="column">
                  <wp:posOffset>190548</wp:posOffset>
                </wp:positionH>
                <wp:positionV relativeFrom="paragraph">
                  <wp:posOffset>-2380</wp:posOffset>
                </wp:positionV>
                <wp:extent cx="30488" cy="754559"/>
                <wp:effectExtent l="0" t="0" r="0" b="0"/>
                <wp:wrapSquare wrapText="bothSides"/>
                <wp:docPr id="202274" name="Group 202274"/>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9602" name="Shape 9602"/>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604" name="Shape 9604"/>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606" name="Shape 9606"/>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609" name="Shape 9609"/>
                        <wps:cNvSpPr/>
                        <wps:spPr>
                          <a:xfrm>
                            <a:off x="0" y="57923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611" name="Shape 9611"/>
                        <wps:cNvSpPr/>
                        <wps:spPr>
                          <a:xfrm>
                            <a:off x="0" y="72399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2274" style="width:2.40061pt;height:59.4141pt;position:absolute;mso-position-horizontal-relative:text;mso-position-horizontal:absolute;margin-left:15.0038pt;mso-position-vertical-relative:text;margin-top:-0.1875pt;" coordsize="304,7545">
                <v:shape id="Shape 9602"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9604" style="position:absolute;width:304;height:304;left:0;top:1447;" coordsize="30488,30460" path="m15244,0c23663,0,30488,6846,30488,15280c30488,23713,23663,30460,15244,30460c6825,30460,0,23713,0,15280c0,6846,6825,0,15244,0x">
                  <v:stroke weight="0.600151pt" endcap="square" joinstyle="bevel" on="true" color="#000000"/>
                  <v:fill on="true" color="#000000"/>
                </v:shape>
                <v:shape id="Shape 9606"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v:shape id="Shape 9609" style="position:absolute;width:304;height:304;left:0;top:5792;" coordsize="30488,30460" path="m15244,0c23663,0,30488,6747,30488,15280c30488,23713,23663,30460,15244,30460c6825,30460,0,23713,0,15280c0,6747,6825,0,15244,0x">
                  <v:stroke weight="0.600151pt" endcap="square" joinstyle="bevel" on="true" color="#000000"/>
                  <v:fill on="true" color="#000000"/>
                </v:shape>
                <v:shape id="Shape 9611" style="position:absolute;width:304;height:305;left:0;top:7239;"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Массаж живота не следует проводить ранее 1,5 ч после приема пищи.</w:t>
      </w:r>
    </w:p>
    <w:p w:rsidR="00AC1D10" w:rsidRDefault="00EE175D">
      <w:pPr>
        <w:spacing w:after="0"/>
        <w:ind w:left="310" w:right="38"/>
      </w:pPr>
      <w:r>
        <w:t xml:space="preserve">Массаж </w:t>
      </w:r>
      <w:r>
        <w:t>необходимо проводить сухими, теплыми руками.</w:t>
      </w:r>
    </w:p>
    <w:p w:rsidR="00AC1D10" w:rsidRDefault="00EE175D">
      <w:pPr>
        <w:spacing w:after="0"/>
        <w:ind w:left="310" w:right="38"/>
      </w:pPr>
      <w:r>
        <w:t>Массажист должен хорошо знать топографию органов брюшной полости и владеть методом глубокой скользящей пальпации.</w:t>
      </w:r>
    </w:p>
    <w:p w:rsidR="00AC1D10" w:rsidRDefault="00EE175D">
      <w:pPr>
        <w:spacing w:after="0"/>
        <w:ind w:left="310" w:right="38"/>
      </w:pPr>
      <w:r>
        <w:t>Во время массажа пациент не должен задерживать дыхание.</w:t>
      </w:r>
    </w:p>
    <w:p w:rsidR="00AC1D10" w:rsidRDefault="00EE175D">
      <w:pPr>
        <w:spacing w:after="285"/>
        <w:ind w:left="310" w:right="38"/>
      </w:pPr>
      <w:r>
        <w:t>Средняя продолжительность массажа живота — 15 мин.</w:t>
      </w:r>
    </w:p>
    <w:p w:rsidR="00AC1D10" w:rsidRDefault="00EE175D">
      <w:pPr>
        <w:pStyle w:val="Heading2"/>
        <w:ind w:left="-5"/>
      </w:pPr>
      <w:r>
        <w:t>5.4. Массаж мышц спины</w:t>
      </w:r>
    </w:p>
    <w:p w:rsidR="00AC1D10" w:rsidRDefault="00EE175D">
      <w:pPr>
        <w:ind w:left="-5" w:right="38"/>
      </w:pPr>
      <w:r>
        <w:t>Основные лимфатические узлы расположены в надключичной, подмышечной и паховой областях. Лимфатические сосуды переплетаются между собой таким образом, что в некоторых участках есть об</w:t>
      </w:r>
      <w:r>
        <w:t>ласти, несущие лимфу и кверху, и книзу (межлопаточная область). Учитывая данные особенности лимфатической системы, массаж спины проводится в противоположных направлениях: сверху вниз и снизу вверх.</w:t>
      </w:r>
    </w:p>
    <w:p w:rsidR="00AC1D10" w:rsidRDefault="00EE175D">
      <w:pPr>
        <w:ind w:left="-5" w:right="38"/>
      </w:pPr>
      <w:r>
        <w:rPr>
          <w:i/>
        </w:rPr>
        <w:t>Показания</w:t>
      </w:r>
      <w:r>
        <w:t>: дегенеративно-дистрофические заболевания и повр</w:t>
      </w:r>
      <w:r>
        <w:t>еждения позвоночника, нарушения осанки, различные заболевания внутренних органов.</w:t>
      </w:r>
    </w:p>
    <w:p w:rsidR="00AC1D10" w:rsidRDefault="00EE175D">
      <w:pPr>
        <w:ind w:left="-5" w:right="38"/>
      </w:pPr>
      <w:r>
        <w:t>Положение пациента — лежа на животе, руки слегка согнуты в локтевых суставах, располагаются вдоль туловища или ближняя рука — вверху, дальняя — вдоль туловища, голова лежит н</w:t>
      </w:r>
      <w:r>
        <w:t>а ближней руке. Для максимального расслабления мышц под ноги пациента (в области голеностопных суставов) подкладывается валик, под грудь и живот — небольшая подушка.</w:t>
      </w:r>
    </w:p>
    <w:p w:rsidR="00AC1D10" w:rsidRDefault="00EE175D">
      <w:pPr>
        <w:spacing w:after="163" w:line="265" w:lineRule="auto"/>
        <w:ind w:left="-5"/>
      </w:pPr>
      <w:r>
        <w:rPr>
          <w:i/>
        </w:rPr>
        <w:t>План массажа</w:t>
      </w:r>
      <w:r>
        <w:t>:</w:t>
      </w:r>
    </w:p>
    <w:p w:rsidR="00AC1D10" w:rsidRDefault="00EE175D">
      <w:pPr>
        <w:numPr>
          <w:ilvl w:val="0"/>
          <w:numId w:val="20"/>
        </w:numPr>
        <w:ind w:right="38" w:hanging="224"/>
      </w:pPr>
      <w:r>
        <w:t>массаж поверхностных тканей;</w:t>
      </w:r>
    </w:p>
    <w:p w:rsidR="00AC1D10" w:rsidRDefault="00EE175D">
      <w:pPr>
        <w:numPr>
          <w:ilvl w:val="0"/>
          <w:numId w:val="20"/>
        </w:numPr>
        <w:ind w:right="38" w:hanging="224"/>
      </w:pPr>
      <w:r>
        <w:t>массаж поверхностного слоя мышц;</w:t>
      </w:r>
    </w:p>
    <w:p w:rsidR="00AC1D10" w:rsidRDefault="00EE175D">
      <w:pPr>
        <w:numPr>
          <w:ilvl w:val="0"/>
          <w:numId w:val="20"/>
        </w:numPr>
        <w:ind w:right="38" w:hanging="224"/>
      </w:pPr>
      <w:r>
        <w:t>массаж глубоки</w:t>
      </w:r>
      <w:r>
        <w:t>х мышц спины;</w:t>
      </w:r>
    </w:p>
    <w:p w:rsidR="00AC1D10" w:rsidRDefault="00EE175D">
      <w:pPr>
        <w:numPr>
          <w:ilvl w:val="0"/>
          <w:numId w:val="20"/>
        </w:numPr>
        <w:ind w:right="38" w:hanging="224"/>
      </w:pPr>
      <w:r>
        <w:t>массаж мест выхода спинномозговых нервов.</w:t>
      </w:r>
    </w:p>
    <w:p w:rsidR="00AC1D10" w:rsidRDefault="00EE175D">
      <w:pPr>
        <w:ind w:left="-5" w:right="38"/>
      </w:pPr>
      <w:r>
        <w:rPr>
          <w:i/>
        </w:rPr>
        <w:t>Техника массажа</w:t>
      </w:r>
      <w:r>
        <w:t>. Сначала воздействуют на кожный покров, после чего избирательно массируют поверхностно расположенные мышцы: широчайшую мышцу спины и трапециевидную мышцу, затем — глубокорасположенные, наиболее доступные для массажа длинные мышцы спины.</w:t>
      </w:r>
    </w:p>
    <w:p w:rsidR="00AC1D10" w:rsidRDefault="00EE175D">
      <w:pPr>
        <w:spacing w:after="70"/>
        <w:ind w:left="-5" w:right="38"/>
      </w:pPr>
      <w:r>
        <w:t>Направление массаж</w:t>
      </w:r>
      <w:r>
        <w:t>ных движений — от крестца и гребней подвздошных костей вверх до надключичных ямок, параллельно остистым отросткам позвонков, при движении вниз — руки возвращаются обратно к крестцу; далее, отступив от позвоночника, производится движение вверх от гребней по</w:t>
      </w:r>
      <w:r>
        <w:t>двздошных костей к подмышечным впадинам, при движении вниз — до паховых складок. Массажные движения должны охватывать всю спину.</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2275" name="Group 202275"/>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9638" name="Shape 9638"/>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2275" style="width:2.40061pt;height:2.39844pt;mso-position-horizontal-relative:char;mso-position-vertical-relative:line" coordsize="304,304">
                <v:shape id="Shape 9638"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p>
    <w:p w:rsidR="00AC1D10" w:rsidRDefault="00EE175D">
      <w:pPr>
        <w:spacing w:after="0"/>
        <w:ind w:left="310" w:right="38"/>
      </w:pPr>
      <w:r>
        <w:t>Поглаживание — массаж спины начинают с поверхностного поглаживания, затем выполняется плоскостное глубокое и обхватывающее по</w:t>
      </w:r>
      <w:r>
        <w:t>глаживание обеими руками. Из вспомогательных приемов поглаживания применяются гребнеобразное поглаживание, глажение, поглаживание с отягощением.</w:t>
      </w:r>
    </w:p>
    <w:p w:rsidR="00AC1D10" w:rsidRDefault="00EE175D">
      <w:pPr>
        <w:spacing w:after="0"/>
        <w:ind w:left="310" w:right="38"/>
      </w:pPr>
      <w:r>
        <w:rPr>
          <w:noProof/>
          <w:sz w:val="22"/>
        </w:rPr>
        <mc:AlternateContent>
          <mc:Choice Requires="wpg">
            <w:drawing>
              <wp:anchor distT="0" distB="0" distL="114300" distR="114300" simplePos="0" relativeHeight="251822080" behindDoc="0" locked="0" layoutInCell="1" allowOverlap="1">
                <wp:simplePos x="0" y="0"/>
                <wp:positionH relativeFrom="column">
                  <wp:posOffset>190548</wp:posOffset>
                </wp:positionH>
                <wp:positionV relativeFrom="paragraph">
                  <wp:posOffset>-2380</wp:posOffset>
                </wp:positionV>
                <wp:extent cx="30488" cy="899319"/>
                <wp:effectExtent l="0" t="0" r="0" b="0"/>
                <wp:wrapSquare wrapText="bothSides"/>
                <wp:docPr id="202276" name="Group 202276"/>
                <wp:cNvGraphicFramePr/>
                <a:graphic xmlns:a="http://schemas.openxmlformats.org/drawingml/2006/main">
                  <a:graphicData uri="http://schemas.microsoft.com/office/word/2010/wordprocessingGroup">
                    <wpg:wgp>
                      <wpg:cNvGrpSpPr/>
                      <wpg:grpSpPr>
                        <a:xfrm>
                          <a:off x="0" y="0"/>
                          <a:ext cx="30488" cy="899319"/>
                          <a:chOff x="0" y="0"/>
                          <a:chExt cx="30488" cy="899319"/>
                        </a:xfrm>
                      </wpg:grpSpPr>
                      <wps:wsp>
                        <wps:cNvPr id="9642" name="Shape 9642"/>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645" name="Shape 9645"/>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648" name="Shape 9648"/>
                        <wps:cNvSpPr/>
                        <wps:spPr>
                          <a:xfrm>
                            <a:off x="0" y="57923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651" name="Shape 9651"/>
                        <wps:cNvSpPr/>
                        <wps:spPr>
                          <a:xfrm>
                            <a:off x="0" y="868859"/>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2276" style="width:2.40061pt;height:70.8125pt;position:absolute;mso-position-horizontal-relative:text;mso-position-horizontal:absolute;margin-left:15.0038pt;mso-position-vertical-relative:text;margin-top:-0.1875pt;" coordsize="304,8993">
                <v:shape id="Shape 9642"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9645"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v:shape id="Shape 9648" style="position:absolute;width:304;height:304;left:0;top:5792;" coordsize="30488,30460" path="m15244,0c23663,0,30488,6747,30488,15280c30488,23713,23663,30460,15244,30460c6825,30460,0,23713,0,15280c0,6747,6825,0,15244,0x">
                  <v:stroke weight="0.600151pt" endcap="square" joinstyle="bevel" on="true" color="#000000"/>
                  <v:fill on="true" color="#000000"/>
                </v:shape>
                <v:shape id="Shape 9651" style="position:absolute;width:304;height:304;left:0;top:8688;" coordsize="30488,30460" path="m15244,0c23663,0,30488,6846,30488,15280c30488,23713,23663,30460,15244,30460c6825,30460,0,23713,0,15280c0,6846,6825,0,15244,0x">
                  <v:stroke weight="0.600151pt" endcap="square" joinstyle="bevel" on="true" color="#000000"/>
                  <v:fill on="true" color="#000000"/>
                </v:shape>
                <w10:wrap type="square"/>
              </v:group>
            </w:pict>
          </mc:Fallback>
        </mc:AlternateContent>
      </w:r>
      <w:r>
        <w:t>Растирание (круговое, с отягощением, гребнеобразное, пиление) выполняют на поясничной области, межреберных про</w:t>
      </w:r>
      <w:r>
        <w:t>межутках, фасции трапециевидной мышцы и вдоль позвоночного столба.</w:t>
      </w:r>
    </w:p>
    <w:p w:rsidR="00AC1D10" w:rsidRDefault="00EE175D">
      <w:pPr>
        <w:spacing w:after="0"/>
        <w:ind w:left="310" w:right="38"/>
      </w:pPr>
      <w:r>
        <w:t>Разминание (продольное и поперечное, одной и обеими руками) применяется на длинных мышцах спины, широчайшей мышце и под углом лопатки.</w:t>
      </w:r>
    </w:p>
    <w:p w:rsidR="00AC1D10" w:rsidRDefault="00EE175D">
      <w:pPr>
        <w:spacing w:after="0"/>
        <w:ind w:left="310" w:right="38"/>
      </w:pPr>
      <w:r>
        <w:t>Вибрация — применяется в конце процедуры массажа: непр</w:t>
      </w:r>
      <w:r>
        <w:t>ерывная лабильная и стабильная вибрация, потряхивание; далее проводятся ударные приемы (чаще какой-нибудь один): рубление, поколачивание, похлопывание.</w:t>
      </w:r>
    </w:p>
    <w:p w:rsidR="00AC1D10" w:rsidRDefault="00EE175D">
      <w:pPr>
        <w:ind w:left="310" w:right="38"/>
      </w:pPr>
      <w:r>
        <w:t>Заканчивают массаж спины поглаживанием.</w:t>
      </w:r>
    </w:p>
    <w:p w:rsidR="00AC1D10" w:rsidRDefault="00EE175D">
      <w:pPr>
        <w:pStyle w:val="Heading3"/>
        <w:ind w:left="-5"/>
      </w:pPr>
      <w:r>
        <w:t>Массаж широчайшей мышцы спины</w:t>
      </w:r>
    </w:p>
    <w:p w:rsidR="00AC1D10" w:rsidRDefault="00EE175D">
      <w:pPr>
        <w:ind w:left="-5" w:right="38"/>
      </w:pPr>
      <w:r>
        <w:t>При проведении массажа на мышце применяются различные виды поглаживания, растирание в виде пиления, выжимание, разминание, потряхивание, прерывистая вибрация.</w:t>
      </w:r>
    </w:p>
    <w:p w:rsidR="00AC1D10" w:rsidRDefault="00EE175D">
      <w:pPr>
        <w:ind w:left="-5" w:right="38"/>
      </w:pPr>
      <w:r>
        <w:t>Массажные движения соответствуют направлению мышечных волокон. Рука массажиста плотно прикладывае</w:t>
      </w:r>
      <w:r>
        <w:t>тся к широчайшей мышце у остистых отростков поясничных позвонков по краю подвздошной кости и идет вверх до подмышечной впадины к подмышечным лимфатическим узлам. При этом первый палец располагается вдоль остистых отростков позвонков, остальные пальцы — у з</w:t>
      </w:r>
      <w:r>
        <w:t>адней подмышечной линии. У края подмышечной впадины рука массажиста захватывает наружный край мышцы и «отжимает» ее.</w:t>
      </w:r>
    </w:p>
    <w:p w:rsidR="00AC1D10" w:rsidRDefault="00EE175D">
      <w:pPr>
        <w:spacing w:after="0"/>
        <w:ind w:left="-5" w:right="38"/>
      </w:pPr>
      <w:r>
        <w:rPr>
          <w:i/>
        </w:rPr>
        <w:t xml:space="preserve">Под углом лопатки </w:t>
      </w:r>
      <w:r>
        <w:t>применяется поперечное разминание мышцы, оно выполняется от гребня подвздошной кости вверх по участку, заключенному между</w:t>
      </w:r>
      <w:r>
        <w:t xml:space="preserve"> длинной и широчайшей мышцами спины. Одна рука приподнимает лопатку под плечевой сустав и надвигает ее на другую, разминающую руку. Затем плечевой сустав опускают, а рукой продолжают делать разминание до подмышечной впадины.</w:t>
      </w:r>
    </w:p>
    <w:p w:rsidR="00AC1D10" w:rsidRDefault="00EE175D">
      <w:pPr>
        <w:pStyle w:val="Heading3"/>
        <w:spacing w:after="247"/>
        <w:ind w:left="-5"/>
      </w:pPr>
      <w:r>
        <w:t>Массаж длинных мышц спины</w:t>
      </w:r>
    </w:p>
    <w:p w:rsidR="00AC1D10" w:rsidRDefault="00EE175D">
      <w:pPr>
        <w:spacing w:after="0"/>
        <w:ind w:left="310" w:right="38"/>
      </w:pPr>
      <w:r>
        <w:rPr>
          <w:noProof/>
          <w:sz w:val="22"/>
        </w:rPr>
        <mc:AlternateContent>
          <mc:Choice Requires="wpg">
            <w:drawing>
              <wp:inline distT="0" distB="0" distL="0" distR="0">
                <wp:extent cx="30488" cy="175220"/>
                <wp:effectExtent l="0" t="0" r="0" b="0"/>
                <wp:docPr id="202217" name="Group 202217"/>
                <wp:cNvGraphicFramePr/>
                <a:graphic xmlns:a="http://schemas.openxmlformats.org/drawingml/2006/main">
                  <a:graphicData uri="http://schemas.microsoft.com/office/word/2010/wordprocessingGroup">
                    <wpg:wgp>
                      <wpg:cNvGrpSpPr/>
                      <wpg:grpSpPr>
                        <a:xfrm>
                          <a:off x="0" y="0"/>
                          <a:ext cx="30488" cy="175220"/>
                          <a:chOff x="0" y="0"/>
                          <a:chExt cx="30488" cy="175220"/>
                        </a:xfrm>
                      </wpg:grpSpPr>
                      <wps:wsp>
                        <wps:cNvPr id="9686" name="Shape 9686"/>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688" name="Shape 9688"/>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2217" style="width:2.40061pt;height:13.7969pt;mso-position-horizontal-relative:char;mso-position-vertical-relative:line" coordsize="304,1752">
                <v:shape id="Shape 9686"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9688" style="position:absolute;width:304;height:304;left:0;top:1447;" coordsize="30488,30460" path="m15244,0c23663,0,30488,6846,30488,15280c30488,23713,23663,30460,15244,30460c6825,30460,0,23713,0,15280c0,6846,6825,0,15244,0x">
                  <v:stroke weight="0.600151pt" endcap="square" joinstyle="bevel" on="true" color="#000000"/>
                  <v:fill on="true" color="#000000"/>
                </v:shape>
              </v:group>
            </w:pict>
          </mc:Fallback>
        </mc:AlternateContent>
      </w:r>
      <w:r>
        <w:t xml:space="preserve"> На </w:t>
      </w:r>
      <w:r>
        <w:t>длинных мышцах спины приемы выполняют от поясницы до начала лопатки.</w:t>
      </w:r>
    </w:p>
    <w:p w:rsidR="00AC1D10" w:rsidRDefault="00EE175D">
      <w:pPr>
        <w:ind w:left="310" w:right="38"/>
      </w:pPr>
      <w:r>
        <w:t>Применяются приемы интенсивного глубокого линейного поглаживания, растирания, круговое разминание подушечкой большого пальца, подушечками четырех пальцев, фалангами согнутых пальцев, осно</w:t>
      </w:r>
      <w:r>
        <w:t>ванием ладони, возможно применение этих приемов с отягощением, в направлении снизу вверх и сверху вниз.</w:t>
      </w:r>
    </w:p>
    <w:p w:rsidR="00AC1D10" w:rsidRDefault="00EE175D">
      <w:pPr>
        <w:pStyle w:val="Heading3"/>
        <w:ind w:left="-5"/>
      </w:pPr>
      <w:r>
        <w:t>Массаж трапециевидной мышцы</w:t>
      </w:r>
    </w:p>
    <w:p w:rsidR="00AC1D10" w:rsidRDefault="00EE175D">
      <w:pPr>
        <w:spacing w:after="0"/>
        <w:ind w:left="310" w:right="38"/>
      </w:pPr>
      <w:r>
        <w:rPr>
          <w:noProof/>
          <w:sz w:val="22"/>
        </w:rPr>
        <mc:AlternateContent>
          <mc:Choice Requires="wpg">
            <w:drawing>
              <wp:anchor distT="0" distB="0" distL="114300" distR="114300" simplePos="0" relativeHeight="251823104" behindDoc="0" locked="0" layoutInCell="1" allowOverlap="1">
                <wp:simplePos x="0" y="0"/>
                <wp:positionH relativeFrom="column">
                  <wp:posOffset>190548</wp:posOffset>
                </wp:positionH>
                <wp:positionV relativeFrom="paragraph">
                  <wp:posOffset>-2380</wp:posOffset>
                </wp:positionV>
                <wp:extent cx="30488" cy="320080"/>
                <wp:effectExtent l="0" t="0" r="0" b="0"/>
                <wp:wrapSquare wrapText="bothSides"/>
                <wp:docPr id="202222" name="Group 202222"/>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9693" name="Shape 9693"/>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696" name="Shape 9696"/>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2222" style="width:2.40061pt;height:25.2031pt;position:absolute;mso-position-horizontal-relative:text;mso-position-horizontal:absolute;margin-left:15.0038pt;mso-position-vertical-relative:text;margin-top:-0.1875pt;" coordsize="304,3200">
                <v:shape id="Shape 9693"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9696"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Волокна трапециевидной мышцы идут в трех направлениях: снизу вверх и в стороны от позвоночника, средняя часть проходит гори</w:t>
      </w:r>
      <w:r>
        <w:t>зонтально сверху вниз к акромиону и верхнему краю ости лопатки.</w:t>
      </w:r>
    </w:p>
    <w:p w:rsidR="00AC1D10" w:rsidRDefault="00EE175D">
      <w:pPr>
        <w:spacing w:after="0"/>
        <w:ind w:left="310" w:right="38"/>
      </w:pPr>
      <w:r>
        <w:t>Массажные движения соответствуют направлению волокон мышцы, начинаются с восходящей части от XII грудного позвонка вдоль остистых отростков до V грудного позвонка, далее к акромиальному отрост</w:t>
      </w:r>
      <w:r>
        <w:t>ку лопатки; затем массируют среднюю и нисходящие части. Движения выполняются от нижнего угла лопатки вверх до плеча и в сторону до плечевого сустава.</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2227" name="Group 202227"/>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9701" name="Shape 9701"/>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2227" style="width:2.40061pt;height:2.39844pt;mso-position-horizontal-relative:char;mso-position-vertical-relative:line" coordsize="304,304">
                <v:shape id="Shape 9701"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p>
    <w:p w:rsidR="00AC1D10" w:rsidRDefault="00EE175D">
      <w:pPr>
        <w:ind w:left="310" w:right="38"/>
      </w:pPr>
      <w:r>
        <w:t>Применяют различные приемы поглаживания, круговое растирание и разминание подушечками четырех пальцев, ф</w:t>
      </w:r>
      <w:r>
        <w:t>алангами согнутых пальцев, гребнями согнутых пальцев с отягощением и без отягощения, все основные и дополнительные приемы вибрации.</w:t>
      </w:r>
    </w:p>
    <w:p w:rsidR="00AC1D10" w:rsidRDefault="00EE175D">
      <w:pPr>
        <w:pStyle w:val="Heading3"/>
        <w:ind w:left="-5"/>
      </w:pPr>
      <w:r>
        <w:t>Массаж мест выхода спинномозговых нервов</w:t>
      </w:r>
    </w:p>
    <w:p w:rsidR="00AC1D10" w:rsidRDefault="00EE175D">
      <w:pPr>
        <w:ind w:left="-5" w:right="38"/>
      </w:pPr>
      <w:r>
        <w:t>Паравертебрально вдоль позвоночного столба массируют места выхода нервных корешков.</w:t>
      </w:r>
    </w:p>
    <w:p w:rsidR="00AC1D10" w:rsidRDefault="00EE175D">
      <w:pPr>
        <w:spacing w:after="0"/>
        <w:ind w:left="310" w:right="38"/>
      </w:pPr>
      <w:r>
        <w:rPr>
          <w:noProof/>
          <w:sz w:val="22"/>
        </w:rPr>
        <mc:AlternateContent>
          <mc:Choice Requires="wpg">
            <w:drawing>
              <wp:anchor distT="0" distB="0" distL="114300" distR="114300" simplePos="0" relativeHeight="251824128" behindDoc="0" locked="0" layoutInCell="1" allowOverlap="1">
                <wp:simplePos x="0" y="0"/>
                <wp:positionH relativeFrom="column">
                  <wp:posOffset>190548</wp:posOffset>
                </wp:positionH>
                <wp:positionV relativeFrom="paragraph">
                  <wp:posOffset>-2281</wp:posOffset>
                </wp:positionV>
                <wp:extent cx="30488" cy="464939"/>
                <wp:effectExtent l="0" t="0" r="0" b="0"/>
                <wp:wrapSquare wrapText="bothSides"/>
                <wp:docPr id="202231" name="Group 202231"/>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9707" name="Shape 9707"/>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709" name="Shape 9709"/>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712" name="Shape 9712"/>
                        <wps:cNvSpPr/>
                        <wps:spPr>
                          <a:xfrm>
                            <a:off x="0" y="43447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2231" style="width:2.40061pt;height:36.6094pt;position:absolute;mso-position-horizontal-relative:text;mso-position-horizontal:absolute;margin-left:15.0038pt;mso-position-vertical-relative:text;margin-top:-0.179688pt;" coordsize="304,4649">
                <v:shape id="Shape 9707"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9709"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shape id="Shape 9712" style="position:absolute;width:304;height:304;left:0;top:4344;"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t>Направление движений — от крестца вверх, до затылка.</w:t>
      </w:r>
    </w:p>
    <w:p w:rsidR="00AC1D10" w:rsidRDefault="00EE175D">
      <w:pPr>
        <w:spacing w:after="0"/>
        <w:ind w:left="310" w:right="38"/>
      </w:pPr>
      <w:r>
        <w:t>Одновременно с обеих сторон проводят круговое растирание и разминание подушечками большого пальца, подушечками четырех пальцев, веерообразно расставленными 2–3 пальцами, надавливание, точечную вибрацию</w:t>
      </w:r>
      <w:r>
        <w:t>.</w:t>
      </w:r>
    </w:p>
    <w:p w:rsidR="00AC1D10" w:rsidRDefault="00EE175D">
      <w:pPr>
        <w:ind w:left="310" w:right="38"/>
      </w:pPr>
      <w:r>
        <w:t>Проводится растирание кулаками и подушечками четырех пальцев: руки массажиста, сжатые в кулак (согнутые в кулак пальцы левой руки зажимают большой палец согнутой в кулак правой руки), установлены на поясничной области, перемещаются вверх до шеи прямолине</w:t>
      </w:r>
      <w:r>
        <w:t>йными давящими движениями; обратно вниз перемещаются подушечками пальцев зигзагообразно, захватывая максимальную поверхность спины.</w:t>
      </w:r>
    </w:p>
    <w:p w:rsidR="00AC1D10" w:rsidRDefault="00EE175D">
      <w:pPr>
        <w:ind w:left="-5" w:right="38"/>
      </w:pPr>
      <w:r>
        <w:rPr>
          <w:i/>
        </w:rPr>
        <w:t>Противопоказания к массажу спины</w:t>
      </w:r>
      <w:r>
        <w:t>: кожные заболевания различной этиологии (грибковой, вирусной, инфекционной и др.), распрост</w:t>
      </w:r>
      <w:r>
        <w:t>раненная пиодермия (из-за возможности распространения инфекции), различные раздражения и повреждения кожного покрова, аллергические высыпания, многочисленные выступающие и не выступающие над кожным покровом родинки (из-за опасности малигнизации).</w:t>
      </w:r>
    </w:p>
    <w:p w:rsidR="00AC1D10" w:rsidRDefault="00EE175D">
      <w:pPr>
        <w:pStyle w:val="Heading3"/>
        <w:ind w:left="-5"/>
      </w:pPr>
      <w:r>
        <w:t>Методичес</w:t>
      </w:r>
      <w:r>
        <w:t>кие указания</w:t>
      </w:r>
    </w:p>
    <w:p w:rsidR="00AC1D10" w:rsidRDefault="00EE175D">
      <w:pPr>
        <w:spacing w:after="0"/>
        <w:ind w:left="310" w:right="38"/>
      </w:pPr>
      <w:r>
        <w:rPr>
          <w:noProof/>
          <w:sz w:val="22"/>
        </w:rPr>
        <mc:AlternateContent>
          <mc:Choice Requires="wpg">
            <w:drawing>
              <wp:anchor distT="0" distB="0" distL="114300" distR="114300" simplePos="0" relativeHeight="251825152" behindDoc="0" locked="0" layoutInCell="1" allowOverlap="1">
                <wp:simplePos x="0" y="0"/>
                <wp:positionH relativeFrom="column">
                  <wp:posOffset>190548</wp:posOffset>
                </wp:positionH>
                <wp:positionV relativeFrom="paragraph">
                  <wp:posOffset>-2281</wp:posOffset>
                </wp:positionV>
                <wp:extent cx="30488" cy="609798"/>
                <wp:effectExtent l="0" t="0" r="0" b="0"/>
                <wp:wrapSquare wrapText="bothSides"/>
                <wp:docPr id="202239" name="Group 202239"/>
                <wp:cNvGraphicFramePr/>
                <a:graphic xmlns:a="http://schemas.openxmlformats.org/drawingml/2006/main">
                  <a:graphicData uri="http://schemas.microsoft.com/office/word/2010/wordprocessingGroup">
                    <wpg:wgp>
                      <wpg:cNvGrpSpPr/>
                      <wpg:grpSpPr>
                        <a:xfrm>
                          <a:off x="0" y="0"/>
                          <a:ext cx="30488" cy="609798"/>
                          <a:chOff x="0" y="0"/>
                          <a:chExt cx="30488" cy="609798"/>
                        </a:xfrm>
                      </wpg:grpSpPr>
                      <wps:wsp>
                        <wps:cNvPr id="9723" name="Shape 9723"/>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725" name="Shape 9725"/>
                        <wps:cNvSpPr/>
                        <wps:spPr>
                          <a:xfrm>
                            <a:off x="0" y="144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727" name="Shape 9727"/>
                        <wps:cNvSpPr/>
                        <wps:spPr>
                          <a:xfrm>
                            <a:off x="0" y="28971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730" name="Shape 9730"/>
                        <wps:cNvSpPr/>
                        <wps:spPr>
                          <a:xfrm>
                            <a:off x="0" y="579338"/>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2239" style="width:2.40061pt;height:48.0156pt;position:absolute;mso-position-horizontal-relative:text;mso-position-horizontal:absolute;margin-left:15.0038pt;mso-position-vertical-relative:text;margin-top:-0.179688pt;" coordsize="304,6097">
                <v:shape id="Shape 9723"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9725" style="position:absolute;width:304;height:304;left:0;top:1448;" coordsize="30488,30460" path="m15244,0c23663,0,30488,6747,30488,15280c30488,23713,23663,30460,15244,30460c6825,30460,0,23713,0,15280c0,6747,6825,0,15244,0x">
                  <v:stroke weight="0.600151pt" endcap="square" joinstyle="bevel" on="true" color="#000000"/>
                  <v:fill on="true" color="#000000"/>
                </v:shape>
                <v:shape id="Shape 9727" style="position:absolute;width:304;height:304;left:0;top:2897;" coordsize="30488,30460" path="m15244,0c23663,0,30488,6747,30488,15180c30488,23614,23663,30460,15244,30460c6825,30460,0,23614,0,15180c0,6747,6825,0,15244,0x">
                  <v:stroke weight="0.600151pt" endcap="square" joinstyle="bevel" on="true" color="#000000"/>
                  <v:fill on="true" color="#000000"/>
                </v:shape>
                <v:shape id="Shape 9730" style="position:absolute;width:304;height:304;left:0;top:5793;"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Большинство массажных приемов в области спины выполняются двумя руками.</w:t>
      </w:r>
    </w:p>
    <w:p w:rsidR="00AC1D10" w:rsidRDefault="00EE175D">
      <w:pPr>
        <w:spacing w:after="0"/>
        <w:ind w:left="310" w:right="451"/>
      </w:pPr>
      <w:r>
        <w:t>Глубокое поглаживание и разминание проводятся снизу вверх и в стороны, к подмышечным лимфатическим узлам. При значительных жировых отложениях применяют гребнеобразное поглаживание, гребнеобразное растирание, растирание локтем, растирание кулаком.</w:t>
      </w:r>
    </w:p>
    <w:p w:rsidR="00AC1D10" w:rsidRDefault="00EE175D">
      <w:pPr>
        <w:spacing w:after="290"/>
        <w:ind w:left="310" w:right="38"/>
      </w:pPr>
      <w:r>
        <w:t>В межлопа</w:t>
      </w:r>
      <w:r>
        <w:t>точной области приемы прерывистой ручной вибрации выполняют осторожно, особенно при заболеваниях сердечно-сосудистой системы. Кроме того, эти приемы осторожно проводятся в области проекции почек.</w:t>
      </w:r>
    </w:p>
    <w:p w:rsidR="00AC1D10" w:rsidRDefault="00EE175D">
      <w:pPr>
        <w:pStyle w:val="Heading2"/>
        <w:ind w:left="-5"/>
      </w:pPr>
      <w:r>
        <w:t>5.5. Массаж верхних конечностей</w:t>
      </w:r>
    </w:p>
    <w:p w:rsidR="00AC1D10" w:rsidRDefault="00EE175D">
      <w:pPr>
        <w:ind w:left="-5" w:right="38"/>
      </w:pPr>
      <w:r>
        <w:t>Лимфатические сосуды пальцев</w:t>
      </w:r>
      <w:r>
        <w:t xml:space="preserve"> расположены поперечно на боковых поверхностях и продольно — на ладонной поверхности, далее они направляются на предплечье и плечо. Наиболее крупные лимфатические сосуды расположены со стороны сгибателей плеча и предплечья. Особенности лимфатического тока </w:t>
      </w:r>
      <w:r>
        <w:t>на верхней конечности обусловливают соответствующее направление массажных движений.</w:t>
      </w:r>
    </w:p>
    <w:p w:rsidR="00AC1D10" w:rsidRDefault="00EE175D">
      <w:pPr>
        <w:ind w:left="-5" w:right="38"/>
      </w:pPr>
      <w:r>
        <w:t>В массаже верхней конечности выделяют массаж кисти и пальцев, лучезапястного сустава, предплечья, локтевого сустава, плеча, надплечья и плечевого сустава. Раздельно массиру</w:t>
      </w:r>
      <w:r>
        <w:t>ют три мышечные группы: мышцы-сгибатели предплечья (двуглавую и внутреннюю плечевую), мышцы-разгибатели предплечья (трехглавую мышцу плеча) и дельтовидную мышцу. Массаж начинают с внутренней стороны плеча.</w:t>
      </w:r>
    </w:p>
    <w:p w:rsidR="00AC1D10" w:rsidRDefault="00EE175D">
      <w:pPr>
        <w:ind w:left="-5" w:right="38"/>
      </w:pPr>
      <w:r>
        <w:rPr>
          <w:i/>
        </w:rPr>
        <w:t>Показания</w:t>
      </w:r>
      <w:r>
        <w:t>: заболевания и повреждения ОДА, заболева</w:t>
      </w:r>
      <w:r>
        <w:t>ния сосудов, центральные и периферические заболевания нервной системы.</w:t>
      </w:r>
    </w:p>
    <w:p w:rsidR="00AC1D10" w:rsidRDefault="00EE175D">
      <w:pPr>
        <w:ind w:left="-5" w:right="38"/>
      </w:pPr>
      <w:r>
        <w:rPr>
          <w:i/>
        </w:rPr>
        <w:t>Техника массажа</w:t>
      </w:r>
      <w:r>
        <w:t>. Положение пациента при массаже передней поверхности верхней конечности — лежа на спине, под голову пациента подкладывают небольшую подушечку, рука вдоль туловища. Возмо</w:t>
      </w:r>
      <w:r>
        <w:t>жно проведение массажа сидя, рука пациента находится на массажном столе; при массаже задней поверхности верхней конечности — лежа на животе, рука вдоль туловища.</w:t>
      </w:r>
    </w:p>
    <w:p w:rsidR="00AC1D10" w:rsidRDefault="00EE175D">
      <w:pPr>
        <w:ind w:left="-5" w:right="38"/>
      </w:pPr>
      <w:r>
        <w:t>Массаж проводят одной или двумя руками. При массаже одной рукой другой рукой фиксируют конечно</w:t>
      </w:r>
      <w:r>
        <w:t>сть.</w:t>
      </w:r>
    </w:p>
    <w:p w:rsidR="00AC1D10" w:rsidRDefault="00EE175D">
      <w:pPr>
        <w:ind w:left="-5" w:right="38"/>
      </w:pPr>
      <w:r>
        <w:t xml:space="preserve">Направление движений рук массажиста соответствует ходу лимфатических сосудов, снизу вверх, от периферии к центру, по направлению к локтевым и подмышечным лимфатическим узлам; вдоль лучевой кости, по задней поверхности плеча и через дельтовидную мышцу </w:t>
      </w:r>
      <w:r>
        <w:t>— к надключичным лимфатическим узлам; по локтевой кости, передней поверхности плеча — к подмышечным лимфатическим узлам.</w:t>
      </w:r>
    </w:p>
    <w:p w:rsidR="00AC1D10" w:rsidRDefault="00EE175D">
      <w:pPr>
        <w:pStyle w:val="Heading3"/>
        <w:ind w:left="-5"/>
      </w:pPr>
      <w:r>
        <w:t>Массаж кисти</w:t>
      </w:r>
    </w:p>
    <w:p w:rsidR="00AC1D10" w:rsidRDefault="00EE175D">
      <w:pPr>
        <w:ind w:left="-5" w:right="38"/>
      </w:pPr>
      <w:r>
        <w:t>Положение пациента — лежа или сидя. Массаж ладонной поверхности проводят в положении супинации кисти, ладонь и пальцы полу</w:t>
      </w:r>
      <w:r>
        <w:t>согнуты.</w:t>
      </w:r>
    </w:p>
    <w:p w:rsidR="00AC1D10" w:rsidRDefault="00EE175D">
      <w:pPr>
        <w:ind w:left="-5" w:right="38"/>
      </w:pPr>
      <w:r>
        <w:t>Основными приемами являются поглаживание и растирание, вначале осуществляется поглаживание пальцев и кисти одновременно, затем щипцеобразное растирание отдельно каждого пальца подушечками большого и II пальца.</w:t>
      </w:r>
    </w:p>
    <w:p w:rsidR="00AC1D10" w:rsidRDefault="00EE175D">
      <w:pPr>
        <w:ind w:left="-5" w:right="38"/>
      </w:pPr>
      <w:r>
        <w:t>Массажные движения на пальцах проводятся на ладонной, тыльной и боковых поверхностях. Сначала массируют тыльную, затем ладонную поверхность.</w:t>
      </w:r>
    </w:p>
    <w:p w:rsidR="00AC1D10" w:rsidRDefault="00EE175D">
      <w:pPr>
        <w:ind w:left="-5" w:right="38"/>
      </w:pPr>
      <w:r>
        <w:t>Направление движений — от кончиков пальцев к основанию пальца, далее по ходу сухожилий до локтевого сгиба. Рука мас</w:t>
      </w:r>
      <w:r>
        <w:t>сажиста располагается поперек руки пациента.</w:t>
      </w:r>
    </w:p>
    <w:p w:rsidR="00AC1D10" w:rsidRDefault="00EE175D">
      <w:pPr>
        <w:spacing w:after="0"/>
        <w:ind w:left="310" w:right="38"/>
      </w:pPr>
      <w:r>
        <w:rPr>
          <w:noProof/>
          <w:sz w:val="22"/>
        </w:rPr>
        <mc:AlternateContent>
          <mc:Choice Requires="wpg">
            <w:drawing>
              <wp:anchor distT="0" distB="0" distL="114300" distR="114300" simplePos="0" relativeHeight="251826176" behindDoc="0" locked="0" layoutInCell="1" allowOverlap="1">
                <wp:simplePos x="0" y="0"/>
                <wp:positionH relativeFrom="column">
                  <wp:posOffset>190548</wp:posOffset>
                </wp:positionH>
                <wp:positionV relativeFrom="paragraph">
                  <wp:posOffset>-2182</wp:posOffset>
                </wp:positionV>
                <wp:extent cx="30488" cy="609798"/>
                <wp:effectExtent l="0" t="0" r="0" b="0"/>
                <wp:wrapSquare wrapText="bothSides"/>
                <wp:docPr id="204524" name="Group 204524"/>
                <wp:cNvGraphicFramePr/>
                <a:graphic xmlns:a="http://schemas.openxmlformats.org/drawingml/2006/main">
                  <a:graphicData uri="http://schemas.microsoft.com/office/word/2010/wordprocessingGroup">
                    <wpg:wgp>
                      <wpg:cNvGrpSpPr/>
                      <wpg:grpSpPr>
                        <a:xfrm>
                          <a:off x="0" y="0"/>
                          <a:ext cx="30488" cy="609798"/>
                          <a:chOff x="0" y="0"/>
                          <a:chExt cx="30488" cy="609798"/>
                        </a:xfrm>
                      </wpg:grpSpPr>
                      <wps:wsp>
                        <wps:cNvPr id="9772" name="Shape 9772"/>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775" name="Shape 9775"/>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777" name="Shape 9777"/>
                        <wps:cNvSpPr/>
                        <wps:spPr>
                          <a:xfrm>
                            <a:off x="0" y="43447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779" name="Shape 9779"/>
                        <wps:cNvSpPr/>
                        <wps:spPr>
                          <a:xfrm>
                            <a:off x="0" y="579338"/>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4524" style="width:2.40061pt;height:48.0156pt;position:absolute;mso-position-horizontal-relative:text;mso-position-horizontal:absolute;margin-left:15.0038pt;mso-position-vertical-relative:text;margin-top:-0.171875pt;" coordsize="304,6097">
                <v:shape id="Shape 9772"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9775"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9777" style="position:absolute;width:304;height:304;left:0;top:4344;" coordsize="30488,30460" path="m15244,0c23663,0,30488,6747,30488,15280c30488,23713,23663,30460,15244,30460c6825,30460,0,23713,0,15280c0,6747,6825,0,15244,0x">
                  <v:stroke weight="0.600151pt" endcap="square" joinstyle="bevel" on="true" color="#000000"/>
                  <v:fill on="true" color="#000000"/>
                </v:shape>
                <v:shape id="Shape 9779" style="position:absolute;width:304;height:304;left:0;top:5793;" coordsize="30488,30460" path="m15244,0c23663,0,30488,6747,30488,15180c30488,23614,23663,30460,15244,30460c6825,30460,0,23614,0,15180c0,6747,6825,0,15244,0x">
                  <v:stroke weight="0.600151pt" endcap="square" joinstyle="bevel" on="true" color="#000000"/>
                  <v:fill on="true" color="#000000"/>
                </v:shape>
                <w10:wrap type="square"/>
              </v:group>
            </w:pict>
          </mc:Fallback>
        </mc:AlternateContent>
      </w:r>
      <w:r>
        <w:t>Поглаживание — плоскостное, круговое, щипцеобразное по тыльной поверхности кисти от кончиков пальцев до средней трети предплечья.</w:t>
      </w:r>
    </w:p>
    <w:p w:rsidR="00AC1D10" w:rsidRDefault="00EE175D">
      <w:pPr>
        <w:spacing w:after="0"/>
        <w:ind w:left="310" w:right="38"/>
      </w:pPr>
      <w:r>
        <w:t>Каждый палец массируется отдельно по направлению к его основанию по тыльной, лад</w:t>
      </w:r>
      <w:r>
        <w:t>онной и боковой поверхностям.</w:t>
      </w:r>
    </w:p>
    <w:p w:rsidR="00AC1D10" w:rsidRDefault="00EE175D">
      <w:pPr>
        <w:spacing w:after="0"/>
        <w:ind w:left="310" w:right="373"/>
      </w:pPr>
      <w:r>
        <w:rPr>
          <w:noProof/>
          <w:sz w:val="22"/>
        </w:rPr>
        <mc:AlternateContent>
          <mc:Choice Requires="wpg">
            <w:drawing>
              <wp:anchor distT="0" distB="0" distL="114300" distR="114300" simplePos="0" relativeHeight="251827200" behindDoc="0" locked="0" layoutInCell="1" allowOverlap="1">
                <wp:simplePos x="0" y="0"/>
                <wp:positionH relativeFrom="column">
                  <wp:posOffset>190548</wp:posOffset>
                </wp:positionH>
                <wp:positionV relativeFrom="paragraph">
                  <wp:posOffset>576957</wp:posOffset>
                </wp:positionV>
                <wp:extent cx="30488" cy="899418"/>
                <wp:effectExtent l="0" t="0" r="0" b="0"/>
                <wp:wrapSquare wrapText="bothSides"/>
                <wp:docPr id="204525" name="Group 204525"/>
                <wp:cNvGraphicFramePr/>
                <a:graphic xmlns:a="http://schemas.openxmlformats.org/drawingml/2006/main">
                  <a:graphicData uri="http://schemas.microsoft.com/office/word/2010/wordprocessingGroup">
                    <wpg:wgp>
                      <wpg:cNvGrpSpPr/>
                      <wpg:grpSpPr>
                        <a:xfrm>
                          <a:off x="0" y="0"/>
                          <a:ext cx="30488" cy="899418"/>
                          <a:chOff x="0" y="0"/>
                          <a:chExt cx="30488" cy="899418"/>
                        </a:xfrm>
                      </wpg:grpSpPr>
                      <wps:wsp>
                        <wps:cNvPr id="9783" name="Shape 9783"/>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786" name="Shape 9786"/>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789" name="Shape 9789"/>
                        <wps:cNvSpPr/>
                        <wps:spPr>
                          <a:xfrm>
                            <a:off x="0" y="57923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791" name="Shape 9791"/>
                        <wps:cNvSpPr/>
                        <wps:spPr>
                          <a:xfrm>
                            <a:off x="0" y="724098"/>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793" name="Shape 9793"/>
                        <wps:cNvSpPr/>
                        <wps:spPr>
                          <a:xfrm>
                            <a:off x="0" y="868958"/>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4525" style="width:2.40061pt;height:70.8203pt;position:absolute;mso-position-horizontal-relative:text;mso-position-horizontal:absolute;margin-left:15.0038pt;mso-position-vertical-relative:text;margin-top:45.4297pt;" coordsize="304,8994">
                <v:shape id="Shape 9783"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shape id="Shape 9786"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9789" style="position:absolute;width:304;height:305;left:0;top:5792;" coordsize="30488,30559" path="m15244,0c23663,0,30488,6846,30488,15280c30488,23713,23663,30559,15244,30559c6825,30559,0,23713,0,15280c0,6846,6825,0,15244,0x">
                  <v:stroke weight="0.600151pt" endcap="square" joinstyle="bevel" on="true" color="#000000"/>
                  <v:fill on="true" color="#000000"/>
                </v:shape>
                <v:shape id="Shape 9791" style="position:absolute;width:304;height:304;left:0;top:7240;" coordsize="30488,30460" path="m15244,0c23663,0,30488,6747,30488,15280c30488,23713,23663,30460,15244,30460c6825,30460,0,23713,0,15280c0,6747,6825,0,15244,0x">
                  <v:stroke weight="0.600151pt" endcap="square" joinstyle="bevel" on="true" color="#000000"/>
                  <v:fill on="true" color="#000000"/>
                </v:shape>
                <v:shape id="Shape 9793" style="position:absolute;width:304;height:304;left:0;top:8689;" coordsize="30488,30460" path="m15244,0c23663,0,30488,6747,30488,15180c30488,23614,23663,30460,15244,30460c6825,30460,0,23614,0,15180c0,6747,6825,0,15244,0x">
                  <v:stroke weight="0.600151pt" endcap="square" joinstyle="bevel" on="true" color="#000000"/>
                  <v:fill on="true" color="#000000"/>
                </v:shape>
                <w10:wrap type="square"/>
              </v:group>
            </w:pict>
          </mc:Fallback>
        </mc:AlternateContent>
      </w:r>
      <w:r>
        <w:t>Растирание — по ладонной и боковой поверхностям каждого пальца, круговое и прямолинейное растирание кисти. На тыльной стороне кисти — глубокое растирание межкостных промежутков: прямолинейное, круговое, зигзагообразное растир</w:t>
      </w:r>
      <w:r>
        <w:t xml:space="preserve">ание подушечками пальцев, подушечкой большого пальца, основанием ладони. Дополнительные приемы — щипцеобразное, гребнеобразное растирание, штрихование в продольном и поперечном направлении. На ладонной поверхности — круговое растирание подушечкой большого </w:t>
      </w:r>
      <w:r>
        <w:t>пальца, подушечками всех пальцев, гребнеобразное.</w:t>
      </w:r>
    </w:p>
    <w:p w:rsidR="00AC1D10" w:rsidRDefault="00EE175D">
      <w:pPr>
        <w:spacing w:after="0"/>
        <w:ind w:left="310" w:right="38"/>
      </w:pPr>
      <w:r>
        <w:t>На ладонной поверхности — специально воздействуют на мышцы тенара и гипотенара: растирание, разминание, оттягивание.</w:t>
      </w:r>
    </w:p>
    <w:p w:rsidR="00AC1D10" w:rsidRDefault="00EE175D">
      <w:pPr>
        <w:spacing w:after="0"/>
        <w:ind w:left="310" w:right="38"/>
      </w:pPr>
      <w:r>
        <w:t xml:space="preserve">Разминание — щипцеобразное, сдвигание, растяжение (оттягивают суставные поверхности друг </w:t>
      </w:r>
      <w:r>
        <w:t>от друга).</w:t>
      </w:r>
    </w:p>
    <w:p w:rsidR="00AC1D10" w:rsidRDefault="00EE175D">
      <w:pPr>
        <w:spacing w:after="0"/>
        <w:ind w:left="310" w:right="38"/>
      </w:pPr>
      <w:r>
        <w:t>Вибрация — пунктирование, поколачивание, встряхивание.</w:t>
      </w:r>
    </w:p>
    <w:p w:rsidR="00AC1D10" w:rsidRDefault="00EE175D">
      <w:pPr>
        <w:ind w:left="310" w:right="38"/>
      </w:pPr>
      <w:r>
        <w:t>Заканчивают массаж пассивными и пассивно-активными движениями во всех суставах кисти и пальцев.</w:t>
      </w:r>
    </w:p>
    <w:p w:rsidR="00AC1D10" w:rsidRDefault="00EE175D">
      <w:pPr>
        <w:ind w:left="-5" w:right="38"/>
      </w:pPr>
      <w:r>
        <w:rPr>
          <w:b/>
        </w:rPr>
        <w:t xml:space="preserve">Внимание! </w:t>
      </w:r>
      <w:r>
        <w:t>Массаж кисти не проводится отдельно без массажа предплечья, так как мышцы кисти переходят и прикрепляются на предплечье</w:t>
      </w:r>
    </w:p>
    <w:p w:rsidR="00AC1D10" w:rsidRDefault="00EE175D">
      <w:pPr>
        <w:pStyle w:val="Heading3"/>
        <w:ind w:left="-5"/>
      </w:pPr>
      <w:r>
        <w:t>Массаж области лучезапястного сустава</w:t>
      </w:r>
    </w:p>
    <w:p w:rsidR="00AC1D10" w:rsidRDefault="00EE175D">
      <w:pPr>
        <w:ind w:left="-5" w:right="38"/>
      </w:pPr>
      <w:r>
        <w:t>Положение пациента — сидя, кисть и предплечье лежат на массажном столе, кисть полусогнута. При мас</w:t>
      </w:r>
      <w:r>
        <w:t>саже ладонной поверхности необходимо максимально сгибать кисть, что обеспечит проникновение в суставную щель. При проведении массажа в положении лежа на спине кисть кладут на бедро массажиста.</w:t>
      </w:r>
    </w:p>
    <w:p w:rsidR="00AC1D10" w:rsidRDefault="00EE175D">
      <w:pPr>
        <w:ind w:left="-5" w:right="38"/>
      </w:pPr>
      <w:r>
        <w:t>Направление движений — к локтевым лимфатическим узлам. Одна рук</w:t>
      </w:r>
      <w:r>
        <w:t>а массажиста фиксирует пальцы пациента, тем самым удерживая предплечье; другая рука ставится ладонью поперечно тыльной поверхности кисти и проводит движение.</w:t>
      </w:r>
    </w:p>
    <w:p w:rsidR="00AC1D10" w:rsidRDefault="00EE175D">
      <w:pPr>
        <w:spacing w:after="0"/>
        <w:ind w:left="310" w:right="38"/>
      </w:pPr>
      <w:r>
        <w:rPr>
          <w:noProof/>
          <w:sz w:val="22"/>
        </w:rPr>
        <mc:AlternateContent>
          <mc:Choice Requires="wpg">
            <w:drawing>
              <wp:anchor distT="0" distB="0" distL="114300" distR="114300" simplePos="0" relativeHeight="251828224" behindDoc="0" locked="0" layoutInCell="1" allowOverlap="1">
                <wp:simplePos x="0" y="0"/>
                <wp:positionH relativeFrom="column">
                  <wp:posOffset>190548</wp:posOffset>
                </wp:positionH>
                <wp:positionV relativeFrom="paragraph">
                  <wp:posOffset>-2182</wp:posOffset>
                </wp:positionV>
                <wp:extent cx="30488" cy="320179"/>
                <wp:effectExtent l="0" t="0" r="0" b="0"/>
                <wp:wrapSquare wrapText="bothSides"/>
                <wp:docPr id="204526" name="Group 204526"/>
                <wp:cNvGraphicFramePr/>
                <a:graphic xmlns:a="http://schemas.openxmlformats.org/drawingml/2006/main">
                  <a:graphicData uri="http://schemas.microsoft.com/office/word/2010/wordprocessingGroup">
                    <wpg:wgp>
                      <wpg:cNvGrpSpPr/>
                      <wpg:grpSpPr>
                        <a:xfrm>
                          <a:off x="0" y="0"/>
                          <a:ext cx="30488" cy="320179"/>
                          <a:chOff x="0" y="0"/>
                          <a:chExt cx="30488" cy="320179"/>
                        </a:xfrm>
                      </wpg:grpSpPr>
                      <wps:wsp>
                        <wps:cNvPr id="9804" name="Shape 9804"/>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807" name="Shape 9807"/>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4526" style="width:2.40061pt;height:25.2109pt;position:absolute;mso-position-horizontal-relative:text;mso-position-horizontal:absolute;margin-left:15.0038pt;mso-position-vertical-relative:text;margin-top:-0.171875pt;" coordsize="304,3201">
                <v:shape id="Shape 9804"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9807"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Поглаживание — поверхностное плоскостное и обхватывающее, круговое с тыльной, а затем ладонной по</w:t>
      </w:r>
      <w:r>
        <w:t>верхности кисти до локтевого сгиба.</w:t>
      </w:r>
    </w:p>
    <w:p w:rsidR="00AC1D10" w:rsidRDefault="00EE175D">
      <w:pPr>
        <w:ind w:left="310" w:right="38"/>
      </w:pPr>
      <w:r>
        <w:t>Растирание — поперечное и круговое, щипцеобразное, подушечками большого пальца, подушечками II–IV пальцев (при этом большой палец и мизинец обхватывают сустав с боковых сторон), штрихование.</w:t>
      </w:r>
    </w:p>
    <w:p w:rsidR="00AC1D10" w:rsidRDefault="00EE175D">
      <w:pPr>
        <w:pStyle w:val="Heading3"/>
        <w:ind w:left="-5"/>
      </w:pPr>
      <w:r>
        <w:t>Методические указания</w:t>
      </w:r>
    </w:p>
    <w:p w:rsidR="00AC1D10" w:rsidRDefault="00EE175D">
      <w:pPr>
        <w:numPr>
          <w:ilvl w:val="0"/>
          <w:numId w:val="21"/>
        </w:numPr>
        <w:ind w:right="38" w:hanging="213"/>
      </w:pPr>
      <w:r>
        <w:t>Массажн</w:t>
      </w:r>
      <w:r>
        <w:t>ые приемы на тыльной поверхности сустава выполняются менее интенсивно, нежели на ладонной, из-заповерхностного расположения суставной щели.</w:t>
      </w:r>
    </w:p>
    <w:p w:rsidR="00AC1D10" w:rsidRDefault="00EE175D">
      <w:pPr>
        <w:numPr>
          <w:ilvl w:val="0"/>
          <w:numId w:val="21"/>
        </w:numPr>
        <w:spacing w:after="248"/>
        <w:ind w:right="38" w:hanging="213"/>
      </w:pPr>
      <w:r>
        <w:t>При отеке сустава экссудат скапливается на тыльной поверхности, поэтому массажные движения следует начинать с боково</w:t>
      </w:r>
      <w:r>
        <w:t>йповерхности сустава.</w:t>
      </w:r>
    </w:p>
    <w:p w:rsidR="00AC1D10" w:rsidRDefault="00EE175D">
      <w:pPr>
        <w:numPr>
          <w:ilvl w:val="0"/>
          <w:numId w:val="21"/>
        </w:numPr>
        <w:ind w:right="38" w:hanging="213"/>
      </w:pPr>
      <w:r>
        <w:t>При отеке кисти массаж начинают с вышележащих сегментов конечности.</w:t>
      </w:r>
      <w:r>
        <w:t>​</w:t>
      </w:r>
    </w:p>
    <w:p w:rsidR="00AC1D10" w:rsidRDefault="00EE175D">
      <w:pPr>
        <w:pStyle w:val="Heading3"/>
        <w:ind w:left="-5"/>
      </w:pPr>
      <w:r>
        <w:t>Массаж мышц предплечья</w:t>
      </w:r>
    </w:p>
    <w:p w:rsidR="00AC1D10" w:rsidRDefault="00EE175D">
      <w:pPr>
        <w:ind w:left="-5" w:right="38"/>
      </w:pPr>
      <w:r>
        <w:t xml:space="preserve">Массируют изолированно две мышечные группы: сгибатели кисти и пронаторы — на передней поверхности конечности; разгибатели кисти и пронаторы — </w:t>
      </w:r>
      <w:r>
        <w:t>на задней поверхности конечности.</w:t>
      </w:r>
    </w:p>
    <w:p w:rsidR="00AC1D10" w:rsidRDefault="00EE175D">
      <w:pPr>
        <w:ind w:left="-5" w:right="38"/>
      </w:pPr>
      <w:r>
        <w:t>Сначала проводится общий массаж предплечья с одинаковым воздействием на сгибатели и разгибатели, затем следует избирательный массаж мышц.</w:t>
      </w:r>
    </w:p>
    <w:p w:rsidR="00AC1D10" w:rsidRDefault="00EE175D">
      <w:pPr>
        <w:ind w:left="-5" w:right="38"/>
      </w:pPr>
      <w:r>
        <w:t>Направление движений — от кончиков пальцев к локтевым лимфатическим узлам с захватом</w:t>
      </w:r>
      <w:r>
        <w:t xml:space="preserve"> нижней трети плеча.</w:t>
      </w:r>
    </w:p>
    <w:p w:rsidR="00AC1D10" w:rsidRDefault="00EE175D">
      <w:pPr>
        <w:ind w:left="-5" w:right="38"/>
      </w:pPr>
      <w:r>
        <w:t>Положение пациента — предплечье согнуто под углом 110° к плечу. Одной рукой массажист фиксирует кисть, другой осуществляет массаж. При массаже разгибателей предплечье фиксируется в положении пронации. При массаже сгибателей — руку пере</w:t>
      </w:r>
      <w:r>
        <w:t>водят в положение супинации.</w:t>
      </w:r>
    </w:p>
    <w:p w:rsidR="00AC1D10" w:rsidRDefault="00EE175D">
      <w:pPr>
        <w:ind w:left="-5" w:right="38"/>
      </w:pPr>
      <w:r>
        <w:t>При массаже сгибателей большой палец массажиста устанавливается вдоль лучевой кости, совершая движение по бороздке между сгибателями и длинным супинатором, остальные пальцы — вдоль локтевой кости, ладонь скользит по предплечью,</w:t>
      </w:r>
      <w:r>
        <w:t>​</w:t>
      </w:r>
      <w:r>
        <w:t xml:space="preserve"> </w:t>
      </w:r>
      <w:r>
        <w:t>движение проводится до внутреннего мыщелка плечевой кости.</w:t>
      </w:r>
    </w:p>
    <w:p w:rsidR="00AC1D10" w:rsidRDefault="00EE175D">
      <w:pPr>
        <w:ind w:left="-5" w:right="38"/>
      </w:pPr>
      <w:r>
        <w:t>При массаже разгибателей большой палец расположен по внутреннему краю локтевой кости, а остальные пальцы — вдоль линии, разделяющей мышцы-сгибатели и мышцы-разгибатели; движение проводится до нар</w:t>
      </w:r>
      <w:r>
        <w:t>ужного мыщелка плечевой кости.</w:t>
      </w:r>
    </w:p>
    <w:p w:rsidR="00AC1D10" w:rsidRDefault="00EE175D">
      <w:pPr>
        <w:spacing w:after="0"/>
        <w:ind w:left="310" w:right="38"/>
      </w:pPr>
      <w:r>
        <w:rPr>
          <w:noProof/>
          <w:sz w:val="22"/>
        </w:rPr>
        <mc:AlternateContent>
          <mc:Choice Requires="wpg">
            <w:drawing>
              <wp:anchor distT="0" distB="0" distL="114300" distR="114300" simplePos="0" relativeHeight="251829248" behindDoc="0" locked="0" layoutInCell="1" allowOverlap="1">
                <wp:simplePos x="0" y="0"/>
                <wp:positionH relativeFrom="column">
                  <wp:posOffset>190548</wp:posOffset>
                </wp:positionH>
                <wp:positionV relativeFrom="paragraph">
                  <wp:posOffset>-2182</wp:posOffset>
                </wp:positionV>
                <wp:extent cx="30488" cy="609798"/>
                <wp:effectExtent l="0" t="0" r="0" b="0"/>
                <wp:wrapSquare wrapText="bothSides"/>
                <wp:docPr id="204527" name="Group 204527"/>
                <wp:cNvGraphicFramePr/>
                <a:graphic xmlns:a="http://schemas.openxmlformats.org/drawingml/2006/main">
                  <a:graphicData uri="http://schemas.microsoft.com/office/word/2010/wordprocessingGroup">
                    <wpg:wgp>
                      <wpg:cNvGrpSpPr/>
                      <wpg:grpSpPr>
                        <a:xfrm>
                          <a:off x="0" y="0"/>
                          <a:ext cx="30488" cy="609798"/>
                          <a:chOff x="0" y="0"/>
                          <a:chExt cx="30488" cy="609798"/>
                        </a:xfrm>
                      </wpg:grpSpPr>
                      <wps:wsp>
                        <wps:cNvPr id="9834" name="Shape 9834"/>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837" name="Shape 9837"/>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840" name="Shape 9840"/>
                        <wps:cNvSpPr/>
                        <wps:spPr>
                          <a:xfrm>
                            <a:off x="0" y="579338"/>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4527" style="width:2.40061pt;height:48.0156pt;position:absolute;mso-position-horizontal-relative:text;mso-position-horizontal:absolute;margin-left:15.0038pt;mso-position-vertical-relative:text;margin-top:-0.171875pt;" coordsize="304,6097">
                <v:shape id="Shape 9834"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9837"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9840" style="position:absolute;width:304;height:304;left:0;top:5793;" coordsize="30488,30460" path="m15244,0c23663,0,30488,6747,30488,15180c30488,23614,23663,30460,15244,30460c6825,30460,0,23614,0,15180c0,6747,6825,0,15244,0x">
                  <v:stroke weight="0.600151pt" endcap="square" joinstyle="bevel" on="true" color="#000000"/>
                  <v:fill on="true" color="#000000"/>
                </v:shape>
                <w10:wrap type="square"/>
              </v:group>
            </w:pict>
          </mc:Fallback>
        </mc:AlternateContent>
      </w:r>
      <w:r>
        <w:t>Поглаживание — плоскостное, обхватывающее непрерывное и прерывистое, глажение, щипцеобразное, граблеобразное, гребнеобразное.</w:t>
      </w:r>
    </w:p>
    <w:p w:rsidR="00AC1D10" w:rsidRDefault="00EE175D">
      <w:pPr>
        <w:spacing w:after="0"/>
        <w:ind w:left="310" w:right="38"/>
      </w:pPr>
      <w:r>
        <w:t>Растирание — прямолинейное, круговое, подушечкой большого пальца, подушечками четырех пальцев, пил</w:t>
      </w:r>
      <w:r>
        <w:t>ение, пересекание, штрихование, строгание, полукружное обеими руками.</w:t>
      </w:r>
    </w:p>
    <w:p w:rsidR="00AC1D10" w:rsidRDefault="00EE175D">
      <w:pPr>
        <w:spacing w:after="0"/>
        <w:ind w:left="310" w:right="38"/>
      </w:pPr>
      <w:r>
        <w:t>Разминание — продольное и поперечное подушечкой большого пальца, подушечками четырех пальцев, валяние,</w:t>
      </w:r>
    </w:p>
    <w:p w:rsidR="00AC1D10" w:rsidRDefault="00EE175D">
      <w:pPr>
        <w:spacing w:after="0"/>
        <w:ind w:left="490" w:right="38"/>
      </w:pPr>
      <w:r>
        <w:t>надавливание, растяжение, сдвигание.</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4990" name="Group 204990"/>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9852" name="Shape 9852"/>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4990" style="width:2.40061pt;height:2.39844pt;mso-position-horizontal-relative:char;mso-position-vertical-relative:line" coordsize="304,304">
                <v:shape id="Shape 9852"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group>
            </w:pict>
          </mc:Fallback>
        </mc:AlternateContent>
      </w:r>
    </w:p>
    <w:p w:rsidR="00AC1D10" w:rsidRDefault="00EE175D">
      <w:pPr>
        <w:ind w:left="310" w:right="38"/>
      </w:pPr>
      <w:r>
        <w:t>Вибрация — непрерывная лабильная и стабильная, рубление, встряхивание.</w:t>
      </w:r>
    </w:p>
    <w:p w:rsidR="00AC1D10" w:rsidRDefault="00EE175D">
      <w:pPr>
        <w:pStyle w:val="Heading3"/>
        <w:ind w:left="-5"/>
      </w:pPr>
      <w:r>
        <w:t>Массаж области локтевого сустава</w:t>
      </w:r>
    </w:p>
    <w:p w:rsidR="00AC1D10" w:rsidRDefault="00EE175D">
      <w:pPr>
        <w:ind w:left="-5" w:right="38"/>
      </w:pPr>
      <w:r>
        <w:t xml:space="preserve">Сумка локтевого сустава наиболее доступна массажу сзади. Массаж сустава проводится с лучевой и локтевой стороны, спереди и сзади. Одной рукой массажист </w:t>
      </w:r>
      <w:r>
        <w:t>фиксирует предплечье или кисть, другой осуществляет массаж.</w:t>
      </w:r>
    </w:p>
    <w:p w:rsidR="00AC1D10" w:rsidRDefault="00EE175D">
      <w:pPr>
        <w:ind w:left="-5" w:right="38"/>
      </w:pPr>
      <w:r>
        <w:t>Положение пациента — лежа или сидя, положив руку на массажный стол; рука согнута в локтевом суставе под углом 90–110°.</w:t>
      </w:r>
    </w:p>
    <w:p w:rsidR="00AC1D10" w:rsidRDefault="00EE175D">
      <w:pPr>
        <w:spacing w:after="0"/>
        <w:ind w:left="310" w:right="38"/>
      </w:pPr>
      <w:r>
        <w:rPr>
          <w:noProof/>
          <w:sz w:val="22"/>
        </w:rPr>
        <mc:AlternateContent>
          <mc:Choice Requires="wpg">
            <w:drawing>
              <wp:anchor distT="0" distB="0" distL="114300" distR="114300" simplePos="0" relativeHeight="251830272" behindDoc="0" locked="0" layoutInCell="1" allowOverlap="1">
                <wp:simplePos x="0" y="0"/>
                <wp:positionH relativeFrom="column">
                  <wp:posOffset>190548</wp:posOffset>
                </wp:positionH>
                <wp:positionV relativeFrom="paragraph">
                  <wp:posOffset>-2281</wp:posOffset>
                </wp:positionV>
                <wp:extent cx="30488" cy="609699"/>
                <wp:effectExtent l="0" t="0" r="0" b="0"/>
                <wp:wrapSquare wrapText="bothSides"/>
                <wp:docPr id="204991" name="Group 204991"/>
                <wp:cNvGraphicFramePr/>
                <a:graphic xmlns:a="http://schemas.openxmlformats.org/drawingml/2006/main">
                  <a:graphicData uri="http://schemas.microsoft.com/office/word/2010/wordprocessingGroup">
                    <wpg:wgp>
                      <wpg:cNvGrpSpPr/>
                      <wpg:grpSpPr>
                        <a:xfrm>
                          <a:off x="0" y="0"/>
                          <a:ext cx="30488" cy="609699"/>
                          <a:chOff x="0" y="0"/>
                          <a:chExt cx="30488" cy="609699"/>
                        </a:xfrm>
                      </wpg:grpSpPr>
                      <wps:wsp>
                        <wps:cNvPr id="9858" name="Shape 9858"/>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860" name="Shape 9860"/>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863" name="Shape 9863"/>
                        <wps:cNvSpPr/>
                        <wps:spPr>
                          <a:xfrm>
                            <a:off x="0" y="43447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865" name="Shape 9865"/>
                        <wps:cNvSpPr/>
                        <wps:spPr>
                          <a:xfrm>
                            <a:off x="0" y="579239"/>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4991" style="width:2.40061pt;height:48.0078pt;position:absolute;mso-position-horizontal-relative:text;mso-position-horizontal:absolute;margin-left:15.0038pt;mso-position-vertical-relative:text;margin-top:-0.179688pt;" coordsize="304,6096">
                <v:shape id="Shape 9858"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shape id="Shape 9860" style="position:absolute;width:304;height:304;left:0;top:1448;" coordsize="30488,30460" path="m15244,0c23663,0,30488,6747,30488,15180c30488,23614,23663,30460,15244,30460c6825,30460,0,23614,0,15180c0,6747,6825,0,15244,0x">
                  <v:stroke weight="0.600151pt" endcap="square" joinstyle="bevel" on="true" color="#000000"/>
                  <v:fill on="true" color="#000000"/>
                </v:shape>
                <v:shape id="Shape 9863" style="position:absolute;width:304;height:304;left:0;top:4344;" coordsize="30488,30460" path="m15244,0c23663,0,30488,6747,30488,15180c30488,23614,23663,30460,15244,30460c6825,30460,0,23614,0,15180c0,6747,6825,0,15244,0x">
                  <v:stroke weight="0.600151pt" endcap="square" joinstyle="bevel" on="true" color="#000000"/>
                  <v:fill on="true" color="#000000"/>
                </v:shape>
                <v:shape id="Shape 9865" style="position:absolute;width:304;height:304;left:0;top:5792;" coordsize="30488,30460" path="m15244,0c23663,0,30488,6846,30488,15280c30488,23713,23663,30460,15244,30460c6825,30460,0,23713,0,15280c0,6846,6825,0,15244,0x">
                  <v:stroke weight="0.600151pt" endcap="square" joinstyle="bevel" on="true" color="#000000"/>
                  <v:fill on="true" color="#000000"/>
                </v:shape>
                <w10:wrap type="square"/>
              </v:group>
            </w:pict>
          </mc:Fallback>
        </mc:AlternateContent>
      </w:r>
      <w:r>
        <w:t>Поглаживание — плоскостное круговое большими пальцами обеих рук.</w:t>
      </w:r>
    </w:p>
    <w:p w:rsidR="00AC1D10" w:rsidRDefault="00EE175D">
      <w:pPr>
        <w:spacing w:after="0"/>
        <w:ind w:left="310" w:right="38"/>
      </w:pPr>
      <w:r>
        <w:t xml:space="preserve">Растирание </w:t>
      </w:r>
      <w:r>
        <w:t>— подушечками больших пальцев обеих рук с боковой поверхности сустава; прямолинейное, круговое, штрихование — на задней поверхности сустава.</w:t>
      </w:r>
    </w:p>
    <w:p w:rsidR="00AC1D10" w:rsidRDefault="00EE175D">
      <w:pPr>
        <w:spacing w:after="0"/>
        <w:ind w:left="310" w:right="38"/>
      </w:pPr>
      <w:r>
        <w:t>Разминание — щипцеобразное, надавливание, растяжение, сдвигание.</w:t>
      </w:r>
    </w:p>
    <w:p w:rsidR="00AC1D10" w:rsidRDefault="00EE175D">
      <w:pPr>
        <w:ind w:left="310" w:right="38"/>
      </w:pPr>
      <w:r>
        <w:t>Заканчивают массаж пассивными и пассивно-активными</w:t>
      </w:r>
      <w:r>
        <w:t xml:space="preserve"> движениями в суставе.</w:t>
      </w:r>
    </w:p>
    <w:p w:rsidR="00AC1D10" w:rsidRDefault="00EE175D">
      <w:pPr>
        <w:pStyle w:val="Heading3"/>
        <w:ind w:left="-5"/>
      </w:pPr>
      <w:r>
        <w:t>Массаж области плеча и надплечья</w:t>
      </w:r>
    </w:p>
    <w:p w:rsidR="00AC1D10" w:rsidRDefault="00EE175D">
      <w:pPr>
        <w:ind w:left="-5" w:right="38"/>
      </w:pPr>
      <w:r>
        <w:t>На плече выделяют две группы мышц: мышцы передней поверхности — сгибатели (двуглавая и плечевая мышцы) и мышцы задней поверхности — разгибатели (трехглавая мышца).</w:t>
      </w:r>
    </w:p>
    <w:p w:rsidR="00AC1D10" w:rsidRDefault="00EE175D">
      <w:pPr>
        <w:spacing w:after="0"/>
        <w:ind w:left="-5" w:right="38"/>
      </w:pPr>
      <w:r>
        <w:t>Вначале проводят недифференцированный массаж всех мышц плеча: обхватывающее непрерывное поглаживание, полукружное растирание, валяние. Далее избирательно массируют сначала мышцы-сгибатели, а затем мышцы-разгибатели.</w:t>
      </w:r>
    </w:p>
    <w:p w:rsidR="00AC1D10" w:rsidRDefault="00EE175D">
      <w:pPr>
        <w:ind w:left="-5" w:right="38"/>
      </w:pPr>
      <w:r>
        <w:t xml:space="preserve">Одной рукой массажист поддерживает руку </w:t>
      </w:r>
      <w:r>
        <w:t>больного в области локтя, другой осуществляет движение.</w:t>
      </w:r>
    </w:p>
    <w:p w:rsidR="00AC1D10" w:rsidRDefault="00EE175D">
      <w:pPr>
        <w:ind w:left="-5" w:right="38"/>
      </w:pPr>
      <w:r>
        <w:t>Направление движений — снизу вверх, к подмышечным лимфатическим узлам.</w:t>
      </w:r>
    </w:p>
    <w:p w:rsidR="00AC1D10" w:rsidRDefault="00EE175D">
      <w:pPr>
        <w:ind w:left="-5" w:right="38"/>
      </w:pPr>
      <w:r>
        <w:t>При</w:t>
      </w:r>
      <w:r>
        <w:rPr>
          <w:b/>
          <w:i/>
        </w:rPr>
        <w:t xml:space="preserve"> массаже двуглавой мышцы плеча </w:t>
      </w:r>
      <w:r>
        <w:t>движение начинают ниже локтевого сустава вверх, к переднему краю дельтовидной мышцы. Большой па</w:t>
      </w:r>
      <w:r>
        <w:t>лец осуществляет движение по наружной борозде мышцы, четыре остальных пальца — по внутренней борозде, ладонь плотно прижата к плечу, пальцы встречаются в подмышечной впадине.</w:t>
      </w:r>
    </w:p>
    <w:p w:rsidR="00AC1D10" w:rsidRDefault="00EE175D">
      <w:pPr>
        <w:ind w:left="-5" w:right="38"/>
      </w:pPr>
      <w:r>
        <w:t>При</w:t>
      </w:r>
      <w:r>
        <w:rPr>
          <w:b/>
          <w:i/>
        </w:rPr>
        <w:t xml:space="preserve"> массаже трехглавой мышцы плеча </w:t>
      </w:r>
      <w:r>
        <w:t>направление движений то же. Большой палец осущ</w:t>
      </w:r>
      <w:r>
        <w:t>ествляет движение по наружной борозде двуглавой мышцы, затем по заднему краю дельтовидной мышцы, четыре остальных пальца — по внутренней борозде двуглавой мышцы и внутреннему краю дельтовидной мышцы.</w:t>
      </w:r>
    </w:p>
    <w:p w:rsidR="00AC1D10" w:rsidRDefault="00EE175D">
      <w:pPr>
        <w:spacing w:after="0"/>
        <w:ind w:left="310" w:right="38"/>
      </w:pPr>
      <w:r>
        <w:rPr>
          <w:noProof/>
          <w:sz w:val="22"/>
        </w:rPr>
        <mc:AlternateContent>
          <mc:Choice Requires="wpg">
            <w:drawing>
              <wp:anchor distT="0" distB="0" distL="114300" distR="114300" simplePos="0" relativeHeight="251831296" behindDoc="0" locked="0" layoutInCell="1" allowOverlap="1">
                <wp:simplePos x="0" y="0"/>
                <wp:positionH relativeFrom="column">
                  <wp:posOffset>190548</wp:posOffset>
                </wp:positionH>
                <wp:positionV relativeFrom="paragraph">
                  <wp:posOffset>-2281</wp:posOffset>
                </wp:positionV>
                <wp:extent cx="30488" cy="609699"/>
                <wp:effectExtent l="0" t="0" r="0" b="0"/>
                <wp:wrapSquare wrapText="bothSides"/>
                <wp:docPr id="204993" name="Group 204993"/>
                <wp:cNvGraphicFramePr/>
                <a:graphic xmlns:a="http://schemas.openxmlformats.org/drawingml/2006/main">
                  <a:graphicData uri="http://schemas.microsoft.com/office/word/2010/wordprocessingGroup">
                    <wpg:wgp>
                      <wpg:cNvGrpSpPr/>
                      <wpg:grpSpPr>
                        <a:xfrm>
                          <a:off x="0" y="0"/>
                          <a:ext cx="30488" cy="609699"/>
                          <a:chOff x="0" y="0"/>
                          <a:chExt cx="30488" cy="609699"/>
                        </a:xfrm>
                      </wpg:grpSpPr>
                      <wps:wsp>
                        <wps:cNvPr id="9884" name="Shape 9884"/>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886" name="Shape 9886"/>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888" name="Shape 9888"/>
                        <wps:cNvSpPr/>
                        <wps:spPr>
                          <a:xfrm>
                            <a:off x="0" y="28962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891" name="Shape 9891"/>
                        <wps:cNvSpPr/>
                        <wps:spPr>
                          <a:xfrm>
                            <a:off x="0" y="579239"/>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4993" style="width:2.40061pt;height:48.0078pt;position:absolute;mso-position-horizontal-relative:text;mso-position-horizontal:absolute;margin-left:15.0038pt;mso-position-vertical-relative:text;margin-top:-0.179688pt;" coordsize="304,6096">
                <v:shape id="Shape 9884"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shape id="Shape 9886"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shape id="Shape 9888" style="position:absolute;width:304;height:304;left:0;top:2896;" coordsize="30488,30460" path="m15244,0c23663,0,30488,6747,30488,15280c30488,23713,23663,30460,15244,30460c6825,30460,0,23713,0,15280c0,6747,6825,0,15244,0x">
                  <v:stroke weight="0.600151pt" endcap="square" joinstyle="bevel" on="true" color="#000000"/>
                  <v:fill on="true" color="#000000"/>
                </v:shape>
                <v:shape id="Shape 9891" style="position:absolute;width:304;height:304;left:0;top:5792;" coordsize="30488,30460" path="m15244,0c23663,0,30488,6846,30488,15280c30488,23713,23663,30460,15244,30460c6825,30460,0,23713,0,15280c0,6846,6825,0,15244,0x">
                  <v:stroke weight="0.600151pt" endcap="square" joinstyle="bevel" on="true" color="#000000"/>
                  <v:fill on="true" color="#000000"/>
                </v:shape>
                <w10:wrap type="square"/>
              </v:group>
            </w:pict>
          </mc:Fallback>
        </mc:AlternateContent>
      </w:r>
      <w:r>
        <w:t>Поглаживание — плоскостное, обхватывающее, щипцеобразно</w:t>
      </w:r>
      <w:r>
        <w:t>е.</w:t>
      </w:r>
    </w:p>
    <w:p w:rsidR="00AC1D10" w:rsidRDefault="00EE175D">
      <w:pPr>
        <w:spacing w:after="0"/>
        <w:ind w:left="310" w:right="38"/>
      </w:pPr>
      <w:r>
        <w:t>Растирание — прямолинейное, круговое, пиление, пересекание, штрихование, строгание.</w:t>
      </w:r>
    </w:p>
    <w:p w:rsidR="00AC1D10" w:rsidRDefault="00EE175D">
      <w:pPr>
        <w:spacing w:after="0"/>
        <w:ind w:left="310" w:right="38"/>
      </w:pPr>
      <w:r>
        <w:t>Разминание — продольное и поперечное в направлении вверх и вниз, подушечкой большого пальца, подушечками четырех пальцев, щипцеобразное, валяние, растяжение.</w:t>
      </w:r>
    </w:p>
    <w:p w:rsidR="00AC1D10" w:rsidRDefault="00EE175D">
      <w:pPr>
        <w:ind w:left="310" w:right="38"/>
      </w:pPr>
      <w:r>
        <w:t>Вибрация — ударные приемы, сотрясение, встряхивание.</w:t>
      </w:r>
    </w:p>
    <w:p w:rsidR="00AC1D10" w:rsidRDefault="00EE175D">
      <w:pPr>
        <w:pStyle w:val="Heading3"/>
        <w:ind w:left="-5"/>
      </w:pPr>
      <w:r>
        <w:t>Методические указания</w:t>
      </w:r>
    </w:p>
    <w:p w:rsidR="00AC1D10" w:rsidRDefault="00EE175D">
      <w:pPr>
        <w:numPr>
          <w:ilvl w:val="0"/>
          <w:numId w:val="22"/>
        </w:numPr>
        <w:ind w:right="38"/>
      </w:pPr>
      <w:r>
        <w:t>Массажные приемы на внутренней поверхности плеча не должны быть интенсивными, так как в борозде, отделяющейдвуглавую мышцу от трехглавой, располагается сосудисто-нервный пучок.</w:t>
      </w:r>
    </w:p>
    <w:p w:rsidR="00AC1D10" w:rsidRDefault="00EE175D">
      <w:pPr>
        <w:numPr>
          <w:ilvl w:val="0"/>
          <w:numId w:val="22"/>
        </w:numPr>
        <w:ind w:right="38"/>
      </w:pPr>
      <w:r>
        <w:t xml:space="preserve">При </w:t>
      </w:r>
      <w:r>
        <w:t>массаже плеча необходимо также массировать все мышцы плечевого пояса, что обусловлено анатомо-топографическимиособенностями мышц</w:t>
      </w:r>
      <w:r>
        <w:rPr>
          <w:i/>
        </w:rPr>
        <w:t>.</w:t>
      </w:r>
    </w:p>
    <w:p w:rsidR="00AC1D10" w:rsidRDefault="00EE175D">
      <w:pPr>
        <w:pStyle w:val="Heading3"/>
        <w:spacing w:after="240"/>
        <w:ind w:left="-5"/>
      </w:pPr>
      <w:r>
        <w:t>Массаж дельтовидной мышцы</w:t>
      </w:r>
    </w:p>
    <w:p w:rsidR="00AC1D10" w:rsidRDefault="00EE175D">
      <w:pPr>
        <w:ind w:left="-5" w:right="38"/>
      </w:pPr>
      <w:r>
        <w:t>При достаточно выраженной мускулатуре воздействуют на переднюю и заднюю порции дельтовидной мышцы. П</w:t>
      </w:r>
      <w:r>
        <w:t>ри</w:t>
      </w:r>
      <w:r>
        <w:t>​</w:t>
      </w:r>
      <w:r>
        <w:t xml:space="preserve"> </w:t>
      </w:r>
      <w:r>
        <w:t>слаборазвитой мышце отдельные порции не выделяют.</w:t>
      </w:r>
    </w:p>
    <w:p w:rsidR="00AC1D10" w:rsidRDefault="00EE175D">
      <w:pPr>
        <w:spacing w:after="247"/>
        <w:ind w:left="-5" w:right="38"/>
      </w:pPr>
      <w:r>
        <w:t>При массаже передней порции мышцы большой палец массажиста продвигается через середину дельтовидной мышцы в направлении акромиального отростка лопатки, остальные пальцы осуществляют движение по переднем</w:t>
      </w:r>
      <w:r>
        <w:t>у краю мышцы при плотно прижатой ладони.</w:t>
      </w:r>
    </w:p>
    <w:p w:rsidR="00AC1D10" w:rsidRDefault="00EE175D">
      <w:pPr>
        <w:ind w:left="-5" w:right="38"/>
      </w:pPr>
      <w:r>
        <w:t>При массаже задней порции мышцы ладонь осуществляет движение по заднему краю дельтовидной мышцы.</w:t>
      </w:r>
      <w:r>
        <w:t>​</w:t>
      </w:r>
    </w:p>
    <w:p w:rsidR="00AC1D10" w:rsidRDefault="00EE175D">
      <w:pPr>
        <w:spacing w:after="0"/>
        <w:ind w:left="310" w:right="38"/>
      </w:pPr>
      <w:r>
        <w:rPr>
          <w:noProof/>
          <w:sz w:val="22"/>
        </w:rPr>
        <mc:AlternateContent>
          <mc:Choice Requires="wpg">
            <w:drawing>
              <wp:anchor distT="0" distB="0" distL="114300" distR="114300" simplePos="0" relativeHeight="251832320" behindDoc="0" locked="0" layoutInCell="1" allowOverlap="1">
                <wp:simplePos x="0" y="0"/>
                <wp:positionH relativeFrom="column">
                  <wp:posOffset>190548</wp:posOffset>
                </wp:positionH>
                <wp:positionV relativeFrom="paragraph">
                  <wp:posOffset>-2281</wp:posOffset>
                </wp:positionV>
                <wp:extent cx="30488" cy="609798"/>
                <wp:effectExtent l="0" t="0" r="0" b="0"/>
                <wp:wrapSquare wrapText="bothSides"/>
                <wp:docPr id="205007" name="Group 205007"/>
                <wp:cNvGraphicFramePr/>
                <a:graphic xmlns:a="http://schemas.openxmlformats.org/drawingml/2006/main">
                  <a:graphicData uri="http://schemas.microsoft.com/office/word/2010/wordprocessingGroup">
                    <wpg:wgp>
                      <wpg:cNvGrpSpPr/>
                      <wpg:grpSpPr>
                        <a:xfrm>
                          <a:off x="0" y="0"/>
                          <a:ext cx="30488" cy="609798"/>
                          <a:chOff x="0" y="0"/>
                          <a:chExt cx="30488" cy="609798"/>
                        </a:xfrm>
                      </wpg:grpSpPr>
                      <wps:wsp>
                        <wps:cNvPr id="9910" name="Shape 9910"/>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913" name="Shape 9913"/>
                        <wps:cNvSpPr/>
                        <wps:spPr>
                          <a:xfrm>
                            <a:off x="0" y="28971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915" name="Shape 9915"/>
                        <wps:cNvSpPr/>
                        <wps:spPr>
                          <a:xfrm>
                            <a:off x="0" y="434479"/>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917" name="Shape 9917"/>
                        <wps:cNvSpPr/>
                        <wps:spPr>
                          <a:xfrm>
                            <a:off x="0" y="579338"/>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5007" style="width:2.40061pt;height:48.0156pt;position:absolute;mso-position-horizontal-relative:text;mso-position-horizontal:absolute;margin-left:15.0038pt;mso-position-vertical-relative:text;margin-top:-0.179688pt;" coordsize="304,6097">
                <v:shape id="Shape 9910"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9913" style="position:absolute;width:304;height:304;left:0;top:2897;" coordsize="30488,30460" path="m15244,0c23663,0,30488,6747,30488,15180c30488,23614,23663,30460,15244,30460c6825,30460,0,23614,0,15180c0,6747,6825,0,15244,0x">
                  <v:stroke weight="0.600151pt" endcap="square" joinstyle="bevel" on="true" color="#000000"/>
                  <v:fill on="true" color="#000000"/>
                </v:shape>
                <v:shape id="Shape 9915" style="position:absolute;width:304;height:304;left:0;top:4344;" coordsize="30488,30460" path="m15244,0c23663,0,30488,6846,30488,15280c30488,23713,23663,30460,15244,30460c6825,30460,0,23713,0,15280c0,6846,6825,0,15244,0x">
                  <v:stroke weight="0.600151pt" endcap="square" joinstyle="bevel" on="true" color="#000000"/>
                  <v:fill on="true" color="#000000"/>
                </v:shape>
                <v:shape id="Shape 9917" style="position:absolute;width:304;height:304;left:0;top:5793;"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Поглаживание — обхватывающее непрерывное поглаживание всей мышцы, щипцеобразное — на отдельных частях мышцы.</w:t>
      </w:r>
    </w:p>
    <w:p w:rsidR="00AC1D10" w:rsidRDefault="00EE175D">
      <w:pPr>
        <w:spacing w:after="0"/>
        <w:ind w:left="310" w:right="38"/>
      </w:pPr>
      <w:r>
        <w:t>Растира</w:t>
      </w:r>
      <w:r>
        <w:t>ние — пиление.</w:t>
      </w:r>
    </w:p>
    <w:p w:rsidR="00AC1D10" w:rsidRDefault="00EE175D">
      <w:pPr>
        <w:spacing w:after="0"/>
        <w:ind w:left="310" w:right="38"/>
      </w:pPr>
      <w:r>
        <w:t>Разминание — продольное и поперечное по частям мышцы.</w:t>
      </w:r>
    </w:p>
    <w:p w:rsidR="00AC1D10" w:rsidRDefault="00EE175D">
      <w:pPr>
        <w:ind w:left="310" w:right="38"/>
      </w:pPr>
      <w:r>
        <w:t>Вибрация — ударные приемы, рубление.</w:t>
      </w:r>
    </w:p>
    <w:p w:rsidR="00AC1D10" w:rsidRDefault="00EE175D">
      <w:pPr>
        <w:pStyle w:val="Heading3"/>
        <w:ind w:left="-5"/>
      </w:pPr>
      <w:r>
        <w:t>Массаж области плечевого сустава</w:t>
      </w:r>
    </w:p>
    <w:p w:rsidR="00AC1D10" w:rsidRDefault="00EE175D">
      <w:pPr>
        <w:ind w:left="-5" w:right="38"/>
      </w:pPr>
      <w:r>
        <w:t>Сустав окружают мощные мышечные группы, поэтому он наиболее доступен для проведения массажа со стороны подмышечной вп</w:t>
      </w:r>
      <w:r>
        <w:t>адины. Вначале массируют дельтовидную мышцу, затем — плечевой сустав.</w:t>
      </w:r>
    </w:p>
    <w:p w:rsidR="00AC1D10" w:rsidRDefault="00EE175D">
      <w:pPr>
        <w:ind w:left="-5" w:right="38"/>
      </w:pPr>
      <w:r>
        <w:t>Направление движений — снизу вверх, с области предплечья, проводят веерообразное движение по всей поверхности сустава к подмышечным лимфатическим узлам.</w:t>
      </w:r>
    </w:p>
    <w:p w:rsidR="00AC1D10" w:rsidRDefault="00EE175D">
      <w:pPr>
        <w:ind w:left="-5" w:right="38"/>
      </w:pPr>
      <w:r>
        <w:t>Положение массажиста — стоя сзади</w:t>
      </w:r>
      <w:r>
        <w:t xml:space="preserve"> пациента.</w:t>
      </w:r>
    </w:p>
    <w:p w:rsidR="00AC1D10" w:rsidRDefault="00EE175D">
      <w:pPr>
        <w:ind w:left="-5" w:right="38"/>
      </w:pPr>
      <w:r>
        <w:t>Положение пациента — сидя, для обеспечения лучшего доступа ко всем поверхностям сустава применяются следующие положения руки пациента:</w:t>
      </w:r>
    </w:p>
    <w:p w:rsidR="00AC1D10" w:rsidRDefault="00EE175D">
      <w:pPr>
        <w:ind w:left="310" w:right="776"/>
      </w:pPr>
      <w:r>
        <w:rPr>
          <w:noProof/>
          <w:sz w:val="22"/>
        </w:rPr>
        <mc:AlternateContent>
          <mc:Choice Requires="wpg">
            <w:drawing>
              <wp:anchor distT="0" distB="0" distL="114300" distR="114300" simplePos="0" relativeHeight="251833344" behindDoc="0" locked="0" layoutInCell="1" allowOverlap="1">
                <wp:simplePos x="0" y="0"/>
                <wp:positionH relativeFrom="column">
                  <wp:posOffset>190548</wp:posOffset>
                </wp:positionH>
                <wp:positionV relativeFrom="paragraph">
                  <wp:posOffset>-2182</wp:posOffset>
                </wp:positionV>
                <wp:extent cx="30488" cy="464939"/>
                <wp:effectExtent l="0" t="0" r="0" b="0"/>
                <wp:wrapSquare wrapText="bothSides"/>
                <wp:docPr id="204971" name="Group 204971"/>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9934" name="Shape 9934"/>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937" name="Shape 9937"/>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939" name="Shape 9939"/>
                        <wps:cNvSpPr/>
                        <wps:spPr>
                          <a:xfrm>
                            <a:off x="0" y="43438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4971" style="width:2.40061pt;height:36.6094pt;position:absolute;mso-position-horizontal-relative:text;mso-position-horizontal:absolute;margin-left:15.0038pt;mso-position-vertical-relative:text;margin-top:-0.171875pt;" coordsize="304,4649">
                <v:shape id="Shape 9934"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9937"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v:shape id="Shape 9939" style="position:absolute;width:304;height:305;left:0;top:4343;"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для доступа к передней поверхности рука пациента отведена за спину, тыльная сторона кисти лежит на поясничной</w:t>
      </w:r>
      <w:r>
        <w:t xml:space="preserve"> области; для доступа к задней поверхности ладонь пациента находится на противоположном плече; для доступа к нижней поверхности прямая рука пациента лежит ладонью вниз на предплечье массажиста.</w:t>
      </w:r>
    </w:p>
    <w:p w:rsidR="00AC1D10" w:rsidRDefault="00EE175D">
      <w:pPr>
        <w:ind w:left="-5" w:right="38"/>
      </w:pPr>
      <w:r>
        <w:t>Применяются известные основные и дополнительные приемы.</w:t>
      </w:r>
    </w:p>
    <w:p w:rsidR="00AC1D10" w:rsidRDefault="00EE175D">
      <w:pPr>
        <w:spacing w:after="0"/>
        <w:ind w:left="310" w:right="38"/>
      </w:pPr>
      <w:r>
        <w:rPr>
          <w:noProof/>
          <w:sz w:val="22"/>
        </w:rPr>
        <mc:AlternateContent>
          <mc:Choice Requires="wpg">
            <w:drawing>
              <wp:anchor distT="0" distB="0" distL="114300" distR="114300" simplePos="0" relativeHeight="251834368" behindDoc="0" locked="0" layoutInCell="1" allowOverlap="1">
                <wp:simplePos x="0" y="0"/>
                <wp:positionH relativeFrom="column">
                  <wp:posOffset>190548</wp:posOffset>
                </wp:positionH>
                <wp:positionV relativeFrom="paragraph">
                  <wp:posOffset>-2380</wp:posOffset>
                </wp:positionV>
                <wp:extent cx="30488" cy="464939"/>
                <wp:effectExtent l="0" t="0" r="0" b="0"/>
                <wp:wrapSquare wrapText="bothSides"/>
                <wp:docPr id="204972" name="Group 204972"/>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9942" name="Shape 9942"/>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944" name="Shape 9944"/>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946" name="Shape 9946"/>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948" name="Shape 9948"/>
                        <wps:cNvSpPr/>
                        <wps:spPr>
                          <a:xfrm>
                            <a:off x="0" y="43438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4972" style="width:2.40061pt;height:36.6094pt;position:absolute;mso-position-horizontal-relative:text;mso-position-horizontal:absolute;margin-left:15.0038pt;mso-position-vertical-relative:text;margin-top:-0.1875pt;" coordsize="304,4649">
                <v:shape id="Shape 9942"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9944" style="position:absolute;width:304;height:304;left:0;top:1447;" coordsize="30488,30460" path="m15244,0c23663,0,30488,6846,30488,15280c30488,23713,23663,30460,15244,30460c6825,30460,0,23713,0,15280c0,6846,6825,0,15244,0x">
                  <v:stroke weight="0.600151pt" endcap="square" joinstyle="bevel" on="true" color="#000000"/>
                  <v:fill on="true" color="#000000"/>
                </v:shape>
                <v:shape id="Shape 9946"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v:shape id="Shape 9948" style="position:absolute;width:304;height:305;left:0;top:4343;"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Погла</w:t>
      </w:r>
      <w:r>
        <w:t>живание — плоскостное, обхватывающее, щипцеобразное, глажение, граблеобразное.</w:t>
      </w:r>
    </w:p>
    <w:p w:rsidR="00AC1D10" w:rsidRDefault="00EE175D">
      <w:pPr>
        <w:spacing w:after="0"/>
        <w:ind w:left="310" w:right="38"/>
      </w:pPr>
      <w:r>
        <w:t>Растирание — прямолинейное, круговое, подушечкой большого пальца, подушечками четырех пальцев, штрихование.</w:t>
      </w:r>
    </w:p>
    <w:p w:rsidR="00AC1D10" w:rsidRDefault="00EE175D">
      <w:pPr>
        <w:spacing w:after="0"/>
        <w:ind w:left="310" w:right="38"/>
      </w:pPr>
      <w:r>
        <w:t>Разминание — надавливание.</w:t>
      </w:r>
    </w:p>
    <w:p w:rsidR="00AC1D10" w:rsidRDefault="00EE175D">
      <w:pPr>
        <w:spacing w:after="128" w:line="299" w:lineRule="auto"/>
        <w:ind w:left="0" w:right="24" w:firstLine="132"/>
        <w:jc w:val="both"/>
      </w:pPr>
      <w:r>
        <w:t xml:space="preserve">Заканчивают массаж пассивными и пассивно-активными движениями в суставе. При выраженном ограничении подвижности в плечевом суставе одна рука фиксирует наружный край лопатки, другая, фиксируя дистальный отдел плеча, осуществляет круговые движения. </w:t>
      </w:r>
      <w:r>
        <w:rPr>
          <w:b/>
        </w:rPr>
        <w:t>Методичес</w:t>
      </w:r>
      <w:r>
        <w:rPr>
          <w:b/>
        </w:rPr>
        <w:t>кие указания</w:t>
      </w:r>
    </w:p>
    <w:p w:rsidR="00AC1D10" w:rsidRDefault="00EE175D">
      <w:pPr>
        <w:numPr>
          <w:ilvl w:val="0"/>
          <w:numId w:val="23"/>
        </w:numPr>
        <w:ind w:right="38" w:hanging="213"/>
      </w:pPr>
      <w:r>
        <w:t>Массажные приемы на верхней конечности можно проводить без дифференцированного выделения отдельных мышц исуставов.</w:t>
      </w:r>
    </w:p>
    <w:p w:rsidR="00AC1D10" w:rsidRDefault="00EE175D">
      <w:pPr>
        <w:numPr>
          <w:ilvl w:val="0"/>
          <w:numId w:val="23"/>
        </w:numPr>
        <w:ind w:right="38" w:hanging="213"/>
      </w:pPr>
      <w:r>
        <w:t>При травмах и отеке конечности массаж следует начинать с проксимального сегмента для облегчения выхода экссудата.</w:t>
      </w:r>
    </w:p>
    <w:p w:rsidR="00AC1D10" w:rsidRDefault="00EE175D">
      <w:pPr>
        <w:numPr>
          <w:ilvl w:val="0"/>
          <w:numId w:val="23"/>
        </w:numPr>
        <w:ind w:right="38" w:hanging="213"/>
      </w:pPr>
      <w:r>
        <w:t>Подмышечные лимфатические узлы никогда не массируют.</w:t>
      </w:r>
    </w:p>
    <w:p w:rsidR="00AC1D10" w:rsidRDefault="00EE175D">
      <w:pPr>
        <w:numPr>
          <w:ilvl w:val="0"/>
          <w:numId w:val="23"/>
        </w:numPr>
        <w:spacing w:after="285"/>
        <w:ind w:right="38" w:hanging="213"/>
      </w:pPr>
      <w:r>
        <w:t>В области подмышечной впадины интенсивность выполнения массажных приемов снижается.</w:t>
      </w:r>
    </w:p>
    <w:p w:rsidR="00AC1D10" w:rsidRDefault="00EE175D">
      <w:pPr>
        <w:pStyle w:val="Heading2"/>
        <w:ind w:left="-5"/>
      </w:pPr>
      <w:r>
        <w:t>5.6. Массаж нижних конечностей</w:t>
      </w:r>
    </w:p>
    <w:p w:rsidR="00AC1D10" w:rsidRDefault="00EE175D">
      <w:pPr>
        <w:ind w:left="-5" w:right="38"/>
      </w:pPr>
      <w:r>
        <w:t>Лимфатическая система на нижних конечностях начинается с тыла стопы и подошвы, лимфа про</w:t>
      </w:r>
      <w:r>
        <w:t>двигается от дистальных к проксимальным отделам конечности, и этим обусловлено направление основных массажных движений на нижних конечностях.</w:t>
      </w:r>
    </w:p>
    <w:p w:rsidR="00AC1D10" w:rsidRDefault="00EE175D">
      <w:pPr>
        <w:ind w:left="-5" w:right="38"/>
      </w:pPr>
      <w:r>
        <w:t>В массаже нижней конечности выделяют массаж стопы, голеностопного сустава, голени, коленного сустава, бедра, ягоди</w:t>
      </w:r>
      <w:r>
        <w:t>чных мышц, тазобедренного сустава.</w:t>
      </w:r>
    </w:p>
    <w:p w:rsidR="00AC1D10" w:rsidRDefault="00EE175D">
      <w:pPr>
        <w:ind w:left="-5" w:right="38"/>
      </w:pPr>
      <w:r>
        <w:rPr>
          <w:i/>
        </w:rPr>
        <w:t>Показания</w:t>
      </w:r>
      <w:r>
        <w:t>: заболевания и повреждения ОДА, заболевания сердечно-сосудистой системы, центральные и периферические заболевания нервной системы.</w:t>
      </w:r>
    </w:p>
    <w:p w:rsidR="00AC1D10" w:rsidRDefault="00EE175D">
      <w:pPr>
        <w:ind w:left="-5" w:right="38"/>
      </w:pPr>
      <w:r>
        <w:rPr>
          <w:i/>
        </w:rPr>
        <w:t>Техника массажа</w:t>
      </w:r>
      <w:r>
        <w:t>. Положение пациента — лежа на спине с небольшим валиком под коле</w:t>
      </w:r>
      <w:r>
        <w:t>нным суставом, для полноценного расслабления мышц проводится массаж передней поверхности конечности; лежа на животе с валиком под голеностопными суставами — массаж задней поверхности конечности.</w:t>
      </w:r>
    </w:p>
    <w:p w:rsidR="00AC1D10" w:rsidRDefault="00EE175D">
      <w:pPr>
        <w:spacing w:after="162" w:line="265" w:lineRule="auto"/>
        <w:ind w:left="-5"/>
      </w:pPr>
      <w:r>
        <w:rPr>
          <w:b/>
        </w:rPr>
        <w:t>Массаж стопы</w:t>
      </w:r>
    </w:p>
    <w:p w:rsidR="00AC1D10" w:rsidRDefault="00EE175D">
      <w:pPr>
        <w:ind w:left="-5" w:right="38"/>
      </w:pPr>
      <w:r>
        <w:t xml:space="preserve">Массажные приемы сначала выполняются на тыльной </w:t>
      </w:r>
      <w:r>
        <w:t>поверхности стопы, затем на подошвенной.</w:t>
      </w:r>
    </w:p>
    <w:p w:rsidR="00AC1D10" w:rsidRDefault="00EE175D">
      <w:pPr>
        <w:pStyle w:val="Heading3"/>
        <w:ind w:left="-5"/>
      </w:pPr>
      <w:r>
        <w:t>Техника массажа тыльной поверхности стопы</w:t>
      </w:r>
    </w:p>
    <w:p w:rsidR="00AC1D10" w:rsidRDefault="00EE175D">
      <w:pPr>
        <w:spacing w:after="70"/>
        <w:ind w:left="-5" w:right="38"/>
      </w:pPr>
      <w:r>
        <w:t>Массаж проводится в положении пациента лежа на спине. Массажист стоит продольно по отношению к массируемому участку тела, одной рукой удерживает стопу за подошву, другой — м</w:t>
      </w:r>
      <w:r>
        <w:t>ассирует.</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4973" name="Group 204973"/>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9975" name="Shape 9975"/>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4973" style="width:2.40061pt;height:2.39844pt;mso-position-horizontal-relative:char;mso-position-vertical-relative:line" coordsize="304,304">
                <v:shape id="Shape 9975"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group>
            </w:pict>
          </mc:Fallback>
        </mc:AlternateContent>
      </w:r>
    </w:p>
    <w:p w:rsidR="00AC1D10" w:rsidRDefault="00EE175D">
      <w:pPr>
        <w:spacing w:after="0"/>
        <w:ind w:left="310" w:right="38"/>
      </w:pPr>
      <w:r>
        <w:t>Поглаживание проводится ладонью или основанием ладони по тыльной поверхности стопы, передней поверхности голени в направлении снизу вверх, от пальцев к подколенным лимфатическим узлам. Применяется плоскостное и обхватывающее поглаживание.</w:t>
      </w:r>
    </w:p>
    <w:p w:rsidR="00AC1D10" w:rsidRDefault="00EE175D">
      <w:pPr>
        <w:spacing w:after="0"/>
        <w:ind w:left="310" w:right="38"/>
      </w:pPr>
      <w:r>
        <w:rPr>
          <w:noProof/>
          <w:sz w:val="22"/>
        </w:rPr>
        <mc:AlternateContent>
          <mc:Choice Requires="wpg">
            <w:drawing>
              <wp:anchor distT="0" distB="0" distL="114300" distR="114300" simplePos="0" relativeHeight="251835392" behindDoc="0" locked="0" layoutInCell="1" allowOverlap="1">
                <wp:simplePos x="0" y="0"/>
                <wp:positionH relativeFrom="column">
                  <wp:posOffset>190548</wp:posOffset>
                </wp:positionH>
                <wp:positionV relativeFrom="paragraph">
                  <wp:posOffset>-2380</wp:posOffset>
                </wp:positionV>
                <wp:extent cx="30488" cy="320179"/>
                <wp:effectExtent l="0" t="0" r="0" b="0"/>
                <wp:wrapSquare wrapText="bothSides"/>
                <wp:docPr id="204974" name="Group 204974"/>
                <wp:cNvGraphicFramePr/>
                <a:graphic xmlns:a="http://schemas.openxmlformats.org/drawingml/2006/main">
                  <a:graphicData uri="http://schemas.microsoft.com/office/word/2010/wordprocessingGroup">
                    <wpg:wgp>
                      <wpg:cNvGrpSpPr/>
                      <wpg:grpSpPr>
                        <a:xfrm>
                          <a:off x="0" y="0"/>
                          <a:ext cx="30488" cy="320179"/>
                          <a:chOff x="0" y="0"/>
                          <a:chExt cx="30488" cy="320179"/>
                        </a:xfrm>
                      </wpg:grpSpPr>
                      <wps:wsp>
                        <wps:cNvPr id="9979" name="Shape 9979"/>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982" name="Shape 9982"/>
                        <wps:cNvSpPr/>
                        <wps:spPr>
                          <a:xfrm>
                            <a:off x="0" y="28971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4974" style="width:2.40061pt;height:25.2109pt;position:absolute;mso-position-horizontal-relative:text;mso-position-horizontal:absolute;margin-left:15.0038pt;mso-position-vertical-relative:text;margin-top:-0.1875pt;" coordsize="304,3201">
                <v:shape id="Shape 9979"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9982" style="position:absolute;width:304;height:304;left:0;top:2897;" coordsize="30488,30460" path="m15244,0c23663,0,30488,6747,30488,15180c30488,23614,23663,30460,15244,30460c6825,30460,0,23614,0,15180c0,6747,6825,0,15244,0x">
                  <v:stroke weight="0.600151pt" endcap="square" joinstyle="bevel" on="true" color="#000000"/>
                  <v:fill on="true" color="#000000"/>
                </v:shape>
                <w10:wrap type="square"/>
              </v:group>
            </w:pict>
          </mc:Fallback>
        </mc:AlternateContent>
      </w:r>
      <w:r>
        <w:t>Растирание — прямолинейное, круговое, полукружное растирание подушечками II–IV пальцев, подушечкой I пальца, гребнеобразное, штрихование.</w:t>
      </w:r>
    </w:p>
    <w:p w:rsidR="00AC1D10" w:rsidRDefault="00EE175D">
      <w:pPr>
        <w:ind w:left="310" w:right="38"/>
      </w:pPr>
      <w:r>
        <w:t>Разминание — щипцеобразное, круговое.</w:t>
      </w:r>
    </w:p>
    <w:p w:rsidR="00AC1D10" w:rsidRDefault="00EE175D">
      <w:pPr>
        <w:pStyle w:val="Heading3"/>
        <w:ind w:left="-5"/>
      </w:pPr>
      <w:r>
        <w:t>Техника массажа пальцев стопы</w:t>
      </w:r>
    </w:p>
    <w:p w:rsidR="00AC1D10" w:rsidRDefault="00EE175D">
      <w:pPr>
        <w:ind w:left="-5" w:right="38"/>
      </w:pPr>
      <w:r>
        <w:t>Процедура массажа аналогична методике массажа паль</w:t>
      </w:r>
      <w:r>
        <w:t>цев рук. Применяются щипцеобразное поглаживание и растирание I и II пальцами с тыльной и подошвенной стороны. Заканчивают массаж пассивными и пассивно-активными движениями в суставах пальцев ног.</w:t>
      </w:r>
    </w:p>
    <w:p w:rsidR="00AC1D10" w:rsidRDefault="00EE175D">
      <w:pPr>
        <w:pStyle w:val="Heading3"/>
        <w:ind w:left="-5"/>
      </w:pPr>
      <w:r>
        <w:t>Техника массажа подошвенной поверхности стопы</w:t>
      </w:r>
    </w:p>
    <w:p w:rsidR="00AC1D10" w:rsidRDefault="00EE175D">
      <w:pPr>
        <w:ind w:left="-5" w:right="38"/>
      </w:pPr>
      <w:r>
        <w:t>Массаж проводи</w:t>
      </w:r>
      <w:r>
        <w:t>тся в положении пациента лежа на животе, одной рукой удерживают стопу, другой — массируют.</w:t>
      </w:r>
    </w:p>
    <w:p w:rsidR="00AC1D10" w:rsidRDefault="00EE175D">
      <w:pPr>
        <w:ind w:left="-5" w:right="38"/>
      </w:pPr>
      <w:r>
        <w:t>Направление движений — от пальцев к пятке.</w:t>
      </w:r>
    </w:p>
    <w:p w:rsidR="00AC1D10" w:rsidRDefault="00EE175D">
      <w:pPr>
        <w:spacing w:after="0"/>
        <w:ind w:left="310" w:right="38"/>
      </w:pPr>
      <w:r>
        <w:rPr>
          <w:noProof/>
          <w:sz w:val="22"/>
        </w:rPr>
        <mc:AlternateContent>
          <mc:Choice Requires="wpg">
            <w:drawing>
              <wp:anchor distT="0" distB="0" distL="114300" distR="114300" simplePos="0" relativeHeight="251836416" behindDoc="0" locked="0" layoutInCell="1" allowOverlap="1">
                <wp:simplePos x="0" y="0"/>
                <wp:positionH relativeFrom="column">
                  <wp:posOffset>190548</wp:posOffset>
                </wp:positionH>
                <wp:positionV relativeFrom="paragraph">
                  <wp:posOffset>-2380</wp:posOffset>
                </wp:positionV>
                <wp:extent cx="30488" cy="464939"/>
                <wp:effectExtent l="0" t="0" r="0" b="0"/>
                <wp:wrapSquare wrapText="bothSides"/>
                <wp:docPr id="204975" name="Group 204975"/>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9991" name="Shape 9991"/>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993" name="Shape 9993"/>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995" name="Shape 9995"/>
                        <wps:cNvSpPr/>
                        <wps:spPr>
                          <a:xfrm>
                            <a:off x="0" y="28962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9997" name="Shape 9997"/>
                        <wps:cNvSpPr/>
                        <wps:spPr>
                          <a:xfrm>
                            <a:off x="0" y="43438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4975" style="width:2.40061pt;height:36.6094pt;position:absolute;mso-position-horizontal-relative:text;mso-position-horizontal:absolute;margin-left:15.0038pt;mso-position-vertical-relative:text;margin-top:-0.1875pt;" coordsize="304,4649">
                <v:shape id="Shape 9991"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9993"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shape id="Shape 9995" style="position:absolute;width:304;height:304;left:0;top:2896;" coordsize="30488,30460" path="m15244,0c23663,0,30488,6747,30488,15280c30488,23713,23663,30460,15244,30460c6825,30460,0,23713,0,15280c0,6747,6825,0,15244,0x">
                  <v:stroke weight="0.600151pt" endcap="square" joinstyle="bevel" on="true" color="#000000"/>
                  <v:fill on="true" color="#000000"/>
                </v:shape>
                <v:shape id="Shape 9997" style="position:absolute;width:304;height:305;left:0;top:4343;"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Поглаживание — дополнительные приемы поглаживания: глажение, гребнеобразное и щипцеобразное поглаживание.</w:t>
      </w:r>
    </w:p>
    <w:p w:rsidR="00AC1D10" w:rsidRDefault="00EE175D">
      <w:pPr>
        <w:spacing w:after="0"/>
        <w:ind w:left="310" w:right="38"/>
      </w:pPr>
      <w:r>
        <w:t>Растирание — кр</w:t>
      </w:r>
      <w:r>
        <w:t>уговое, гребнеобразное, подушечками больших пальцев.</w:t>
      </w:r>
    </w:p>
    <w:p w:rsidR="00AC1D10" w:rsidRDefault="00EE175D">
      <w:pPr>
        <w:spacing w:after="0"/>
        <w:ind w:left="310" w:right="38"/>
      </w:pPr>
      <w:r>
        <w:t>Разминание — щипцеобразное, надавливание на подошву.</w:t>
      </w:r>
    </w:p>
    <w:p w:rsidR="00AC1D10" w:rsidRDefault="00EE175D">
      <w:pPr>
        <w:ind w:left="310" w:right="38"/>
      </w:pPr>
      <w:r>
        <w:t>Вибрация — ударные приемы: поколачивание, пунктирование, похлопывание, встряхивание.</w:t>
      </w:r>
    </w:p>
    <w:p w:rsidR="00AC1D10" w:rsidRDefault="00EE175D">
      <w:pPr>
        <w:pStyle w:val="Heading3"/>
        <w:ind w:left="-5"/>
      </w:pPr>
      <w:r>
        <w:t>Методические указания</w:t>
      </w:r>
    </w:p>
    <w:p w:rsidR="00AC1D10" w:rsidRDefault="00EE175D">
      <w:pPr>
        <w:numPr>
          <w:ilvl w:val="0"/>
          <w:numId w:val="24"/>
        </w:numPr>
        <w:ind w:right="38"/>
      </w:pPr>
      <w:r>
        <w:t xml:space="preserve">Массаж пальцев стопы проводится только при </w:t>
      </w:r>
      <w:r>
        <w:t>заболеваниях суставов. В остальных случаях проводитсянедифференцированный массаж стопы (без воздействия на суставы).</w:t>
      </w:r>
    </w:p>
    <w:p w:rsidR="00AC1D10" w:rsidRDefault="00EE175D">
      <w:pPr>
        <w:numPr>
          <w:ilvl w:val="0"/>
          <w:numId w:val="24"/>
        </w:numPr>
        <w:ind w:right="38"/>
      </w:pPr>
      <w:r>
        <w:t>Массаж стопы не проводится отдельно без массажа голени, так как мышцы голени переходят на стопу и принимают участие вдвижении пальцев.</w:t>
      </w:r>
    </w:p>
    <w:p w:rsidR="00AC1D10" w:rsidRDefault="00EE175D">
      <w:pPr>
        <w:pStyle w:val="Heading3"/>
        <w:ind w:left="-5"/>
      </w:pPr>
      <w:r>
        <w:t>Масс</w:t>
      </w:r>
      <w:r>
        <w:t>аж области голеностопного сустава</w:t>
      </w:r>
    </w:p>
    <w:p w:rsidR="00AC1D10" w:rsidRDefault="00EE175D">
      <w:pPr>
        <w:spacing w:after="255"/>
        <w:ind w:left="-5" w:right="38"/>
      </w:pPr>
      <w:r>
        <w:t>Для использования массажных приемов доступна суставная сумка голеностопного сустава на передней поверхности стопы, с обеих сторон под лодыжками и на задней поверхности — под ахилловым сухожилием.</w:t>
      </w:r>
    </w:p>
    <w:p w:rsidR="00AC1D10" w:rsidRDefault="00EE175D">
      <w:pPr>
        <w:spacing w:after="0"/>
        <w:ind w:left="310" w:right="38"/>
      </w:pPr>
      <w:r>
        <w:rPr>
          <w:noProof/>
          <w:sz w:val="22"/>
        </w:rPr>
        <mc:AlternateContent>
          <mc:Choice Requires="wpg">
            <w:drawing>
              <wp:inline distT="0" distB="0" distL="0" distR="0">
                <wp:extent cx="30488" cy="175320"/>
                <wp:effectExtent l="0" t="0" r="0" b="0"/>
                <wp:docPr id="205060" name="Group 205060"/>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10022" name="Shape 10022"/>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024" name="Shape 10024"/>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5060" style="width:2.40061pt;height:13.8047pt;mso-position-horizontal-relative:char;mso-position-vertical-relative:line" coordsize="304,1753">
                <v:shape id="Shape 10022"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0024"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r>
        <w:t xml:space="preserve"> Поглаживание — поверхнос</w:t>
      </w:r>
      <w:r>
        <w:t>тное плоскостное ладонью, круговое.</w:t>
      </w:r>
    </w:p>
    <w:p w:rsidR="00AC1D10" w:rsidRDefault="00EE175D">
      <w:pPr>
        <w:ind w:left="310" w:right="38"/>
      </w:pPr>
      <w:r>
        <w:t>Растирание — круговое подушечками большого пальца и II–IV пальцев, фиксируя то большой палец, то II–IV пальцы; растирание круговое подушечками четырех пальцев по направлению от внутренней лодыжки к наружной и наоборот, п</w:t>
      </w:r>
      <w:r>
        <w:t>ри этом основание ладони опирается на тыльную сторону стопы; прямолинейное растирание основанием ладони и буграми больших пальцев в направлении сверху вниз.</w:t>
      </w:r>
    </w:p>
    <w:p w:rsidR="00AC1D10" w:rsidRDefault="00EE175D">
      <w:pPr>
        <w:ind w:left="-5" w:right="38"/>
      </w:pPr>
      <w:r>
        <w:rPr>
          <w:i/>
        </w:rPr>
        <w:t>Отдельно массируется ахиллово сухожилие</w:t>
      </w:r>
      <w:r>
        <w:t xml:space="preserve"> в направлении от пятки вдоль сухожилия до места его прикреп</w:t>
      </w:r>
      <w:r>
        <w:t>ления к икроножной мышце в положении пациента лежа на животе. Применяются приемы: щипцеобразное поглаживание; растирание — прямолинейное, щипцеобразное, штрихование, круговое растирание подушечками больших пальцев; приемы могут выполняться с отягощением.</w:t>
      </w:r>
    </w:p>
    <w:p w:rsidR="00AC1D10" w:rsidRDefault="00EE175D">
      <w:pPr>
        <w:pStyle w:val="Heading3"/>
        <w:ind w:left="-5"/>
      </w:pPr>
      <w:r>
        <w:t>Массаж мышц голени</w:t>
      </w:r>
    </w:p>
    <w:p w:rsidR="00AC1D10" w:rsidRDefault="00EE175D">
      <w:pPr>
        <w:ind w:left="-5" w:right="38"/>
      </w:pPr>
      <w:r>
        <w:t>На голени выделяют переднюю, наружную и заднюю группы мышц.</w:t>
      </w:r>
    </w:p>
    <w:p w:rsidR="00AC1D10" w:rsidRDefault="00EE175D">
      <w:pPr>
        <w:ind w:left="-5" w:right="38"/>
      </w:pPr>
      <w:r>
        <w:t>Массаж на правой голени выполняют левой рукой, а правой рукой фиксируют стопу; и наоборот, на левой голени — правой рукой, а левой рукой фиксируют стопу.</w:t>
      </w:r>
    </w:p>
    <w:p w:rsidR="00AC1D10" w:rsidRDefault="00EE175D">
      <w:pPr>
        <w:pStyle w:val="Heading3"/>
        <w:ind w:left="-5"/>
      </w:pPr>
      <w:r>
        <w:t>Массаж передней поверхн</w:t>
      </w:r>
      <w:r>
        <w:t>ости голени</w:t>
      </w:r>
    </w:p>
    <w:p w:rsidR="00AC1D10" w:rsidRDefault="00EE175D">
      <w:pPr>
        <w:ind w:left="-5" w:right="38"/>
      </w:pPr>
      <w:r>
        <w:t>Массажу подлежат передняя большеберцовая мышца, малоберцовые мышцы, длинный разгибатель пальцев и длинный разгибатель большого пальца.</w:t>
      </w:r>
    </w:p>
    <w:p w:rsidR="00AC1D10" w:rsidRDefault="00EE175D">
      <w:pPr>
        <w:ind w:left="-5" w:right="38"/>
      </w:pPr>
      <w:r>
        <w:t>Положение пациента — лежа на спине, с валиком под коленными суставами.</w:t>
      </w:r>
    </w:p>
    <w:p w:rsidR="00AC1D10" w:rsidRDefault="00EE175D">
      <w:pPr>
        <w:ind w:left="-5" w:right="38"/>
      </w:pPr>
      <w:r>
        <w:t>Направление движений — от кончиков пальцев к мыщелкам бедра.</w:t>
      </w:r>
    </w:p>
    <w:p w:rsidR="00AC1D10" w:rsidRDefault="00EE175D">
      <w:pPr>
        <w:ind w:left="-5" w:right="38"/>
      </w:pPr>
      <w:r>
        <w:t>При массаже передней группы мышц ладонь массажиста движется от наружной лодыжки вверх, к наружному мыщелку бедра, при этом большой палец находится в области внутреннего края большеберцовой кости,</w:t>
      </w:r>
      <w:r>
        <w:t xml:space="preserve"> а остальные пальцы двигаются от переднего края наружной лодыжки к переднему краю головки малоберцовой кости; пальцы соединяются у наружного края подколенной ямки.</w:t>
      </w:r>
    </w:p>
    <w:p w:rsidR="00AC1D10" w:rsidRDefault="00EE175D">
      <w:pPr>
        <w:spacing w:after="247"/>
        <w:ind w:left="-5" w:right="38"/>
      </w:pPr>
      <w:r>
        <w:t>При массаже наружной группы мышц большой палец идет вверх, от переднего края наружной лодыжк</w:t>
      </w:r>
      <w:r>
        <w:t>и к переднему краю головки малоберцовой кости, а остальные пальцы проходят по границе между малой берцовой и икроножной мышцами.</w:t>
      </w:r>
    </w:p>
    <w:p w:rsidR="00AC1D10" w:rsidRDefault="00EE175D">
      <w:pPr>
        <w:spacing w:after="0"/>
        <w:ind w:left="310" w:right="38"/>
      </w:pPr>
      <w:r>
        <w:rPr>
          <w:noProof/>
          <w:sz w:val="22"/>
        </w:rPr>
        <mc:AlternateContent>
          <mc:Choice Requires="wpg">
            <w:drawing>
              <wp:anchor distT="0" distB="0" distL="114300" distR="114300" simplePos="0" relativeHeight="251837440" behindDoc="0" locked="0" layoutInCell="1" allowOverlap="1">
                <wp:simplePos x="0" y="0"/>
                <wp:positionH relativeFrom="column">
                  <wp:posOffset>190548</wp:posOffset>
                </wp:positionH>
                <wp:positionV relativeFrom="paragraph">
                  <wp:posOffset>-2182</wp:posOffset>
                </wp:positionV>
                <wp:extent cx="30488" cy="609699"/>
                <wp:effectExtent l="0" t="0" r="0" b="0"/>
                <wp:wrapSquare wrapText="bothSides"/>
                <wp:docPr id="205063" name="Group 205063"/>
                <wp:cNvGraphicFramePr/>
                <a:graphic xmlns:a="http://schemas.openxmlformats.org/drawingml/2006/main">
                  <a:graphicData uri="http://schemas.microsoft.com/office/word/2010/wordprocessingGroup">
                    <wpg:wgp>
                      <wpg:cNvGrpSpPr/>
                      <wpg:grpSpPr>
                        <a:xfrm>
                          <a:off x="0" y="0"/>
                          <a:ext cx="30488" cy="609699"/>
                          <a:chOff x="0" y="0"/>
                          <a:chExt cx="30488" cy="609699"/>
                        </a:xfrm>
                      </wpg:grpSpPr>
                      <wps:wsp>
                        <wps:cNvPr id="10049" name="Shape 10049"/>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053" name="Shape 10053"/>
                        <wps:cNvSpPr/>
                        <wps:spPr>
                          <a:xfrm>
                            <a:off x="0" y="14476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055" name="Shape 10055"/>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058" name="Shape 10058"/>
                        <wps:cNvSpPr/>
                        <wps:spPr>
                          <a:xfrm>
                            <a:off x="0" y="57923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5063" style="width:2.40061pt;height:48.0078pt;position:absolute;mso-position-horizontal-relative:text;mso-position-horizontal:absolute;margin-left:15.0038pt;mso-position-vertical-relative:text;margin-top:-0.171875pt;" coordsize="304,6096">
                <v:shape id="Shape 10049"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10053" style="position:absolute;width:304;height:304;left:0;top:1447;" coordsize="30488,30460" path="m15244,0c23663,0,30488,6747,30488,15280c30488,23713,23663,30460,15244,30460c6825,30460,0,23713,0,15280c0,6747,6825,0,15244,0x">
                  <v:stroke weight="0.600151pt" endcap="square" joinstyle="bevel" on="true" color="#000000"/>
                  <v:fill on="true" color="#000000"/>
                </v:shape>
                <v:shape id="Shape 10055"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v:shape id="Shape 10058" style="position:absolute;width:304;height:304;left:0;top:5792;"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Поглаживание — плоскостное, обхватывающее непрерывное, щипцеобразное большим и вторым пальцами.</w:t>
      </w:r>
      <w:r>
        <w:t>​</w:t>
      </w:r>
    </w:p>
    <w:p w:rsidR="00AC1D10" w:rsidRDefault="00EE175D">
      <w:pPr>
        <w:spacing w:after="0"/>
        <w:ind w:left="310" w:right="38"/>
      </w:pPr>
      <w:r>
        <w:t>Растирание — полукружное, спи</w:t>
      </w:r>
      <w:r>
        <w:t>ралевидное в направлении снизу вверх и сверху вниз.</w:t>
      </w:r>
    </w:p>
    <w:p w:rsidR="00AC1D10" w:rsidRDefault="00EE175D">
      <w:pPr>
        <w:spacing w:after="0"/>
        <w:ind w:left="310" w:right="38"/>
      </w:pPr>
      <w:r>
        <w:t>Разминание — продольное и поперечное, щипцеобразное, круговое подушечкой большого пальца, подушечками четырех пальцев, фалангами согнутых пальцев, основанием ладони (в том числе и с отягощением).</w:t>
      </w:r>
    </w:p>
    <w:p w:rsidR="00AC1D10" w:rsidRDefault="00EE175D">
      <w:pPr>
        <w:ind w:left="310" w:right="38"/>
      </w:pPr>
      <w:r>
        <w:t>Вибрация</w:t>
      </w:r>
      <w:r>
        <w:t xml:space="preserve"> — рубление.</w:t>
      </w:r>
    </w:p>
    <w:p w:rsidR="00AC1D10" w:rsidRDefault="00EE175D">
      <w:pPr>
        <w:pStyle w:val="Heading3"/>
        <w:ind w:left="-5"/>
      </w:pPr>
      <w:r>
        <w:t>Массаж задней группы мышц голени</w:t>
      </w:r>
    </w:p>
    <w:p w:rsidR="00AC1D10" w:rsidRDefault="00EE175D">
      <w:pPr>
        <w:ind w:left="-5" w:right="38"/>
      </w:pPr>
      <w:r>
        <w:t>На задней поверхности голени массажу подлежит в основном икроножная мышца, раздельно массируются ее наружное и внутреннее брюшки, а также задняя большеберцовая мышца (массируется одновременно с внутренним брюшк</w:t>
      </w:r>
      <w:r>
        <w:t>ом икроножной мышцы).</w:t>
      </w:r>
    </w:p>
    <w:p w:rsidR="00AC1D10" w:rsidRDefault="00EE175D">
      <w:pPr>
        <w:ind w:left="-5" w:right="38"/>
      </w:pPr>
      <w:r>
        <w:t>Положение пациента — лежа на животе, для полноценного расслабления мышцы под голеностопные суставы подкладывается валик.</w:t>
      </w:r>
    </w:p>
    <w:p w:rsidR="00AC1D10" w:rsidRDefault="00EE175D">
      <w:pPr>
        <w:spacing w:after="96" w:line="332" w:lineRule="auto"/>
        <w:ind w:left="-5" w:right="38"/>
      </w:pPr>
      <w:r>
        <w:rPr>
          <w:b/>
        </w:rPr>
        <w:t xml:space="preserve">Внимание! </w:t>
      </w:r>
      <w:r>
        <w:t>При имеющихся противопоказаниях к проведению массажа в положении лежа на животе массаж задней поверхнос</w:t>
      </w:r>
      <w:r>
        <w:t>ти голени проводят в положении пациента лежа на спине, нога согнута в коленном суставе, стопа при этом подводится под бедро массажиста, сидящего на краю кушетки, что также позволяет расслабить мышцы задней поверхности голени.</w:t>
      </w:r>
      <w:r>
        <w:t>​</w:t>
      </w:r>
      <w:r>
        <w:t xml:space="preserve"> </w:t>
      </w:r>
      <w:r>
        <w:t xml:space="preserve">Направление движений — снизу </w:t>
      </w:r>
      <w:r>
        <w:t>вверх, от ахиллова сухожилия к подколенной ямке.</w:t>
      </w:r>
    </w:p>
    <w:p w:rsidR="00AC1D10" w:rsidRDefault="00EE175D">
      <w:pPr>
        <w:ind w:left="-5" w:right="38"/>
      </w:pPr>
      <w:r>
        <w:t>При массаже наружного брюшка икроножной мышцы большой палец идет от заднего края лодыжки в борозде между малоберцовыми и икроножными мышцами, II–V пальцы — по средней линии икроножной мышцы; пальцы соединяют</w:t>
      </w:r>
      <w:r>
        <w:t>ся в подколенной ямке.</w:t>
      </w:r>
    </w:p>
    <w:p w:rsidR="00AC1D10" w:rsidRDefault="00EE175D">
      <w:pPr>
        <w:spacing w:after="70"/>
        <w:ind w:left="-5" w:right="38"/>
      </w:pPr>
      <w:r>
        <w:t>При массаже внутреннего брюшка икроножной мышцы большой палец идет вдоль внутренней стороны большеберцовой кости, II–V пальцы — с внутреннего края ахиллова сухожилия по средней линии, а затем по борозде между наружным и внутренним бр</w:t>
      </w:r>
      <w:r>
        <w:t>юшками икроножной мышцы в направлении подколенной ямки. При этом массажные движения выполняются правой рукой, а левой — фиксируют стопу.</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5067" name="Group 205067"/>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0080" name="Shape 10080"/>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5067" style="width:2.40061pt;height:2.39844pt;mso-position-horizontal-relative:char;mso-position-vertical-relative:line" coordsize="304,304">
                <v:shape id="Shape 10080"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p>
    <w:p w:rsidR="00AC1D10" w:rsidRDefault="00EE175D">
      <w:pPr>
        <w:ind w:left="310" w:right="38"/>
      </w:pPr>
      <w:r>
        <w:t>Поглаживание — плоскостное поверхностное и глубокое, обхватывающее, гребнеобразное.</w:t>
      </w:r>
    </w:p>
    <w:p w:rsidR="00AC1D10" w:rsidRDefault="00EE175D">
      <w:pPr>
        <w:spacing w:after="0"/>
        <w:ind w:left="310" w:right="38"/>
      </w:pPr>
      <w:r>
        <w:rPr>
          <w:noProof/>
          <w:sz w:val="22"/>
        </w:rPr>
        <mc:AlternateContent>
          <mc:Choice Requires="wpg">
            <w:drawing>
              <wp:anchor distT="0" distB="0" distL="114300" distR="114300" simplePos="0" relativeHeight="251838464" behindDoc="0" locked="0" layoutInCell="1" allowOverlap="1">
                <wp:simplePos x="0" y="0"/>
                <wp:positionH relativeFrom="column">
                  <wp:posOffset>190548</wp:posOffset>
                </wp:positionH>
                <wp:positionV relativeFrom="paragraph">
                  <wp:posOffset>-2281</wp:posOffset>
                </wp:positionV>
                <wp:extent cx="30488" cy="464939"/>
                <wp:effectExtent l="0" t="0" r="0" b="0"/>
                <wp:wrapSquare wrapText="bothSides"/>
                <wp:docPr id="206493" name="Group 206493"/>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0089" name="Shape 10089"/>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091" name="Shape 10091"/>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093" name="Shape 10093"/>
                        <wps:cNvSpPr/>
                        <wps:spPr>
                          <a:xfrm>
                            <a:off x="0" y="28962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095" name="Shape 10095"/>
                        <wps:cNvSpPr/>
                        <wps:spPr>
                          <a:xfrm>
                            <a:off x="0" y="43447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6493" style="width:2.40061pt;height:36.6094pt;position:absolute;mso-position-horizontal-relative:text;mso-position-horizontal:absolute;margin-left:15.0038pt;mso-position-vertical-relative:text;margin-top:-0.179688pt;" coordsize="304,4649">
                <v:shape id="Shape 10089"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0091"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shape id="Shape 10093" style="position:absolute;width:304;height:304;left:0;top:2896;" coordsize="30488,30460" path="m15244,0c23663,0,30488,6747,30488,15280c30488,23713,23663,30460,15244,30460c6825,30460,0,23713,0,15280c0,6747,6825,0,15244,0x">
                  <v:stroke weight="0.600151pt" endcap="square" joinstyle="bevel" on="true" color="#000000"/>
                  <v:fill on="true" color="#000000"/>
                </v:shape>
                <v:shape id="Shape 10095" style="position:absolute;width:304;height:304;left:0;top:4344;" coordsize="30488,30460" path="m15244,0c23663,0,30488,6747,30488,15180c30488,23614,23663,30460,15244,30460c6825,30460,0,23614,0,15180c0,6747,6825,0,15244,0x">
                  <v:stroke weight="0.600151pt" endcap="square" joinstyle="bevel" on="true" color="#000000"/>
                  <v:fill on="true" color="#000000"/>
                </v:shape>
                <w10:wrap type="square"/>
              </v:group>
            </w:pict>
          </mc:Fallback>
        </mc:AlternateContent>
      </w:r>
      <w:r>
        <w:t>Растирание — прямолинейное, круговое, пиление, пересекание, штрихование, строгание, выжимание.</w:t>
      </w:r>
    </w:p>
    <w:p w:rsidR="00AC1D10" w:rsidRDefault="00EE175D">
      <w:pPr>
        <w:spacing w:after="0"/>
        <w:ind w:left="310" w:right="38"/>
      </w:pPr>
      <w:r>
        <w:t>Разминание — продольное и поперечное, валяние, растяжение.</w:t>
      </w:r>
    </w:p>
    <w:p w:rsidR="00AC1D10" w:rsidRDefault="00EE175D">
      <w:pPr>
        <w:spacing w:after="0"/>
        <w:ind w:left="310" w:right="38"/>
      </w:pPr>
      <w:r>
        <w:t>Вибрация — поколачивание, похлопывание, рубление, встряхивание, сотрясение.</w:t>
      </w:r>
    </w:p>
    <w:p w:rsidR="00AC1D10" w:rsidRDefault="00EE175D">
      <w:pPr>
        <w:ind w:left="310" w:right="38"/>
      </w:pPr>
      <w:r>
        <w:t>Отдельно массируются ахилл</w:t>
      </w:r>
      <w:r>
        <w:t>ово сухожилие и место его прикрепления к пяточному бугру (см. выше).</w:t>
      </w:r>
    </w:p>
    <w:p w:rsidR="00AC1D10" w:rsidRDefault="00EE175D">
      <w:pPr>
        <w:pStyle w:val="Heading3"/>
        <w:ind w:left="-5"/>
      </w:pPr>
      <w:r>
        <w:t>Методические указания</w:t>
      </w:r>
    </w:p>
    <w:p w:rsidR="00AC1D10" w:rsidRDefault="00EE175D">
      <w:pPr>
        <w:numPr>
          <w:ilvl w:val="0"/>
          <w:numId w:val="25"/>
        </w:numPr>
        <w:ind w:right="38" w:hanging="213"/>
      </w:pPr>
      <w:r>
        <w:t>Приемы массажа не должны быть интенсивными в области подколенной ямки, где расположены крупные кровеносные сосудыи лимфатические узлы.</w:t>
      </w:r>
    </w:p>
    <w:p w:rsidR="00AC1D10" w:rsidRDefault="00EE175D">
      <w:pPr>
        <w:numPr>
          <w:ilvl w:val="0"/>
          <w:numId w:val="25"/>
        </w:numPr>
        <w:ind w:right="38" w:hanging="213"/>
      </w:pPr>
      <w:r>
        <w:t>Все массажные приемы чередуютс</w:t>
      </w:r>
      <w:r>
        <w:t>я с непрерывным обхватывающим поглаживанием.</w:t>
      </w:r>
    </w:p>
    <w:p w:rsidR="00AC1D10" w:rsidRDefault="00EE175D">
      <w:pPr>
        <w:numPr>
          <w:ilvl w:val="0"/>
          <w:numId w:val="25"/>
        </w:numPr>
        <w:ind w:right="38" w:hanging="213"/>
      </w:pPr>
      <w:r>
        <w:t>При массаже голени необходимо также массировать стопу и пальцы, что обусловлено анатомическими особенностями мышцголени.</w:t>
      </w:r>
    </w:p>
    <w:p w:rsidR="00AC1D10" w:rsidRDefault="00EE175D">
      <w:pPr>
        <w:pStyle w:val="Heading3"/>
        <w:ind w:left="-5"/>
      </w:pPr>
      <w:r>
        <w:t>Массаж области коленного сустава</w:t>
      </w:r>
    </w:p>
    <w:p w:rsidR="00AC1D10" w:rsidRDefault="00EE175D">
      <w:pPr>
        <w:ind w:left="-5" w:right="38"/>
      </w:pPr>
      <w:r>
        <w:t>При массаже передней поверхности коленного сустава положе</w:t>
      </w:r>
      <w:r>
        <w:t>ние пациента лежа на спине с валиком под коленным суставом для расслабления четырехглавой мышцы бедра.</w:t>
      </w:r>
    </w:p>
    <w:p w:rsidR="00AC1D10" w:rsidRDefault="00EE175D">
      <w:pPr>
        <w:ind w:left="-5" w:right="38"/>
      </w:pPr>
      <w:r>
        <w:t>При массаже задней поверхности коленного сустава положение пациента — лежа на животе с валиком под голеностопными суставами.</w:t>
      </w:r>
    </w:p>
    <w:p w:rsidR="00AC1D10" w:rsidRDefault="00EE175D">
      <w:pPr>
        <w:spacing w:after="65"/>
        <w:ind w:left="-5" w:right="38"/>
      </w:pPr>
      <w:r>
        <w:t>Направление движений — снизу</w:t>
      </w:r>
      <w:r>
        <w:t xml:space="preserve"> вверх и спереди назад, к подколенной ямке.</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6494" name="Group 206494"/>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0109" name="Shape 10109"/>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6494" style="width:2.40061pt;height:2.39844pt;mso-position-horizontal-relative:char;mso-position-vertical-relative:line" coordsize="304,304">
                <v:shape id="Shape 10109"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p>
    <w:p w:rsidR="00AC1D10" w:rsidRDefault="00EE175D">
      <w:pPr>
        <w:spacing w:after="0"/>
        <w:ind w:left="310" w:right="38"/>
      </w:pPr>
      <w:r>
        <w:t>Поглаживание — поверхностное и глубокое плоскостное ладонной поверхностью кисти, круговое. Пальцы расположены ниже надколенника на 1,5–2,0 см, проводят движение в направлении вверх, обходя надколенник, вдоль су</w:t>
      </w:r>
      <w:r>
        <w:t>хожилий мышцы до середины бедра.</w:t>
      </w:r>
    </w:p>
    <w:p w:rsidR="00AC1D10" w:rsidRDefault="00EE175D">
      <w:pPr>
        <w:spacing w:after="0"/>
        <w:ind w:left="310" w:right="38"/>
      </w:pPr>
      <w:r>
        <w:rPr>
          <w:noProof/>
          <w:sz w:val="22"/>
        </w:rPr>
        <mc:AlternateContent>
          <mc:Choice Requires="wpg">
            <w:drawing>
              <wp:anchor distT="0" distB="0" distL="114300" distR="114300" simplePos="0" relativeHeight="251839488" behindDoc="0" locked="0" layoutInCell="1" allowOverlap="1">
                <wp:simplePos x="0" y="0"/>
                <wp:positionH relativeFrom="column">
                  <wp:posOffset>190548</wp:posOffset>
                </wp:positionH>
                <wp:positionV relativeFrom="paragraph">
                  <wp:posOffset>-2182</wp:posOffset>
                </wp:positionV>
                <wp:extent cx="30488" cy="754559"/>
                <wp:effectExtent l="0" t="0" r="0" b="0"/>
                <wp:wrapSquare wrapText="bothSides"/>
                <wp:docPr id="206495" name="Group 206495"/>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10113" name="Shape 10113"/>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116" name="Shape 10116"/>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119" name="Shape 10119"/>
                        <wps:cNvSpPr/>
                        <wps:spPr>
                          <a:xfrm>
                            <a:off x="0" y="57923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121" name="Shape 10121"/>
                        <wps:cNvSpPr/>
                        <wps:spPr>
                          <a:xfrm>
                            <a:off x="0" y="72399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6495" style="width:2.40061pt;height:59.4141pt;position:absolute;mso-position-horizontal-relative:text;mso-position-horizontal:absolute;margin-left:15.0038pt;mso-position-vertical-relative:text;margin-top:-0.171875pt;" coordsize="304,7545">
                <v:shape id="Shape 10113"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10116"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v:shape id="Shape 10119" style="position:absolute;width:304;height:304;left:0;top:5792;" coordsize="30488,30460" path="m15244,0c23663,0,30488,6747,30488,15280c30488,23713,23663,30460,15244,30460c6825,30460,0,23713,0,15280c0,6747,6825,0,15244,0x">
                  <v:stroke weight="0.600151pt" endcap="square" joinstyle="bevel" on="true" color="#000000"/>
                  <v:fill on="true" color="#000000"/>
                </v:shape>
                <v:shape id="Shape 10121" style="position:absolute;width:304;height:305;left:0;top:7239;"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Растирание — прямолинейное, круговое, подушечкой большого пальца, подушечками четырех пальцев, щипцеобразное, в том числе и с отягощением.</w:t>
      </w:r>
    </w:p>
    <w:p w:rsidR="00AC1D10" w:rsidRDefault="00EE175D">
      <w:pPr>
        <w:spacing w:after="0"/>
        <w:ind w:left="310" w:right="38"/>
      </w:pPr>
      <w:r>
        <w:t>Круговое растирание подушечками всех пальцев обеих рук, при этом ближняя рука расти</w:t>
      </w:r>
      <w:r>
        <w:t>рает внутреннюю, а другая — наружную сторону сустава.</w:t>
      </w:r>
    </w:p>
    <w:p w:rsidR="00AC1D10" w:rsidRDefault="00EE175D">
      <w:pPr>
        <w:spacing w:after="0"/>
        <w:ind w:left="310" w:right="38"/>
      </w:pPr>
      <w:r>
        <w:t>Боковые поверхности сустава растирают основанием ладони, буграми больших пальцев.</w:t>
      </w:r>
    </w:p>
    <w:p w:rsidR="00AC1D10" w:rsidRDefault="00EE175D">
      <w:pPr>
        <w:ind w:left="310" w:right="38"/>
      </w:pPr>
      <w:r>
        <w:t>Массаж завершается сдвиганием надколенника в различном направлении (вверх, вниз, в стороны). После этого проводятся пасс</w:t>
      </w:r>
      <w:r>
        <w:t>ивные и активно-пассивные движения в коленном суставе.</w:t>
      </w:r>
    </w:p>
    <w:p w:rsidR="00AC1D10" w:rsidRDefault="00EE175D">
      <w:pPr>
        <w:pStyle w:val="Heading3"/>
        <w:ind w:left="-5"/>
      </w:pPr>
      <w:r>
        <w:t>Методические указания</w:t>
      </w:r>
    </w:p>
    <w:p w:rsidR="00AC1D10" w:rsidRDefault="00EE175D">
      <w:pPr>
        <w:numPr>
          <w:ilvl w:val="0"/>
          <w:numId w:val="26"/>
        </w:numPr>
        <w:ind w:right="38" w:hanging="213"/>
      </w:pPr>
      <w:r>
        <w:t>Массажу отдельных сегментов конечности обязательно предшествует подготовительный массаж всей конечности.</w:t>
      </w:r>
    </w:p>
    <w:p w:rsidR="00AC1D10" w:rsidRDefault="00EE175D">
      <w:pPr>
        <w:numPr>
          <w:ilvl w:val="0"/>
          <w:numId w:val="26"/>
        </w:numPr>
        <w:ind w:right="38" w:hanging="213"/>
      </w:pPr>
      <w:r>
        <w:t>При массаже коленного сустава обязательно массируется смежная область — верхняя треть голени и нижняя треть бедра.</w:t>
      </w:r>
    </w:p>
    <w:p w:rsidR="00AC1D10" w:rsidRDefault="00EE175D">
      <w:pPr>
        <w:numPr>
          <w:ilvl w:val="0"/>
          <w:numId w:val="26"/>
        </w:numPr>
        <w:ind w:right="38" w:hanging="213"/>
      </w:pPr>
      <w:r>
        <w:t>В области подколенной ямки интенсивность массажных движений снижается.</w:t>
      </w:r>
    </w:p>
    <w:p w:rsidR="00AC1D10" w:rsidRDefault="00EE175D">
      <w:pPr>
        <w:pStyle w:val="Heading3"/>
        <w:ind w:left="-5"/>
      </w:pPr>
      <w:r>
        <w:t>Массаж мышц бедра</w:t>
      </w:r>
    </w:p>
    <w:p w:rsidR="00AC1D10" w:rsidRDefault="00EE175D">
      <w:pPr>
        <w:ind w:left="-5" w:right="38"/>
      </w:pPr>
      <w:r>
        <w:t>На бедре выделяют переднюю, медиальную и заднюю мыше</w:t>
      </w:r>
      <w:r>
        <w:t>чные группы.</w:t>
      </w:r>
    </w:p>
    <w:p w:rsidR="00AC1D10" w:rsidRDefault="00EE175D">
      <w:pPr>
        <w:ind w:left="-5" w:right="38"/>
      </w:pPr>
      <w:r>
        <w:t>Техника массажа бедра та же, что и массажа голени. Сначала проводится общее воздействие на бедро и ягодичную область, затем дифференцированно, избирательно массируются мышцы.</w:t>
      </w:r>
    </w:p>
    <w:p w:rsidR="00AC1D10" w:rsidRDefault="00EE175D">
      <w:pPr>
        <w:ind w:left="-5" w:right="38"/>
      </w:pPr>
      <w:r>
        <w:t>Массаж бедра проводят рукой, одноименной с ногой пациента (правое бедро массируется правой рукой, левое бедро соответственно левой рукой).</w:t>
      </w:r>
    </w:p>
    <w:p w:rsidR="00AC1D10" w:rsidRDefault="00EE175D">
      <w:pPr>
        <w:ind w:left="-5" w:right="38"/>
      </w:pPr>
      <w:r>
        <w:t>Положение пациента — лежа на спине с валиком под коленным суставом, массируется передняя и боковая поверхности бедра;</w:t>
      </w:r>
      <w:r>
        <w:t xml:space="preserve"> применяется и другой вариант исходного положения — лежа на спине, нога пациента лежит на бедре массажиста, при этом массажист ставит ближнее колено на кушетку. В положении лежа на животе с валиком под голеностопными суставами массируется задняя поверхност</w:t>
      </w:r>
      <w:r>
        <w:t>ь бедра.</w:t>
      </w:r>
    </w:p>
    <w:p w:rsidR="00AC1D10" w:rsidRDefault="00EE175D">
      <w:pPr>
        <w:pStyle w:val="Heading3"/>
        <w:ind w:left="-5"/>
      </w:pPr>
      <w:r>
        <w:t>Массаж передней поверхности бедра</w:t>
      </w:r>
    </w:p>
    <w:p w:rsidR="00AC1D10" w:rsidRDefault="00EE175D">
      <w:pPr>
        <w:ind w:left="-5" w:right="38"/>
      </w:pPr>
      <w:r>
        <w:t>Массажу подлежат четырехглавая мышца бедра и портняжная мышца.</w:t>
      </w:r>
    </w:p>
    <w:p w:rsidR="00AC1D10" w:rsidRDefault="00EE175D">
      <w:pPr>
        <w:spacing w:after="243"/>
        <w:ind w:left="-5" w:right="38"/>
      </w:pPr>
      <w:r>
        <w:t>Направление движений — снизу верх, к паховым лимфатическим узлам.</w:t>
      </w:r>
    </w:p>
    <w:p w:rsidR="00AC1D10" w:rsidRDefault="00EE175D">
      <w:pPr>
        <w:ind w:left="-5" w:right="38"/>
      </w:pPr>
      <w:r>
        <w:t>Применяются известные основные и дополнительные массажные приемы.</w:t>
      </w:r>
      <w:r>
        <w:t>​</w:t>
      </w:r>
    </w:p>
    <w:p w:rsidR="00AC1D10" w:rsidRDefault="00EE175D">
      <w:pPr>
        <w:spacing w:after="0"/>
        <w:ind w:left="310" w:right="38"/>
      </w:pPr>
      <w:r>
        <w:rPr>
          <w:noProof/>
          <w:sz w:val="22"/>
        </w:rPr>
        <mc:AlternateContent>
          <mc:Choice Requires="wpg">
            <w:drawing>
              <wp:anchor distT="0" distB="0" distL="114300" distR="114300" simplePos="0" relativeHeight="251840512" behindDoc="0" locked="0" layoutInCell="1" allowOverlap="1">
                <wp:simplePos x="0" y="0"/>
                <wp:positionH relativeFrom="column">
                  <wp:posOffset>190548</wp:posOffset>
                </wp:positionH>
                <wp:positionV relativeFrom="paragraph">
                  <wp:posOffset>-2281</wp:posOffset>
                </wp:positionV>
                <wp:extent cx="30488" cy="464939"/>
                <wp:effectExtent l="0" t="0" r="0" b="0"/>
                <wp:wrapSquare wrapText="bothSides"/>
                <wp:docPr id="206496" name="Group 206496"/>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0144" name="Shape 10144"/>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146" name="Shape 10146"/>
                        <wps:cNvSpPr/>
                        <wps:spPr>
                          <a:xfrm>
                            <a:off x="0" y="144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148" name="Shape 10148"/>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150" name="Shape 10150"/>
                        <wps:cNvSpPr/>
                        <wps:spPr>
                          <a:xfrm>
                            <a:off x="0" y="43447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6496" style="width:2.40061pt;height:36.6094pt;position:absolute;mso-position-horizontal-relative:text;mso-position-horizontal:absolute;margin-left:15.0038pt;mso-position-vertical-relative:text;margin-top:-0.179688pt;" coordsize="304,4649">
                <v:shape id="Shape 10144"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0146" style="position:absolute;width:304;height:304;left:0;top:1448;" coordsize="30488,30460" path="m15244,0c23663,0,30488,6747,30488,15280c30488,23713,23663,30460,15244,30460c6825,30460,0,23713,0,15280c0,6747,6825,0,15244,0x">
                  <v:stroke weight="0.600151pt" endcap="square" joinstyle="bevel" on="true" color="#000000"/>
                  <v:fill on="true" color="#000000"/>
                </v:shape>
                <v:shape id="Shape 10148"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10150" style="position:absolute;width:304;height:304;left:0;top:4344;"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t>Поглаживание — п</w:t>
      </w:r>
      <w:r>
        <w:t>лоскостное поверхностное и глубокое, обхватывающее, гребнеобразное, глажение.</w:t>
      </w:r>
    </w:p>
    <w:p w:rsidR="00AC1D10" w:rsidRDefault="00EE175D">
      <w:pPr>
        <w:spacing w:after="0"/>
        <w:ind w:left="310" w:right="38"/>
      </w:pPr>
      <w:r>
        <w:t>Растирание — прямолинейное, круговое, гребнеобразное, пиление, пересекание, штрихование.</w:t>
      </w:r>
    </w:p>
    <w:p w:rsidR="00AC1D10" w:rsidRDefault="00EE175D">
      <w:pPr>
        <w:spacing w:after="0"/>
        <w:ind w:left="310" w:right="38"/>
      </w:pPr>
      <w:r>
        <w:t>Разминание — продольное, поперечное, гребнеобразное, валяние.</w:t>
      </w:r>
    </w:p>
    <w:p w:rsidR="00AC1D10" w:rsidRDefault="00EE175D">
      <w:pPr>
        <w:ind w:left="310" w:right="38"/>
      </w:pPr>
      <w:r>
        <w:t>Вибрация — ударные приемы (</w:t>
      </w:r>
      <w:r>
        <w:t>поколачивание, похлопывание, рубление), встряхивание, сотрясение отдельных мышечных групп.</w:t>
      </w:r>
    </w:p>
    <w:p w:rsidR="00AC1D10" w:rsidRDefault="00EE175D">
      <w:pPr>
        <w:ind w:left="-5" w:right="38"/>
      </w:pPr>
      <w:r>
        <w:t>При массаже четырехглавой мышцы бедра рука массажиста кладется на голень под коленный сустав, при этом большой палец двигается в направлении от наружного края надкол</w:t>
      </w:r>
      <w:r>
        <w:t>енника к большому вертелу, а остальные пальцы идут от внутреннего края надколенника по ходу портняжной мышцы до передневерхней ости подвздошной кости.</w:t>
      </w:r>
    </w:p>
    <w:p w:rsidR="00AC1D10" w:rsidRDefault="00EE175D">
      <w:pPr>
        <w:ind w:left="-5" w:right="38"/>
      </w:pPr>
      <w:r>
        <w:t>Массаж портняжной мышцы проводят большим и II пальцами от бугристости большеберцовой кости до передневерх</w:t>
      </w:r>
      <w:r>
        <w:t>ней ости подвздошной кости.</w:t>
      </w:r>
    </w:p>
    <w:p w:rsidR="00AC1D10" w:rsidRDefault="00EE175D">
      <w:pPr>
        <w:ind w:left="-5" w:right="38"/>
      </w:pPr>
      <w:r>
        <w:t>При массаже приводящих мышц рука массажиста располагается так, чтобы большой палец двигался в направлении от внутреннего края надколенника к передневерхней ости подвздошной кости, а остальные пальцы — от медиального мыщелка боль</w:t>
      </w:r>
      <w:r>
        <w:t>шеберцовой кости к лонному сочленению и паховой складке; пальцы встречаются у передневерхней ости подвздошной кости.</w:t>
      </w:r>
    </w:p>
    <w:p w:rsidR="00AC1D10" w:rsidRDefault="00EE175D">
      <w:pPr>
        <w:pStyle w:val="Heading3"/>
        <w:ind w:left="-5"/>
      </w:pPr>
      <w:r>
        <w:t>Массаж задней поверхности бедра</w:t>
      </w:r>
    </w:p>
    <w:p w:rsidR="00AC1D10" w:rsidRDefault="00EE175D">
      <w:pPr>
        <w:ind w:left="-5" w:right="38"/>
      </w:pPr>
      <w:r>
        <w:t>Массажу подлежат двуглавая мышца бедра, полусухожильная и полуперепончатая мышцы.</w:t>
      </w:r>
    </w:p>
    <w:p w:rsidR="00AC1D10" w:rsidRDefault="00EE175D">
      <w:pPr>
        <w:ind w:left="-5" w:right="38"/>
      </w:pPr>
      <w:r>
        <w:t>Направление движений — к паховым лимфатическим узлам.</w:t>
      </w:r>
    </w:p>
    <w:p w:rsidR="00AC1D10" w:rsidRDefault="00EE175D">
      <w:pPr>
        <w:ind w:left="-5" w:right="38"/>
      </w:pPr>
      <w:r>
        <w:t xml:space="preserve">При массаже двуглавой мышцы бедра большой палец идет по средней линии бедра к седалищному бугру, а остальные пальцы — от головки малоберцовой кости к заднему краю большого вертела; пальцы соединяются у </w:t>
      </w:r>
      <w:r>
        <w:t>ягодичной складки.</w:t>
      </w:r>
    </w:p>
    <w:p w:rsidR="00AC1D10" w:rsidRDefault="00EE175D">
      <w:pPr>
        <w:ind w:left="-5" w:right="38"/>
      </w:pPr>
      <w:r>
        <w:t>При массаже полусухожильной и полуперепончатой мышц рука массажиста располагается ниже подколенной ямки: большой палец направляется по средней линии бедра от внутреннего мыщелка к ягодичной складке и седалищному бугру, а остальные пальцы</w:t>
      </w:r>
      <w:r>
        <w:t xml:space="preserve"> — от бугристости большеберцовой кости по линии между мыщелком большеберцовой кости и седалищным бугром, по задней границе приводящих мышц; пальцы встречаются под ягодичной складкой.</w:t>
      </w:r>
    </w:p>
    <w:p w:rsidR="00AC1D10" w:rsidRDefault="00EE175D">
      <w:pPr>
        <w:spacing w:after="243"/>
        <w:ind w:left="-5" w:right="38"/>
      </w:pPr>
      <w:r>
        <w:t>Применяются основные и дополнительные массажные приемы.</w:t>
      </w:r>
    </w:p>
    <w:p w:rsidR="00AC1D10" w:rsidRDefault="00EE175D">
      <w:pPr>
        <w:spacing w:after="0"/>
        <w:ind w:left="310" w:right="1960"/>
      </w:pPr>
      <w:r>
        <w:rPr>
          <w:noProof/>
          <w:sz w:val="22"/>
        </w:rPr>
        <mc:AlternateContent>
          <mc:Choice Requires="wpg">
            <w:drawing>
              <wp:anchor distT="0" distB="0" distL="114300" distR="114300" simplePos="0" relativeHeight="251841536" behindDoc="0" locked="0" layoutInCell="1" allowOverlap="1">
                <wp:simplePos x="0" y="0"/>
                <wp:positionH relativeFrom="column">
                  <wp:posOffset>190548</wp:posOffset>
                </wp:positionH>
                <wp:positionV relativeFrom="paragraph">
                  <wp:posOffset>-2281</wp:posOffset>
                </wp:positionV>
                <wp:extent cx="30488" cy="464939"/>
                <wp:effectExtent l="0" t="0" r="0" b="0"/>
                <wp:wrapSquare wrapText="bothSides"/>
                <wp:docPr id="212443" name="Group 212443"/>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0187" name="Shape 10187"/>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191" name="Shape 10191"/>
                        <wps:cNvSpPr/>
                        <wps:spPr>
                          <a:xfrm>
                            <a:off x="0" y="144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193" name="Shape 10193"/>
                        <wps:cNvSpPr/>
                        <wps:spPr>
                          <a:xfrm>
                            <a:off x="0" y="28971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195" name="Shape 10195"/>
                        <wps:cNvSpPr/>
                        <wps:spPr>
                          <a:xfrm>
                            <a:off x="0" y="434479"/>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2443" style="width:2.40061pt;height:36.6094pt;position:absolute;mso-position-horizontal-relative:text;mso-position-horizontal:absolute;margin-left:15.0038pt;mso-position-vertical-relative:text;margin-top:-0.179688pt;" coordsize="304,4649">
                <v:shape id="Shape 10187"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0191" style="position:absolute;width:304;height:304;left:0;top:1448;" coordsize="30488,30460" path="m15244,0c23663,0,30488,6747,30488,15280c30488,23713,23663,30460,15244,30460c6825,30460,0,23713,0,15280c0,6747,6825,0,15244,0x">
                  <v:stroke weight="0.600151pt" endcap="square" joinstyle="bevel" on="true" color="#000000"/>
                  <v:fill on="true" color="#000000"/>
                </v:shape>
                <v:shape id="Shape 10193" style="position:absolute;width:304;height:304;left:0;top:2897;" coordsize="30488,30460" path="m15244,0c23663,0,30488,6747,30488,15180c30488,23614,23663,30460,15244,30460c6825,30460,0,23614,0,15180c0,6747,6825,0,15244,0x">
                  <v:stroke weight="0.600151pt" endcap="square" joinstyle="bevel" on="true" color="#000000"/>
                  <v:fill on="true" color="#000000"/>
                </v:shape>
                <v:shape id="Shape 10195" style="position:absolute;width:304;height:304;left:0;top:4344;" coordsize="30488,30460" path="m15244,0c23663,0,30488,6846,30488,15280c30488,23713,23663,30460,15244,30460c6825,30460,0,23713,0,15280c0,6846,6825,0,15244,0x">
                  <v:stroke weight="0.600151pt" endcap="square" joinstyle="bevel" on="true" color="#000000"/>
                  <v:fill on="true" color="#000000"/>
                </v:shape>
                <w10:wrap type="square"/>
              </v:group>
            </w:pict>
          </mc:Fallback>
        </mc:AlternateContent>
      </w:r>
      <w:r>
        <w:t>Поглаживание — п</w:t>
      </w:r>
      <w:r>
        <w:t>лоскостное поверхностное, обхватывающее, гребнеобразное, глажение.</w:t>
      </w:r>
      <w:r>
        <w:t>​</w:t>
      </w:r>
      <w:r>
        <w:t xml:space="preserve"> </w:t>
      </w:r>
      <w:r>
        <w:t>Растирание — прямолинейное, круговое, гребнеобразное, пиление, пересекание, штрихование.</w:t>
      </w:r>
    </w:p>
    <w:p w:rsidR="00AC1D10" w:rsidRDefault="00EE175D">
      <w:pPr>
        <w:spacing w:after="0"/>
        <w:ind w:left="310" w:right="38"/>
      </w:pPr>
      <w:r>
        <w:t>Разминание — продольное, поперечное, гребнеобразное, валяние.</w:t>
      </w:r>
    </w:p>
    <w:p w:rsidR="00AC1D10" w:rsidRDefault="00EE175D">
      <w:pPr>
        <w:ind w:left="310" w:right="38"/>
      </w:pPr>
      <w:r>
        <w:t>Вибрация — ударные приемы (поколачива</w:t>
      </w:r>
      <w:r>
        <w:t>ние, похлопывание, рубление), встряхивание, сотрясение отдельных мышечных групп.</w:t>
      </w:r>
    </w:p>
    <w:p w:rsidR="00AC1D10" w:rsidRDefault="00EE175D">
      <w:pPr>
        <w:pStyle w:val="Heading3"/>
        <w:ind w:left="-5"/>
      </w:pPr>
      <w:r>
        <w:t>Методические рекомендации</w:t>
      </w:r>
    </w:p>
    <w:p w:rsidR="00AC1D10" w:rsidRDefault="00EE175D">
      <w:pPr>
        <w:numPr>
          <w:ilvl w:val="0"/>
          <w:numId w:val="27"/>
        </w:numPr>
        <w:spacing w:after="0"/>
        <w:ind w:right="38" w:hanging="213"/>
      </w:pPr>
      <w:r>
        <w:t>Массаж отдельных сегментов нижней конечности обычно начинают с предварительного массажа вышележащего участка.</w:t>
      </w:r>
    </w:p>
    <w:p w:rsidR="00AC1D10" w:rsidRDefault="00EE175D">
      <w:pPr>
        <w:ind w:left="-5" w:right="38"/>
      </w:pPr>
      <w:r>
        <w:t>Особенно это важно при отеках и при сос</w:t>
      </w:r>
      <w:r>
        <w:t>удистых заболеваниях нижних конечностей.</w:t>
      </w:r>
    </w:p>
    <w:p w:rsidR="00AC1D10" w:rsidRDefault="00EE175D">
      <w:pPr>
        <w:numPr>
          <w:ilvl w:val="0"/>
          <w:numId w:val="27"/>
        </w:numPr>
        <w:ind w:right="38" w:hanging="213"/>
      </w:pPr>
      <w:r>
        <w:t>При общем массаже нижней конечности пальцы, суставы, отдельные нервные стволы и стопу не массируют без особыхпоказаний.</w:t>
      </w:r>
    </w:p>
    <w:p w:rsidR="00AC1D10" w:rsidRDefault="00EE175D">
      <w:pPr>
        <w:numPr>
          <w:ilvl w:val="0"/>
          <w:numId w:val="27"/>
        </w:numPr>
        <w:ind w:right="38" w:hanging="213"/>
      </w:pPr>
      <w:r>
        <w:t>Массаж нижней конечности начинают с ее задней поверхности.</w:t>
      </w:r>
    </w:p>
    <w:p w:rsidR="00AC1D10" w:rsidRDefault="00EE175D">
      <w:pPr>
        <w:numPr>
          <w:ilvl w:val="0"/>
          <w:numId w:val="27"/>
        </w:numPr>
        <w:ind w:right="38" w:hanging="213"/>
      </w:pPr>
      <w:r>
        <w:t xml:space="preserve">При массаже мышц голени обязательно </w:t>
      </w:r>
      <w:r>
        <w:t>массируют их длинные сухожилия.</w:t>
      </w:r>
    </w:p>
    <w:p w:rsidR="00AC1D10" w:rsidRDefault="00EE175D">
      <w:pPr>
        <w:numPr>
          <w:ilvl w:val="0"/>
          <w:numId w:val="27"/>
        </w:numPr>
        <w:ind w:right="38" w:hanging="213"/>
      </w:pPr>
      <w:r>
        <w:t xml:space="preserve">При массаже в области подколенной ямки массажные приемы необходимо выполнять осторожно, так как там проходитсосудисто-нервный пучок. Особое внимание при массаже этой области уделяют наружному и внутреннему краям подколенной </w:t>
      </w:r>
      <w:r>
        <w:t>ямки, где проходят сухожилия полуперепончатой, полусухожильной, двуглавой мышц бедра и головки икроножной мышцы.</w:t>
      </w:r>
    </w:p>
    <w:p w:rsidR="00AC1D10" w:rsidRDefault="00EE175D">
      <w:pPr>
        <w:numPr>
          <w:ilvl w:val="0"/>
          <w:numId w:val="27"/>
        </w:numPr>
        <w:ind w:right="38" w:hanging="213"/>
      </w:pPr>
      <w:r>
        <w:t>При массаже бедра необходимо массировать мышцы таза и ягодичные мышцы.</w:t>
      </w:r>
    </w:p>
    <w:p w:rsidR="00AC1D10" w:rsidRDefault="00EE175D">
      <w:pPr>
        <w:numPr>
          <w:ilvl w:val="0"/>
          <w:numId w:val="27"/>
        </w:numPr>
        <w:ind w:right="38" w:hanging="213"/>
      </w:pPr>
      <w:r>
        <w:t>В области паховой складки интенсивность массажного воздействия снижается</w:t>
      </w:r>
      <w:r>
        <w:t>.</w:t>
      </w:r>
    </w:p>
    <w:p w:rsidR="00AC1D10" w:rsidRDefault="00EE175D">
      <w:pPr>
        <w:numPr>
          <w:ilvl w:val="0"/>
          <w:numId w:val="27"/>
        </w:numPr>
        <w:spacing w:after="290"/>
        <w:ind w:right="38" w:hanging="213"/>
      </w:pPr>
      <w:r>
        <w:t>На внутренней поверхности бедра и в паховой области исключаются приемы глубокого поглаживания, интенсивногорастирания и разминания, ударные приемы вибрации, что связано с наличием в этой области крупных сосудов и лимфатических узлов.</w:t>
      </w:r>
    </w:p>
    <w:p w:rsidR="00AC1D10" w:rsidRDefault="00EE175D">
      <w:pPr>
        <w:pStyle w:val="Heading2"/>
        <w:ind w:left="-5"/>
      </w:pPr>
      <w:r>
        <w:t>5.7. Массаж области таза</w:t>
      </w:r>
    </w:p>
    <w:p w:rsidR="00AC1D10" w:rsidRDefault="00EE175D">
      <w:pPr>
        <w:ind w:left="-5" w:right="38"/>
      </w:pPr>
      <w:r>
        <w:rPr>
          <w:i/>
        </w:rPr>
        <w:t>План массажа</w:t>
      </w:r>
      <w:r>
        <w:t>: в определенной последовательности массируются ягодичные мышцы, крестец, тазобедренный сустав.</w:t>
      </w:r>
    </w:p>
    <w:p w:rsidR="00AC1D10" w:rsidRDefault="00EE175D">
      <w:pPr>
        <w:ind w:left="-5" w:right="38"/>
      </w:pPr>
      <w:r>
        <w:t>Положение пациента — лежа на животе с валиком под голеностопными суставами.</w:t>
      </w:r>
    </w:p>
    <w:p w:rsidR="00AC1D10" w:rsidRDefault="00EE175D">
      <w:pPr>
        <w:spacing w:after="0" w:line="430" w:lineRule="auto"/>
        <w:ind w:left="-5" w:right="5365"/>
      </w:pPr>
      <w:r>
        <w:rPr>
          <w:b/>
        </w:rPr>
        <w:t>Массаж пояснично-крестцовой области и нижней ко</w:t>
      </w:r>
      <w:r>
        <w:rPr>
          <w:b/>
        </w:rPr>
        <w:t xml:space="preserve">нечности </w:t>
      </w:r>
      <w:r>
        <w:t>План массажа пояснично-крестцовой области:</w:t>
      </w:r>
    </w:p>
    <w:p w:rsidR="00AC1D10" w:rsidRDefault="00EE175D">
      <w:pPr>
        <w:numPr>
          <w:ilvl w:val="0"/>
          <w:numId w:val="28"/>
        </w:numPr>
        <w:ind w:right="38" w:hanging="224"/>
      </w:pPr>
      <w:r>
        <w:t>массаж кожи подкожной клетчатки;</w:t>
      </w:r>
    </w:p>
    <w:p w:rsidR="00AC1D10" w:rsidRDefault="00EE175D">
      <w:pPr>
        <w:numPr>
          <w:ilvl w:val="0"/>
          <w:numId w:val="28"/>
        </w:numPr>
        <w:ind w:right="38" w:hanging="224"/>
      </w:pPr>
      <w:r>
        <w:t>массаж поверхностного слоя мышц;</w:t>
      </w:r>
    </w:p>
    <w:p w:rsidR="00AC1D10" w:rsidRDefault="00EE175D">
      <w:pPr>
        <w:numPr>
          <w:ilvl w:val="0"/>
          <w:numId w:val="28"/>
        </w:numPr>
        <w:ind w:right="38" w:hanging="224"/>
      </w:pPr>
      <w:r>
        <w:t>массаж глубоких мышц;</w:t>
      </w:r>
    </w:p>
    <w:p w:rsidR="00AC1D10" w:rsidRDefault="00EE175D">
      <w:pPr>
        <w:numPr>
          <w:ilvl w:val="0"/>
          <w:numId w:val="28"/>
        </w:numPr>
        <w:ind w:right="38" w:hanging="224"/>
      </w:pPr>
      <w:r>
        <w:t>массаж выхода спинномозговых нервов;</w:t>
      </w:r>
    </w:p>
    <w:p w:rsidR="00AC1D10" w:rsidRDefault="00EE175D">
      <w:pPr>
        <w:numPr>
          <w:ilvl w:val="0"/>
          <w:numId w:val="28"/>
        </w:numPr>
        <w:ind w:right="38" w:hanging="224"/>
      </w:pPr>
      <w:r>
        <w:t>массаж крестцово-подвздошного сочленения.</w:t>
      </w:r>
    </w:p>
    <w:p w:rsidR="00AC1D10" w:rsidRDefault="00EE175D">
      <w:pPr>
        <w:spacing w:after="65"/>
        <w:ind w:left="-5" w:right="38"/>
      </w:pPr>
      <w:r>
        <w:rPr>
          <w:i/>
        </w:rPr>
        <w:t>Техника массажа</w:t>
      </w:r>
      <w:r>
        <w:t>. Положение пациента — лежа на животе, массажиста — стоя справа или слева от пациента.</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12444" name="Group 212444"/>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0226" name="Shape 10226"/>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2444" style="width:2.40061pt;height:2.40625pt;mso-position-horizontal-relative:char;mso-position-vertical-relative:line" coordsize="304,305">
                <v:shape id="Shape 10226"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p>
    <w:p w:rsidR="00AC1D10" w:rsidRDefault="00EE175D">
      <w:pPr>
        <w:spacing w:after="0"/>
        <w:ind w:left="310" w:right="38"/>
      </w:pPr>
      <w:r>
        <w:t>Поверхностное плоскостное поглаживание можно проводить в форме спиралевидного поглаживания, начиная с ягодичной области.</w:t>
      </w:r>
    </w:p>
    <w:p w:rsidR="00AC1D10" w:rsidRDefault="00EE175D">
      <w:pPr>
        <w:spacing w:after="0"/>
        <w:ind w:left="310" w:right="38"/>
      </w:pPr>
      <w:r>
        <w:rPr>
          <w:noProof/>
          <w:sz w:val="22"/>
        </w:rPr>
        <mc:AlternateContent>
          <mc:Choice Requires="wpg">
            <w:drawing>
              <wp:anchor distT="0" distB="0" distL="114300" distR="114300" simplePos="0" relativeHeight="251842560" behindDoc="0" locked="0" layoutInCell="1" allowOverlap="1">
                <wp:simplePos x="0" y="0"/>
                <wp:positionH relativeFrom="column">
                  <wp:posOffset>190548</wp:posOffset>
                </wp:positionH>
                <wp:positionV relativeFrom="paragraph">
                  <wp:posOffset>-2281</wp:posOffset>
                </wp:positionV>
                <wp:extent cx="30488" cy="1044178"/>
                <wp:effectExtent l="0" t="0" r="0" b="0"/>
                <wp:wrapSquare wrapText="bothSides"/>
                <wp:docPr id="209420" name="Group 209420"/>
                <wp:cNvGraphicFramePr/>
                <a:graphic xmlns:a="http://schemas.openxmlformats.org/drawingml/2006/main">
                  <a:graphicData uri="http://schemas.microsoft.com/office/word/2010/wordprocessingGroup">
                    <wpg:wgp>
                      <wpg:cNvGrpSpPr/>
                      <wpg:grpSpPr>
                        <a:xfrm>
                          <a:off x="0" y="0"/>
                          <a:ext cx="30488" cy="1044178"/>
                          <a:chOff x="0" y="0"/>
                          <a:chExt cx="30488" cy="1044178"/>
                        </a:xfrm>
                      </wpg:grpSpPr>
                      <wps:wsp>
                        <wps:cNvPr id="10262" name="Shape 10262"/>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264" name="Shape 10264"/>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266" name="Shape 10266"/>
                        <wps:cNvSpPr/>
                        <wps:spPr>
                          <a:xfrm>
                            <a:off x="0" y="28962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268" name="Shape 10268"/>
                        <wps:cNvSpPr/>
                        <wps:spPr>
                          <a:xfrm>
                            <a:off x="0" y="43438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270" name="Shape 10270"/>
                        <wps:cNvSpPr/>
                        <wps:spPr>
                          <a:xfrm>
                            <a:off x="0" y="57923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272" name="Shape 10272"/>
                        <wps:cNvSpPr/>
                        <wps:spPr>
                          <a:xfrm>
                            <a:off x="0" y="724098"/>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274" name="Shape 10274"/>
                        <wps:cNvSpPr/>
                        <wps:spPr>
                          <a:xfrm>
                            <a:off x="0" y="868859"/>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276" name="Shape 10276"/>
                        <wps:cNvSpPr/>
                        <wps:spPr>
                          <a:xfrm>
                            <a:off x="0" y="1013718"/>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9420" style="width:2.40061pt;height:82.2188pt;position:absolute;mso-position-horizontal-relative:text;mso-position-horizontal:absolute;margin-left:15.0038pt;mso-position-vertical-relative:text;margin-top:-0.179688pt;" coordsize="304,10441">
                <v:shape id="Shape 10262"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0264"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shape id="Shape 10266" style="position:absolute;width:304;height:304;left:0;top:2896;" coordsize="30488,30460" path="m15244,0c23663,0,30488,6747,30488,15280c30488,23713,23663,30460,15244,30460c6825,30460,0,23713,0,15280c0,6747,6825,0,15244,0x">
                  <v:stroke weight="0.600151pt" endcap="square" joinstyle="bevel" on="true" color="#000000"/>
                  <v:fill on="true" color="#000000"/>
                </v:shape>
                <v:shape id="Shape 10268" style="position:absolute;width:304;height:305;left:0;top:4343;" coordsize="30488,30559" path="m15244,0c23663,0,30488,6846,30488,15280c30488,23713,23663,30559,15244,30559c6825,30559,0,23713,0,15280c0,6846,6825,0,15244,0x">
                  <v:stroke weight="0.600151pt" endcap="square" joinstyle="bevel" on="true" color="#000000"/>
                  <v:fill on="true" color="#000000"/>
                </v:shape>
                <v:shape id="Shape 10270" style="position:absolute;width:304;height:304;left:0;top:5792;" coordsize="30488,30460" path="m15244,0c23663,0,30488,6747,30488,15280c30488,23713,23663,30460,15244,30460c6825,30460,0,23713,0,15280c0,6747,6825,0,15244,0x">
                  <v:stroke weight="0.600151pt" endcap="square" joinstyle="bevel" on="true" color="#000000"/>
                  <v:fill on="true" color="#000000"/>
                </v:shape>
                <v:shape id="Shape 10272" style="position:absolute;width:304;height:304;left:0;top:7240;" coordsize="30488,30460" path="m15244,0c23663,0,30488,6747,30488,15180c30488,23614,23663,30460,15244,30460c6825,30460,0,23614,0,15180c0,6747,6825,0,15244,0x">
                  <v:stroke weight="0.600151pt" endcap="square" joinstyle="bevel" on="true" color="#000000"/>
                  <v:fill on="true" color="#000000"/>
                </v:shape>
                <v:shape id="Shape 10274" style="position:absolute;width:304;height:304;left:0;top:8688;" coordsize="30488,30460" path="m15244,0c23663,0,30488,6846,30488,15280c30488,23713,23663,30460,15244,30460c6825,30460,0,23713,0,15280c0,6846,6825,0,15244,0x">
                  <v:stroke weight="0.600151pt" endcap="square" joinstyle="bevel" on="true" color="#000000"/>
                  <v:fill on="true" color="#000000"/>
                </v:shape>
                <v:shape id="Shape 10276" style="position:absolute;width:304;height:304;left:0;top:10137;"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Попеременное растирание (проводится в косом н</w:t>
      </w:r>
      <w:r>
        <w:t>аправлении).</w:t>
      </w:r>
    </w:p>
    <w:p w:rsidR="00AC1D10" w:rsidRDefault="00EE175D">
      <w:pPr>
        <w:spacing w:after="0"/>
        <w:ind w:left="310" w:right="38"/>
      </w:pPr>
      <w:r>
        <w:t>Глубокое плоскостное поглаживание ладонной поверхностью кисти и фалангами пальцев обеих рук.</w:t>
      </w:r>
    </w:p>
    <w:p w:rsidR="00AC1D10" w:rsidRDefault="00EE175D">
      <w:pPr>
        <w:spacing w:after="0"/>
        <w:ind w:left="310" w:right="38"/>
      </w:pPr>
      <w:r>
        <w:t>Пиление можно выполнять поперечно или в косом направлении.</w:t>
      </w:r>
    </w:p>
    <w:p w:rsidR="00AC1D10" w:rsidRDefault="00EE175D">
      <w:pPr>
        <w:spacing w:after="0"/>
        <w:ind w:left="310" w:right="38"/>
      </w:pPr>
      <w:r>
        <w:t>Плоскостное глубокое поглаживание.</w:t>
      </w:r>
    </w:p>
    <w:p w:rsidR="00AC1D10" w:rsidRDefault="00EE175D">
      <w:pPr>
        <w:spacing w:after="0"/>
        <w:ind w:left="310" w:right="38"/>
      </w:pPr>
      <w:r>
        <w:t>Строгание проводят в косом направлении. При наличии боле</w:t>
      </w:r>
      <w:r>
        <w:t>вых ощущений прием противопоказан!</w:t>
      </w:r>
    </w:p>
    <w:p w:rsidR="00AC1D10" w:rsidRDefault="00EE175D">
      <w:pPr>
        <w:spacing w:after="0"/>
        <w:ind w:left="310" w:right="38"/>
      </w:pPr>
      <w:r>
        <w:t>Полукружное разминание.</w:t>
      </w:r>
    </w:p>
    <w:p w:rsidR="00AC1D10" w:rsidRDefault="00EE175D">
      <w:pPr>
        <w:spacing w:after="0"/>
        <w:ind w:left="310" w:right="38"/>
      </w:pPr>
      <w:r>
        <w:t>Пунктирование.</w:t>
      </w:r>
    </w:p>
    <w:p w:rsidR="00AC1D10" w:rsidRDefault="00EE175D">
      <w:pPr>
        <w:ind w:left="310" w:right="38"/>
      </w:pPr>
      <w:r>
        <w:t>Обхватывающее поглаживание.</w:t>
      </w:r>
    </w:p>
    <w:p w:rsidR="00AC1D10" w:rsidRDefault="00EE175D">
      <w:pPr>
        <w:pStyle w:val="Heading3"/>
        <w:ind w:left="-5"/>
      </w:pPr>
      <w:r>
        <w:t>Методические указания</w:t>
      </w:r>
    </w:p>
    <w:p w:rsidR="00AC1D10" w:rsidRDefault="00EE175D">
      <w:pPr>
        <w:numPr>
          <w:ilvl w:val="0"/>
          <w:numId w:val="29"/>
        </w:numPr>
        <w:ind w:right="38"/>
      </w:pPr>
      <w:r>
        <w:t>Необязательно применять все приемы, особенно на первых процедурах. В этой связи необходимо понять, какой участокмассируемой области нуждается в максимальной проработке во время массажа.</w:t>
      </w:r>
    </w:p>
    <w:p w:rsidR="00AC1D10" w:rsidRDefault="00EE175D">
      <w:pPr>
        <w:numPr>
          <w:ilvl w:val="0"/>
          <w:numId w:val="29"/>
        </w:numPr>
        <w:spacing w:after="0"/>
        <w:ind w:right="38"/>
      </w:pPr>
      <w:r>
        <w:t>Массируя эту область, необходимо особое внимание уделять углу между по</w:t>
      </w:r>
      <w:r>
        <w:t>звоночником и гребнем подвздошной кости. Наэтом участке эффективнее применять глубокое поглаживание, круговое растирание большим пальцем и стабильную вибрацию.</w:t>
      </w:r>
    </w:p>
    <w:p w:rsidR="00AC1D10" w:rsidRDefault="00EE175D">
      <w:pPr>
        <w:ind w:left="-5" w:right="38"/>
      </w:pPr>
      <w:r>
        <w:t>Глубокое поглаживание лучше проводить снизу вверх и кнаружи.</w:t>
      </w:r>
    </w:p>
    <w:p w:rsidR="00AC1D10" w:rsidRDefault="00EE175D">
      <w:pPr>
        <w:numPr>
          <w:ilvl w:val="0"/>
          <w:numId w:val="29"/>
        </w:numPr>
        <w:ind w:right="38"/>
      </w:pPr>
      <w:r>
        <w:t>Приемы кругового или спиралевидного</w:t>
      </w:r>
      <w:r>
        <w:t xml:space="preserve"> растирания, перемежающегося надавливания нельзя применять с большой силойдавления, так как это может вызвать боль и рефлекторное напряжение мышц.</w:t>
      </w:r>
    </w:p>
    <w:p w:rsidR="00AC1D10" w:rsidRDefault="00EE175D">
      <w:pPr>
        <w:ind w:left="-5" w:right="38"/>
      </w:pPr>
      <w:r>
        <w:t>Продолжительность массажа пояснично-крестцовой области составляет в среднем 15 мин.</w:t>
      </w:r>
    </w:p>
    <w:p w:rsidR="00AC1D10" w:rsidRDefault="00EE175D">
      <w:pPr>
        <w:pStyle w:val="Heading3"/>
        <w:ind w:left="-5"/>
      </w:pPr>
      <w:r>
        <w:t>Массаж ягодичных мышц</w:t>
      </w:r>
    </w:p>
    <w:p w:rsidR="00AC1D10" w:rsidRDefault="00EE175D">
      <w:pPr>
        <w:ind w:left="-5" w:right="38"/>
      </w:pPr>
      <w:r>
        <w:t>Нап</w:t>
      </w:r>
      <w:r>
        <w:t>равление движений — по ходу мышечных волокон от вертела бедренной кости к крестцу; от крестца и гребней подвздошных костей к паховым лимфатическим узлам; от ягодичной складки сначала вверх, а затем вниз, к паховым лимфатическим узлам.</w:t>
      </w:r>
    </w:p>
    <w:p w:rsidR="00AC1D10" w:rsidRDefault="00EE175D">
      <w:pPr>
        <w:ind w:left="-5" w:right="38"/>
      </w:pPr>
      <w:r>
        <w:t>Рука массажиста устан</w:t>
      </w:r>
      <w:r>
        <w:t>авливается в верхненаружной трети бедра так, что большой палец осуществляет движение до ягодичной складки и далее к копчику и крестцу, а остальные пальцы — по линии, соединяющей большой вертел с задней верхней остью подвздошной кости.</w:t>
      </w:r>
    </w:p>
    <w:p w:rsidR="00AC1D10" w:rsidRDefault="00EE175D">
      <w:pPr>
        <w:ind w:left="-5" w:right="38"/>
      </w:pPr>
      <w:r>
        <w:t>Применяются известные</w:t>
      </w:r>
      <w:r>
        <w:t xml:space="preserve"> основные и дополнительные массажные приемы.</w:t>
      </w:r>
    </w:p>
    <w:p w:rsidR="00AC1D10" w:rsidRDefault="00EE175D">
      <w:pPr>
        <w:spacing w:after="0"/>
        <w:ind w:left="310" w:right="38"/>
      </w:pPr>
      <w:r>
        <w:rPr>
          <w:noProof/>
          <w:sz w:val="22"/>
        </w:rPr>
        <mc:AlternateContent>
          <mc:Choice Requires="wpg">
            <w:drawing>
              <wp:anchor distT="0" distB="0" distL="114300" distR="114300" simplePos="0" relativeHeight="251843584" behindDoc="0" locked="0" layoutInCell="1" allowOverlap="1">
                <wp:simplePos x="0" y="0"/>
                <wp:positionH relativeFrom="column">
                  <wp:posOffset>190548</wp:posOffset>
                </wp:positionH>
                <wp:positionV relativeFrom="paragraph">
                  <wp:posOffset>-2281</wp:posOffset>
                </wp:positionV>
                <wp:extent cx="30488" cy="609798"/>
                <wp:effectExtent l="0" t="0" r="0" b="0"/>
                <wp:wrapSquare wrapText="bothSides"/>
                <wp:docPr id="209423" name="Group 209423"/>
                <wp:cNvGraphicFramePr/>
                <a:graphic xmlns:a="http://schemas.openxmlformats.org/drawingml/2006/main">
                  <a:graphicData uri="http://schemas.microsoft.com/office/word/2010/wordprocessingGroup">
                    <wpg:wgp>
                      <wpg:cNvGrpSpPr/>
                      <wpg:grpSpPr>
                        <a:xfrm>
                          <a:off x="0" y="0"/>
                          <a:ext cx="30488" cy="609798"/>
                          <a:chOff x="0" y="0"/>
                          <a:chExt cx="30488" cy="609798"/>
                        </a:xfrm>
                      </wpg:grpSpPr>
                      <wps:wsp>
                        <wps:cNvPr id="10294" name="Shape 10294"/>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296" name="Shape 10296"/>
                        <wps:cNvSpPr/>
                        <wps:spPr>
                          <a:xfrm>
                            <a:off x="0" y="144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298" name="Shape 10298"/>
                        <wps:cNvSpPr/>
                        <wps:spPr>
                          <a:xfrm>
                            <a:off x="0" y="28971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301" name="Shape 10301"/>
                        <wps:cNvSpPr/>
                        <wps:spPr>
                          <a:xfrm>
                            <a:off x="0" y="579338"/>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9423" style="width:2.40061pt;height:48.0156pt;position:absolute;mso-position-horizontal-relative:text;mso-position-horizontal:absolute;margin-left:15.0038pt;mso-position-vertical-relative:text;margin-top:-0.179688pt;" coordsize="304,6097">
                <v:shape id="Shape 10294"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0296" style="position:absolute;width:304;height:304;left:0;top:1448;" coordsize="30488,30460" path="m15244,0c23663,0,30488,6747,30488,15280c30488,23713,23663,30460,15244,30460c6825,30460,0,23713,0,15280c0,6747,6825,0,15244,0x">
                  <v:stroke weight="0.600151pt" endcap="square" joinstyle="bevel" on="true" color="#000000"/>
                  <v:fill on="true" color="#000000"/>
                </v:shape>
                <v:shape id="Shape 10298" style="position:absolute;width:304;height:304;left:0;top:2897;" coordsize="30488,30460" path="m15244,0c23663,0,30488,6747,30488,15180c30488,23614,23663,30460,15244,30460c6825,30460,0,23614,0,15180c0,6747,6825,0,15244,0x">
                  <v:stroke weight="0.600151pt" endcap="square" joinstyle="bevel" on="true" color="#000000"/>
                  <v:fill on="true" color="#000000"/>
                </v:shape>
                <v:shape id="Shape 10301" style="position:absolute;width:304;height:304;left:0;top:5793;"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Поглаживание — плоскостное, обхватывающее, гребнеобразное, с отягощением.</w:t>
      </w:r>
    </w:p>
    <w:p w:rsidR="00AC1D10" w:rsidRDefault="00EE175D">
      <w:pPr>
        <w:spacing w:after="0"/>
        <w:ind w:left="310" w:right="38"/>
      </w:pPr>
      <w:r>
        <w:t>Растирание — прямолинейное, круговое, гребнеобразное, пиление, пересекание.</w:t>
      </w:r>
    </w:p>
    <w:p w:rsidR="00AC1D10" w:rsidRDefault="00EE175D">
      <w:pPr>
        <w:spacing w:after="0"/>
        <w:ind w:left="310" w:right="38"/>
      </w:pPr>
      <w:r>
        <w:t>Разминание — продольное и поперечное, кругообразное фалангам</w:t>
      </w:r>
      <w:r>
        <w:t>и согнутых пальцев, гребнями кулака, двумя кулаками, основанием ладони, локтевой стороной предплечья, надавливание, сдвигание, растяжение.</w:t>
      </w:r>
    </w:p>
    <w:p w:rsidR="00AC1D10" w:rsidRDefault="00EE175D">
      <w:pPr>
        <w:ind w:left="310" w:right="38"/>
      </w:pPr>
      <w:r>
        <w:t>Вибрация — ударные приемы, потряхивание.</w:t>
      </w:r>
    </w:p>
    <w:p w:rsidR="00AC1D10" w:rsidRDefault="00EE175D">
      <w:pPr>
        <w:pStyle w:val="Heading3"/>
        <w:ind w:left="-5"/>
      </w:pPr>
      <w:r>
        <w:t>Массаж области тазобедренного сустава</w:t>
      </w:r>
    </w:p>
    <w:p w:rsidR="00AC1D10" w:rsidRDefault="00EE175D">
      <w:pPr>
        <w:ind w:left="-5" w:right="38"/>
      </w:pPr>
      <w:r>
        <w:t>Тазобедренный сустав со всех сторон ок</w:t>
      </w:r>
      <w:r>
        <w:t>ружен крупными мышечными группами, что ограничивает воздействие на него массажными приемами.</w:t>
      </w:r>
    </w:p>
    <w:p w:rsidR="00AC1D10" w:rsidRDefault="00EE175D">
      <w:pPr>
        <w:spacing w:after="0"/>
        <w:ind w:left="310" w:right="38"/>
      </w:pPr>
      <w:r>
        <w:rPr>
          <w:noProof/>
          <w:sz w:val="22"/>
        </w:rPr>
        <mc:AlternateContent>
          <mc:Choice Requires="wpg">
            <w:drawing>
              <wp:anchor distT="0" distB="0" distL="114300" distR="114300" simplePos="0" relativeHeight="251844608" behindDoc="0" locked="0" layoutInCell="1" allowOverlap="1">
                <wp:simplePos x="0" y="0"/>
                <wp:positionH relativeFrom="column">
                  <wp:posOffset>190548</wp:posOffset>
                </wp:positionH>
                <wp:positionV relativeFrom="paragraph">
                  <wp:posOffset>-2281</wp:posOffset>
                </wp:positionV>
                <wp:extent cx="30488" cy="754559"/>
                <wp:effectExtent l="0" t="0" r="0" b="0"/>
                <wp:wrapSquare wrapText="bothSides"/>
                <wp:docPr id="209424" name="Group 209424"/>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10306" name="Shape 10306"/>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308" name="Shape 10308"/>
                        <wps:cNvSpPr/>
                        <wps:spPr>
                          <a:xfrm>
                            <a:off x="0" y="144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311" name="Shape 10311"/>
                        <wps:cNvSpPr/>
                        <wps:spPr>
                          <a:xfrm>
                            <a:off x="0" y="43447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314" name="Shape 10314"/>
                        <wps:cNvSpPr/>
                        <wps:spPr>
                          <a:xfrm>
                            <a:off x="0" y="724098"/>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9424" style="width:2.40061pt;height:59.4141pt;position:absolute;mso-position-horizontal-relative:text;mso-position-horizontal:absolute;margin-left:15.0038pt;mso-position-vertical-relative:text;margin-top:-0.179688pt;" coordsize="304,7545">
                <v:shape id="Shape 10306"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0308" style="position:absolute;width:304;height:304;left:0;top:1448;" coordsize="30488,30460" path="m15244,0c23663,0,30488,6747,30488,15280c30488,23713,23663,30460,15244,30460c6825,30460,0,23713,0,15280c0,6747,6825,0,15244,0x">
                  <v:stroke weight="0.600151pt" endcap="square" joinstyle="bevel" on="true" color="#000000"/>
                  <v:fill on="true" color="#000000"/>
                </v:shape>
                <v:shape id="Shape 10311" style="position:absolute;width:304;height:304;left:0;top:4344;" coordsize="30488,30460" path="m15244,0c23663,0,30488,6747,30488,15280c30488,23713,23663,30460,15244,30460c6825,30460,0,23713,0,15280c0,6747,6825,0,15244,0x">
                  <v:stroke weight="0.600151pt" endcap="square" joinstyle="bevel" on="true" color="#000000"/>
                  <v:fill on="true" color="#000000"/>
                </v:shape>
                <v:shape id="Shape 10314" style="position:absolute;width:304;height:304;left:0;top:7240;" coordsize="30488,30460" path="m15244,0c23663,0,30488,6846,30488,15280c30488,23713,23663,30460,15244,30460c6825,30460,0,23713,0,15280c0,6846,6825,0,15244,0x">
                  <v:stroke weight="0.600151pt" endcap="square" joinstyle="bevel" on="true" color="#000000"/>
                  <v:fill on="true" color="#000000"/>
                </v:shape>
                <w10:wrap type="square"/>
              </v:group>
            </w:pict>
          </mc:Fallback>
        </mc:AlternateContent>
      </w:r>
      <w:r>
        <w:t>Сначала проводится поглаживание области таза.</w:t>
      </w:r>
    </w:p>
    <w:p w:rsidR="00AC1D10" w:rsidRDefault="00EE175D">
      <w:pPr>
        <w:spacing w:after="0"/>
        <w:ind w:left="310" w:right="38"/>
      </w:pPr>
      <w:r>
        <w:t>Далее выполняется растирание на участке между седалищным бугром и большим вертелом — круговое подушечками четырех па</w:t>
      </w:r>
      <w:r>
        <w:t>льцев, фалангами согнутых пальцев, основанием ладони, в том числе и с отягощением.</w:t>
      </w:r>
    </w:p>
    <w:p w:rsidR="00AC1D10" w:rsidRDefault="00EE175D">
      <w:pPr>
        <w:spacing w:after="0"/>
        <w:ind w:left="310" w:right="38"/>
      </w:pPr>
      <w:r>
        <w:t>В области гребня подвздошной кости массируют от позвоночного столба вдоль прикрепления большой ягодичной мышцы к паху приемами кругового растирания подушечками четырех пальц</w:t>
      </w:r>
      <w:r>
        <w:t>ев, фалангами согнутых пальцев, с отягощением.</w:t>
      </w:r>
    </w:p>
    <w:p w:rsidR="00AC1D10" w:rsidRDefault="00EE175D">
      <w:pPr>
        <w:spacing w:after="285"/>
        <w:ind w:left="310" w:right="38"/>
      </w:pPr>
      <w:r>
        <w:t>Массаж заканчивается выполнением пассивных и активно-пассивных движений в суставе.</w:t>
      </w:r>
    </w:p>
    <w:p w:rsidR="00AC1D10" w:rsidRDefault="00EE175D">
      <w:pPr>
        <w:pStyle w:val="Heading2"/>
        <w:ind w:left="-5"/>
      </w:pPr>
      <w:r>
        <w:t>5.8. Общий массаж</w:t>
      </w:r>
    </w:p>
    <w:p w:rsidR="00AC1D10" w:rsidRDefault="00EE175D">
      <w:pPr>
        <w:ind w:left="-5" w:right="38"/>
      </w:pPr>
      <w:r>
        <w:t>Общим массажем принято называть процедуру лечебного массажа, при которой массируется в определенной последовательности все тело человека.</w:t>
      </w:r>
    </w:p>
    <w:p w:rsidR="00AC1D10" w:rsidRDefault="00EE175D">
      <w:pPr>
        <w:ind w:left="-5" w:right="38"/>
      </w:pPr>
      <w:r>
        <w:rPr>
          <w:b/>
        </w:rPr>
        <w:t xml:space="preserve">Внимание! </w:t>
      </w:r>
      <w:r>
        <w:t>Массаж волосистой части головы и лица в процедуру общего массажа не входит.</w:t>
      </w:r>
    </w:p>
    <w:p w:rsidR="00AC1D10" w:rsidRDefault="00EE175D">
      <w:pPr>
        <w:ind w:left="-5" w:right="38"/>
      </w:pPr>
      <w:r>
        <w:rPr>
          <w:i/>
        </w:rPr>
        <w:t>Показания</w:t>
      </w:r>
      <w:r>
        <w:t>: нарушение жирового об</w:t>
      </w:r>
      <w:r>
        <w:t>мена, метаболический синдром, астеноневротический синдром, снижение физической работоспособности, в гигиенических целях.</w:t>
      </w:r>
    </w:p>
    <w:p w:rsidR="00AC1D10" w:rsidRDefault="00EE175D">
      <w:pPr>
        <w:ind w:left="-5" w:right="38"/>
      </w:pPr>
      <w:r>
        <w:t>Положение пациента</w:t>
      </w:r>
      <w:r>
        <w:rPr>
          <w:i/>
        </w:rPr>
        <w:t xml:space="preserve"> — </w:t>
      </w:r>
      <w:r>
        <w:t>лежа на животе, для максимального расслабления мышц под голеностопные суставы подкладывается валик, под живот и гр</w:t>
      </w:r>
      <w:r>
        <w:t>удину — небольшая подушка. Массаж передней поверхности тела проводится в положении лежа на спине — под коленные суставы подкладывается валик.</w:t>
      </w:r>
    </w:p>
    <w:p w:rsidR="00AC1D10" w:rsidRDefault="00EE175D">
      <w:pPr>
        <w:spacing w:after="50" w:line="380" w:lineRule="auto"/>
        <w:ind w:left="-5" w:right="567"/>
      </w:pPr>
      <w:r>
        <w:t>Положение массажиста — сбоку от пациента, с правой стороны, продольно или перпендикулярно в зависимости от техники выполнения приемов массажа.</w:t>
      </w:r>
      <w:r>
        <w:t>​</w:t>
      </w:r>
      <w:r>
        <w:t xml:space="preserve"> </w:t>
      </w:r>
      <w:r>
        <w:rPr>
          <w:i/>
        </w:rPr>
        <w:t>План массажа</w:t>
      </w:r>
      <w:r>
        <w:t>:</w:t>
      </w:r>
    </w:p>
    <w:p w:rsidR="00AC1D10" w:rsidRDefault="00EE175D">
      <w:pPr>
        <w:numPr>
          <w:ilvl w:val="0"/>
          <w:numId w:val="30"/>
        </w:numPr>
        <w:ind w:right="38" w:hanging="224"/>
      </w:pPr>
      <w:r>
        <w:t>массаж спины;</w:t>
      </w:r>
    </w:p>
    <w:p w:rsidR="00AC1D10" w:rsidRDefault="00EE175D">
      <w:pPr>
        <w:numPr>
          <w:ilvl w:val="0"/>
          <w:numId w:val="30"/>
        </w:numPr>
        <w:ind w:right="38" w:hanging="224"/>
      </w:pPr>
      <w:r>
        <w:t>массаж ягодичной области;</w:t>
      </w:r>
    </w:p>
    <w:p w:rsidR="00AC1D10" w:rsidRDefault="00EE175D">
      <w:pPr>
        <w:numPr>
          <w:ilvl w:val="0"/>
          <w:numId w:val="30"/>
        </w:numPr>
        <w:ind w:right="38" w:hanging="224"/>
      </w:pPr>
      <w:r>
        <w:t>массаж задней поверхности нижних конечностей;</w:t>
      </w:r>
    </w:p>
    <w:p w:rsidR="00AC1D10" w:rsidRDefault="00EE175D">
      <w:pPr>
        <w:numPr>
          <w:ilvl w:val="0"/>
          <w:numId w:val="30"/>
        </w:numPr>
        <w:ind w:right="38" w:hanging="224"/>
      </w:pPr>
      <w:r>
        <w:t>массаж перед</w:t>
      </w:r>
      <w:r>
        <w:t>ней поверхности нижних конечностей;</w:t>
      </w:r>
    </w:p>
    <w:p w:rsidR="00AC1D10" w:rsidRDefault="00EE175D">
      <w:pPr>
        <w:numPr>
          <w:ilvl w:val="0"/>
          <w:numId w:val="30"/>
        </w:numPr>
        <w:ind w:right="38" w:hanging="224"/>
      </w:pPr>
      <w:r>
        <w:t>массаж живота;</w:t>
      </w:r>
    </w:p>
    <w:p w:rsidR="00AC1D10" w:rsidRDefault="00EE175D">
      <w:pPr>
        <w:numPr>
          <w:ilvl w:val="0"/>
          <w:numId w:val="30"/>
        </w:numPr>
        <w:ind w:right="38" w:hanging="224"/>
      </w:pPr>
      <w:r>
        <w:t>массаж грудной клетки;</w:t>
      </w:r>
    </w:p>
    <w:p w:rsidR="00AC1D10" w:rsidRDefault="00EE175D">
      <w:pPr>
        <w:numPr>
          <w:ilvl w:val="0"/>
          <w:numId w:val="30"/>
        </w:numPr>
        <w:ind w:right="38" w:hanging="224"/>
      </w:pPr>
      <w:r>
        <w:t>массаж верхних конечностей.</w:t>
      </w:r>
    </w:p>
    <w:p w:rsidR="00AC1D10" w:rsidRDefault="00EE175D">
      <w:pPr>
        <w:pStyle w:val="Heading3"/>
        <w:ind w:left="-5"/>
      </w:pPr>
      <w:r>
        <w:t>Приемы массажа</w:t>
      </w:r>
    </w:p>
    <w:p w:rsidR="00AC1D10" w:rsidRDefault="00EE175D">
      <w:pPr>
        <w:ind w:left="-5" w:right="38"/>
      </w:pPr>
      <w:r>
        <w:t>Применяются все известные основные и дополнительные массажные приемы, которые рассматривались в массаже отдельных областей тела, в строго о</w:t>
      </w:r>
      <w:r>
        <w:t>пределенной последовательности: поглаживание, растирание, разминание и вибрация; все приемы чередуются с поглаживанием.</w:t>
      </w:r>
    </w:p>
    <w:p w:rsidR="00AC1D10" w:rsidRDefault="00EE175D">
      <w:pPr>
        <w:pStyle w:val="Heading3"/>
        <w:ind w:left="-5"/>
      </w:pPr>
      <w:r>
        <w:t>Примерное распределение времени на массажные приемы</w:t>
      </w:r>
    </w:p>
    <w:p w:rsidR="00AC1D10" w:rsidRDefault="00EE175D">
      <w:pPr>
        <w:ind w:left="-5" w:right="38"/>
      </w:pPr>
      <w:r>
        <w:t>Поглаживание и вибрация — 10% времени процедуры, растирание — 40%, разминание — 50%.</w:t>
      </w:r>
      <w:r>
        <w:t xml:space="preserve"> Общая продолжительность процедуры — 1 ч 30 мин (в зависимости от конституционального типа пациента время процедуры может быть увеличено или сокращено).</w:t>
      </w:r>
    </w:p>
    <w:p w:rsidR="00AC1D10" w:rsidRDefault="00EE175D">
      <w:pPr>
        <w:pStyle w:val="Heading3"/>
        <w:ind w:left="-5"/>
      </w:pPr>
      <w:r>
        <w:t>Последовательность проведения массажа</w:t>
      </w:r>
    </w:p>
    <w:p w:rsidR="00AC1D10" w:rsidRDefault="00EE175D">
      <w:pPr>
        <w:spacing w:after="0"/>
        <w:ind w:left="310" w:right="38"/>
      </w:pPr>
      <w:r>
        <w:rPr>
          <w:noProof/>
          <w:sz w:val="22"/>
        </w:rPr>
        <mc:AlternateContent>
          <mc:Choice Requires="wpg">
            <w:drawing>
              <wp:anchor distT="0" distB="0" distL="114300" distR="114300" simplePos="0" relativeHeight="251845632" behindDoc="0" locked="0" layoutInCell="1" allowOverlap="1">
                <wp:simplePos x="0" y="0"/>
                <wp:positionH relativeFrom="column">
                  <wp:posOffset>190548</wp:posOffset>
                </wp:positionH>
                <wp:positionV relativeFrom="paragraph">
                  <wp:posOffset>-2182</wp:posOffset>
                </wp:positionV>
                <wp:extent cx="30488" cy="1768277"/>
                <wp:effectExtent l="0" t="0" r="0" b="0"/>
                <wp:wrapSquare wrapText="bothSides"/>
                <wp:docPr id="209796" name="Group 209796"/>
                <wp:cNvGraphicFramePr/>
                <a:graphic xmlns:a="http://schemas.openxmlformats.org/drawingml/2006/main">
                  <a:graphicData uri="http://schemas.microsoft.com/office/word/2010/wordprocessingGroup">
                    <wpg:wgp>
                      <wpg:cNvGrpSpPr/>
                      <wpg:grpSpPr>
                        <a:xfrm>
                          <a:off x="0" y="0"/>
                          <a:ext cx="30488" cy="1768277"/>
                          <a:chOff x="0" y="0"/>
                          <a:chExt cx="30488" cy="1768277"/>
                        </a:xfrm>
                      </wpg:grpSpPr>
                      <wps:wsp>
                        <wps:cNvPr id="10368" name="Shape 10368"/>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370" name="Shape 10370"/>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373" name="Shape 10373"/>
                        <wps:cNvSpPr/>
                        <wps:spPr>
                          <a:xfrm>
                            <a:off x="0" y="43438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376" name="Shape 10376"/>
                        <wps:cNvSpPr/>
                        <wps:spPr>
                          <a:xfrm>
                            <a:off x="0" y="72399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378" name="Shape 10378"/>
                        <wps:cNvSpPr/>
                        <wps:spPr>
                          <a:xfrm>
                            <a:off x="0" y="868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380" name="Shape 10380"/>
                        <wps:cNvSpPr/>
                        <wps:spPr>
                          <a:xfrm>
                            <a:off x="0" y="1013718"/>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383" name="Shape 10383"/>
                        <wps:cNvSpPr/>
                        <wps:spPr>
                          <a:xfrm>
                            <a:off x="0" y="1303338"/>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385" name="Shape 10385"/>
                        <wps:cNvSpPr/>
                        <wps:spPr>
                          <a:xfrm>
                            <a:off x="0" y="1448098"/>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387" name="Shape 10387"/>
                        <wps:cNvSpPr/>
                        <wps:spPr>
                          <a:xfrm>
                            <a:off x="0" y="1592957"/>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389" name="Shape 10389"/>
                        <wps:cNvSpPr/>
                        <wps:spPr>
                          <a:xfrm>
                            <a:off x="0" y="1737717"/>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9796" style="width:2.40061pt;height:139.234pt;position:absolute;mso-position-horizontal-relative:text;mso-position-horizontal:absolute;margin-left:15.0038pt;mso-position-vertical-relative:text;margin-top:-0.171875pt;" coordsize="304,17682">
                <v:shape id="Shape 10368"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10370" style="position:absolute;width:304;height:304;left:0;top:1447;" coordsize="30488,30460" path="m15244,0c23663,0,30488,6846,30488,15280c30488,23713,23663,30460,15244,30460c6825,30460,0,23713,0,15280c0,6846,6825,0,15244,0x">
                  <v:stroke weight="0.600151pt" endcap="square" joinstyle="bevel" on="true" color="#000000"/>
                  <v:fill on="true" color="#000000"/>
                </v:shape>
                <v:shape id="Shape 10373" style="position:absolute;width:304;height:305;left:0;top:4343;" coordsize="30488,30559" path="m15244,0c23663,0,30488,6846,30488,15280c30488,23713,23663,30559,15244,30559c6825,30559,0,23713,0,15280c0,6846,6825,0,15244,0x">
                  <v:stroke weight="0.600151pt" endcap="square" joinstyle="bevel" on="true" color="#000000"/>
                  <v:fill on="true" color="#000000"/>
                </v:shape>
                <v:shape id="Shape 10376" style="position:absolute;width:304;height:305;left:0;top:7239;" coordsize="30488,30559" path="m15244,0c23663,0,30488,6846,30488,15280c30488,23713,23663,30559,15244,30559c6825,30559,0,23713,0,15280c0,6846,6825,0,15244,0x">
                  <v:stroke weight="0.600151pt" endcap="square" joinstyle="bevel" on="true" color="#000000"/>
                  <v:fill on="true" color="#000000"/>
                </v:shape>
                <v:shape id="Shape 10378" style="position:absolute;width:304;height:304;left:0;top:8688;" coordsize="30488,30460" path="m15244,0c23663,0,30488,6747,30488,15280c30488,23713,23663,30460,15244,30460c6825,30460,0,23713,0,15280c0,6747,6825,0,15244,0x">
                  <v:stroke weight="0.600151pt" endcap="square" joinstyle="bevel" on="true" color="#000000"/>
                  <v:fill on="true" color="#000000"/>
                </v:shape>
                <v:shape id="Shape 10380" style="position:absolute;width:304;height:304;left:0;top:10137;" coordsize="30488,30460" path="m15244,0c23663,0,30488,6747,30488,15180c30488,23614,23663,30460,15244,30460c6825,30460,0,23614,0,15180c0,6747,6825,0,15244,0x">
                  <v:stroke weight="0.600151pt" endcap="square" joinstyle="bevel" on="true" color="#000000"/>
                  <v:fill on="true" color="#000000"/>
                </v:shape>
                <v:shape id="Shape 10383" style="position:absolute;width:304;height:304;left:0;top:13033;" coordsize="30488,30460" path="m15244,0c23663,0,30488,6747,30488,15180c30488,23713,23663,30460,15244,30460c6825,30460,0,23713,0,15180c0,6747,6825,0,15244,0x">
                  <v:stroke weight="0.600151pt" endcap="square" joinstyle="bevel" on="true" color="#000000"/>
                  <v:fill on="true" color="#000000"/>
                </v:shape>
                <v:shape id="Shape 10385" style="position:absolute;width:304;height:305;left:0;top:14480;" coordsize="30488,30559" path="m15244,0c23663,0,30488,6846,30488,15280c30488,23713,23663,30559,15244,30559c6825,30559,0,23713,0,15280c0,6846,6825,0,15244,0x">
                  <v:stroke weight="0.600151pt" endcap="square" joinstyle="bevel" on="true" color="#000000"/>
                  <v:fill on="true" color="#000000"/>
                </v:shape>
                <v:shape id="Shape 10387" style="position:absolute;width:304;height:304;left:0;top:15929;" coordsize="30488,30460" path="m15244,0c23663,0,30488,6747,30488,15280c30488,23713,23663,30460,15244,30460c6825,30460,0,23713,0,15280c0,6747,6825,0,15244,0x">
                  <v:stroke weight="0.600151pt" endcap="square" joinstyle="bevel" on="true" color="#000000"/>
                  <v:fill on="true" color="#000000"/>
                </v:shape>
                <v:shape id="Shape 10389" style="position:absolute;width:304;height:305;left:0;top:17377;"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Дальняя область спины, надплечье, задняя поверхность шеи.</w:t>
      </w:r>
    </w:p>
    <w:p w:rsidR="00AC1D10" w:rsidRDefault="00EE175D">
      <w:pPr>
        <w:spacing w:after="0"/>
        <w:ind w:left="310" w:right="198"/>
      </w:pPr>
      <w:r>
        <w:t>Ближня</w:t>
      </w:r>
      <w:r>
        <w:t>я рука в последовательности: внутренняя поверхность плеча, локтевой сустав, предплечье, ладонная поверхность кисти (сначала на конечность производят общее воздействие, далее выполняют дифференцированный массаж). Затем рука пациента укладывается перед его л</w:t>
      </w:r>
      <w:r>
        <w:t>ицом и массируют наружную поверхность: плечо, локтевой сустав, предплечье, лучезапястный сустав, кисть.</w:t>
      </w:r>
    </w:p>
    <w:p w:rsidR="00AC1D10" w:rsidRDefault="00EE175D">
      <w:pPr>
        <w:spacing w:after="0"/>
        <w:ind w:left="310" w:right="38"/>
      </w:pPr>
      <w:r>
        <w:t>Массажист переходит на другую сторону — массируются спина, шея, рука с другой стороны.</w:t>
      </w:r>
    </w:p>
    <w:p w:rsidR="00AC1D10" w:rsidRDefault="00EE175D">
      <w:pPr>
        <w:spacing w:after="0"/>
        <w:ind w:left="310" w:right="38"/>
      </w:pPr>
      <w:r>
        <w:t>Область таза поочередно с каждой стороны.</w:t>
      </w:r>
    </w:p>
    <w:p w:rsidR="00AC1D10" w:rsidRDefault="00EE175D">
      <w:pPr>
        <w:spacing w:after="0"/>
        <w:ind w:left="310" w:right="38"/>
      </w:pPr>
      <w:r>
        <w:t>Задняя поверхность бедра и коленного сустава, икроножные мышцы, ахиллово сухожилие, пятки, подошвы стоп — поочередно на каждой конечности.</w:t>
      </w:r>
    </w:p>
    <w:p w:rsidR="00AC1D10" w:rsidRDefault="00EE175D">
      <w:pPr>
        <w:spacing w:after="0"/>
        <w:ind w:left="310" w:right="38"/>
      </w:pPr>
      <w:r>
        <w:t>Пациент переворачивается на спину — массируются дальняя сторона груди и ближняя рука (если она не массировалась).</w:t>
      </w:r>
    </w:p>
    <w:p w:rsidR="00AC1D10" w:rsidRDefault="00EE175D">
      <w:pPr>
        <w:spacing w:after="0"/>
        <w:ind w:left="310" w:right="38"/>
      </w:pPr>
      <w:r>
        <w:t>Мас</w:t>
      </w:r>
      <w:r>
        <w:t>сажист переходит на другую сторону — массируются грудная клетка и рука с другой стороны.</w:t>
      </w:r>
    </w:p>
    <w:p w:rsidR="00AC1D10" w:rsidRDefault="00EE175D">
      <w:pPr>
        <w:spacing w:after="0"/>
        <w:ind w:left="310" w:right="38"/>
      </w:pPr>
      <w:r>
        <w:t>Бедро, коленные суставы, голени, голеностопные суставы, стопы, пальцы ног поочередно с каждой стороны.</w:t>
      </w:r>
    </w:p>
    <w:p w:rsidR="00AC1D10" w:rsidRDefault="00EE175D">
      <w:pPr>
        <w:ind w:left="310" w:right="38"/>
      </w:pPr>
      <w:r>
        <w:t>Заканчивают сеанс общего массажа массажем живота.</w:t>
      </w:r>
    </w:p>
    <w:p w:rsidR="00AC1D10" w:rsidRDefault="00EE175D">
      <w:pPr>
        <w:pStyle w:val="Heading3"/>
        <w:ind w:left="-5"/>
      </w:pPr>
      <w:r>
        <w:t>Методические р</w:t>
      </w:r>
      <w:r>
        <w:t>екомендации</w:t>
      </w:r>
    </w:p>
    <w:p w:rsidR="00AC1D10" w:rsidRDefault="00EE175D">
      <w:pPr>
        <w:spacing w:after="0" w:line="313" w:lineRule="auto"/>
        <w:ind w:left="310" w:right="38"/>
      </w:pPr>
      <w:r>
        <w:rPr>
          <w:noProof/>
          <w:sz w:val="22"/>
        </w:rPr>
        <mc:AlternateContent>
          <mc:Choice Requires="wpg">
            <w:drawing>
              <wp:anchor distT="0" distB="0" distL="114300" distR="114300" simplePos="0" relativeHeight="251846656" behindDoc="0" locked="0" layoutInCell="1" allowOverlap="1">
                <wp:simplePos x="0" y="0"/>
                <wp:positionH relativeFrom="column">
                  <wp:posOffset>190548</wp:posOffset>
                </wp:positionH>
                <wp:positionV relativeFrom="paragraph">
                  <wp:posOffset>-2281</wp:posOffset>
                </wp:positionV>
                <wp:extent cx="30488" cy="754559"/>
                <wp:effectExtent l="0" t="0" r="0" b="0"/>
                <wp:wrapSquare wrapText="bothSides"/>
                <wp:docPr id="209797" name="Group 209797"/>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10392" name="Shape 10392"/>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397" name="Shape 10397"/>
                        <wps:cNvSpPr/>
                        <wps:spPr>
                          <a:xfrm>
                            <a:off x="0" y="28962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400" name="Shape 10400"/>
                        <wps:cNvSpPr/>
                        <wps:spPr>
                          <a:xfrm>
                            <a:off x="0" y="57923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402" name="Shape 10402"/>
                        <wps:cNvSpPr/>
                        <wps:spPr>
                          <a:xfrm>
                            <a:off x="0" y="724098"/>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9797" style="width:2.40061pt;height:59.4141pt;position:absolute;mso-position-horizontal-relative:text;mso-position-horizontal:absolute;margin-left:15.0038pt;mso-position-vertical-relative:text;margin-top:-0.179688pt;" coordsize="304,7545">
                <v:shape id="Shape 10392"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0397" style="position:absolute;width:304;height:304;left:0;top:2896;" coordsize="30488,30460" path="m15244,0c23663,0,30488,6747,30488,15280c30488,23713,23663,30460,15244,30460c6825,30460,0,23713,0,15280c0,6747,6825,0,15244,0x">
                  <v:stroke weight="0.600151pt" endcap="square" joinstyle="bevel" on="true" color="#000000"/>
                  <v:fill on="true" color="#000000"/>
                </v:shape>
                <v:shape id="Shape 10400" style="position:absolute;width:304;height:304;left:0;top:5792;" coordsize="30488,30460" path="m15244,0c23663,0,30488,6747,30488,15280c30488,23713,23663,30460,15244,30460c6825,30460,0,23713,0,15280c0,6747,6825,0,15244,0x">
                  <v:stroke weight="0.600151pt" endcap="square" joinstyle="bevel" on="true" color="#000000"/>
                  <v:fill on="true" color="#000000"/>
                </v:shape>
                <v:shape id="Shape 10402" style="position:absolute;width:304;height:304;left:0;top:7240;"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В первые дни общего массажа массирующие движения не должны быть энергичными. В целях адаптации пациента к массажу длительность массажа и интенсивность массажных движений должны нарастать постепенно.</w:t>
      </w:r>
      <w:r>
        <w:t>​</w:t>
      </w:r>
    </w:p>
    <w:p w:rsidR="00AC1D10" w:rsidRDefault="00EE175D">
      <w:pPr>
        <w:spacing w:after="0"/>
        <w:ind w:left="310" w:right="38"/>
      </w:pPr>
      <w:r>
        <w:t>Продолжительность первых процедур общего ма</w:t>
      </w:r>
      <w:r>
        <w:t>ссажа должна быть не более 15–20 мин, особенно это относится к больным с повышенной нервной реактивностью.</w:t>
      </w:r>
    </w:p>
    <w:p w:rsidR="00AC1D10" w:rsidRDefault="00EE175D">
      <w:pPr>
        <w:spacing w:after="0"/>
        <w:ind w:left="310" w:right="38"/>
      </w:pPr>
      <w:r>
        <w:t>В зависимости от переносимости длительность массажа может доводиться до 40–45 мин.</w:t>
      </w:r>
    </w:p>
    <w:p w:rsidR="00AC1D10" w:rsidRDefault="00EE175D">
      <w:pPr>
        <w:spacing w:after="0"/>
        <w:ind w:left="310" w:right="38"/>
      </w:pPr>
      <w:r>
        <w:t>У лиц пожилого возраста необходимо учитывать возможность наличия л</w:t>
      </w:r>
      <w:r>
        <w:t>имфососудистой недостаточности, варикозного расширения вен нижних конечностей и в связи с этим проводить, как правило, отсасывающий массаж, избегая энергичных массажных воздействий.</w:t>
      </w:r>
    </w:p>
    <w:p w:rsidR="00AC1D10" w:rsidRDefault="00EE175D">
      <w:pPr>
        <w:spacing w:after="0"/>
        <w:ind w:left="310" w:right="38"/>
      </w:pPr>
      <w:r>
        <w:rPr>
          <w:noProof/>
          <w:sz w:val="22"/>
        </w:rPr>
        <mc:AlternateContent>
          <mc:Choice Requires="wpg">
            <w:drawing>
              <wp:anchor distT="0" distB="0" distL="114300" distR="114300" simplePos="0" relativeHeight="251847680" behindDoc="0" locked="0" layoutInCell="1" allowOverlap="1">
                <wp:simplePos x="0" y="0"/>
                <wp:positionH relativeFrom="column">
                  <wp:posOffset>190548</wp:posOffset>
                </wp:positionH>
                <wp:positionV relativeFrom="paragraph">
                  <wp:posOffset>-2182</wp:posOffset>
                </wp:positionV>
                <wp:extent cx="30488" cy="464939"/>
                <wp:effectExtent l="0" t="0" r="0" b="0"/>
                <wp:wrapSquare wrapText="bothSides"/>
                <wp:docPr id="209798" name="Group 209798"/>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0406" name="Shape 10406"/>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408" name="Shape 10408"/>
                        <wps:cNvSpPr/>
                        <wps:spPr>
                          <a:xfrm>
                            <a:off x="0" y="144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411" name="Shape 10411"/>
                        <wps:cNvSpPr/>
                        <wps:spPr>
                          <a:xfrm>
                            <a:off x="0" y="43447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9798" style="width:2.40061pt;height:36.6094pt;position:absolute;mso-position-horizontal-relative:text;mso-position-horizontal:absolute;margin-left:15.0038pt;mso-position-vertical-relative:text;margin-top:-0.171875pt;" coordsize="304,4649">
                <v:shape id="Shape 10406"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0408" style="position:absolute;width:304;height:304;left:0;top:1448;" coordsize="30488,30460" path="m15244,0c23663,0,30488,6747,30488,15280c30488,23713,23663,30460,15244,30460c6825,30460,0,23713,0,15280c0,6747,6825,0,15244,0x">
                  <v:stroke weight="0.600151pt" endcap="square" joinstyle="bevel" on="true" color="#000000"/>
                  <v:fill on="true" color="#000000"/>
                </v:shape>
                <v:shape id="Shape 10411" style="position:absolute;width:304;height:304;left:0;top:4344;"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t>Общий массаж рекомендуется проводить не чаще 2 раз в неделю.</w:t>
      </w:r>
    </w:p>
    <w:p w:rsidR="00AC1D10" w:rsidRDefault="00EE175D">
      <w:pPr>
        <w:spacing w:after="0"/>
        <w:ind w:left="310" w:right="38"/>
      </w:pPr>
      <w:r>
        <w:t>После провед</w:t>
      </w:r>
      <w:r>
        <w:t>ения процедуры необходим отдых в положении лежа в течение 15–30 мин в зависимости от самочувствия и общего состояния пациента.</w:t>
      </w:r>
    </w:p>
    <w:p w:rsidR="00AC1D10" w:rsidRDefault="00EE175D">
      <w:pPr>
        <w:spacing w:after="290"/>
        <w:ind w:left="310" w:right="38"/>
      </w:pPr>
      <w:r>
        <w:t>Особенных преимуществ лечебного воздействия на организм процедура общего массажа не имеет. Целесообразнее назначение массажа отде</w:t>
      </w:r>
      <w:r>
        <w:t>льных частей тела строго дифференцированно в зависимости от этиологии и патогенеза заболевания, в сочетании с другими средствами восстановительного лечения (ЛФК, физиотерапией и т.д.), применяемыми в комплексном восстановительном лечении.</w:t>
      </w:r>
    </w:p>
    <w:p w:rsidR="00AC1D10" w:rsidRDefault="00EE175D">
      <w:pPr>
        <w:pStyle w:val="Heading2"/>
        <w:ind w:left="-5"/>
      </w:pPr>
      <w:r>
        <w:t>5.9. Дозировка ле</w:t>
      </w:r>
      <w:r>
        <w:t>чебного массажа</w:t>
      </w:r>
    </w:p>
    <w:p w:rsidR="00AC1D10" w:rsidRDefault="00EE175D">
      <w:pPr>
        <w:spacing w:after="70"/>
        <w:ind w:left="-5" w:right="38"/>
      </w:pPr>
      <w:r>
        <w:t>Положительный результат от применения массажа можно получить только при правильной дозировке. На правильный выбор дозировки существенное влияние оказывают следующие факторы (И.В. Дунаев, А.Ф. Вербов).</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09799" name="Group 209799"/>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0419" name="Shape 10419"/>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9799" style="width:2.40061pt;height:2.40625pt;mso-position-horizontal-relative:char;mso-position-vertical-relative:line" coordsize="304,305">
                <v:shape id="Shape 10419"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p>
    <w:p w:rsidR="00AC1D10" w:rsidRDefault="00EE175D">
      <w:pPr>
        <w:ind w:left="310" w:right="38"/>
      </w:pPr>
      <w:r>
        <w:rPr>
          <w:b/>
        </w:rPr>
        <w:t>Сила давления рук массажиста</w:t>
      </w:r>
      <w:r>
        <w:t xml:space="preserve"> при выпо</w:t>
      </w:r>
      <w:r>
        <w:t>лнении массажных приемов, которая должна постепенно увеличиваться от процедуры к процедуре, должна соизмеряться с возрастом пациента, желаемой глубиной воздействия, клиническим проявлением болезни и физическим развитием пациента.</w:t>
      </w:r>
    </w:p>
    <w:p w:rsidR="00AC1D10" w:rsidRDefault="00EE175D">
      <w:pPr>
        <w:spacing w:after="70"/>
        <w:ind w:left="-5" w:right="38"/>
      </w:pPr>
      <w:r>
        <w:t xml:space="preserve">Кроме того, сила давления </w:t>
      </w:r>
      <w:r>
        <w:t>рук массажиста при выполнении массажных приемов зависит от анатомо-топографических особенностей массируемого участка. В местах, покрытых толстым слоем мягких тканей (например, спина, бедра, ягодицы и др.), необходима большая сила давления рук массажиста.</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9800" name="Group 209800"/>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0427" name="Shape 10427"/>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9800" style="width:2.40061pt;height:2.39844pt;mso-position-horizontal-relative:char;mso-position-vertical-relative:line" coordsize="304,304">
                <v:shape id="Shape 10427"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group>
            </w:pict>
          </mc:Fallback>
        </mc:AlternateContent>
      </w:r>
    </w:p>
    <w:p w:rsidR="00AC1D10" w:rsidRDefault="00EE175D">
      <w:pPr>
        <w:ind w:left="310" w:right="38"/>
      </w:pPr>
      <w:r>
        <w:rPr>
          <w:b/>
        </w:rPr>
        <w:t>Число повторений массажных движений</w:t>
      </w:r>
      <w:r>
        <w:t>. Массажист не должен злоупотреблять количеством повторений одних и тех же движений, однако и не должен применять их слишком мало.</w:t>
      </w:r>
    </w:p>
    <w:p w:rsidR="00AC1D10" w:rsidRDefault="00EE175D">
      <w:pPr>
        <w:spacing w:after="70"/>
        <w:ind w:left="-5" w:right="38"/>
      </w:pPr>
      <w:r>
        <w:t>Массажист должен внимательно наблюдать за состоянием массируемых тканей, а также за субъективными ощущениями своего пациента.</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9801" name="Group 209801"/>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0433" name="Shape 10433"/>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9801" style="width:2.40061pt;height:2.39844pt;mso-position-horizontal-relative:char;mso-position-vertical-relative:line" coordsize="304,304">
                <v:shape id="Shape 10433"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group>
            </w:pict>
          </mc:Fallback>
        </mc:AlternateContent>
      </w:r>
    </w:p>
    <w:p w:rsidR="00AC1D10" w:rsidRDefault="00EE175D">
      <w:pPr>
        <w:spacing w:after="0"/>
        <w:ind w:left="310" w:right="38"/>
      </w:pPr>
      <w:r>
        <w:rPr>
          <w:b/>
        </w:rPr>
        <w:t>Скорость движения рук массажиста</w:t>
      </w:r>
      <w:r>
        <w:t xml:space="preserve">. От нее зависит реакция нервной системы. При повышенном тонусе мышц быстрые массажные движения </w:t>
      </w:r>
      <w:r>
        <w:t>создают быстрый поток нервных импульсов к двигательным центрам и усиление гипертонуса.</w:t>
      </w:r>
    </w:p>
    <w:p w:rsidR="00AC1D10" w:rsidRDefault="00EE175D">
      <w:pPr>
        <w:spacing w:after="0"/>
        <w:ind w:left="490" w:right="38"/>
      </w:pPr>
      <w:r>
        <w:t>Медленные же массажные движения приведут к расслаблению напряженных мышц.</w:t>
      </w:r>
    </w:p>
    <w:p w:rsidR="00AC1D10" w:rsidRDefault="00EE175D">
      <w:pPr>
        <w:spacing w:after="0"/>
        <w:ind w:left="310" w:right="38"/>
      </w:pPr>
      <w:r>
        <w:rPr>
          <w:noProof/>
          <w:sz w:val="22"/>
        </w:rPr>
        <mc:AlternateContent>
          <mc:Choice Requires="wpg">
            <w:drawing>
              <wp:anchor distT="0" distB="0" distL="114300" distR="114300" simplePos="0" relativeHeight="251848704" behindDoc="0" locked="0" layoutInCell="1" allowOverlap="1">
                <wp:simplePos x="0" y="0"/>
                <wp:positionH relativeFrom="column">
                  <wp:posOffset>190548</wp:posOffset>
                </wp:positionH>
                <wp:positionV relativeFrom="paragraph">
                  <wp:posOffset>-2281</wp:posOffset>
                </wp:positionV>
                <wp:extent cx="30488" cy="320179"/>
                <wp:effectExtent l="0" t="0" r="0" b="0"/>
                <wp:wrapSquare wrapText="bothSides"/>
                <wp:docPr id="215999" name="Group 215999"/>
                <wp:cNvGraphicFramePr/>
                <a:graphic xmlns:a="http://schemas.openxmlformats.org/drawingml/2006/main">
                  <a:graphicData uri="http://schemas.microsoft.com/office/word/2010/wordprocessingGroup">
                    <wpg:wgp>
                      <wpg:cNvGrpSpPr/>
                      <wpg:grpSpPr>
                        <a:xfrm>
                          <a:off x="0" y="0"/>
                          <a:ext cx="30488" cy="320179"/>
                          <a:chOff x="0" y="0"/>
                          <a:chExt cx="30488" cy="320179"/>
                        </a:xfrm>
                      </wpg:grpSpPr>
                      <wps:wsp>
                        <wps:cNvPr id="10572" name="Shape 10572"/>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576" name="Shape 10576"/>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5999" style="width:2.40061pt;height:25.2109pt;position:absolute;mso-position-horizontal-relative:text;mso-position-horizontal:absolute;margin-left:15.0038pt;mso-position-vertical-relative:text;margin-top:-0.179688pt;" coordsize="304,3201">
                <v:shape id="Shape 10572"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0576"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rPr>
          <w:b/>
        </w:rPr>
        <w:t>Количество массажных приемов</w:t>
      </w:r>
      <w:r>
        <w:t>. Для более плавного перехода с поверхности в глубину, от кожи к м</w:t>
      </w:r>
      <w:r>
        <w:t>ышцам, массажист должен соответствующим образом варьировать массажные приемы.</w:t>
      </w:r>
    </w:p>
    <w:p w:rsidR="00AC1D10" w:rsidRDefault="00EE175D">
      <w:pPr>
        <w:ind w:left="310" w:right="38"/>
      </w:pPr>
      <w:r>
        <w:rPr>
          <w:b/>
        </w:rPr>
        <w:t>Продолжительность массажной процедуры</w:t>
      </w:r>
      <w:r>
        <w:t xml:space="preserve"> — величина непостоянная и зависит от многих факторов. Общий массаж должен продолжаться в среднем 40–60 мин.</w:t>
      </w:r>
    </w:p>
    <w:p w:rsidR="00AC1D10" w:rsidRDefault="00EE175D">
      <w:pPr>
        <w:ind w:left="-5" w:right="38"/>
      </w:pPr>
      <w:r>
        <w:t>Ориентируются по средней продолж</w:t>
      </w:r>
      <w:r>
        <w:t>ительности, то есть времени, необходимому для проработки тканей данного участка:</w:t>
      </w:r>
    </w:p>
    <w:p w:rsidR="00AC1D10" w:rsidRDefault="00EE175D">
      <w:pPr>
        <w:ind w:left="790" w:right="3235"/>
      </w:pPr>
      <w:r>
        <w:rPr>
          <w:noProof/>
          <w:sz w:val="22"/>
        </w:rPr>
        <mc:AlternateContent>
          <mc:Choice Requires="wpg">
            <w:drawing>
              <wp:anchor distT="0" distB="0" distL="114300" distR="114300" simplePos="0" relativeHeight="251849728" behindDoc="0" locked="0" layoutInCell="1" allowOverlap="1">
                <wp:simplePos x="0" y="0"/>
                <wp:positionH relativeFrom="column">
                  <wp:posOffset>495425</wp:posOffset>
                </wp:positionH>
                <wp:positionV relativeFrom="paragraph">
                  <wp:posOffset>-2281</wp:posOffset>
                </wp:positionV>
                <wp:extent cx="30488" cy="320179"/>
                <wp:effectExtent l="0" t="0" r="0" b="0"/>
                <wp:wrapSquare wrapText="bothSides"/>
                <wp:docPr id="216006" name="Group 216006"/>
                <wp:cNvGraphicFramePr/>
                <a:graphic xmlns:a="http://schemas.openxmlformats.org/drawingml/2006/main">
                  <a:graphicData uri="http://schemas.microsoft.com/office/word/2010/wordprocessingGroup">
                    <wpg:wgp>
                      <wpg:cNvGrpSpPr/>
                      <wpg:grpSpPr>
                        <a:xfrm>
                          <a:off x="0" y="0"/>
                          <a:ext cx="30488" cy="320179"/>
                          <a:chOff x="0" y="0"/>
                          <a:chExt cx="30488" cy="320179"/>
                        </a:xfrm>
                      </wpg:grpSpPr>
                      <wps:wsp>
                        <wps:cNvPr id="10581" name="Shape 10581"/>
                        <wps:cNvSpPr/>
                        <wps:spPr>
                          <a:xfrm>
                            <a:off x="0" y="0"/>
                            <a:ext cx="30488" cy="30559"/>
                          </a:xfrm>
                          <a:custGeom>
                            <a:avLst/>
                            <a:gdLst/>
                            <a:ahLst/>
                            <a:cxnLst/>
                            <a:rect l="0" t="0" r="0" b="0"/>
                            <a:pathLst>
                              <a:path w="30488" h="30559">
                                <a:moveTo>
                                  <a:pt x="30488" y="15280"/>
                                </a:moveTo>
                                <a:cubicBezTo>
                                  <a:pt x="30488" y="23713"/>
                                  <a:pt x="23663" y="30559"/>
                                  <a:pt x="15244" y="30559"/>
                                </a:cubicBezTo>
                                <a:cubicBezTo>
                                  <a:pt x="6825" y="30559"/>
                                  <a:pt x="0" y="23713"/>
                                  <a:pt x="0" y="15280"/>
                                </a:cubicBezTo>
                                <a:cubicBezTo>
                                  <a:pt x="0" y="6846"/>
                                  <a:pt x="6825" y="0"/>
                                  <a:pt x="15244" y="0"/>
                                </a:cubicBezTo>
                                <a:cubicBezTo>
                                  <a:pt x="23663" y="0"/>
                                  <a:pt x="30488" y="6846"/>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0583" name="Shape 10583"/>
                        <wps:cNvSpPr/>
                        <wps:spPr>
                          <a:xfrm>
                            <a:off x="0" y="144859"/>
                            <a:ext cx="30488" cy="30460"/>
                          </a:xfrm>
                          <a:custGeom>
                            <a:avLst/>
                            <a:gdLst/>
                            <a:ahLst/>
                            <a:cxnLst/>
                            <a:rect l="0" t="0" r="0" b="0"/>
                            <a:pathLst>
                              <a:path w="30488" h="30460">
                                <a:moveTo>
                                  <a:pt x="30488" y="15280"/>
                                </a:moveTo>
                                <a:cubicBezTo>
                                  <a:pt x="30488" y="23713"/>
                                  <a:pt x="23663" y="30460"/>
                                  <a:pt x="15244" y="30460"/>
                                </a:cubicBezTo>
                                <a:cubicBezTo>
                                  <a:pt x="6825" y="30460"/>
                                  <a:pt x="0" y="23713"/>
                                  <a:pt x="0" y="15280"/>
                                </a:cubicBezTo>
                                <a:cubicBezTo>
                                  <a:pt x="0" y="6747"/>
                                  <a:pt x="6825" y="0"/>
                                  <a:pt x="15244" y="0"/>
                                </a:cubicBezTo>
                                <a:cubicBezTo>
                                  <a:pt x="23663" y="0"/>
                                  <a:pt x="30488" y="6747"/>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0585" name="Shape 10585"/>
                        <wps:cNvSpPr/>
                        <wps:spPr>
                          <a:xfrm>
                            <a:off x="0" y="289620"/>
                            <a:ext cx="30488" cy="30559"/>
                          </a:xfrm>
                          <a:custGeom>
                            <a:avLst/>
                            <a:gdLst/>
                            <a:ahLst/>
                            <a:cxnLst/>
                            <a:rect l="0" t="0" r="0" b="0"/>
                            <a:pathLst>
                              <a:path w="30488" h="30559">
                                <a:moveTo>
                                  <a:pt x="30488" y="15280"/>
                                </a:moveTo>
                                <a:cubicBezTo>
                                  <a:pt x="30488" y="23713"/>
                                  <a:pt x="23663" y="30559"/>
                                  <a:pt x="15244" y="30559"/>
                                </a:cubicBezTo>
                                <a:cubicBezTo>
                                  <a:pt x="6825" y="30559"/>
                                  <a:pt x="0" y="23713"/>
                                  <a:pt x="0" y="15280"/>
                                </a:cubicBezTo>
                                <a:cubicBezTo>
                                  <a:pt x="0" y="6846"/>
                                  <a:pt x="6825" y="0"/>
                                  <a:pt x="15244" y="0"/>
                                </a:cubicBezTo>
                                <a:cubicBezTo>
                                  <a:pt x="23663" y="0"/>
                                  <a:pt x="30488" y="6846"/>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216006" style="width:2.4006pt;height:25.2109pt;position:absolute;mso-position-horizontal-relative:text;mso-position-horizontal:absolute;margin-left:39.0098pt;mso-position-vertical-relative:text;margin-top:-0.179688pt;" coordsize="304,3201">
                <v:shape id="Shape 10581" style="position:absolute;width:304;height:305;left:0;top:0;" coordsize="30488,30559" path="m30488,15280c30488,23713,23663,30559,15244,30559c6825,30559,0,23713,0,15280c0,6846,6825,0,15244,0c23663,0,30488,6846,30488,15280x">
                  <v:stroke weight="0.600151pt" endcap="square" joinstyle="bevel" on="true" color="#000000"/>
                  <v:fill on="false" color="#000000" opacity="0"/>
                </v:shape>
                <v:shape id="Shape 10583" style="position:absolute;width:304;height:304;left:0;top:1448;" coordsize="30488,30460" path="m30488,15280c30488,23713,23663,30460,15244,30460c6825,30460,0,23713,0,15280c0,6747,6825,0,15244,0c23663,0,30488,6747,30488,15280x">
                  <v:stroke weight="0.600151pt" endcap="square" joinstyle="bevel" on="true" color="#000000"/>
                  <v:fill on="false" color="#000000" opacity="0"/>
                </v:shape>
                <v:shape id="Shape 10585" style="position:absolute;width:304;height:305;left:0;top:2896;" coordsize="30488,30559" path="m30488,15280c30488,23713,23663,30559,15244,30559c6825,30559,0,23713,0,15280c0,6846,6825,0,15244,0c23663,0,30488,6846,30488,15280x">
                  <v:stroke weight="0.600151pt" endcap="square" joinstyle="bevel" on="true" color="#000000"/>
                  <v:fill on="false" color="#000000" opacity="0"/>
                </v:shape>
                <w10:wrap type="square"/>
              </v:group>
            </w:pict>
          </mc:Fallback>
        </mc:AlternateContent>
      </w:r>
      <w:r>
        <w:t>для массажа одной ноги и соответствующей ягодичной области достаточно 15 мин; для массажа живота — 10 мин; для массажа спины и обеих ног необходимо в среднем 30 мин.</w:t>
      </w:r>
    </w:p>
    <w:p w:rsidR="00AC1D10" w:rsidRDefault="00EE175D">
      <w:pPr>
        <w:spacing w:after="70"/>
        <w:ind w:left="-5" w:right="38"/>
      </w:pPr>
      <w:r>
        <w:t>Продолжи</w:t>
      </w:r>
      <w:r>
        <w:t>тельность процедуры массажист прежде всего может определять по ощущениям своих рук: ткани массируемого участка стали теплее, подвижнее, эластичнее, мягче, податливее.</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16011" name="Group 216011"/>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0589" name="Shape 10589"/>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6011" style="width:2.40061pt;height:2.40625pt;mso-position-horizontal-relative:char;mso-position-vertical-relative:line" coordsize="304,305">
                <v:shape id="Shape 10589"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p>
    <w:p w:rsidR="00AC1D10" w:rsidRDefault="00EE175D">
      <w:pPr>
        <w:spacing w:after="0"/>
        <w:ind w:left="310" w:right="38"/>
      </w:pPr>
      <w:r>
        <w:rPr>
          <w:b/>
        </w:rPr>
        <w:t>Интервалы между массажными процедурами</w:t>
      </w:r>
      <w:r>
        <w:t>. Действие массажа не прекращается с окончанием м</w:t>
      </w:r>
      <w:r>
        <w:t>ассажной процедуры, а продолжается еще некоторое время от нескольких часов до нескольких суток. Именно поэтому, если пациент хорошо переносит массаж, ему можно применять процедуры ежедневно.</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16020" name="Group 216020"/>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0594" name="Shape 10594"/>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6020" style="width:2.40061pt;height:2.39844pt;mso-position-horizontal-relative:char;mso-position-vertical-relative:line" coordsize="304,304">
                <v:shape id="Shape 10594"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group>
            </w:pict>
          </mc:Fallback>
        </mc:AlternateContent>
      </w:r>
    </w:p>
    <w:p w:rsidR="00AC1D10" w:rsidRDefault="00EE175D">
      <w:pPr>
        <w:spacing w:after="247"/>
        <w:ind w:left="310" w:right="38"/>
      </w:pPr>
      <w:r>
        <w:rPr>
          <w:b/>
        </w:rPr>
        <w:t>Продолжительность курса массажа</w:t>
      </w:r>
      <w:r>
        <w:t xml:space="preserve"> зависит от эффективности массаж</w:t>
      </w:r>
      <w:r>
        <w:t>а, состояния пациента, формы и стадии заболевания, клинических проявлений болезни и выраженности патологических изменений в тканях. Чем больше запущено заболевание, тем меньше лечебный эффект массажа.</w:t>
      </w:r>
    </w:p>
    <w:p w:rsidR="00AC1D10" w:rsidRDefault="00EE175D">
      <w:pPr>
        <w:spacing w:after="65"/>
        <w:ind w:left="-5" w:right="38"/>
      </w:pPr>
      <w:r>
        <w:t>В среднем продолжительность курса массажа составляет 10</w:t>
      </w:r>
      <w:r>
        <w:t>–12 процедур.</w:t>
      </w:r>
      <w:r>
        <w:t>​</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16022" name="Group 216022"/>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0602" name="Shape 10602"/>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6022" style="width:2.40061pt;height:2.39844pt;mso-position-horizontal-relative:char;mso-position-vertical-relative:line" coordsize="304,304">
                <v:shape id="Shape 10602"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group>
            </w:pict>
          </mc:Fallback>
        </mc:AlternateContent>
      </w:r>
    </w:p>
    <w:tbl>
      <w:tblPr>
        <w:tblStyle w:val="TableGrid"/>
        <w:tblpPr w:vertAnchor="page" w:horzAnchor="page" w:tblpX="120" w:tblpY="13131"/>
        <w:tblOverlap w:val="never"/>
        <w:tblW w:w="4693" w:type="dxa"/>
        <w:tblInd w:w="0" w:type="dxa"/>
        <w:tblCellMar>
          <w:top w:w="124" w:type="dxa"/>
          <w:left w:w="36" w:type="dxa"/>
          <w:bottom w:w="0" w:type="dxa"/>
          <w:right w:w="33" w:type="dxa"/>
        </w:tblCellMar>
        <w:tblLook w:val="04A0" w:firstRow="1" w:lastRow="0" w:firstColumn="1" w:lastColumn="0" w:noHBand="0" w:noVBand="1"/>
      </w:tblPr>
      <w:tblGrid>
        <w:gridCol w:w="2317"/>
        <w:gridCol w:w="1092"/>
        <w:gridCol w:w="1284"/>
      </w:tblGrid>
      <w:tr w:rsidR="00AC1D10">
        <w:trPr>
          <w:trHeight w:val="528"/>
        </w:trPr>
        <w:tc>
          <w:tcPr>
            <w:tcW w:w="23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Орган</w:t>
            </w:r>
          </w:p>
        </w:tc>
        <w:tc>
          <w:tcPr>
            <w:tcW w:w="2377" w:type="dxa"/>
            <w:gridSpan w:val="2"/>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43" w:firstLine="0"/>
            </w:pPr>
            <w:r>
              <w:rPr>
                <w:b/>
              </w:rPr>
              <w:t>Сегмент спинного мозга</w:t>
            </w:r>
          </w:p>
        </w:tc>
      </w:tr>
      <w:tr w:rsidR="00AC1D10">
        <w:trPr>
          <w:trHeight w:val="336"/>
        </w:trPr>
        <w:tc>
          <w:tcPr>
            <w:tcW w:w="23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Сердце</w:t>
            </w:r>
          </w:p>
        </w:tc>
        <w:tc>
          <w:tcPr>
            <w:tcW w:w="109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44" w:right="516" w:hanging="144"/>
            </w:pPr>
            <w:r>
              <w:t xml:space="preserve">C </w:t>
            </w:r>
            <w:r>
              <w:rPr>
                <w:sz w:val="16"/>
              </w:rPr>
              <w:t>III–IV</w:t>
            </w:r>
          </w:p>
        </w:tc>
        <w:tc>
          <w:tcPr>
            <w:tcW w:w="12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228" w:right="727" w:hanging="228"/>
            </w:pPr>
            <w:r>
              <w:t xml:space="preserve">Th </w:t>
            </w:r>
            <w:r>
              <w:rPr>
                <w:sz w:val="16"/>
              </w:rPr>
              <w:t>I–III</w:t>
            </w:r>
          </w:p>
        </w:tc>
      </w:tr>
      <w:tr w:rsidR="00AC1D10">
        <w:trPr>
          <w:trHeight w:val="336"/>
        </w:trPr>
        <w:tc>
          <w:tcPr>
            <w:tcW w:w="23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Легкие</w:t>
            </w:r>
          </w:p>
        </w:tc>
        <w:tc>
          <w:tcPr>
            <w:tcW w:w="109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44" w:right="516" w:hanging="144"/>
            </w:pPr>
            <w:r>
              <w:t xml:space="preserve">C </w:t>
            </w:r>
            <w:r>
              <w:rPr>
                <w:sz w:val="16"/>
              </w:rPr>
              <w:t>III–IV</w:t>
            </w:r>
          </w:p>
        </w:tc>
        <w:tc>
          <w:tcPr>
            <w:tcW w:w="12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228" w:right="624" w:hanging="228"/>
            </w:pPr>
            <w:r>
              <w:t xml:space="preserve">Th </w:t>
            </w:r>
            <w:r>
              <w:rPr>
                <w:sz w:val="16"/>
              </w:rPr>
              <w:t>III–IX</w:t>
            </w:r>
          </w:p>
        </w:tc>
      </w:tr>
      <w:tr w:rsidR="00AC1D10">
        <w:trPr>
          <w:trHeight w:val="336"/>
        </w:trPr>
        <w:tc>
          <w:tcPr>
            <w:tcW w:w="23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Желудок</w:t>
            </w:r>
          </w:p>
        </w:tc>
        <w:tc>
          <w:tcPr>
            <w:tcW w:w="109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44" w:right="516" w:hanging="144"/>
            </w:pPr>
            <w:r>
              <w:t xml:space="preserve">C </w:t>
            </w:r>
            <w:r>
              <w:rPr>
                <w:sz w:val="16"/>
              </w:rPr>
              <w:t>III–IV</w:t>
            </w:r>
          </w:p>
        </w:tc>
        <w:tc>
          <w:tcPr>
            <w:tcW w:w="12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228" w:right="650" w:hanging="228"/>
            </w:pPr>
            <w:r>
              <w:t xml:space="preserve">Th </w:t>
            </w:r>
            <w:r>
              <w:rPr>
                <w:sz w:val="16"/>
              </w:rPr>
              <w:t>V–IX</w:t>
            </w:r>
          </w:p>
        </w:tc>
      </w:tr>
      <w:tr w:rsidR="00AC1D10">
        <w:trPr>
          <w:trHeight w:val="336"/>
        </w:trPr>
        <w:tc>
          <w:tcPr>
            <w:tcW w:w="23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Кишечник</w:t>
            </w:r>
          </w:p>
        </w:tc>
        <w:tc>
          <w:tcPr>
            <w:tcW w:w="109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44" w:right="516" w:hanging="144"/>
            </w:pPr>
            <w:r>
              <w:t xml:space="preserve">C </w:t>
            </w:r>
            <w:r>
              <w:rPr>
                <w:sz w:val="16"/>
              </w:rPr>
              <w:t>III–IV</w:t>
            </w:r>
          </w:p>
        </w:tc>
        <w:tc>
          <w:tcPr>
            <w:tcW w:w="12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228" w:right="554" w:hanging="228"/>
            </w:pPr>
            <w:r>
              <w:t xml:space="preserve">Th </w:t>
            </w:r>
            <w:r>
              <w:rPr>
                <w:sz w:val="16"/>
              </w:rPr>
              <w:t>IX—LI</w:t>
            </w:r>
          </w:p>
        </w:tc>
      </w:tr>
      <w:tr w:rsidR="00AC1D10">
        <w:trPr>
          <w:trHeight w:val="336"/>
        </w:trPr>
        <w:tc>
          <w:tcPr>
            <w:tcW w:w="23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Прямая кишка</w:t>
            </w:r>
          </w:p>
        </w:tc>
        <w:tc>
          <w:tcPr>
            <w:tcW w:w="109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228" w:right="284" w:hanging="228"/>
            </w:pPr>
            <w:r>
              <w:t xml:space="preserve">Th </w:t>
            </w:r>
            <w:r>
              <w:rPr>
                <w:sz w:val="16"/>
              </w:rPr>
              <w:t>XII–XIII</w:t>
            </w:r>
          </w:p>
        </w:tc>
        <w:tc>
          <w:tcPr>
            <w:tcW w:w="12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08" w:right="891" w:hanging="108"/>
            </w:pPr>
            <w:r>
              <w:t xml:space="preserve">L </w:t>
            </w:r>
            <w:r>
              <w:rPr>
                <w:sz w:val="16"/>
              </w:rPr>
              <w:t>I–II</w:t>
            </w:r>
          </w:p>
        </w:tc>
      </w:tr>
      <w:tr w:rsidR="00AC1D10">
        <w:trPr>
          <w:trHeight w:val="468"/>
        </w:trPr>
        <w:tc>
          <w:tcPr>
            <w:tcW w:w="23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jc w:val="both"/>
            </w:pPr>
            <w:r>
              <w:t>Печень, желчный пузырь</w:t>
            </w:r>
          </w:p>
        </w:tc>
        <w:tc>
          <w:tcPr>
            <w:tcW w:w="109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144" w:right="516" w:hanging="144"/>
            </w:pPr>
            <w:r>
              <w:t xml:space="preserve">C </w:t>
            </w:r>
            <w:r>
              <w:rPr>
                <w:sz w:val="16"/>
              </w:rPr>
              <w:t>III–IV</w:t>
            </w:r>
          </w:p>
        </w:tc>
        <w:tc>
          <w:tcPr>
            <w:tcW w:w="128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228" w:right="650" w:hanging="228"/>
            </w:pPr>
            <w:r>
              <w:t xml:space="preserve">Th </w:t>
            </w:r>
            <w:r>
              <w:rPr>
                <w:sz w:val="16"/>
              </w:rPr>
              <w:t>VI–X</w:t>
            </w:r>
          </w:p>
        </w:tc>
      </w:tr>
      <w:tr w:rsidR="00AC1D10">
        <w:trPr>
          <w:trHeight w:val="336"/>
        </w:trPr>
        <w:tc>
          <w:tcPr>
            <w:tcW w:w="23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Поджелудочная железа</w:t>
            </w:r>
          </w:p>
        </w:tc>
        <w:tc>
          <w:tcPr>
            <w:tcW w:w="109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44" w:right="516" w:hanging="144"/>
            </w:pPr>
            <w:r>
              <w:t xml:space="preserve">C </w:t>
            </w:r>
            <w:r>
              <w:rPr>
                <w:sz w:val="16"/>
              </w:rPr>
              <w:t>III–IV</w:t>
            </w:r>
          </w:p>
        </w:tc>
        <w:tc>
          <w:tcPr>
            <w:tcW w:w="12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228" w:right="563" w:hanging="228"/>
            </w:pPr>
            <w:r>
              <w:t xml:space="preserve">Th </w:t>
            </w:r>
            <w:r>
              <w:rPr>
                <w:sz w:val="16"/>
              </w:rPr>
              <w:t>VII–IX</w:t>
            </w:r>
          </w:p>
        </w:tc>
      </w:tr>
      <w:tr w:rsidR="00AC1D10">
        <w:trPr>
          <w:trHeight w:val="336"/>
        </w:trPr>
        <w:tc>
          <w:tcPr>
            <w:tcW w:w="23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Селезенка</w:t>
            </w:r>
          </w:p>
        </w:tc>
        <w:tc>
          <w:tcPr>
            <w:tcW w:w="109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44" w:right="516" w:hanging="144"/>
            </w:pPr>
            <w:r>
              <w:t xml:space="preserve">C </w:t>
            </w:r>
            <w:r>
              <w:rPr>
                <w:sz w:val="16"/>
              </w:rPr>
              <w:t>III–IV</w:t>
            </w:r>
          </w:p>
        </w:tc>
        <w:tc>
          <w:tcPr>
            <w:tcW w:w="12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228" w:right="563" w:hanging="228"/>
            </w:pPr>
            <w:r>
              <w:t xml:space="preserve">Th </w:t>
            </w:r>
            <w:r>
              <w:rPr>
                <w:sz w:val="16"/>
              </w:rPr>
              <w:t>VIII–X</w:t>
            </w:r>
          </w:p>
        </w:tc>
      </w:tr>
      <w:tr w:rsidR="00AC1D10">
        <w:trPr>
          <w:trHeight w:val="318"/>
        </w:trPr>
        <w:tc>
          <w:tcPr>
            <w:tcW w:w="2317" w:type="dxa"/>
            <w:tcBorders>
              <w:top w:val="double" w:sz="5" w:space="0" w:color="000000"/>
              <w:left w:val="double" w:sz="5" w:space="0" w:color="000000"/>
              <w:bottom w:val="single" w:sz="5" w:space="0" w:color="000000"/>
              <w:right w:val="double" w:sz="5" w:space="0" w:color="000000"/>
            </w:tcBorders>
          </w:tcPr>
          <w:p w:rsidR="00AC1D10" w:rsidRDefault="00EE175D">
            <w:pPr>
              <w:spacing w:after="0" w:line="259" w:lineRule="auto"/>
              <w:ind w:left="0" w:firstLine="0"/>
            </w:pPr>
            <w:r>
              <w:t>Почка, мочеточники</w:t>
            </w:r>
          </w:p>
        </w:tc>
        <w:tc>
          <w:tcPr>
            <w:tcW w:w="1092" w:type="dxa"/>
            <w:tcBorders>
              <w:top w:val="double" w:sz="5" w:space="0" w:color="000000"/>
              <w:left w:val="double" w:sz="5" w:space="0" w:color="000000"/>
              <w:bottom w:val="single" w:sz="5" w:space="0" w:color="000000"/>
              <w:right w:val="double" w:sz="5" w:space="0" w:color="000000"/>
            </w:tcBorders>
          </w:tcPr>
          <w:p w:rsidR="00AC1D10" w:rsidRDefault="00EE175D">
            <w:pPr>
              <w:spacing w:after="0" w:line="259" w:lineRule="auto"/>
              <w:ind w:left="144" w:right="836" w:hanging="144"/>
            </w:pPr>
            <w:r>
              <w:t xml:space="preserve">C </w:t>
            </w:r>
            <w:r>
              <w:rPr>
                <w:sz w:val="16"/>
              </w:rPr>
              <w:t>I</w:t>
            </w:r>
          </w:p>
        </w:tc>
        <w:tc>
          <w:tcPr>
            <w:tcW w:w="1284" w:type="dxa"/>
            <w:tcBorders>
              <w:top w:val="double" w:sz="5" w:space="0" w:color="000000"/>
              <w:left w:val="double" w:sz="5" w:space="0" w:color="000000"/>
              <w:bottom w:val="single" w:sz="5" w:space="0" w:color="000000"/>
              <w:right w:val="double" w:sz="5" w:space="0" w:color="000000"/>
            </w:tcBorders>
          </w:tcPr>
          <w:p w:rsidR="00AC1D10" w:rsidRDefault="00EE175D">
            <w:pPr>
              <w:spacing w:after="0" w:line="259" w:lineRule="auto"/>
              <w:ind w:left="228" w:right="606" w:hanging="228"/>
            </w:pPr>
            <w:r>
              <w:t xml:space="preserve">Th </w:t>
            </w:r>
            <w:r>
              <w:rPr>
                <w:sz w:val="16"/>
              </w:rPr>
              <w:t>X–XII</w:t>
            </w:r>
          </w:p>
        </w:tc>
      </w:tr>
      <w:tr w:rsidR="00AC1D10">
        <w:trPr>
          <w:trHeight w:val="42"/>
        </w:trPr>
        <w:tc>
          <w:tcPr>
            <w:tcW w:w="4693" w:type="dxa"/>
            <w:gridSpan w:val="3"/>
            <w:tcBorders>
              <w:top w:val="single" w:sz="5" w:space="0" w:color="000000"/>
              <w:left w:val="single" w:sz="5" w:space="0" w:color="000000"/>
              <w:bottom w:val="nil"/>
              <w:right w:val="single" w:sz="5" w:space="0" w:color="000000"/>
            </w:tcBorders>
          </w:tcPr>
          <w:p w:rsidR="00AC1D10" w:rsidRDefault="00AC1D10">
            <w:pPr>
              <w:spacing w:after="160" w:line="259" w:lineRule="auto"/>
              <w:ind w:left="0" w:firstLine="0"/>
            </w:pPr>
          </w:p>
        </w:tc>
      </w:tr>
    </w:tbl>
    <w:p w:rsidR="00AC1D10" w:rsidRDefault="00EE175D">
      <w:pPr>
        <w:ind w:left="310" w:right="38"/>
      </w:pPr>
      <w:r>
        <w:rPr>
          <w:b/>
        </w:rPr>
        <w:t>Интервалы между курсами массажа</w:t>
      </w:r>
      <w:r>
        <w:t>. После каждого курса массажа необходимо делать перерыв, так как реактивные процессы в тканях и органах достигают своего максимума к 10–12-й процедуре массажа, а спустя 10–15 дней после окончания курса массажа эти явления начинают постепенно угасать. Именн</w:t>
      </w:r>
      <w:r>
        <w:t>о поэтому между курсами следует делать перерыв не меньше чем на 3–4 нед, особенно при хронических процессах.</w:t>
      </w:r>
    </w:p>
    <w:p w:rsidR="00AC1D10" w:rsidRDefault="00EE175D">
      <w:pPr>
        <w:spacing w:after="386"/>
        <w:ind w:left="-5" w:right="9810"/>
      </w:pPr>
      <w:r>
        <w:t>tab not found: 0017 tab not found: 0018 tab not found: 0019</w:t>
      </w:r>
    </w:p>
    <w:p w:rsidR="00AC1D10" w:rsidRDefault="00EE175D">
      <w:pPr>
        <w:pStyle w:val="Heading1"/>
        <w:ind w:left="-5"/>
      </w:pPr>
      <w:r>
        <w:t>Раздел 6. Рефлекторно-сегментарный массаж</w:t>
      </w:r>
    </w:p>
    <w:p w:rsidR="00AC1D10" w:rsidRDefault="00EE175D">
      <w:pPr>
        <w:spacing w:after="70"/>
        <w:ind w:left="-5" w:right="38"/>
      </w:pPr>
      <w:r>
        <w:t>Развитие рефлекторно-сегментарной методики ма</w:t>
      </w:r>
      <w:r>
        <w:t>ссажа в нашей стране связано с именем одного из основоположников отечественной физиотерапии А.Е. Щербака. Им было установлено, что наиболее выраженную реакцию при физиотерапевтическом воздействии на органы и ткани можно получить от определенных областей, о</w:t>
      </w:r>
      <w:r>
        <w:t>собенно богатых вегетативной иннервацией и связанных с кожей метамерными взаимоотношениями. Наиболее четкий характер метамерных сегментарных реакций выявляется при воздействии на следующие области.</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16024" name="Group 216024"/>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0617" name="Shape 10617"/>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6024" style="width:2.40061pt;height:2.39844pt;mso-position-horizontal-relative:char;mso-position-vertical-relative:line" coordsize="304,304">
                <v:shape id="Shape 10617"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group>
            </w:pict>
          </mc:Fallback>
        </mc:AlternateContent>
      </w:r>
    </w:p>
    <w:p w:rsidR="00AC1D10" w:rsidRDefault="00EE175D">
      <w:pPr>
        <w:spacing w:after="0"/>
        <w:ind w:left="310" w:right="38"/>
      </w:pPr>
      <w:r>
        <w:t>Шейно-затылочная и верхнегрудная область, охватывающая к</w:t>
      </w:r>
      <w:r>
        <w:t>ожу задней поверхности шеи, начиная с волосистой части головы, область надплечий и верхней части спины и груди. Массаж этой области, которую А.Е. Щербак назвал «воротниковая», оказывает регулирующее, нормализующее влияние на важнейшие функции органов и сис</w:t>
      </w:r>
      <w:r>
        <w:t>тем, расположенных в пределах сегментов спинного мозга.</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16026" name="Group 216026"/>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0622" name="Shape 10622"/>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6026" style="width:2.40061pt;height:2.40625pt;mso-position-horizontal-relative:char;mso-position-vertical-relative:line" coordsize="304,305">
                <v:shape id="Shape 10622"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p>
    <w:p w:rsidR="00AC1D10" w:rsidRDefault="00EE175D">
      <w:pPr>
        <w:ind w:left="310" w:right="38"/>
      </w:pPr>
      <w:r>
        <w:t>Пояснично-крестцовая область охватывает кожную поверхность поясничной области, ягодиц до нижней ягодичной складки, нижнюю половину живота и верхнюю треть поверхности бедер. Массаж этой области оказы</w:t>
      </w:r>
      <w:r>
        <w:t>вает рефлекторное влияние на функциональное состояние органов, иннервируемых пояснично-крестцовым вегетативным аппаратом (кишечник, органы малого таза, наружные половые органы, нижние конечности), на течение воспалительных процессов в малом тазу, что спосо</w:t>
      </w:r>
      <w:r>
        <w:t>бствует рассасыванию инфильтратов и сращений в этой области и улучшению кровообращения в малом тазу.</w:t>
      </w:r>
    </w:p>
    <w:p w:rsidR="00AC1D10" w:rsidRDefault="00EE175D">
      <w:pPr>
        <w:ind w:left="-5" w:right="38"/>
      </w:pPr>
      <w:r>
        <w:t>Влияние на организм при воздействии на указанные выше рефлексогенные зоны осуществляется в основном через вегетативную нервную систему, поскольку она связа</w:t>
      </w:r>
      <w:r>
        <w:t>на со всеми органами и физиологическими системами, обеспечивая трофическую иннервацию всех тканей и органов тела (табл. 6.1).</w:t>
      </w:r>
    </w:p>
    <w:p w:rsidR="00AC1D10" w:rsidRDefault="00EE175D">
      <w:pPr>
        <w:ind w:left="-5" w:right="38"/>
      </w:pPr>
      <w:r>
        <w:rPr>
          <w:b/>
        </w:rPr>
        <w:t>Таблица 6.1.</w:t>
      </w:r>
      <w:r>
        <w:t xml:space="preserve"> Сегментарная иннервация внутренних органов (по Гансену–Стаа, Дитмару)</w:t>
      </w:r>
    </w:p>
    <w:p w:rsidR="00AC1D10" w:rsidRDefault="00EE175D">
      <w:pPr>
        <w:ind w:left="-5" w:right="38"/>
      </w:pPr>
      <w:r>
        <w:rPr>
          <w:b/>
          <w:i/>
        </w:rPr>
        <w:t>Примечания:</w:t>
      </w:r>
      <w:r>
        <w:rPr>
          <w:i/>
        </w:rPr>
        <w:t xml:space="preserve"> </w:t>
      </w:r>
      <w:r>
        <w:t>С — шейные сегменты; Th — грудные с</w:t>
      </w:r>
      <w:r>
        <w:t>егменты; L — поясничные сегменты.</w:t>
      </w:r>
    </w:p>
    <w:p w:rsidR="00AC1D10" w:rsidRDefault="00EE175D">
      <w:pPr>
        <w:spacing w:after="65"/>
        <w:ind w:left="-5" w:right="38"/>
      </w:pPr>
      <w:r>
        <w:t>Эти рефлекторные зональные изменения при заболеваниях внутренних органов могут возникать в следующих местах.</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11023" name="Group 211023"/>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0764" name="Shape 10764"/>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1023" style="width:2.40061pt;height:2.39844pt;mso-position-horizontal-relative:char;mso-position-vertical-relative:line" coordsize="304,304">
                <v:shape id="Shape 10764"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group>
            </w:pict>
          </mc:Fallback>
        </mc:AlternateContent>
      </w:r>
    </w:p>
    <w:p w:rsidR="00AC1D10" w:rsidRDefault="00EE175D">
      <w:pPr>
        <w:spacing w:after="0"/>
        <w:ind w:left="310" w:right="38"/>
      </w:pPr>
      <w:r>
        <w:t>На коже (висцерокутанный рефлекс Захарьина–Геда) в виде гиперестезии в дерматомах, соответствующих сегментам сп</w:t>
      </w:r>
      <w:r>
        <w:t>инного мозга. Наряду с гиперестезией кожи может наблюдаться гипестезия. В норме прикосновение булавки к коже малоболезненно; при наличии поражения того или другого висцерального органа кожная чувствительность в отдельных местах бывает резко повышена — нежн</w:t>
      </w:r>
      <w:r>
        <w:t>ое и тупое прикосновение ощущается как острое и болезненное.</w:t>
      </w:r>
    </w:p>
    <w:p w:rsidR="00AC1D10" w:rsidRDefault="00EE175D">
      <w:pPr>
        <w:spacing w:after="0"/>
        <w:ind w:left="310" w:right="38"/>
      </w:pPr>
      <w:r>
        <w:rPr>
          <w:noProof/>
          <w:sz w:val="22"/>
        </w:rPr>
        <mc:AlternateContent>
          <mc:Choice Requires="wpg">
            <w:drawing>
              <wp:anchor distT="0" distB="0" distL="114300" distR="114300" simplePos="0" relativeHeight="251850752" behindDoc="0" locked="0" layoutInCell="1" allowOverlap="1">
                <wp:simplePos x="0" y="0"/>
                <wp:positionH relativeFrom="column">
                  <wp:posOffset>190548</wp:posOffset>
                </wp:positionH>
                <wp:positionV relativeFrom="paragraph">
                  <wp:posOffset>-2380</wp:posOffset>
                </wp:positionV>
                <wp:extent cx="30488" cy="320080"/>
                <wp:effectExtent l="0" t="0" r="0" b="0"/>
                <wp:wrapSquare wrapText="bothSides"/>
                <wp:docPr id="211024" name="Group 211024"/>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10769" name="Shape 10769"/>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772" name="Shape 10772"/>
                        <wps:cNvSpPr/>
                        <wps:spPr>
                          <a:xfrm>
                            <a:off x="0" y="28962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1024" style="width:2.40061pt;height:25.2031pt;position:absolute;mso-position-horizontal-relative:text;mso-position-horizontal:absolute;margin-left:15.0038pt;mso-position-vertical-relative:text;margin-top:-0.1875pt;" coordsize="304,3200">
                <v:shape id="Shape 10769"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shape id="Shape 10772" style="position:absolute;width:304;height:304;left:0;top:2896;" coordsize="30488,30460" path="m15244,0c23663,0,30488,6846,30488,15280c30488,23713,23663,30460,15244,30460c6825,30460,0,23713,0,15280c0,6846,6825,0,15244,0x">
                  <v:stroke weight="0.600151pt" endcap="square" joinstyle="bevel" on="true" color="#000000"/>
                  <v:fill on="true" color="#000000"/>
                </v:shape>
                <w10:wrap type="square"/>
              </v:group>
            </w:pict>
          </mc:Fallback>
        </mc:AlternateContent>
      </w:r>
      <w:r>
        <w:t>В мышцах (висцеромоторный рефлекс J. Mackenzie). Эти изменения заключаются в тоническом длительном напряжении поперечнополосатой мускулатуры тела. Состояние мышечного тонуса определяется пальпац</w:t>
      </w:r>
      <w:r>
        <w:t>ией.</w:t>
      </w:r>
    </w:p>
    <w:p w:rsidR="00AC1D10" w:rsidRDefault="00EE175D">
      <w:pPr>
        <w:spacing w:after="0"/>
        <w:ind w:left="310" w:right="38"/>
      </w:pPr>
      <w:r>
        <w:t>В подкожной соединительной ткани (H. Leube, E. Dicke). Рефлекторные изменения заключаются в нарушении эластичности подкожной соединительной ткани, которая при ее напряжении кажется туго натянутой изнутри, в связи с чем нарушаются ее подвижность, перем</w:t>
      </w:r>
      <w:r>
        <w:t>ещаемость по отношению к нижележащему слою.</w:t>
      </w:r>
    </w:p>
    <w:p w:rsidR="00AC1D10" w:rsidRDefault="00EE175D">
      <w:pPr>
        <w:spacing w:after="0"/>
        <w:ind w:left="310" w:right="38"/>
      </w:pPr>
      <w:r>
        <w:rPr>
          <w:noProof/>
          <w:sz w:val="22"/>
        </w:rPr>
        <mc:AlternateContent>
          <mc:Choice Requires="wpg">
            <w:drawing>
              <wp:anchor distT="0" distB="0" distL="114300" distR="114300" simplePos="0" relativeHeight="251851776" behindDoc="0" locked="0" layoutInCell="1" allowOverlap="1">
                <wp:simplePos x="0" y="0"/>
                <wp:positionH relativeFrom="column">
                  <wp:posOffset>190548</wp:posOffset>
                </wp:positionH>
                <wp:positionV relativeFrom="paragraph">
                  <wp:posOffset>-2380</wp:posOffset>
                </wp:positionV>
                <wp:extent cx="30488" cy="320080"/>
                <wp:effectExtent l="0" t="0" r="0" b="0"/>
                <wp:wrapSquare wrapText="bothSides"/>
                <wp:docPr id="211025" name="Group 211025"/>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10776" name="Shape 10776"/>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779" name="Shape 10779"/>
                        <wps:cNvSpPr/>
                        <wps:spPr>
                          <a:xfrm>
                            <a:off x="0" y="28962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1025" style="width:2.40061pt;height:25.2031pt;position:absolute;mso-position-horizontal-relative:text;mso-position-horizontal:absolute;margin-left:15.0038pt;mso-position-vertical-relative:text;margin-top:-0.1875pt;" coordsize="304,3200">
                <v:shape id="Shape 10776"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shape id="Shape 10779" style="position:absolute;width:304;height:304;left:0;top:2896;"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t>В сосудах (висцеровазомоторный рефлекс). Например, при коронароспазме можно наблюдать на левой стороне груди выраженный и длительный дермографизм (А.Ф. Вербов).</w:t>
      </w:r>
    </w:p>
    <w:p w:rsidR="00AC1D10" w:rsidRDefault="00EE175D">
      <w:pPr>
        <w:ind w:left="310" w:right="38"/>
      </w:pPr>
      <w:r>
        <w:t>В периостальной ткани (висцеропериостальный рефлек</w:t>
      </w:r>
      <w:r>
        <w:t>с P. Vogler, H. Krauss). Изменения выражаются в появлении ограниченных валикообразных утолщений на ребрах при заболеваниях сердечно-сосудистой системы, появлении</w:t>
      </w:r>
      <w:r>
        <w:t>​</w:t>
      </w:r>
      <w:r>
        <w:t xml:space="preserve"> </w:t>
      </w:r>
      <w:r>
        <w:t>болезненности в области реберной дуги справа — при хронических заболеваниях желчного пузыря и</w:t>
      </w:r>
      <w:r>
        <w:t>ли желудка.</w:t>
      </w:r>
    </w:p>
    <w:tbl>
      <w:tblPr>
        <w:tblStyle w:val="TableGrid"/>
        <w:tblpPr w:vertAnchor="page" w:horzAnchor="page" w:tblpX="120" w:tblpY="6"/>
        <w:tblOverlap w:val="never"/>
        <w:tblW w:w="4693" w:type="dxa"/>
        <w:tblInd w:w="0" w:type="dxa"/>
        <w:tblCellMar>
          <w:top w:w="106" w:type="dxa"/>
          <w:left w:w="36" w:type="dxa"/>
          <w:bottom w:w="0" w:type="dxa"/>
          <w:right w:w="103" w:type="dxa"/>
        </w:tblCellMar>
        <w:tblLook w:val="04A0" w:firstRow="1" w:lastRow="0" w:firstColumn="1" w:lastColumn="0" w:noHBand="0" w:noVBand="1"/>
      </w:tblPr>
      <w:tblGrid>
        <w:gridCol w:w="2317"/>
        <w:gridCol w:w="1092"/>
        <w:gridCol w:w="1284"/>
      </w:tblGrid>
      <w:tr w:rsidR="00AC1D10">
        <w:trPr>
          <w:trHeight w:val="318"/>
        </w:trPr>
        <w:tc>
          <w:tcPr>
            <w:tcW w:w="2317"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Мочевой пузырь</w:t>
            </w:r>
          </w:p>
        </w:tc>
        <w:tc>
          <w:tcPr>
            <w:tcW w:w="1092" w:type="dxa"/>
            <w:tcBorders>
              <w:top w:val="single" w:sz="5" w:space="0" w:color="000000"/>
              <w:left w:val="double" w:sz="5" w:space="0" w:color="000000"/>
              <w:bottom w:val="double" w:sz="5" w:space="0" w:color="000000"/>
              <w:right w:val="double" w:sz="5" w:space="0" w:color="000000"/>
            </w:tcBorders>
          </w:tcPr>
          <w:p w:rsidR="00AC1D10" w:rsidRDefault="00EE175D">
            <w:pPr>
              <w:spacing w:after="0" w:line="259" w:lineRule="auto"/>
              <w:ind w:left="228" w:right="578" w:hanging="228"/>
            </w:pPr>
            <w:r>
              <w:t xml:space="preserve">Th </w:t>
            </w:r>
            <w:r>
              <w:rPr>
                <w:sz w:val="16"/>
              </w:rPr>
              <w:t>XI</w:t>
            </w:r>
          </w:p>
        </w:tc>
        <w:tc>
          <w:tcPr>
            <w:tcW w:w="1284" w:type="dxa"/>
            <w:tcBorders>
              <w:top w:val="single" w:sz="5" w:space="0" w:color="000000"/>
              <w:left w:val="double" w:sz="5" w:space="0" w:color="000000"/>
              <w:bottom w:val="double" w:sz="5" w:space="0" w:color="000000"/>
              <w:right w:val="double" w:sz="5" w:space="0" w:color="000000"/>
            </w:tcBorders>
          </w:tcPr>
          <w:p w:rsidR="00AC1D10" w:rsidRDefault="00EE175D">
            <w:pPr>
              <w:spacing w:after="0" w:line="259" w:lineRule="auto"/>
              <w:ind w:left="108" w:right="273" w:hanging="108"/>
              <w:jc w:val="both"/>
            </w:pPr>
            <w:r>
              <w:t xml:space="preserve">L и L </w:t>
            </w:r>
            <w:r>
              <w:rPr>
                <w:sz w:val="16"/>
              </w:rPr>
              <w:t>III II–IV</w:t>
            </w:r>
          </w:p>
        </w:tc>
      </w:tr>
      <w:tr w:rsidR="00AC1D10">
        <w:trPr>
          <w:trHeight w:val="336"/>
        </w:trPr>
        <w:tc>
          <w:tcPr>
            <w:tcW w:w="23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Предстательная железа</w:t>
            </w:r>
          </w:p>
        </w:tc>
        <w:tc>
          <w:tcPr>
            <w:tcW w:w="109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228" w:right="344" w:hanging="228"/>
            </w:pPr>
            <w:r>
              <w:t xml:space="preserve">Th </w:t>
            </w:r>
            <w:r>
              <w:rPr>
                <w:sz w:val="16"/>
              </w:rPr>
              <w:t>X–XII</w:t>
            </w:r>
          </w:p>
        </w:tc>
        <w:tc>
          <w:tcPr>
            <w:tcW w:w="12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08" w:right="333" w:hanging="108"/>
              <w:jc w:val="both"/>
            </w:pPr>
            <w:r>
              <w:t xml:space="preserve">L и L </w:t>
            </w:r>
            <w:r>
              <w:rPr>
                <w:sz w:val="16"/>
              </w:rPr>
              <w:t>III I–III</w:t>
            </w:r>
          </w:p>
        </w:tc>
      </w:tr>
      <w:tr w:rsidR="00AC1D10">
        <w:trPr>
          <w:trHeight w:val="336"/>
        </w:trPr>
        <w:tc>
          <w:tcPr>
            <w:tcW w:w="23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Матка</w:t>
            </w:r>
          </w:p>
        </w:tc>
        <w:tc>
          <w:tcPr>
            <w:tcW w:w="109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228" w:right="622" w:hanging="228"/>
            </w:pPr>
            <w:r>
              <w:t xml:space="preserve">Th </w:t>
            </w:r>
            <w:r>
              <w:rPr>
                <w:sz w:val="16"/>
              </w:rPr>
              <w:t>X</w:t>
            </w:r>
          </w:p>
        </w:tc>
        <w:tc>
          <w:tcPr>
            <w:tcW w:w="12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08" w:right="907" w:hanging="108"/>
            </w:pPr>
            <w:r>
              <w:t xml:space="preserve">L </w:t>
            </w:r>
            <w:r>
              <w:rPr>
                <w:sz w:val="16"/>
              </w:rPr>
              <w:t>III</w:t>
            </w:r>
          </w:p>
        </w:tc>
      </w:tr>
      <w:tr w:rsidR="00AC1D10">
        <w:trPr>
          <w:trHeight w:val="336"/>
        </w:trPr>
        <w:tc>
          <w:tcPr>
            <w:tcW w:w="23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Яичник</w:t>
            </w:r>
          </w:p>
        </w:tc>
        <w:tc>
          <w:tcPr>
            <w:tcW w:w="109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228" w:right="535" w:hanging="228"/>
            </w:pPr>
            <w:r>
              <w:t xml:space="preserve">Th </w:t>
            </w:r>
            <w:r>
              <w:rPr>
                <w:sz w:val="16"/>
              </w:rPr>
              <w:t>XII</w:t>
            </w:r>
          </w:p>
        </w:tc>
        <w:tc>
          <w:tcPr>
            <w:tcW w:w="12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108" w:right="907" w:hanging="108"/>
            </w:pPr>
            <w:r>
              <w:t xml:space="preserve">L </w:t>
            </w:r>
            <w:r>
              <w:rPr>
                <w:sz w:val="16"/>
              </w:rPr>
              <w:t>III</w:t>
            </w:r>
          </w:p>
        </w:tc>
      </w:tr>
    </w:tbl>
    <w:p w:rsidR="00AC1D10" w:rsidRDefault="00EE175D">
      <w:pPr>
        <w:spacing w:after="0"/>
        <w:ind w:left="-5" w:right="38"/>
      </w:pPr>
      <w:r>
        <w:t>Сегментарная иннервация поверхности кожи представлена на рис. 6.1.</w:t>
      </w:r>
    </w:p>
    <w:p w:rsidR="00AC1D10" w:rsidRDefault="00EE175D">
      <w:pPr>
        <w:spacing w:after="352" w:line="259" w:lineRule="auto"/>
        <w:ind w:left="0" w:firstLine="0"/>
      </w:pPr>
      <w:r>
        <w:rPr>
          <w:noProof/>
        </w:rPr>
        <w:drawing>
          <wp:inline distT="0" distB="0" distL="0" distR="0">
            <wp:extent cx="3681389" cy="2789624"/>
            <wp:effectExtent l="0" t="0" r="0" b="0"/>
            <wp:docPr id="10787" name="Picture 10787"/>
            <wp:cNvGraphicFramePr/>
            <a:graphic xmlns:a="http://schemas.openxmlformats.org/drawingml/2006/main">
              <a:graphicData uri="http://schemas.openxmlformats.org/drawingml/2006/picture">
                <pic:pic xmlns:pic="http://schemas.openxmlformats.org/drawingml/2006/picture">
                  <pic:nvPicPr>
                    <pic:cNvPr id="10787" name="Picture 10787"/>
                    <pic:cNvPicPr/>
                  </pic:nvPicPr>
                  <pic:blipFill>
                    <a:blip r:embed="rId252"/>
                    <a:stretch>
                      <a:fillRect/>
                    </a:stretch>
                  </pic:blipFill>
                  <pic:spPr>
                    <a:xfrm>
                      <a:off x="0" y="0"/>
                      <a:ext cx="3681389" cy="2789624"/>
                    </a:xfrm>
                    <a:prstGeom prst="rect">
                      <a:avLst/>
                    </a:prstGeom>
                  </pic:spPr>
                </pic:pic>
              </a:graphicData>
            </a:graphic>
          </wp:inline>
        </w:drawing>
      </w:r>
    </w:p>
    <w:p w:rsidR="00AC1D10" w:rsidRDefault="00EE175D">
      <w:pPr>
        <w:ind w:left="-5" w:right="38"/>
      </w:pPr>
      <w:r>
        <w:rPr>
          <w:b/>
        </w:rPr>
        <w:t>Рис. 6.1.</w:t>
      </w:r>
      <w:r>
        <w:t xml:space="preserve"> Зоны Захарьина–Геда на туловище и конечностях и их соотношение с сегментами спинного мозга</w:t>
      </w:r>
    </w:p>
    <w:p w:rsidR="00AC1D10" w:rsidRDefault="00EE175D">
      <w:pPr>
        <w:spacing w:after="290"/>
        <w:ind w:left="-5" w:right="38"/>
      </w:pPr>
      <w:r>
        <w:t>Чем раньше выявлены рефлекторные изменения, чем точнее определены границы рефлекторных зон, тем успешнее результаты применения этого вида массажа.</w:t>
      </w:r>
    </w:p>
    <w:p w:rsidR="00AC1D10" w:rsidRDefault="00EE175D">
      <w:pPr>
        <w:pStyle w:val="Heading2"/>
        <w:ind w:left="-5"/>
      </w:pPr>
      <w:r>
        <w:t>6.1. Техника масс</w:t>
      </w:r>
      <w:r>
        <w:t>ажных приемов</w:t>
      </w:r>
    </w:p>
    <w:p w:rsidR="00AC1D10" w:rsidRDefault="00EE175D">
      <w:pPr>
        <w:ind w:left="-5" w:right="38"/>
      </w:pPr>
      <w:r>
        <w:rPr>
          <w:b/>
        </w:rPr>
        <w:t xml:space="preserve">Метод H. Leube, E. Dicke. </w:t>
      </w:r>
      <w:r>
        <w:t>Исходное положение пациента при проведении массажа.</w:t>
      </w:r>
    </w:p>
    <w:p w:rsidR="00AC1D10" w:rsidRDefault="00EE175D">
      <w:pPr>
        <w:spacing w:after="0"/>
        <w:ind w:left="310" w:right="38"/>
      </w:pPr>
      <w:r>
        <w:rPr>
          <w:noProof/>
          <w:sz w:val="22"/>
        </w:rPr>
        <mc:AlternateContent>
          <mc:Choice Requires="wpg">
            <w:drawing>
              <wp:anchor distT="0" distB="0" distL="114300" distR="114300" simplePos="0" relativeHeight="251852800" behindDoc="0" locked="0" layoutInCell="1" allowOverlap="1">
                <wp:simplePos x="0" y="0"/>
                <wp:positionH relativeFrom="column">
                  <wp:posOffset>190548</wp:posOffset>
                </wp:positionH>
                <wp:positionV relativeFrom="paragraph">
                  <wp:posOffset>-2380</wp:posOffset>
                </wp:positionV>
                <wp:extent cx="30488" cy="320080"/>
                <wp:effectExtent l="0" t="0" r="0" b="0"/>
                <wp:wrapSquare wrapText="bothSides"/>
                <wp:docPr id="211027" name="Group 211027"/>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10800" name="Shape 10800"/>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0803" name="Shape 10803"/>
                        <wps:cNvSpPr/>
                        <wps:spPr>
                          <a:xfrm>
                            <a:off x="0" y="28962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1027" style="width:2.40061pt;height:25.2031pt;position:absolute;mso-position-horizontal-relative:text;mso-position-horizontal:absolute;margin-left:15.0038pt;mso-position-vertical-relative:text;margin-top:-0.1875pt;" coordsize="304,3200">
                <v:shape id="Shape 10800"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0803" style="position:absolute;width:304;height:304;left:0;top:2896;"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t>При положении лежа на животе мышцы должны быть по возможности максимально расслаблены, руки вытянуты вдоль туловища, голова повернута в сторону.</w:t>
      </w:r>
    </w:p>
    <w:p w:rsidR="00AC1D10" w:rsidRDefault="00EE175D">
      <w:pPr>
        <w:ind w:left="310" w:right="38"/>
      </w:pPr>
      <w:r>
        <w:t>При положении сидя</w:t>
      </w:r>
      <w:r>
        <w:t xml:space="preserve"> по возможности максимально расслабленные руки располагаются на бедрах пациента.</w:t>
      </w:r>
    </w:p>
    <w:p w:rsidR="00AC1D10" w:rsidRDefault="00EE175D">
      <w:pPr>
        <w:spacing w:after="145"/>
        <w:ind w:left="-5" w:right="38"/>
      </w:pPr>
      <w:r>
        <w:rPr>
          <w:i/>
        </w:rPr>
        <w:t>Техника массажа</w:t>
      </w:r>
      <w:r>
        <w:t>. Массирующий палец, проникнув в подкожно-соединительный слой и оставаясь в нем, движется тангенциально, прямолинейно или слегка дугообразно в соответствии с на</w:t>
      </w:r>
      <w:r>
        <w:t>правлением линий Беннингофа (рис. 6.2). а б</w:t>
      </w:r>
    </w:p>
    <w:p w:rsidR="00AC1D10" w:rsidRDefault="00EE175D">
      <w:pPr>
        <w:ind w:left="-5" w:right="38"/>
      </w:pPr>
      <w:r>
        <w:rPr>
          <w:b/>
        </w:rPr>
        <w:t>Рис. 6.2.</w:t>
      </w:r>
      <w:r>
        <w:t xml:space="preserve"> Расположение линий наибольшего сопротивления растяжению отдельных участков кожи по Беннингофу: а — вид спереди; б — вид сзади</w:t>
      </w:r>
    </w:p>
    <w:p w:rsidR="00AC1D10" w:rsidRDefault="00EE175D">
      <w:pPr>
        <w:ind w:left="-5" w:right="38"/>
      </w:pPr>
      <w:r>
        <w:t>Массирующий палец должен продвигаться вперед не толчками, а медленно скользи</w:t>
      </w:r>
      <w:r>
        <w:t xml:space="preserve">ть, растягивая напряженную подкожную соединительную ткань. При массировании ладонной поверхностью концевой фаланги или ладонной поверхностью концевых фаланг II–IV пальцев этот массажный прием оказывает седативное (успокаивающее) воздействие на массируемую </w:t>
      </w:r>
      <w:r>
        <w:t>ткань. Чем шире и поверхностнее штриховое массажное воздействие, тем больше выражено его седативное действие.</w:t>
      </w:r>
    </w:p>
    <w:p w:rsidR="00AC1D10" w:rsidRDefault="00EE175D">
      <w:pPr>
        <w:ind w:left="-5" w:right="38"/>
      </w:pPr>
      <w:r>
        <w:t>Приемы и комбинации приемов сегментарного массажа представлены в табл. 6.2.</w:t>
      </w:r>
    </w:p>
    <w:p w:rsidR="00AC1D10" w:rsidRDefault="00EE175D">
      <w:pPr>
        <w:spacing w:after="5"/>
        <w:ind w:left="-5" w:right="38"/>
      </w:pPr>
      <w:r>
        <w:rPr>
          <w:noProof/>
        </w:rPr>
        <w:drawing>
          <wp:anchor distT="0" distB="0" distL="114300" distR="114300" simplePos="0" relativeHeight="251853824" behindDoc="0" locked="0" layoutInCell="1" allowOverlap="0">
            <wp:simplePos x="0" y="0"/>
            <wp:positionH relativeFrom="page">
              <wp:posOffset>160060</wp:posOffset>
            </wp:positionH>
            <wp:positionV relativeFrom="page">
              <wp:posOffset>-1</wp:posOffset>
            </wp:positionV>
            <wp:extent cx="2995416" cy="3567060"/>
            <wp:effectExtent l="0" t="0" r="0" b="0"/>
            <wp:wrapSquare wrapText="bothSides"/>
            <wp:docPr id="10915" name="Picture 10915"/>
            <wp:cNvGraphicFramePr/>
            <a:graphic xmlns:a="http://schemas.openxmlformats.org/drawingml/2006/main">
              <a:graphicData uri="http://schemas.openxmlformats.org/drawingml/2006/picture">
                <pic:pic xmlns:pic="http://schemas.openxmlformats.org/drawingml/2006/picture">
                  <pic:nvPicPr>
                    <pic:cNvPr id="10915" name="Picture 10915"/>
                    <pic:cNvPicPr/>
                  </pic:nvPicPr>
                  <pic:blipFill>
                    <a:blip r:embed="rId253"/>
                    <a:stretch>
                      <a:fillRect/>
                    </a:stretch>
                  </pic:blipFill>
                  <pic:spPr>
                    <a:xfrm>
                      <a:off x="0" y="0"/>
                      <a:ext cx="2995416" cy="3567060"/>
                    </a:xfrm>
                    <a:prstGeom prst="rect">
                      <a:avLst/>
                    </a:prstGeom>
                  </pic:spPr>
                </pic:pic>
              </a:graphicData>
            </a:graphic>
          </wp:anchor>
        </w:drawing>
      </w:r>
      <w:r>
        <w:rPr>
          <w:b/>
        </w:rPr>
        <w:t>Таблица 6.2.</w:t>
      </w:r>
      <w:r>
        <w:t xml:space="preserve"> Приемы сегментарного массажа (по J.C. Cordes et al.)</w:t>
      </w:r>
    </w:p>
    <w:tbl>
      <w:tblPr>
        <w:tblStyle w:val="TableGrid"/>
        <w:tblW w:w="11655" w:type="dxa"/>
        <w:tblInd w:w="24" w:type="dxa"/>
        <w:tblCellMar>
          <w:top w:w="124" w:type="dxa"/>
          <w:left w:w="36" w:type="dxa"/>
          <w:bottom w:w="0" w:type="dxa"/>
          <w:right w:w="73" w:type="dxa"/>
        </w:tblCellMar>
        <w:tblLook w:val="04A0" w:firstRow="1" w:lastRow="0" w:firstColumn="1" w:lastColumn="0" w:noHBand="0" w:noVBand="1"/>
      </w:tblPr>
      <w:tblGrid>
        <w:gridCol w:w="2377"/>
        <w:gridCol w:w="2521"/>
        <w:gridCol w:w="6758"/>
      </w:tblGrid>
      <w:tr w:rsidR="00AC1D10">
        <w:trPr>
          <w:trHeight w:val="756"/>
        </w:trPr>
        <w:tc>
          <w:tcPr>
            <w:tcW w:w="237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Лок</w:t>
            </w:r>
            <w:r>
              <w:rPr>
                <w:b/>
              </w:rPr>
              <w:t>ализация и вид рефлекторного явления</w:t>
            </w:r>
          </w:p>
        </w:tc>
        <w:tc>
          <w:tcPr>
            <w:tcW w:w="25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Общие ручные приемы массажа</w:t>
            </w:r>
          </w:p>
        </w:tc>
        <w:tc>
          <w:tcPr>
            <w:tcW w:w="675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Специальные приемы массажа</w:t>
            </w:r>
          </w:p>
        </w:tc>
      </w:tr>
      <w:tr w:rsidR="00AC1D10">
        <w:trPr>
          <w:trHeight w:val="300"/>
        </w:trPr>
        <w:tc>
          <w:tcPr>
            <w:tcW w:w="4897" w:type="dxa"/>
            <w:gridSpan w:val="2"/>
            <w:tcBorders>
              <w:top w:val="double" w:sz="5" w:space="0" w:color="000000"/>
              <w:left w:val="double" w:sz="5" w:space="0" w:color="000000"/>
              <w:bottom w:val="double" w:sz="5" w:space="0" w:color="000000"/>
              <w:right w:val="nil"/>
            </w:tcBorders>
          </w:tcPr>
          <w:p w:rsidR="00AC1D10" w:rsidRDefault="00EE175D">
            <w:pPr>
              <w:spacing w:after="0" w:line="259" w:lineRule="auto"/>
              <w:ind w:left="0" w:firstLine="0"/>
            </w:pPr>
            <w:r>
              <w:rPr>
                <w:b/>
              </w:rPr>
              <w:t>Мышцы</w:t>
            </w:r>
          </w:p>
        </w:tc>
        <w:tc>
          <w:tcPr>
            <w:tcW w:w="6758" w:type="dxa"/>
            <w:tcBorders>
              <w:top w:val="double" w:sz="5" w:space="0" w:color="000000"/>
              <w:left w:val="nil"/>
              <w:bottom w:val="double" w:sz="5" w:space="0" w:color="000000"/>
              <w:right w:val="double" w:sz="5" w:space="0" w:color="000000"/>
            </w:tcBorders>
          </w:tcPr>
          <w:p w:rsidR="00AC1D10" w:rsidRDefault="00AC1D10">
            <w:pPr>
              <w:spacing w:after="160" w:line="259" w:lineRule="auto"/>
              <w:ind w:left="0" w:firstLine="0"/>
            </w:pPr>
          </w:p>
        </w:tc>
      </w:tr>
      <w:tr w:rsidR="00AC1D10">
        <w:trPr>
          <w:trHeight w:val="756"/>
        </w:trPr>
        <w:tc>
          <w:tcPr>
            <w:tcW w:w="23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Ограниченное повышение тонуса</w:t>
            </w:r>
          </w:p>
        </w:tc>
        <w:tc>
          <w:tcPr>
            <w:tcW w:w="252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Мягкая вибрация, распространенная вибрация</w:t>
            </w:r>
          </w:p>
        </w:tc>
        <w:tc>
          <w:tcPr>
            <w:tcW w:w="675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Приемы ввинчивания, перекатывания валика</w:t>
            </w:r>
          </w:p>
        </w:tc>
      </w:tr>
      <w:tr w:rsidR="00AC1D10">
        <w:trPr>
          <w:trHeight w:val="528"/>
        </w:trPr>
        <w:tc>
          <w:tcPr>
            <w:tcW w:w="237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Зональное повышение тонуса</w:t>
            </w:r>
          </w:p>
        </w:tc>
        <w:tc>
          <w:tcPr>
            <w:tcW w:w="252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Легкая вибрация, смещение кожи, трение</w:t>
            </w:r>
          </w:p>
        </w:tc>
        <w:tc>
          <w:tcPr>
            <w:tcW w:w="675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Подлопаточный прием, массаж подвздошно-поясничной мышцы, подвздошный прием, массаж вокруг лопаток, над- и подостных мышц</w:t>
            </w:r>
          </w:p>
        </w:tc>
      </w:tr>
      <w:tr w:rsidR="00AC1D10">
        <w:trPr>
          <w:trHeight w:val="300"/>
        </w:trPr>
        <w:tc>
          <w:tcPr>
            <w:tcW w:w="4897" w:type="dxa"/>
            <w:gridSpan w:val="2"/>
            <w:tcBorders>
              <w:top w:val="double" w:sz="5" w:space="0" w:color="000000"/>
              <w:left w:val="double" w:sz="5" w:space="0" w:color="000000"/>
              <w:bottom w:val="double" w:sz="5" w:space="0" w:color="000000"/>
              <w:right w:val="nil"/>
            </w:tcBorders>
          </w:tcPr>
          <w:p w:rsidR="00AC1D10" w:rsidRDefault="00EE175D">
            <w:pPr>
              <w:spacing w:after="0" w:line="259" w:lineRule="auto"/>
              <w:ind w:left="0" w:firstLine="0"/>
            </w:pPr>
            <w:r>
              <w:rPr>
                <w:b/>
              </w:rPr>
              <w:t>Соединительная ткань</w:t>
            </w:r>
          </w:p>
        </w:tc>
        <w:tc>
          <w:tcPr>
            <w:tcW w:w="6758" w:type="dxa"/>
            <w:tcBorders>
              <w:top w:val="double" w:sz="5" w:space="0" w:color="000000"/>
              <w:left w:val="nil"/>
              <w:bottom w:val="double" w:sz="5" w:space="0" w:color="000000"/>
              <w:right w:val="double" w:sz="5" w:space="0" w:color="000000"/>
            </w:tcBorders>
          </w:tcPr>
          <w:p w:rsidR="00AC1D10" w:rsidRDefault="00AC1D10">
            <w:pPr>
              <w:spacing w:after="160" w:line="259" w:lineRule="auto"/>
              <w:ind w:left="0" w:firstLine="0"/>
            </w:pPr>
          </w:p>
        </w:tc>
      </w:tr>
      <w:tr w:rsidR="00AC1D10">
        <w:trPr>
          <w:trHeight w:val="300"/>
        </w:trPr>
        <w:tc>
          <w:tcPr>
            <w:tcW w:w="237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Набухание</w:t>
            </w:r>
          </w:p>
        </w:tc>
        <w:tc>
          <w:tcPr>
            <w:tcW w:w="252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Мельчайшие вибрации</w:t>
            </w:r>
          </w:p>
        </w:tc>
        <w:tc>
          <w:tcPr>
            <w:tcW w:w="675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Прием «пилы»</w:t>
            </w:r>
          </w:p>
        </w:tc>
      </w:tr>
      <w:tr w:rsidR="00AC1D10">
        <w:trPr>
          <w:trHeight w:val="756"/>
        </w:trPr>
        <w:tc>
          <w:tcPr>
            <w:tcW w:w="23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Втяжение</w:t>
            </w:r>
          </w:p>
        </w:tc>
        <w:tc>
          <w:tcPr>
            <w:tcW w:w="252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Растирание, поглаживание, глубокое разминание</w:t>
            </w:r>
          </w:p>
        </w:tc>
        <w:tc>
          <w:tcPr>
            <w:tcW w:w="675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Прием натяжения</w:t>
            </w:r>
          </w:p>
        </w:tc>
      </w:tr>
      <w:tr w:rsidR="00AC1D10">
        <w:trPr>
          <w:trHeight w:val="528"/>
        </w:trPr>
        <w:tc>
          <w:tcPr>
            <w:tcW w:w="23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Пупкообразное втяжение</w:t>
            </w:r>
          </w:p>
        </w:tc>
        <w:tc>
          <w:tcPr>
            <w:tcW w:w="252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Валяние, глубокое разминание</w:t>
            </w:r>
          </w:p>
        </w:tc>
        <w:tc>
          <w:tcPr>
            <w:tcW w:w="675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Межостисто-отростковый прием, сотрясение тазовых органов</w:t>
            </w:r>
          </w:p>
        </w:tc>
      </w:tr>
      <w:tr w:rsidR="00AC1D10">
        <w:trPr>
          <w:trHeight w:val="492"/>
        </w:trPr>
        <w:tc>
          <w:tcPr>
            <w:tcW w:w="4897" w:type="dxa"/>
            <w:gridSpan w:val="2"/>
            <w:tcBorders>
              <w:top w:val="double" w:sz="5" w:space="0" w:color="000000"/>
              <w:left w:val="double" w:sz="5" w:space="0" w:color="000000"/>
              <w:bottom w:val="double" w:sz="5" w:space="0" w:color="000000"/>
              <w:right w:val="nil"/>
            </w:tcBorders>
          </w:tcPr>
          <w:p w:rsidR="00AC1D10" w:rsidRDefault="00EE175D">
            <w:pPr>
              <w:spacing w:after="0" w:line="259" w:lineRule="auto"/>
              <w:ind w:left="0" w:firstLine="0"/>
            </w:pPr>
            <w:r>
              <w:rPr>
                <w:b/>
              </w:rPr>
              <w:t>Надкостница</w:t>
            </w:r>
          </w:p>
        </w:tc>
        <w:tc>
          <w:tcPr>
            <w:tcW w:w="6758" w:type="dxa"/>
            <w:tcBorders>
              <w:top w:val="double" w:sz="5" w:space="0" w:color="000000"/>
              <w:left w:val="nil"/>
              <w:bottom w:val="double" w:sz="5" w:space="0" w:color="000000"/>
              <w:right w:val="double" w:sz="5" w:space="0" w:color="000000"/>
            </w:tcBorders>
          </w:tcPr>
          <w:p w:rsidR="00AC1D10" w:rsidRDefault="00AC1D10">
            <w:pPr>
              <w:spacing w:after="160" w:line="259" w:lineRule="auto"/>
              <w:ind w:left="0" w:firstLine="0"/>
            </w:pPr>
          </w:p>
        </w:tc>
      </w:tr>
      <w:tr w:rsidR="00AC1D10">
        <w:trPr>
          <w:trHeight w:val="528"/>
        </w:trPr>
        <w:tc>
          <w:tcPr>
            <w:tcW w:w="2377"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252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Круговое трение</w:t>
            </w:r>
          </w:p>
        </w:tc>
        <w:tc>
          <w:tcPr>
            <w:tcW w:w="675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Сотрясение тазовых органов, массаж гребня подвздошной кости, грудины, затылка, крестца</w:t>
            </w:r>
          </w:p>
        </w:tc>
      </w:tr>
    </w:tbl>
    <w:p w:rsidR="00AC1D10" w:rsidRDefault="00EE175D">
      <w:pPr>
        <w:ind w:left="-5" w:right="38"/>
      </w:pPr>
      <w:r>
        <w:t>В сегментарном массаже применяются также следующие специальные приемы.</w:t>
      </w:r>
    </w:p>
    <w:p w:rsidR="00AC1D10" w:rsidRDefault="00EE175D">
      <w:pPr>
        <w:spacing w:after="62" w:line="265" w:lineRule="auto"/>
        <w:ind w:left="-5"/>
      </w:pPr>
      <w:r>
        <w:rPr>
          <w:b/>
        </w:rPr>
        <w:t>Прием ввинчивания.</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20064" name="Group 220064"/>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0965" name="Shape 10965"/>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0064" style="width:2.40061pt;height:2.39844pt;mso-position-horizontal-relative:char;mso-position-vertical-relative:line" coordsize="304,304">
                <v:shape id="Shape 10965"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group>
            </w:pict>
          </mc:Fallback>
        </mc:AlternateContent>
      </w:r>
    </w:p>
    <w:p w:rsidR="00AC1D10" w:rsidRDefault="00EE175D">
      <w:pPr>
        <w:spacing w:after="0"/>
        <w:ind w:left="310" w:right="38"/>
      </w:pPr>
      <w:r>
        <w:rPr>
          <w:i/>
        </w:rPr>
        <w:t>Вариант 1</w:t>
      </w:r>
      <w:r>
        <w:t>. Массажист стоит слева от пациента, располагает свою кисть (большим пальцем слева, остальные — справа от позвоночника) на крестец. Крепко прижатые к телу пациента II–V пальцы выполняют ввинчивающие и круговые движения, в результате которых кожные ткани см</w:t>
      </w:r>
      <w:r>
        <w:t>ещаются у позвоночника. Путем перемещения пальцев в проксимальном направлении прорабатываются все сегментарные зоны. Большой палец выполняет роль опоры.</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20065" name="Group 220065"/>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0971" name="Shape 10971"/>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0065" style="width:2.40061pt;height:2.39844pt;mso-position-horizontal-relative:char;mso-position-vertical-relative:line" coordsize="304,304">
                <v:shape id="Shape 10971"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p>
    <w:p w:rsidR="00AC1D10" w:rsidRDefault="00EE175D">
      <w:pPr>
        <w:spacing w:after="0"/>
        <w:ind w:left="310" w:right="38"/>
      </w:pPr>
      <w:r>
        <w:rPr>
          <w:i/>
        </w:rPr>
        <w:t>Вариант 2</w:t>
      </w:r>
      <w:r>
        <w:t>. Большой палец массажист устанавливает перпендикулярно на массируемый участок околопозвоноч</w:t>
      </w:r>
      <w:r>
        <w:t>ной области и его подушечкой проводит круговые движения (радиусом не более 2–3 см) с минимальной скоростью. Остальные пальцы массажиста служат опорой. Сила нажатия регулируется в зависимости от болевых ощущений. На одном месте прием проводят в течение 5–10</w:t>
      </w:r>
      <w:r>
        <w:t xml:space="preserve"> с, после чего следует переходить на следующий участок. Общее направление движений — от нижележащих сегментов к вышележащим. По окончании массирования одной околопозвоночной стороны переходят на другую сторону, после чего целесообразно выполнить прием четы</w:t>
      </w:r>
      <w:r>
        <w:t>рьмя пальцами руки с опорой на большой палец (рис.</w:t>
      </w:r>
    </w:p>
    <w:p w:rsidR="00AC1D10" w:rsidRDefault="00EE175D">
      <w:pPr>
        <w:ind w:left="490" w:right="38"/>
      </w:pPr>
      <w:r>
        <w:t>6.3).</w:t>
      </w:r>
    </w:p>
    <w:p w:rsidR="00AC1D10" w:rsidRDefault="00EE175D">
      <w:pPr>
        <w:spacing w:after="78"/>
        <w:ind w:left="-5" w:right="38"/>
      </w:pPr>
      <w:r>
        <w:rPr>
          <w:b/>
        </w:rPr>
        <w:t xml:space="preserve">Внимание! </w:t>
      </w:r>
      <w:r>
        <w:t>Во время процедуры палец не должен смещаться по коже, а должен двигаться вместе с ней и подлежащими тканями.</w:t>
      </w:r>
    </w:p>
    <w:p w:rsidR="00AC1D10" w:rsidRDefault="00EE175D">
      <w:pPr>
        <w:ind w:left="-5" w:right="38"/>
      </w:pPr>
      <w:r>
        <w:t xml:space="preserve">а </w:t>
      </w:r>
      <w:r>
        <w:rPr>
          <w:noProof/>
        </w:rPr>
        <w:drawing>
          <wp:inline distT="0" distB="0" distL="0" distR="0">
            <wp:extent cx="3041147" cy="1265239"/>
            <wp:effectExtent l="0" t="0" r="0" b="0"/>
            <wp:docPr id="10987" name="Picture 10987"/>
            <wp:cNvGraphicFramePr/>
            <a:graphic xmlns:a="http://schemas.openxmlformats.org/drawingml/2006/main">
              <a:graphicData uri="http://schemas.openxmlformats.org/drawingml/2006/picture">
                <pic:pic xmlns:pic="http://schemas.openxmlformats.org/drawingml/2006/picture">
                  <pic:nvPicPr>
                    <pic:cNvPr id="10987" name="Picture 10987"/>
                    <pic:cNvPicPr/>
                  </pic:nvPicPr>
                  <pic:blipFill>
                    <a:blip r:embed="rId254"/>
                    <a:stretch>
                      <a:fillRect/>
                    </a:stretch>
                  </pic:blipFill>
                  <pic:spPr>
                    <a:xfrm>
                      <a:off x="0" y="0"/>
                      <a:ext cx="3041147" cy="1265239"/>
                    </a:xfrm>
                    <a:prstGeom prst="rect">
                      <a:avLst/>
                    </a:prstGeom>
                  </pic:spPr>
                </pic:pic>
              </a:graphicData>
            </a:graphic>
          </wp:inline>
        </w:drawing>
      </w:r>
      <w:r>
        <w:t xml:space="preserve"> б</w:t>
      </w:r>
    </w:p>
    <w:p w:rsidR="00AC1D10" w:rsidRDefault="00EE175D">
      <w:pPr>
        <w:ind w:left="-5" w:right="38"/>
      </w:pPr>
      <w:r>
        <w:rPr>
          <w:b/>
        </w:rPr>
        <w:t>Рис. 6.3.</w:t>
      </w:r>
      <w:r>
        <w:t xml:space="preserve"> Прием ввинчивания большим пальцем (а) и четырьмя пальцами (б)</w:t>
      </w:r>
    </w:p>
    <w:p w:rsidR="00AC1D10" w:rsidRDefault="00EE175D">
      <w:pPr>
        <w:spacing w:after="0"/>
        <w:ind w:left="-5" w:right="38"/>
      </w:pPr>
      <w:r>
        <w:rPr>
          <w:b/>
        </w:rPr>
        <w:t>Прием «пила»</w:t>
      </w:r>
      <w:r>
        <w:t>. Ребрами ладоней (используются одновременно обе руки) массажист захватывает кожную складку в паравертебральной области и совершает разнонаправленные встречные движения руками (подобные движению пилы). Прием проводится медленно, воздействие — г</w:t>
      </w:r>
      <w:r>
        <w:t>лубокое, руки массажиста не скользят по коже, а движутся вместе с ней (рис. 6.4).</w:t>
      </w:r>
    </w:p>
    <w:p w:rsidR="00AC1D10" w:rsidRDefault="00EE175D">
      <w:pPr>
        <w:spacing w:after="352" w:line="259" w:lineRule="auto"/>
        <w:ind w:left="0" w:firstLine="0"/>
      </w:pPr>
      <w:r>
        <w:rPr>
          <w:noProof/>
        </w:rPr>
        <w:drawing>
          <wp:inline distT="0" distB="0" distL="0" distR="0">
            <wp:extent cx="1608226" cy="1128045"/>
            <wp:effectExtent l="0" t="0" r="0" b="0"/>
            <wp:docPr id="10997" name="Picture 10997"/>
            <wp:cNvGraphicFramePr/>
            <a:graphic xmlns:a="http://schemas.openxmlformats.org/drawingml/2006/main">
              <a:graphicData uri="http://schemas.openxmlformats.org/drawingml/2006/picture">
                <pic:pic xmlns:pic="http://schemas.openxmlformats.org/drawingml/2006/picture">
                  <pic:nvPicPr>
                    <pic:cNvPr id="10997" name="Picture 10997"/>
                    <pic:cNvPicPr/>
                  </pic:nvPicPr>
                  <pic:blipFill>
                    <a:blip r:embed="rId255"/>
                    <a:stretch>
                      <a:fillRect/>
                    </a:stretch>
                  </pic:blipFill>
                  <pic:spPr>
                    <a:xfrm>
                      <a:off x="0" y="0"/>
                      <a:ext cx="1608226" cy="1128045"/>
                    </a:xfrm>
                    <a:prstGeom prst="rect">
                      <a:avLst/>
                    </a:prstGeom>
                  </pic:spPr>
                </pic:pic>
              </a:graphicData>
            </a:graphic>
          </wp:inline>
        </w:drawing>
      </w:r>
    </w:p>
    <w:p w:rsidR="00AC1D10" w:rsidRDefault="00EE175D">
      <w:pPr>
        <w:ind w:left="-5" w:right="38"/>
      </w:pPr>
      <w:r>
        <w:rPr>
          <w:b/>
        </w:rPr>
        <w:t>Рис. 6.4.</w:t>
      </w:r>
      <w:r>
        <w:t xml:space="preserve"> Прием «пила», выполняемый ребром ладони</w:t>
      </w:r>
    </w:p>
    <w:p w:rsidR="00AC1D10" w:rsidRDefault="00EE175D">
      <w:pPr>
        <w:spacing w:after="0"/>
        <w:ind w:left="-5" w:right="38"/>
      </w:pPr>
      <w:r>
        <w:rPr>
          <w:b/>
        </w:rPr>
        <w:t>Прием «натяжение»</w:t>
      </w:r>
      <w:r>
        <w:t>. Кончики указательного и среднего пальцев руки массажиста располагаются в области паравертебральных мышц</w:t>
      </w:r>
      <w:r>
        <w:t xml:space="preserve"> и с максимальным надавливанием, но медленно, образуя валик, прямолинейно движутся к вышележащим сегментам одновременно с обеих сторон позвоночного столба. Прием можно выполнять с отягощением — рука массажиста в целях усиления эффективности приема накладыв</w:t>
      </w:r>
      <w:r>
        <w:t>ается на пальцы, выполняющие движение, и производит давление (рис. 6.5).</w:t>
      </w:r>
    </w:p>
    <w:p w:rsidR="00AC1D10" w:rsidRDefault="00EE175D">
      <w:pPr>
        <w:spacing w:after="352" w:line="259" w:lineRule="auto"/>
        <w:ind w:left="0" w:firstLine="0"/>
      </w:pPr>
      <w:r>
        <w:rPr>
          <w:noProof/>
        </w:rPr>
        <w:drawing>
          <wp:inline distT="0" distB="0" distL="0" distR="0">
            <wp:extent cx="1440543" cy="1074691"/>
            <wp:effectExtent l="0" t="0" r="0" b="0"/>
            <wp:docPr id="11006" name="Picture 11006"/>
            <wp:cNvGraphicFramePr/>
            <a:graphic xmlns:a="http://schemas.openxmlformats.org/drawingml/2006/main">
              <a:graphicData uri="http://schemas.openxmlformats.org/drawingml/2006/picture">
                <pic:pic xmlns:pic="http://schemas.openxmlformats.org/drawingml/2006/picture">
                  <pic:nvPicPr>
                    <pic:cNvPr id="11006" name="Picture 11006"/>
                    <pic:cNvPicPr/>
                  </pic:nvPicPr>
                  <pic:blipFill>
                    <a:blip r:embed="rId256"/>
                    <a:stretch>
                      <a:fillRect/>
                    </a:stretch>
                  </pic:blipFill>
                  <pic:spPr>
                    <a:xfrm>
                      <a:off x="0" y="0"/>
                      <a:ext cx="1440543" cy="1074691"/>
                    </a:xfrm>
                    <a:prstGeom prst="rect">
                      <a:avLst/>
                    </a:prstGeom>
                  </pic:spPr>
                </pic:pic>
              </a:graphicData>
            </a:graphic>
          </wp:inline>
        </w:drawing>
      </w:r>
    </w:p>
    <w:p w:rsidR="00AC1D10" w:rsidRDefault="00EE175D">
      <w:pPr>
        <w:ind w:left="-5" w:right="38"/>
      </w:pPr>
      <w:r>
        <w:rPr>
          <w:b/>
        </w:rPr>
        <w:t>Рис. 6.5.</w:t>
      </w:r>
      <w:r>
        <w:t xml:space="preserve"> Прием натяжения</w:t>
      </w:r>
    </w:p>
    <w:p w:rsidR="00AC1D10" w:rsidRDefault="00EE175D">
      <w:pPr>
        <w:spacing w:after="65"/>
        <w:ind w:left="-5" w:right="38"/>
      </w:pPr>
      <w:r>
        <w:rPr>
          <w:b/>
        </w:rPr>
        <w:t>Прием «сдвига»</w:t>
      </w:r>
      <w:r>
        <w:t>. Этот прием может выполняться двумя способами.</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08048" name="Group 208048"/>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1011" name="Shape 11011"/>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8048" style="width:2.40061pt;height:2.40625pt;mso-position-horizontal-relative:char;mso-position-vertical-relative:line" coordsize="304,305">
                <v:shape id="Shape 11011"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p>
    <w:p w:rsidR="00AC1D10" w:rsidRDefault="00EE175D">
      <w:pPr>
        <w:spacing w:after="0"/>
        <w:ind w:left="310" w:right="38"/>
      </w:pPr>
      <w:r>
        <w:t>Первый способ: основания ладони и большого пальца располагаются в области паравертебральных</w:t>
      </w:r>
      <w:r>
        <w:t xml:space="preserve"> мышц, образуя широкую и мощную кожную складку, которая сверху захватывается четырьмя оставшимися пальцами. Полученную складку медленно, с сильным надавливанием основанием ладони на кожу и мышцы перемещают снизу вверх (рис. 6.6).</w:t>
      </w:r>
    </w:p>
    <w:p w:rsidR="00AC1D10" w:rsidRDefault="00EE175D">
      <w:pPr>
        <w:spacing w:after="352" w:line="259" w:lineRule="auto"/>
        <w:ind w:left="0" w:firstLine="0"/>
      </w:pPr>
      <w:r>
        <w:rPr>
          <w:noProof/>
        </w:rPr>
        <w:drawing>
          <wp:inline distT="0" distB="0" distL="0" distR="0">
            <wp:extent cx="1699689" cy="1189020"/>
            <wp:effectExtent l="0" t="0" r="0" b="0"/>
            <wp:docPr id="11016" name="Picture 11016"/>
            <wp:cNvGraphicFramePr/>
            <a:graphic xmlns:a="http://schemas.openxmlformats.org/drawingml/2006/main">
              <a:graphicData uri="http://schemas.openxmlformats.org/drawingml/2006/picture">
                <pic:pic xmlns:pic="http://schemas.openxmlformats.org/drawingml/2006/picture">
                  <pic:nvPicPr>
                    <pic:cNvPr id="11016" name="Picture 11016"/>
                    <pic:cNvPicPr/>
                  </pic:nvPicPr>
                  <pic:blipFill>
                    <a:blip r:embed="rId257"/>
                    <a:stretch>
                      <a:fillRect/>
                    </a:stretch>
                  </pic:blipFill>
                  <pic:spPr>
                    <a:xfrm>
                      <a:off x="0" y="0"/>
                      <a:ext cx="1699689" cy="1189020"/>
                    </a:xfrm>
                    <a:prstGeom prst="rect">
                      <a:avLst/>
                    </a:prstGeom>
                  </pic:spPr>
                </pic:pic>
              </a:graphicData>
            </a:graphic>
          </wp:inline>
        </w:drawing>
      </w:r>
    </w:p>
    <w:p w:rsidR="00AC1D10" w:rsidRDefault="00EE175D">
      <w:pPr>
        <w:spacing w:after="65"/>
        <w:ind w:left="-5" w:right="38"/>
      </w:pPr>
      <w:r>
        <w:rPr>
          <w:b/>
        </w:rPr>
        <w:t>Рис. 6.6.</w:t>
      </w:r>
      <w:r>
        <w:t xml:space="preserve"> Прием «сдвига»</w:t>
      </w:r>
      <w:r>
        <w:t xml:space="preserve"> (первый способ)</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8050" name="Group 208050"/>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1019" name="Shape 11019"/>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8050" style="width:2.40061pt;height:2.39844pt;mso-position-horizontal-relative:char;mso-position-vertical-relative:line" coordsize="304,304">
                <v:shape id="Shape 11019"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group>
            </w:pict>
          </mc:Fallback>
        </mc:AlternateContent>
      </w:r>
    </w:p>
    <w:p w:rsidR="00AC1D10" w:rsidRDefault="00EE175D">
      <w:pPr>
        <w:spacing w:after="0"/>
        <w:ind w:left="310" w:right="38"/>
      </w:pPr>
      <w:r>
        <w:t>Второй способ: массажист на участке кожи, расположенном возле</w:t>
      </w:r>
    </w:p>
    <w:p w:rsidR="00AC1D10" w:rsidRDefault="00EE175D">
      <w:pPr>
        <w:spacing w:after="248"/>
        <w:ind w:left="490" w:right="38"/>
      </w:pPr>
      <w:r>
        <w:t>II–III позвонков, пальцами захватывает кожную складку параллельно позвоночнику и, постепенно продвигаясь снизу вверх, проводит смещение кожи и подлежащих тканей между пальцами.</w:t>
      </w:r>
    </w:p>
    <w:p w:rsidR="00AC1D10" w:rsidRDefault="00EE175D">
      <w:pPr>
        <w:ind w:left="-5" w:right="38"/>
      </w:pPr>
      <w:r>
        <w:rPr>
          <w:b/>
        </w:rPr>
        <w:t xml:space="preserve">Внимание! </w:t>
      </w:r>
      <w:r>
        <w:t>Пальцы, двигаясь вместе с кожей, не должны по ней скользить.</w:t>
      </w:r>
      <w:r>
        <w:t>​</w:t>
      </w:r>
    </w:p>
    <w:p w:rsidR="00AC1D10" w:rsidRDefault="00EE175D">
      <w:pPr>
        <w:ind w:left="-5" w:right="38"/>
      </w:pPr>
      <w:r>
        <w:rPr>
          <w:b/>
        </w:rPr>
        <w:t>Прием «</w:t>
      </w:r>
      <w:r>
        <w:rPr>
          <w:b/>
        </w:rPr>
        <w:t>перетирание»</w:t>
      </w:r>
      <w:r>
        <w:t>. Прием выполняется с помощью подушечек пальцев: ими с одной или двух сторон позвоночника захватывается кожная складка (толщиной примерно 3,0–3,5 см), которая массируется перетирающими движениями пальцев. На одном участке проводят 4–5 движений,</w:t>
      </w:r>
      <w:r>
        <w:t xml:space="preserve"> после чего рука (руки) массажиста передвигается на вышележащий участок кожи пациента (рис. 6.7).</w:t>
      </w:r>
    </w:p>
    <w:p w:rsidR="00AC1D10" w:rsidRDefault="00EE175D">
      <w:pPr>
        <w:ind w:left="-5" w:right="38"/>
      </w:pPr>
      <w:r>
        <w:rPr>
          <w:b/>
        </w:rPr>
        <w:t>Рис. 6.7.</w:t>
      </w:r>
      <w:r>
        <w:t xml:space="preserve"> Прием перетирания</w:t>
      </w:r>
    </w:p>
    <w:p w:rsidR="00AC1D10" w:rsidRDefault="00EE175D">
      <w:pPr>
        <w:spacing w:after="0"/>
        <w:ind w:left="-5" w:right="38"/>
      </w:pPr>
      <w:r>
        <w:rPr>
          <w:b/>
        </w:rPr>
        <w:t>Прием «накат»</w:t>
      </w:r>
      <w:r>
        <w:t>(перекатывания валика). Этот прием выполняется двумя руками: одна рука накладывается поверхностью ладони на параверте</w:t>
      </w:r>
      <w:r>
        <w:t>бральную область и медленно, не скользя по коже, движется в направлении снизу вверх вдоль позвоночника пальцами вперед. Другая рука ребром ладони создает перед пальцами первой руки мощную складку, как бы накатывая кожу на пальцы первой руки (отсюда и назва</w:t>
      </w:r>
      <w:r>
        <w:t>ние приема). Затем переходят на другую сторону и массируют от крестца до шейной области (рис. 6.8).</w:t>
      </w:r>
    </w:p>
    <w:p w:rsidR="00AC1D10" w:rsidRDefault="00EE175D">
      <w:pPr>
        <w:spacing w:after="352" w:line="259" w:lineRule="auto"/>
        <w:ind w:left="0" w:firstLine="0"/>
      </w:pPr>
      <w:r>
        <w:rPr>
          <w:noProof/>
        </w:rPr>
        <w:drawing>
          <wp:inline distT="0" distB="0" distL="0" distR="0">
            <wp:extent cx="1707311" cy="1341458"/>
            <wp:effectExtent l="0" t="0" r="0" b="0"/>
            <wp:docPr id="11046" name="Picture 11046"/>
            <wp:cNvGraphicFramePr/>
            <a:graphic xmlns:a="http://schemas.openxmlformats.org/drawingml/2006/main">
              <a:graphicData uri="http://schemas.openxmlformats.org/drawingml/2006/picture">
                <pic:pic xmlns:pic="http://schemas.openxmlformats.org/drawingml/2006/picture">
                  <pic:nvPicPr>
                    <pic:cNvPr id="11046" name="Picture 11046"/>
                    <pic:cNvPicPr/>
                  </pic:nvPicPr>
                  <pic:blipFill>
                    <a:blip r:embed="rId258"/>
                    <a:stretch>
                      <a:fillRect/>
                    </a:stretch>
                  </pic:blipFill>
                  <pic:spPr>
                    <a:xfrm>
                      <a:off x="0" y="0"/>
                      <a:ext cx="1707311" cy="1341458"/>
                    </a:xfrm>
                    <a:prstGeom prst="rect">
                      <a:avLst/>
                    </a:prstGeom>
                  </pic:spPr>
                </pic:pic>
              </a:graphicData>
            </a:graphic>
          </wp:inline>
        </w:drawing>
      </w:r>
    </w:p>
    <w:p w:rsidR="00AC1D10" w:rsidRDefault="00EE175D">
      <w:pPr>
        <w:ind w:left="-5" w:right="38"/>
      </w:pPr>
      <w:r>
        <w:rPr>
          <w:b/>
        </w:rPr>
        <w:t>Рис. 6.8.</w:t>
      </w:r>
      <w:r>
        <w:t xml:space="preserve"> Прием «накат»</w:t>
      </w:r>
    </w:p>
    <w:p w:rsidR="00AC1D10" w:rsidRDefault="00EE175D">
      <w:pPr>
        <w:spacing w:after="0"/>
        <w:ind w:left="-5" w:right="38"/>
      </w:pPr>
      <w:r>
        <w:rPr>
          <w:b/>
        </w:rPr>
        <w:t>Прием «растягивание»</w:t>
      </w:r>
      <w:r>
        <w:t>. Руки массажиста располагаются в зоне крестца (вдоль позвоночника с обеих сторон от него), расстояние между руками — 5–7 см. В первой фазе руки медленно, с максимальным нажимом на ткань продвигаются навстречу друг другу, образуя над ПДС позвоночника склад</w:t>
      </w:r>
      <w:r>
        <w:t>ку. Во второй фазе руки двигаются друг от друга, максимально растягивая ткань.</w:t>
      </w:r>
    </w:p>
    <w:p w:rsidR="00AC1D10" w:rsidRDefault="00EE175D">
      <w:pPr>
        <w:spacing w:after="0"/>
        <w:ind w:left="-5" w:right="38"/>
      </w:pPr>
      <w:r>
        <w:rPr>
          <w:noProof/>
        </w:rPr>
        <w:drawing>
          <wp:anchor distT="0" distB="0" distL="114300" distR="114300" simplePos="0" relativeHeight="251854848" behindDoc="0" locked="0" layoutInCell="1" allowOverlap="0">
            <wp:simplePos x="0" y="0"/>
            <wp:positionH relativeFrom="page">
              <wp:posOffset>60975</wp:posOffset>
            </wp:positionH>
            <wp:positionV relativeFrom="page">
              <wp:posOffset>0</wp:posOffset>
            </wp:positionV>
            <wp:extent cx="2004566" cy="1242373"/>
            <wp:effectExtent l="0" t="0" r="0" b="0"/>
            <wp:wrapTopAndBottom/>
            <wp:docPr id="11036" name="Picture 11036"/>
            <wp:cNvGraphicFramePr/>
            <a:graphic xmlns:a="http://schemas.openxmlformats.org/drawingml/2006/main">
              <a:graphicData uri="http://schemas.openxmlformats.org/drawingml/2006/picture">
                <pic:pic xmlns:pic="http://schemas.openxmlformats.org/drawingml/2006/picture">
                  <pic:nvPicPr>
                    <pic:cNvPr id="11036" name="Picture 11036"/>
                    <pic:cNvPicPr/>
                  </pic:nvPicPr>
                  <pic:blipFill>
                    <a:blip r:embed="rId259"/>
                    <a:stretch>
                      <a:fillRect/>
                    </a:stretch>
                  </pic:blipFill>
                  <pic:spPr>
                    <a:xfrm>
                      <a:off x="0" y="0"/>
                      <a:ext cx="2004566" cy="1242373"/>
                    </a:xfrm>
                    <a:prstGeom prst="rect">
                      <a:avLst/>
                    </a:prstGeom>
                  </pic:spPr>
                </pic:pic>
              </a:graphicData>
            </a:graphic>
          </wp:anchor>
        </w:drawing>
      </w:r>
      <w:r>
        <w:t>Движение медленное и, так же как в первой фазе, с сильным нажимом на кожу (рис. 6.9).</w:t>
      </w:r>
    </w:p>
    <w:p w:rsidR="00AC1D10" w:rsidRDefault="00EE175D">
      <w:pPr>
        <w:spacing w:after="352" w:line="259" w:lineRule="auto"/>
        <w:ind w:left="0" w:firstLine="0"/>
      </w:pPr>
      <w:r>
        <w:rPr>
          <w:noProof/>
        </w:rPr>
        <w:drawing>
          <wp:inline distT="0" distB="0" distL="0" distR="0">
            <wp:extent cx="1935968" cy="1432922"/>
            <wp:effectExtent l="0" t="0" r="0" b="0"/>
            <wp:docPr id="11055" name="Picture 11055"/>
            <wp:cNvGraphicFramePr/>
            <a:graphic xmlns:a="http://schemas.openxmlformats.org/drawingml/2006/main">
              <a:graphicData uri="http://schemas.openxmlformats.org/drawingml/2006/picture">
                <pic:pic xmlns:pic="http://schemas.openxmlformats.org/drawingml/2006/picture">
                  <pic:nvPicPr>
                    <pic:cNvPr id="11055" name="Picture 11055"/>
                    <pic:cNvPicPr/>
                  </pic:nvPicPr>
                  <pic:blipFill>
                    <a:blip r:embed="rId260"/>
                    <a:stretch>
                      <a:fillRect/>
                    </a:stretch>
                  </pic:blipFill>
                  <pic:spPr>
                    <a:xfrm>
                      <a:off x="0" y="0"/>
                      <a:ext cx="1935968" cy="1432922"/>
                    </a:xfrm>
                    <a:prstGeom prst="rect">
                      <a:avLst/>
                    </a:prstGeom>
                  </pic:spPr>
                </pic:pic>
              </a:graphicData>
            </a:graphic>
          </wp:inline>
        </w:drawing>
      </w:r>
    </w:p>
    <w:p w:rsidR="00AC1D10" w:rsidRDefault="00EE175D">
      <w:pPr>
        <w:ind w:left="-5" w:right="38"/>
      </w:pPr>
      <w:r>
        <w:rPr>
          <w:b/>
        </w:rPr>
        <w:t>Рис. 6.9.</w:t>
      </w:r>
      <w:r>
        <w:t xml:space="preserve"> Прием растягивания</w:t>
      </w:r>
    </w:p>
    <w:p w:rsidR="00AC1D10" w:rsidRDefault="00EE175D">
      <w:pPr>
        <w:spacing w:after="0"/>
        <w:ind w:left="-5" w:right="38"/>
      </w:pPr>
      <w:r>
        <w:rPr>
          <w:b/>
        </w:rPr>
        <w:t xml:space="preserve">Межостисто-отростковый прием </w:t>
      </w:r>
      <w:r>
        <w:t>(воздействие на промежутки меж</w:t>
      </w:r>
      <w:r>
        <w:t>ду остистыми отростками). Массажист располагает кончики указательных и средних пальцев обеих рук на позвоночник таким образом, чтобы один остистый отросток находился между пальцами (при этом между пальцами образуется крестообразная складка). Пальцами прово</w:t>
      </w:r>
      <w:r>
        <w:t>дятся круговые движения (4–5 кругов на одном месте). После проведения массажа одного сегмента переходят к вышележащим отросткам, продвигаясь от поясничного отдела к шейному (рис. 6.10).</w:t>
      </w:r>
    </w:p>
    <w:p w:rsidR="00AC1D10" w:rsidRDefault="00EE175D">
      <w:pPr>
        <w:spacing w:after="352" w:line="259" w:lineRule="auto"/>
        <w:ind w:left="0" w:firstLine="0"/>
      </w:pPr>
      <w:r>
        <w:rPr>
          <w:noProof/>
        </w:rPr>
        <w:drawing>
          <wp:inline distT="0" distB="0" distL="0" distR="0">
            <wp:extent cx="1760664" cy="1173776"/>
            <wp:effectExtent l="0" t="0" r="0" b="0"/>
            <wp:docPr id="11065" name="Picture 11065"/>
            <wp:cNvGraphicFramePr/>
            <a:graphic xmlns:a="http://schemas.openxmlformats.org/drawingml/2006/main">
              <a:graphicData uri="http://schemas.openxmlformats.org/drawingml/2006/picture">
                <pic:pic xmlns:pic="http://schemas.openxmlformats.org/drawingml/2006/picture">
                  <pic:nvPicPr>
                    <pic:cNvPr id="11065" name="Picture 11065"/>
                    <pic:cNvPicPr/>
                  </pic:nvPicPr>
                  <pic:blipFill>
                    <a:blip r:embed="rId261"/>
                    <a:stretch>
                      <a:fillRect/>
                    </a:stretch>
                  </pic:blipFill>
                  <pic:spPr>
                    <a:xfrm>
                      <a:off x="0" y="0"/>
                      <a:ext cx="1760664" cy="1173776"/>
                    </a:xfrm>
                    <a:prstGeom prst="rect">
                      <a:avLst/>
                    </a:prstGeom>
                  </pic:spPr>
                </pic:pic>
              </a:graphicData>
            </a:graphic>
          </wp:inline>
        </w:drawing>
      </w:r>
    </w:p>
    <w:p w:rsidR="00AC1D10" w:rsidRDefault="00EE175D">
      <w:pPr>
        <w:ind w:left="-5" w:right="38"/>
      </w:pPr>
      <w:r>
        <w:rPr>
          <w:b/>
        </w:rPr>
        <w:t>Рис. 6.10.</w:t>
      </w:r>
      <w:r>
        <w:t xml:space="preserve"> Межостисто-отростковый (крестообразный) прием</w:t>
      </w:r>
    </w:p>
    <w:p w:rsidR="00AC1D10" w:rsidRDefault="00EE175D">
      <w:pPr>
        <w:ind w:left="-5" w:right="38"/>
      </w:pPr>
      <w:r>
        <w:rPr>
          <w:b/>
        </w:rPr>
        <w:t>Массаж над-</w:t>
      </w:r>
      <w:r>
        <w:rPr>
          <w:b/>
        </w:rPr>
        <w:t xml:space="preserve"> и подостных мышц</w:t>
      </w:r>
      <w:r>
        <w:t>. При плоско расположенных II–IV пальцах, усиленных другой кистью, массажист выполняет круговые смещения кожи от латеральных отделов к медиальным.</w:t>
      </w:r>
    </w:p>
    <w:p w:rsidR="00AC1D10" w:rsidRDefault="00EE175D">
      <w:pPr>
        <w:spacing w:after="290"/>
        <w:ind w:left="-5" w:right="38"/>
      </w:pPr>
      <w:r>
        <w:rPr>
          <w:b/>
        </w:rPr>
        <w:t>Растирание в подлопаточной области</w:t>
      </w:r>
      <w:r>
        <w:t>. Положение пациента — лежа на животе или сидя, рука завед</w:t>
      </w:r>
      <w:r>
        <w:t>ена за спину, при этом поднимается внутренний край лопатки, под который массажист заводит ребро ладони или подушечки пальцев, которыми затем растирает или разминает подлопаточные мышцы.</w:t>
      </w:r>
    </w:p>
    <w:p w:rsidR="00AC1D10" w:rsidRDefault="00EE175D">
      <w:pPr>
        <w:pStyle w:val="Heading2"/>
        <w:ind w:left="-5"/>
      </w:pPr>
      <w:r>
        <w:t>6.2. Структура регионарного массажа</w:t>
      </w:r>
    </w:p>
    <w:p w:rsidR="00AC1D10" w:rsidRDefault="00EE175D">
      <w:pPr>
        <w:ind w:left="-5" w:right="38"/>
      </w:pPr>
      <w:r>
        <w:t>Сегментарный массаж начинают с мас</w:t>
      </w:r>
      <w:r>
        <w:t>сажа спины. Его завершают массажем наиболее пораженных областей таза, грудной клетки, головы, затылка и конечностей.</w:t>
      </w:r>
    </w:p>
    <w:p w:rsidR="00AC1D10" w:rsidRDefault="00EE175D">
      <w:pPr>
        <w:spacing w:after="194"/>
        <w:ind w:left="-5" w:right="38"/>
      </w:pPr>
      <w:r>
        <w:rPr>
          <w:noProof/>
          <w:sz w:val="22"/>
        </w:rPr>
        <mc:AlternateContent>
          <mc:Choice Requires="wpg">
            <w:drawing>
              <wp:inline distT="0" distB="0" distL="0" distR="0">
                <wp:extent cx="3124988" cy="2385760"/>
                <wp:effectExtent l="0" t="0" r="0" b="0"/>
                <wp:docPr id="206716" name="Group 206716"/>
                <wp:cNvGraphicFramePr/>
                <a:graphic xmlns:a="http://schemas.openxmlformats.org/drawingml/2006/main">
                  <a:graphicData uri="http://schemas.microsoft.com/office/word/2010/wordprocessingGroup">
                    <wpg:wgp>
                      <wpg:cNvGrpSpPr/>
                      <wpg:grpSpPr>
                        <a:xfrm>
                          <a:off x="0" y="0"/>
                          <a:ext cx="3124988" cy="2385760"/>
                          <a:chOff x="0" y="0"/>
                          <a:chExt cx="3124988" cy="2385760"/>
                        </a:xfrm>
                      </wpg:grpSpPr>
                      <wps:wsp>
                        <wps:cNvPr id="11153" name="Shape 11153"/>
                        <wps:cNvSpPr/>
                        <wps:spPr>
                          <a:xfrm>
                            <a:off x="190548"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04750" name="Rectangle 204750"/>
                        <wps:cNvSpPr/>
                        <wps:spPr>
                          <a:xfrm>
                            <a:off x="304877" y="147190"/>
                            <a:ext cx="53524" cy="81414"/>
                          </a:xfrm>
                          <a:prstGeom prst="rect">
                            <a:avLst/>
                          </a:prstGeom>
                          <a:ln>
                            <a:noFill/>
                          </a:ln>
                        </wps:spPr>
                        <wps:txbx>
                          <w:txbxContent>
                            <w:p w:rsidR="00AC1D10" w:rsidRDefault="00EE175D">
                              <w:pPr>
                                <w:spacing w:after="160" w:line="259" w:lineRule="auto"/>
                                <w:ind w:left="0" w:firstLine="0"/>
                              </w:pPr>
                              <w:r>
                                <w:rPr>
                                  <w:w w:val="110"/>
                                </w:rPr>
                                <w:t>(</w:t>
                              </w:r>
                            </w:p>
                          </w:txbxContent>
                        </wps:txbx>
                        <wps:bodyPr horzOverflow="overflow" vert="horz" lIns="0" tIns="0" rIns="0" bIns="0" rtlCol="0">
                          <a:noAutofit/>
                        </wps:bodyPr>
                      </wps:wsp>
                      <wps:wsp>
                        <wps:cNvPr id="204752" name="Rectangle 204752"/>
                        <wps:cNvSpPr/>
                        <wps:spPr>
                          <a:xfrm>
                            <a:off x="345368" y="147190"/>
                            <a:ext cx="351573" cy="81414"/>
                          </a:xfrm>
                          <a:prstGeom prst="rect">
                            <a:avLst/>
                          </a:prstGeom>
                          <a:ln>
                            <a:noFill/>
                          </a:ln>
                        </wps:spPr>
                        <wps:txbx>
                          <w:txbxContent>
                            <w:p w:rsidR="00AC1D10" w:rsidRDefault="00EE175D">
                              <w:pPr>
                                <w:spacing w:after="160" w:line="259" w:lineRule="auto"/>
                                <w:ind w:left="0" w:firstLine="0"/>
                              </w:pPr>
                              <w:r>
                                <w:rPr>
                                  <w:spacing w:val="1"/>
                                  <w:w w:val="109"/>
                                </w:rPr>
                                <w:t>рис.</w:t>
                              </w:r>
                              <w:r>
                                <w:rPr>
                                  <w:spacing w:val="10"/>
                                  <w:w w:val="109"/>
                                </w:rPr>
                                <w:t xml:space="preserve"> </w:t>
                              </w:r>
                            </w:p>
                          </w:txbxContent>
                        </wps:txbx>
                        <wps:bodyPr horzOverflow="overflow" vert="horz" lIns="0" tIns="0" rIns="0" bIns="0" rtlCol="0">
                          <a:noAutofit/>
                        </wps:bodyPr>
                      </wps:wsp>
                      <wps:wsp>
                        <wps:cNvPr id="204751" name="Rectangle 204751"/>
                        <wps:cNvSpPr/>
                        <wps:spPr>
                          <a:xfrm>
                            <a:off x="609873" y="147190"/>
                            <a:ext cx="413980" cy="81414"/>
                          </a:xfrm>
                          <a:prstGeom prst="rect">
                            <a:avLst/>
                          </a:prstGeom>
                          <a:ln>
                            <a:noFill/>
                          </a:ln>
                        </wps:spPr>
                        <wps:txbx>
                          <w:txbxContent>
                            <w:p w:rsidR="00AC1D10" w:rsidRDefault="00EE175D">
                              <w:pPr>
                                <w:spacing w:after="160" w:line="259" w:lineRule="auto"/>
                                <w:ind w:left="0" w:firstLine="0"/>
                              </w:pPr>
                              <w:r>
                                <w:rPr>
                                  <w:spacing w:val="1"/>
                                  <w:w w:val="109"/>
                                </w:rPr>
                                <w:t>6.11).</w:t>
                              </w:r>
                            </w:p>
                          </w:txbxContent>
                        </wps:txbx>
                        <wps:bodyPr horzOverflow="overflow" vert="horz" lIns="0" tIns="0" rIns="0" bIns="0" rtlCol="0">
                          <a:noAutofit/>
                        </wps:bodyPr>
                      </wps:wsp>
                      <pic:pic xmlns:pic="http://schemas.openxmlformats.org/drawingml/2006/picture">
                        <pic:nvPicPr>
                          <pic:cNvPr id="11158" name="Picture 11158"/>
                          <pic:cNvPicPr/>
                        </pic:nvPicPr>
                        <pic:blipFill>
                          <a:blip r:embed="rId262"/>
                          <a:stretch>
                            <a:fillRect/>
                          </a:stretch>
                        </pic:blipFill>
                        <pic:spPr>
                          <a:xfrm>
                            <a:off x="0" y="358329"/>
                            <a:ext cx="3124988" cy="2027431"/>
                          </a:xfrm>
                          <a:prstGeom prst="rect">
                            <a:avLst/>
                          </a:prstGeom>
                        </pic:spPr>
                      </pic:pic>
                    </wpg:wgp>
                  </a:graphicData>
                </a:graphic>
              </wp:inline>
            </w:drawing>
          </mc:Choice>
          <mc:Fallback xmlns:a="http://schemas.openxmlformats.org/drawingml/2006/main">
            <w:pict>
              <v:group id="Group 206716" style="width:246.062pt;height:187.855pt;mso-position-horizontal-relative:char;mso-position-vertical-relative:line" coordsize="31249,23857">
                <v:shape id="Shape 11153" style="position:absolute;width:304;height:305;left:1905;top:0;" coordsize="30488,30559" path="m15244,0c23663,0,30488,6846,30488,15280c30488,23713,23663,30559,15244,30559c6825,30559,0,23713,0,15280c0,6846,6825,0,15244,0x">
                  <v:stroke weight="0.600151pt" endcap="square" joinstyle="bevel" on="true" color="#000000"/>
                  <v:fill on="true" color="#000000"/>
                </v:shape>
                <v:rect id="Rectangle 204750" style="position:absolute;width:535;height:814;left:3048;top:1471;" filled="f" stroked="f">
                  <v:textbox inset="0,0,0,0">
                    <w:txbxContent>
                      <w:p>
                        <w:pPr>
                          <w:spacing w:before="0" w:after="160" w:line="259" w:lineRule="auto"/>
                          <w:ind w:left="0" w:firstLine="0"/>
                        </w:pPr>
                        <w:r>
                          <w:rPr>
                            <w:w w:val="110"/>
                          </w:rPr>
                          <w:t xml:space="preserve">(</w:t>
                        </w:r>
                      </w:p>
                    </w:txbxContent>
                  </v:textbox>
                </v:rect>
                <v:rect id="Rectangle 204752" style="position:absolute;width:3515;height:814;left:3453;top:1471;" filled="f" stroked="f">
                  <v:textbox inset="0,0,0,0">
                    <w:txbxContent>
                      <w:p>
                        <w:pPr>
                          <w:spacing w:before="0" w:after="160" w:line="259" w:lineRule="auto"/>
                          <w:ind w:left="0" w:firstLine="0"/>
                        </w:pPr>
                        <w:r>
                          <w:rPr>
                            <w:spacing w:val="1"/>
                            <w:w w:val="109"/>
                          </w:rPr>
                          <w:t xml:space="preserve">рис.</w:t>
                        </w:r>
                        <w:r>
                          <w:rPr>
                            <w:spacing w:val="10"/>
                            <w:w w:val="109"/>
                          </w:rPr>
                          <w:t xml:space="preserve"> </w:t>
                        </w:r>
                      </w:p>
                    </w:txbxContent>
                  </v:textbox>
                </v:rect>
                <v:rect id="Rectangle 204751" style="position:absolute;width:4139;height:814;left:6098;top:1471;" filled="f" stroked="f">
                  <v:textbox inset="0,0,0,0">
                    <w:txbxContent>
                      <w:p>
                        <w:pPr>
                          <w:spacing w:before="0" w:after="160" w:line="259" w:lineRule="auto"/>
                          <w:ind w:left="0" w:firstLine="0"/>
                        </w:pPr>
                        <w:r>
                          <w:rPr>
                            <w:spacing w:val="1"/>
                            <w:w w:val="109"/>
                          </w:rPr>
                          <w:t xml:space="preserve">6.11).</w:t>
                        </w:r>
                      </w:p>
                    </w:txbxContent>
                  </v:textbox>
                </v:rect>
                <v:shape id="Picture 11158" style="position:absolute;width:31249;height:20274;left:0;top:3583;" filled="f">
                  <v:imagedata r:id="rId263"/>
                </v:shape>
              </v:group>
            </w:pict>
          </mc:Fallback>
        </mc:AlternateContent>
      </w:r>
      <w:r>
        <w:rPr>
          <w:b/>
        </w:rPr>
        <w:t>Массаж спины</w:t>
      </w:r>
      <w:r>
        <w:t>. Положение пациента — лежа на животе. Последовательно выполняют следующие комбинации приемов</w:t>
      </w:r>
    </w:p>
    <w:p w:rsidR="00AC1D10" w:rsidRDefault="00EE175D">
      <w:pPr>
        <w:ind w:left="-5" w:right="38"/>
      </w:pPr>
      <w:r>
        <w:rPr>
          <w:b/>
        </w:rPr>
        <w:t>Рис. 6.11.</w:t>
      </w:r>
      <w:r>
        <w:t xml:space="preserve"> Схема массажа спины</w:t>
      </w:r>
    </w:p>
    <w:tbl>
      <w:tblPr>
        <w:tblStyle w:val="TableGrid"/>
        <w:tblpPr w:vertAnchor="page" w:horzAnchor="page" w:tblpX="120" w:tblpY="14055"/>
        <w:tblOverlap w:val="never"/>
        <w:tblW w:w="11655" w:type="dxa"/>
        <w:tblInd w:w="0" w:type="dxa"/>
        <w:tblCellMar>
          <w:top w:w="124" w:type="dxa"/>
          <w:left w:w="36" w:type="dxa"/>
          <w:bottom w:w="0" w:type="dxa"/>
          <w:right w:w="91" w:type="dxa"/>
        </w:tblCellMar>
        <w:tblLook w:val="04A0" w:firstRow="1" w:lastRow="0" w:firstColumn="1" w:lastColumn="0" w:noHBand="0" w:noVBand="1"/>
      </w:tblPr>
      <w:tblGrid>
        <w:gridCol w:w="3649"/>
        <w:gridCol w:w="3265"/>
        <w:gridCol w:w="4741"/>
      </w:tblGrid>
      <w:tr w:rsidR="00AC1D10">
        <w:trPr>
          <w:trHeight w:val="300"/>
        </w:trPr>
        <w:tc>
          <w:tcPr>
            <w:tcW w:w="364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Массируемый участок тела</w:t>
            </w:r>
          </w:p>
        </w:tc>
        <w:tc>
          <w:tcPr>
            <w:tcW w:w="32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Побочные реакции</w:t>
            </w:r>
          </w:p>
        </w:tc>
        <w:tc>
          <w:tcPr>
            <w:tcW w:w="47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Средство для устранения побочных реакций</w:t>
            </w:r>
          </w:p>
        </w:tc>
      </w:tr>
      <w:tr w:rsidR="00AC1D10">
        <w:trPr>
          <w:trHeight w:val="528"/>
        </w:trPr>
        <w:tc>
          <w:tcPr>
            <w:tcW w:w="364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Ткани в области III–IV поясничных позвонков</w:t>
            </w:r>
          </w:p>
        </w:tc>
        <w:tc>
          <w:tcPr>
            <w:tcW w:w="32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Боли и парестезии в соответствующей ноге</w:t>
            </w:r>
          </w:p>
        </w:tc>
        <w:tc>
          <w:tcPr>
            <w:tcW w:w="47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Массаж над большим вертелом и седалищным бугром</w:t>
            </w:r>
          </w:p>
        </w:tc>
      </w:tr>
      <w:tr w:rsidR="00AC1D10">
        <w:trPr>
          <w:trHeight w:val="528"/>
        </w:trPr>
        <w:tc>
          <w:tcPr>
            <w:tcW w:w="364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Лопатка</w:t>
            </w:r>
          </w:p>
        </w:tc>
        <w:tc>
          <w:tcPr>
            <w:tcW w:w="32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Парестезии в соответствующей руке</w:t>
            </w:r>
          </w:p>
        </w:tc>
        <w:tc>
          <w:tcPr>
            <w:tcW w:w="47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Массаж в подмышечной ямке</w:t>
            </w:r>
          </w:p>
        </w:tc>
      </w:tr>
      <w:tr w:rsidR="00AC1D10">
        <w:trPr>
          <w:trHeight w:val="528"/>
        </w:trPr>
        <w:tc>
          <w:tcPr>
            <w:tcW w:w="364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Подмышечная ямка</w:t>
            </w:r>
          </w:p>
        </w:tc>
        <w:tc>
          <w:tcPr>
            <w:tcW w:w="32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Жалобы на неприятные ощущения в области сердца</w:t>
            </w:r>
          </w:p>
        </w:tc>
        <w:tc>
          <w:tcPr>
            <w:tcW w:w="47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Массаж в области нижнего края грудной клетки</w:t>
            </w:r>
          </w:p>
        </w:tc>
      </w:tr>
      <w:tr w:rsidR="00AC1D10">
        <w:trPr>
          <w:trHeight w:val="510"/>
        </w:trPr>
        <w:tc>
          <w:tcPr>
            <w:tcW w:w="3649" w:type="dxa"/>
            <w:tcBorders>
              <w:top w:val="double" w:sz="5" w:space="0" w:color="000000"/>
              <w:left w:val="double" w:sz="5" w:space="0" w:color="000000"/>
              <w:bottom w:val="single" w:sz="5" w:space="0" w:color="000000"/>
              <w:right w:val="double" w:sz="5" w:space="0" w:color="000000"/>
            </w:tcBorders>
            <w:vAlign w:val="center"/>
          </w:tcPr>
          <w:p w:rsidR="00AC1D10" w:rsidRDefault="00EE175D">
            <w:pPr>
              <w:spacing w:after="0" w:line="259" w:lineRule="auto"/>
              <w:ind w:left="0" w:firstLine="0"/>
            </w:pPr>
            <w:r>
              <w:t>Шейная связка</w:t>
            </w:r>
          </w:p>
        </w:tc>
        <w:tc>
          <w:tcPr>
            <w:tcW w:w="3265" w:type="dxa"/>
            <w:tcBorders>
              <w:top w:val="double" w:sz="5" w:space="0" w:color="000000"/>
              <w:left w:val="double" w:sz="5" w:space="0" w:color="000000"/>
              <w:bottom w:val="single" w:sz="5" w:space="0" w:color="000000"/>
              <w:right w:val="double" w:sz="5" w:space="0" w:color="000000"/>
            </w:tcBorders>
          </w:tcPr>
          <w:p w:rsidR="00AC1D10" w:rsidRDefault="00EE175D">
            <w:pPr>
              <w:spacing w:after="0" w:line="259" w:lineRule="auto"/>
              <w:ind w:left="0" w:firstLine="0"/>
            </w:pPr>
            <w:r>
              <w:t>Головная боль, потеря сознания, головокружение, усталость</w:t>
            </w:r>
          </w:p>
        </w:tc>
        <w:tc>
          <w:tcPr>
            <w:tcW w:w="4741" w:type="dxa"/>
            <w:tcBorders>
              <w:top w:val="double" w:sz="5" w:space="0" w:color="000000"/>
              <w:left w:val="double" w:sz="5" w:space="0" w:color="000000"/>
              <w:bottom w:val="single" w:sz="5" w:space="0" w:color="000000"/>
              <w:right w:val="double" w:sz="5" w:space="0" w:color="000000"/>
            </w:tcBorders>
          </w:tcPr>
          <w:p w:rsidR="00AC1D10" w:rsidRDefault="00EE175D">
            <w:pPr>
              <w:spacing w:after="0" w:line="259" w:lineRule="auto"/>
              <w:ind w:left="0" w:firstLine="0"/>
            </w:pPr>
            <w:r>
              <w:t>Массаж лба при мигрени, массаж трапециевидной мышцы, надавливание на глаза</w:t>
            </w:r>
          </w:p>
        </w:tc>
      </w:tr>
      <w:tr w:rsidR="00AC1D10">
        <w:trPr>
          <w:trHeight w:val="390"/>
        </w:trPr>
        <w:tc>
          <w:tcPr>
            <w:tcW w:w="11655" w:type="dxa"/>
            <w:gridSpan w:val="3"/>
            <w:tcBorders>
              <w:top w:val="single" w:sz="5" w:space="0" w:color="000000"/>
              <w:left w:val="single" w:sz="5" w:space="0" w:color="000000"/>
              <w:bottom w:val="nil"/>
              <w:right w:val="single" w:sz="5" w:space="0" w:color="000000"/>
            </w:tcBorders>
          </w:tcPr>
          <w:p w:rsidR="00AC1D10" w:rsidRDefault="00AC1D10">
            <w:pPr>
              <w:spacing w:after="160" w:line="259" w:lineRule="auto"/>
              <w:ind w:left="0" w:firstLine="0"/>
            </w:pPr>
          </w:p>
        </w:tc>
      </w:tr>
    </w:tbl>
    <w:p w:rsidR="00AC1D10" w:rsidRDefault="00EE175D">
      <w:pPr>
        <w:spacing w:after="194"/>
        <w:ind w:left="-5" w:right="38"/>
      </w:pPr>
      <w:r>
        <w:rPr>
          <w:noProof/>
          <w:sz w:val="22"/>
        </w:rPr>
        <mc:AlternateContent>
          <mc:Choice Requires="wpg">
            <w:drawing>
              <wp:inline distT="0" distB="0" distL="0" distR="0">
                <wp:extent cx="2964928" cy="3346072"/>
                <wp:effectExtent l="0" t="0" r="0" b="0"/>
                <wp:docPr id="206717" name="Group 206717"/>
                <wp:cNvGraphicFramePr/>
                <a:graphic xmlns:a="http://schemas.openxmlformats.org/drawingml/2006/main">
                  <a:graphicData uri="http://schemas.microsoft.com/office/word/2010/wordprocessingGroup">
                    <wpg:wgp>
                      <wpg:cNvGrpSpPr/>
                      <wpg:grpSpPr>
                        <a:xfrm>
                          <a:off x="0" y="0"/>
                          <a:ext cx="2964928" cy="3346072"/>
                          <a:chOff x="0" y="0"/>
                          <a:chExt cx="2964928" cy="3346072"/>
                        </a:xfrm>
                      </wpg:grpSpPr>
                      <wps:wsp>
                        <wps:cNvPr id="11161" name="Shape 11161"/>
                        <wps:cNvSpPr/>
                        <wps:spPr>
                          <a:xfrm>
                            <a:off x="190548"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1164" name="Rectangle 11164"/>
                        <wps:cNvSpPr/>
                        <wps:spPr>
                          <a:xfrm>
                            <a:off x="304877" y="147241"/>
                            <a:ext cx="1476164" cy="81420"/>
                          </a:xfrm>
                          <a:prstGeom prst="rect">
                            <a:avLst/>
                          </a:prstGeom>
                          <a:ln>
                            <a:noFill/>
                          </a:ln>
                        </wps:spPr>
                        <wps:txbx>
                          <w:txbxContent>
                            <w:p w:rsidR="00AC1D10" w:rsidRDefault="00EE175D">
                              <w:pPr>
                                <w:spacing w:after="160" w:line="259" w:lineRule="auto"/>
                                <w:ind w:left="0" w:firstLine="0"/>
                              </w:pPr>
                              <w:r>
                                <w:rPr>
                                  <w:spacing w:val="1"/>
                                  <w:w w:val="108"/>
                                </w:rPr>
                                <w:t>порядке</w:t>
                              </w:r>
                              <w:r>
                                <w:rPr>
                                  <w:spacing w:val="10"/>
                                  <w:w w:val="108"/>
                                </w:rPr>
                                <w:t xml:space="preserve"> </w:t>
                              </w:r>
                              <w:r>
                                <w:rPr>
                                  <w:spacing w:val="1"/>
                                  <w:w w:val="108"/>
                                </w:rPr>
                                <w:t>(рис.</w:t>
                              </w:r>
                              <w:r>
                                <w:rPr>
                                  <w:spacing w:val="9"/>
                                  <w:w w:val="108"/>
                                </w:rPr>
                                <w:t xml:space="preserve"> </w:t>
                              </w:r>
                              <w:r>
                                <w:rPr>
                                  <w:spacing w:val="1"/>
                                  <w:w w:val="108"/>
                                </w:rPr>
                                <w:t>6.12).</w:t>
                              </w:r>
                            </w:p>
                          </w:txbxContent>
                        </wps:txbx>
                        <wps:bodyPr horzOverflow="overflow" vert="horz" lIns="0" tIns="0" rIns="0" bIns="0" rtlCol="0">
                          <a:noAutofit/>
                        </wps:bodyPr>
                      </wps:wsp>
                      <pic:pic xmlns:pic="http://schemas.openxmlformats.org/drawingml/2006/picture">
                        <pic:nvPicPr>
                          <pic:cNvPr id="11166" name="Picture 11166"/>
                          <pic:cNvPicPr/>
                        </pic:nvPicPr>
                        <pic:blipFill>
                          <a:blip r:embed="rId264"/>
                          <a:stretch>
                            <a:fillRect/>
                          </a:stretch>
                        </pic:blipFill>
                        <pic:spPr>
                          <a:xfrm>
                            <a:off x="0" y="358278"/>
                            <a:ext cx="2964928" cy="2987794"/>
                          </a:xfrm>
                          <a:prstGeom prst="rect">
                            <a:avLst/>
                          </a:prstGeom>
                        </pic:spPr>
                      </pic:pic>
                    </wpg:wgp>
                  </a:graphicData>
                </a:graphic>
              </wp:inline>
            </w:drawing>
          </mc:Choice>
          <mc:Fallback xmlns:a="http://schemas.openxmlformats.org/drawingml/2006/main">
            <w:pict>
              <v:group id="Group 206717" style="width:233.459pt;height:263.47pt;mso-position-horizontal-relative:char;mso-position-vertical-relative:line" coordsize="29649,33460">
                <v:shape id="Shape 11161" style="position:absolute;width:304;height:304;left:1905;top:0;" coordsize="30488,30460" path="m15244,0c23663,0,30488,6846,30488,15280c30488,23713,23663,30460,15244,30460c6825,30460,0,23713,0,15280c0,6846,6825,0,15244,0x">
                  <v:stroke weight="0.600151pt" endcap="square" joinstyle="bevel" on="true" color="#000000"/>
                  <v:fill on="true" color="#000000"/>
                </v:shape>
                <v:rect id="Rectangle 11164" style="position:absolute;width:14761;height:814;left:3048;top:1472;" filled="f" stroked="f">
                  <v:textbox inset="0,0,0,0">
                    <w:txbxContent>
                      <w:p>
                        <w:pPr>
                          <w:spacing w:before="0" w:after="160" w:line="259" w:lineRule="auto"/>
                          <w:ind w:left="0" w:firstLine="0"/>
                        </w:pPr>
                        <w:r>
                          <w:rPr>
                            <w:spacing w:val="1"/>
                            <w:w w:val="108"/>
                          </w:rPr>
                          <w:t xml:space="preserve">порядке</w:t>
                        </w:r>
                        <w:r>
                          <w:rPr>
                            <w:spacing w:val="10"/>
                            <w:w w:val="108"/>
                          </w:rPr>
                          <w:t xml:space="preserve"> </w:t>
                        </w:r>
                        <w:r>
                          <w:rPr>
                            <w:spacing w:val="1"/>
                            <w:w w:val="108"/>
                          </w:rPr>
                          <w:t xml:space="preserve">(рис.</w:t>
                        </w:r>
                        <w:r>
                          <w:rPr>
                            <w:spacing w:val="9"/>
                            <w:w w:val="108"/>
                          </w:rPr>
                          <w:t xml:space="preserve"> </w:t>
                        </w:r>
                        <w:r>
                          <w:rPr>
                            <w:spacing w:val="1"/>
                            <w:w w:val="108"/>
                          </w:rPr>
                          <w:t xml:space="preserve">6.12).</w:t>
                        </w:r>
                      </w:p>
                    </w:txbxContent>
                  </v:textbox>
                </v:rect>
                <v:shape id="Picture 11166" style="position:absolute;width:29649;height:29877;left:0;top:3582;" filled="f">
                  <v:imagedata r:id="rId265"/>
                </v:shape>
              </v:group>
            </w:pict>
          </mc:Fallback>
        </mc:AlternateContent>
      </w:r>
      <w:r>
        <w:rPr>
          <w:b/>
        </w:rPr>
        <w:t>Массаж таза и позвоночника</w:t>
      </w:r>
      <w:r>
        <w:t>. Положение пациента — лежа, затем сидя. Комбинации приемов применяют в следующем</w:t>
      </w:r>
    </w:p>
    <w:p w:rsidR="00AC1D10" w:rsidRDefault="00EE175D">
      <w:pPr>
        <w:spacing w:after="65"/>
        <w:ind w:left="-5" w:right="38"/>
      </w:pPr>
      <w:r>
        <w:rPr>
          <w:b/>
        </w:rPr>
        <w:t>Рис. 6.12.</w:t>
      </w:r>
      <w:r>
        <w:t xml:space="preserve"> Схема массажа области таза и позвоночника</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06718" name="Group 206718"/>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1169" name="Shape 11169"/>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6718" style="width:2.40061pt;height:2.40625pt;mso-position-horizontal-relative:char;mso-position-vertical-relative:line" coordsize="304,305">
                <v:shape id="Shape 11169"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p>
    <w:p w:rsidR="00AC1D10" w:rsidRDefault="00EE175D">
      <w:pPr>
        <w:ind w:left="310" w:right="38"/>
      </w:pPr>
      <w:r>
        <w:t>Положение пациента — лежа, сидя.</w:t>
      </w:r>
    </w:p>
    <w:p w:rsidR="00AC1D10" w:rsidRDefault="00EE175D">
      <w:pPr>
        <w:ind w:left="-5" w:right="38"/>
      </w:pPr>
      <w:r>
        <w:t xml:space="preserve">При неправильной технике исполнения массажных приемов, неправильной дозировке могут возникать выраженные отрицательные реакции, несвойственные данному заболеванию. Эти дополнительно вызванные реакции, выражающиеся в ухудшении общего самочувствия пациента, </w:t>
      </w:r>
      <w:r>
        <w:t>появлении у него различных жалоб, усилении перенапряжения в различных слоях тканей, могут значительно осложнить проведение рефлекторно-сегментарного массажа. O. Glaser и A.W. Dalicho характеризуют это явление как «перемещение напряжения» (</w:t>
      </w:r>
      <w:r>
        <w:rPr>
          <w:i/>
        </w:rPr>
        <w:t>Spannugs verschie</w:t>
      </w:r>
      <w:r>
        <w:rPr>
          <w:i/>
        </w:rPr>
        <w:t>bung</w:t>
      </w:r>
      <w:r>
        <w:t>).</w:t>
      </w:r>
    </w:p>
    <w:p w:rsidR="00AC1D10" w:rsidRDefault="00EE175D">
      <w:pPr>
        <w:ind w:left="-5" w:right="38"/>
      </w:pPr>
      <w:r>
        <w:t>Массажисту необходимо знать, когда и где может возникнуть опасность такого «перемещения напряжения» и как путем массажа его устранить (табл. 6.3).</w:t>
      </w:r>
    </w:p>
    <w:p w:rsidR="00AC1D10" w:rsidRDefault="00EE175D">
      <w:pPr>
        <w:ind w:left="-5" w:right="38"/>
      </w:pPr>
      <w:r>
        <w:rPr>
          <w:b/>
        </w:rPr>
        <w:t>Таблица 6.3.</w:t>
      </w:r>
      <w:r>
        <w:t xml:space="preserve"> Побочные реакции и средства для их устранения (по S. Bernhardt, O. Glaser, A.W. Dalicho e</w:t>
      </w:r>
      <w:r>
        <w:t>t al.)</w:t>
      </w:r>
    </w:p>
    <w:p w:rsidR="00AC1D10" w:rsidRDefault="00EE175D">
      <w:pPr>
        <w:spacing w:after="163" w:line="265" w:lineRule="auto"/>
        <w:ind w:left="-5"/>
      </w:pPr>
      <w:r>
        <w:rPr>
          <w:i/>
        </w:rPr>
        <w:t>Противопоказания к применению сегментарного массажа</w:t>
      </w:r>
      <w:r>
        <w:t>:</w:t>
      </w:r>
    </w:p>
    <w:p w:rsidR="00AC1D10" w:rsidRDefault="00EE175D">
      <w:pPr>
        <w:ind w:left="310" w:right="5266"/>
      </w:pPr>
      <w:r>
        <w:rPr>
          <w:noProof/>
          <w:sz w:val="22"/>
        </w:rPr>
        <mc:AlternateContent>
          <mc:Choice Requires="wpg">
            <w:drawing>
              <wp:anchor distT="0" distB="0" distL="114300" distR="114300" simplePos="0" relativeHeight="251855872" behindDoc="0" locked="0" layoutInCell="1" allowOverlap="1">
                <wp:simplePos x="0" y="0"/>
                <wp:positionH relativeFrom="column">
                  <wp:posOffset>190548</wp:posOffset>
                </wp:positionH>
                <wp:positionV relativeFrom="paragraph">
                  <wp:posOffset>-2182</wp:posOffset>
                </wp:positionV>
                <wp:extent cx="30488" cy="320080"/>
                <wp:effectExtent l="0" t="0" r="0" b="0"/>
                <wp:wrapSquare wrapText="bothSides"/>
                <wp:docPr id="211929" name="Group 211929"/>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11452" name="Shape 11452"/>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1454" name="Shape 11454"/>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1456" name="Shape 11456"/>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1929" style="width:2.40061pt;height:25.2031pt;position:absolute;mso-position-horizontal-relative:text;mso-position-horizontal:absolute;margin-left:15.0038pt;mso-position-vertical-relative:text;margin-top:-0.171875pt;" coordsize="304,3200">
                <v:shape id="Shape 11452"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1454"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shape id="Shape 11456"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острые воспалительные заболевания органов и тканей; инфекционные заболевания в острой и подострой стадии; местное воспаление кожного покрова в зоне массажа.</w:t>
      </w:r>
    </w:p>
    <w:p w:rsidR="00AC1D10" w:rsidRDefault="00EE175D">
      <w:pPr>
        <w:spacing w:after="386"/>
        <w:ind w:left="-5" w:right="9810"/>
      </w:pPr>
      <w:r>
        <w:t>tab not found: 0005 tab not found: 000</w:t>
      </w:r>
      <w:r>
        <w:t>6 tab not found: 0007</w:t>
      </w:r>
    </w:p>
    <w:p w:rsidR="00AC1D10" w:rsidRDefault="00EE175D">
      <w:pPr>
        <w:pStyle w:val="Heading1"/>
        <w:spacing w:after="130"/>
        <w:ind w:left="-5"/>
      </w:pPr>
      <w:r>
        <w:t>Раздел 7. Точечный и линейный массаж</w:t>
      </w:r>
    </w:p>
    <w:p w:rsidR="00AC1D10" w:rsidRDefault="00EE175D">
      <w:pPr>
        <w:pStyle w:val="Heading2"/>
        <w:ind w:left="-5"/>
      </w:pPr>
      <w:r>
        <w:t>7.1. Точечный массаж</w:t>
      </w:r>
    </w:p>
    <w:tbl>
      <w:tblPr>
        <w:tblStyle w:val="TableGrid"/>
        <w:tblpPr w:vertAnchor="page" w:horzAnchor="page" w:tblpX="120" w:tblpY="6"/>
        <w:tblOverlap w:val="never"/>
        <w:tblW w:w="11655" w:type="dxa"/>
        <w:tblInd w:w="0" w:type="dxa"/>
        <w:tblCellMar>
          <w:top w:w="106" w:type="dxa"/>
          <w:left w:w="36" w:type="dxa"/>
          <w:bottom w:w="0" w:type="dxa"/>
          <w:right w:w="67" w:type="dxa"/>
        </w:tblCellMar>
        <w:tblLook w:val="04A0" w:firstRow="1" w:lastRow="0" w:firstColumn="1" w:lastColumn="0" w:noHBand="0" w:noVBand="1"/>
      </w:tblPr>
      <w:tblGrid>
        <w:gridCol w:w="3649"/>
        <w:gridCol w:w="3265"/>
        <w:gridCol w:w="4741"/>
      </w:tblGrid>
      <w:tr w:rsidR="00AC1D10">
        <w:trPr>
          <w:trHeight w:val="510"/>
        </w:trPr>
        <w:tc>
          <w:tcPr>
            <w:tcW w:w="3649"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Набухание над VII шейным позвонком</w:t>
            </w:r>
          </w:p>
        </w:tc>
        <w:tc>
          <w:tcPr>
            <w:tcW w:w="3265"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Тошнота, позывы к рвоте</w:t>
            </w:r>
          </w:p>
        </w:tc>
        <w:tc>
          <w:tcPr>
            <w:tcW w:w="4741" w:type="dxa"/>
            <w:tcBorders>
              <w:top w:val="sing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Интенсивное растирание в области нижнего угла лопатки</w:t>
            </w:r>
          </w:p>
        </w:tc>
      </w:tr>
      <w:tr w:rsidR="00AC1D10">
        <w:trPr>
          <w:trHeight w:val="756"/>
        </w:trPr>
        <w:tc>
          <w:tcPr>
            <w:tcW w:w="364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Спина</w:t>
            </w:r>
          </w:p>
        </w:tc>
        <w:tc>
          <w:tcPr>
            <w:tcW w:w="32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Повышение тонуса трапециевидной и грудной мышцы у угла между ключицей и грудиной</w:t>
            </w:r>
          </w:p>
        </w:tc>
        <w:tc>
          <w:tcPr>
            <w:tcW w:w="47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Массаж всей грудной клетки спереди</w:t>
            </w:r>
          </w:p>
        </w:tc>
      </w:tr>
      <w:tr w:rsidR="00AC1D10">
        <w:trPr>
          <w:trHeight w:val="528"/>
        </w:trPr>
        <w:tc>
          <w:tcPr>
            <w:tcW w:w="364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Область между позвоночником и левой лопаткой</w:t>
            </w:r>
          </w:p>
        </w:tc>
        <w:tc>
          <w:tcPr>
            <w:tcW w:w="32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Ощущение сердца вплоть до приступа стенокардии</w:t>
            </w:r>
          </w:p>
        </w:tc>
        <w:tc>
          <w:tcPr>
            <w:tcW w:w="47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Массаж половины грудной клетки</w:t>
            </w:r>
          </w:p>
        </w:tc>
      </w:tr>
      <w:tr w:rsidR="00AC1D10">
        <w:trPr>
          <w:trHeight w:val="528"/>
        </w:trPr>
        <w:tc>
          <w:tcPr>
            <w:tcW w:w="364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Грудино-ключичная часть грудной</w:t>
            </w:r>
          </w:p>
          <w:p w:rsidR="00AC1D10" w:rsidRDefault="00EE175D">
            <w:pPr>
              <w:spacing w:after="0" w:line="259" w:lineRule="auto"/>
              <w:ind w:left="0" w:firstLine="0"/>
            </w:pPr>
            <w:r>
              <w:t>мышцы</w:t>
            </w:r>
          </w:p>
        </w:tc>
        <w:tc>
          <w:tcPr>
            <w:tcW w:w="32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Ощущение сердца вплоть до приступа стенокардии</w:t>
            </w:r>
          </w:p>
        </w:tc>
        <w:tc>
          <w:tcPr>
            <w:tcW w:w="47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Поглаживание и растирание нижнего края грудной клетки и слева</w:t>
            </w:r>
          </w:p>
        </w:tc>
      </w:tr>
      <w:tr w:rsidR="00AC1D10">
        <w:trPr>
          <w:trHeight w:val="528"/>
        </w:trPr>
        <w:tc>
          <w:tcPr>
            <w:tcW w:w="364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Межреберные мышцы при их измененном состоянии</w:t>
            </w:r>
          </w:p>
        </w:tc>
        <w:tc>
          <w:tcPr>
            <w:tcW w:w="32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Жалобы на неприятные ощущения в области сердца</w:t>
            </w:r>
          </w:p>
        </w:tc>
        <w:tc>
          <w:tcPr>
            <w:tcW w:w="47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Поглаживание и растирание в области нижнего края грудной клетки слева</w:t>
            </w:r>
          </w:p>
        </w:tc>
      </w:tr>
      <w:tr w:rsidR="00AC1D10">
        <w:trPr>
          <w:trHeight w:val="300"/>
        </w:trPr>
        <w:tc>
          <w:tcPr>
            <w:tcW w:w="364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Копчиковая кость</w:t>
            </w:r>
          </w:p>
        </w:tc>
        <w:tc>
          <w:tcPr>
            <w:tcW w:w="32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jc w:val="both"/>
            </w:pPr>
            <w:r>
              <w:t>Наклонность к коллапсам, тошнота</w:t>
            </w:r>
          </w:p>
        </w:tc>
        <w:tc>
          <w:tcPr>
            <w:tcW w:w="47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Массаж широкой фасции</w:t>
            </w:r>
          </w:p>
        </w:tc>
      </w:tr>
      <w:tr w:rsidR="00AC1D10">
        <w:trPr>
          <w:trHeight w:val="756"/>
        </w:trPr>
        <w:tc>
          <w:tcPr>
            <w:tcW w:w="364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Крестец (таз), спина при заболеваниях печени и желчного пузыря</w:t>
            </w:r>
          </w:p>
        </w:tc>
        <w:tc>
          <w:tcPr>
            <w:tcW w:w="326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Приступы болей в области желчного пузыря</w:t>
            </w:r>
          </w:p>
        </w:tc>
        <w:tc>
          <w:tcPr>
            <w:tcW w:w="47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Массаж в области II и III грудных позвонков между позвоночником и левой лопаткой и нижним краем грудной клетки</w:t>
            </w:r>
          </w:p>
        </w:tc>
      </w:tr>
      <w:tr w:rsidR="00AC1D10">
        <w:trPr>
          <w:trHeight w:val="528"/>
        </w:trPr>
        <w:tc>
          <w:tcPr>
            <w:tcW w:w="364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Область поясницы</w:t>
            </w:r>
          </w:p>
        </w:tc>
        <w:tc>
          <w:tcPr>
            <w:tcW w:w="32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Тупые боли в области мочевого пузыря, давление в низу живота</w:t>
            </w:r>
          </w:p>
        </w:tc>
        <w:tc>
          <w:tcPr>
            <w:tcW w:w="47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Массаж нижних отделов живота</w:t>
            </w:r>
          </w:p>
        </w:tc>
      </w:tr>
      <w:tr w:rsidR="00AC1D10">
        <w:trPr>
          <w:trHeight w:val="300"/>
        </w:trPr>
        <w:tc>
          <w:tcPr>
            <w:tcW w:w="364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Область над седалищной костью</w:t>
            </w:r>
          </w:p>
        </w:tc>
        <w:tc>
          <w:tcPr>
            <w:tcW w:w="32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Жалобы на боли в пояснице</w:t>
            </w:r>
          </w:p>
        </w:tc>
        <w:tc>
          <w:tcPr>
            <w:tcW w:w="47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Легкий массаж поясничной области</w:t>
            </w:r>
          </w:p>
        </w:tc>
      </w:tr>
      <w:tr w:rsidR="00AC1D10">
        <w:trPr>
          <w:trHeight w:val="528"/>
        </w:trPr>
        <w:tc>
          <w:tcPr>
            <w:tcW w:w="364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Область лопатки ниже ости</w:t>
            </w:r>
          </w:p>
        </w:tc>
        <w:tc>
          <w:tcPr>
            <w:tcW w:w="32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Жалобы на боли в области желудка</w:t>
            </w:r>
          </w:p>
        </w:tc>
        <w:tc>
          <w:tcPr>
            <w:tcW w:w="47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Массаж левого нижнего края грудной клетки</w:t>
            </w:r>
          </w:p>
        </w:tc>
      </w:tr>
      <w:tr w:rsidR="00AC1D10">
        <w:trPr>
          <w:trHeight w:val="756"/>
        </w:trPr>
        <w:tc>
          <w:tcPr>
            <w:tcW w:w="364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Подвздошный гребень, область между X грудным и I поясничным позвонком при наличии набухания</w:t>
            </w:r>
          </w:p>
        </w:tc>
        <w:tc>
          <w:tcPr>
            <w:tcW w:w="326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Жалобы на нарушение функции мочевого пузыря</w:t>
            </w:r>
          </w:p>
        </w:tc>
        <w:tc>
          <w:tcPr>
            <w:tcW w:w="47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Легкий массаж аддукторов</w:t>
            </w:r>
          </w:p>
        </w:tc>
      </w:tr>
      <w:tr w:rsidR="00AC1D10">
        <w:trPr>
          <w:trHeight w:val="528"/>
        </w:trPr>
        <w:tc>
          <w:tcPr>
            <w:tcW w:w="364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Грудина</w:t>
            </w:r>
          </w:p>
        </w:tc>
        <w:tc>
          <w:tcPr>
            <w:tcW w:w="32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Жажда (ощущение сдавления, рвота)</w:t>
            </w:r>
          </w:p>
        </w:tc>
        <w:tc>
          <w:tcPr>
            <w:tcW w:w="47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Массаж шейного отдела позвоночника</w:t>
            </w:r>
          </w:p>
        </w:tc>
      </w:tr>
      <w:tr w:rsidR="00AC1D10">
        <w:trPr>
          <w:trHeight w:val="756"/>
        </w:trPr>
        <w:tc>
          <w:tcPr>
            <w:tcW w:w="364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Нижняя часть крестца</w:t>
            </w:r>
          </w:p>
        </w:tc>
        <w:tc>
          <w:tcPr>
            <w:tcW w:w="32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Головные боли, локализующиеся в затылочной области, сильная потливость</w:t>
            </w:r>
          </w:p>
        </w:tc>
        <w:tc>
          <w:tcPr>
            <w:tcW w:w="47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Массаж крестцово-подвздошного сустава, подвздошного гребня, мышц живота</w:t>
            </w:r>
          </w:p>
        </w:tc>
      </w:tr>
      <w:tr w:rsidR="00AC1D10">
        <w:trPr>
          <w:trHeight w:val="756"/>
        </w:trPr>
        <w:tc>
          <w:tcPr>
            <w:tcW w:w="364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Максимальная точка корешка X грудного сегмента</w:t>
            </w:r>
          </w:p>
        </w:tc>
        <w:tc>
          <w:tcPr>
            <w:tcW w:w="326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Почечные колики</w:t>
            </w:r>
          </w:p>
        </w:tc>
        <w:tc>
          <w:tcPr>
            <w:tcW w:w="47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Интенсивный массаж позвоночника (реберного угла), а также между позвоночником и лопаткой в области III–IV грудных позвон</w:t>
            </w:r>
            <w:r>
              <w:t>ков</w:t>
            </w:r>
          </w:p>
        </w:tc>
      </w:tr>
    </w:tbl>
    <w:p w:rsidR="00AC1D10" w:rsidRDefault="00EE175D">
      <w:pPr>
        <w:ind w:left="-5" w:right="38"/>
      </w:pPr>
      <w:r>
        <w:t>Точечный массаж, являясь частью метода чжень-цзю — рефлексотерапии, один из немногих, который, возникнув более 5 тыс. лет назад, сохранился и применяется в настоящее время.</w:t>
      </w:r>
    </w:p>
    <w:p w:rsidR="00AC1D10" w:rsidRDefault="00EE175D">
      <w:pPr>
        <w:ind w:left="-5" w:right="38"/>
      </w:pPr>
      <w:r>
        <w:t>В основу точечного массажа положен тот же принцип, что и в основу иглоукалывания и прижигания, с той лишь разницей, что при массаже жизненные точки подвергаются воздействию кончиком пальца без повреждения кожи. Всех таких точек описано около 700, но наибол</w:t>
      </w:r>
      <w:r>
        <w:t>ее часто используют около 150. При надавливании на эти точки, как правило, возникают своеобразные ощущения ломоты, онемения, боли, отсутствующие при надавливании вне этих точек. Возникновение этих ощущений настолько постоянно и обязательно, что служит крит</w:t>
      </w:r>
      <w:r>
        <w:t>ерием правильности нахождения точки.</w:t>
      </w:r>
    </w:p>
    <w:p w:rsidR="00AC1D10" w:rsidRDefault="00EE175D">
      <w:pPr>
        <w:ind w:left="-5" w:right="38"/>
      </w:pPr>
      <w:r>
        <w:rPr>
          <w:b/>
        </w:rPr>
        <w:t xml:space="preserve">Внимание! </w:t>
      </w:r>
      <w:r>
        <w:t>Точки не имеют анатомического субстрата. Они необязательно располагаются вблизи пораженного органа.</w:t>
      </w:r>
    </w:p>
    <w:p w:rsidR="00AC1D10" w:rsidRDefault="00EE175D">
      <w:pPr>
        <w:ind w:left="-5" w:right="38"/>
      </w:pPr>
      <w:r>
        <w:rPr>
          <w:b/>
        </w:rPr>
        <w:t>Механизм лечебного действия</w:t>
      </w:r>
      <w:r>
        <w:t xml:space="preserve">. В механизме лечебного воздействия на жизненные точки (современное обобщающее их </w:t>
      </w:r>
      <w:r>
        <w:t>название «биологически активные точки») лежат сложные рефлексогенные физиологические процессы. Известно, что воздействие на точку организует энергетический баланс, стимулирует или успокаивает (в зависимости от способа воздействия) вегетативную нервную сист</w:t>
      </w:r>
      <w:r>
        <w:t>ему, усиливает артериальное кровообращение, регулирует питание тканей, деятельность желез внутренней секреции, уменьшает боль, снижает нервное и мышечное напряжение.</w:t>
      </w:r>
    </w:p>
    <w:p w:rsidR="00AC1D10" w:rsidRDefault="00EE175D">
      <w:pPr>
        <w:ind w:left="-5" w:right="38"/>
      </w:pPr>
      <w:r>
        <w:rPr>
          <w:b/>
        </w:rPr>
        <w:t>Метод нахождения точек</w:t>
      </w:r>
      <w:r>
        <w:t>. Для нахождения точек пользуются пропорциональными отрезками, носящ</w:t>
      </w:r>
      <w:r>
        <w:t>ими название «цунь», величина которых строго индивидуальна, так как определяется расстоянием между концами складок предельно согнутого среднего пальца у мужчины на левой руке, у женщины — на правой (рис. 7.1). Индивидуальные цуни определяются также попереч</w:t>
      </w:r>
      <w:r>
        <w:t>ным разрезом пальцев.</w:t>
      </w:r>
    </w:p>
    <w:p w:rsidR="00AC1D10" w:rsidRDefault="00EE175D">
      <w:pPr>
        <w:ind w:left="-5" w:right="38"/>
      </w:pPr>
      <w:r>
        <w:rPr>
          <w:b/>
        </w:rPr>
        <w:t>Рис. 7.1.</w:t>
      </w:r>
      <w:r>
        <w:t xml:space="preserve"> Пропорциональные отрезки — цуни</w:t>
      </w:r>
    </w:p>
    <w:p w:rsidR="00AC1D10" w:rsidRDefault="00EE175D">
      <w:pPr>
        <w:spacing w:after="0"/>
        <w:ind w:left="-5" w:right="38"/>
      </w:pPr>
      <w:r>
        <w:rPr>
          <w:noProof/>
        </w:rPr>
        <w:drawing>
          <wp:anchor distT="0" distB="0" distL="114300" distR="114300" simplePos="0" relativeHeight="251856896" behindDoc="0" locked="0" layoutInCell="1" allowOverlap="0">
            <wp:simplePos x="0" y="0"/>
            <wp:positionH relativeFrom="page">
              <wp:posOffset>60975</wp:posOffset>
            </wp:positionH>
            <wp:positionV relativeFrom="page">
              <wp:posOffset>0</wp:posOffset>
            </wp:positionV>
            <wp:extent cx="3437487" cy="1425299"/>
            <wp:effectExtent l="0" t="0" r="0" b="0"/>
            <wp:wrapTopAndBottom/>
            <wp:docPr id="11593" name="Picture 11593"/>
            <wp:cNvGraphicFramePr/>
            <a:graphic xmlns:a="http://schemas.openxmlformats.org/drawingml/2006/main">
              <a:graphicData uri="http://schemas.openxmlformats.org/drawingml/2006/picture">
                <pic:pic xmlns:pic="http://schemas.openxmlformats.org/drawingml/2006/picture">
                  <pic:nvPicPr>
                    <pic:cNvPr id="11593" name="Picture 11593"/>
                    <pic:cNvPicPr/>
                  </pic:nvPicPr>
                  <pic:blipFill>
                    <a:blip r:embed="rId266"/>
                    <a:stretch>
                      <a:fillRect/>
                    </a:stretch>
                  </pic:blipFill>
                  <pic:spPr>
                    <a:xfrm>
                      <a:off x="0" y="0"/>
                      <a:ext cx="3437487" cy="1425299"/>
                    </a:xfrm>
                    <a:prstGeom prst="rect">
                      <a:avLst/>
                    </a:prstGeom>
                  </pic:spPr>
                </pic:pic>
              </a:graphicData>
            </a:graphic>
          </wp:anchor>
        </w:drawing>
      </w:r>
      <w:r>
        <w:t>Все части тела условно делятся на определенное число цуней, и, как правило, биологически активная точка находится на границе отрезков и часто совпадает с углублением, пальпируемым пальцем. На</w:t>
      </w:r>
      <w:r>
        <w:t xml:space="preserve"> рис. 7.2 схематично изображено деление областей тела на пропорциональные цуни.</w:t>
      </w:r>
    </w:p>
    <w:p w:rsidR="00AC1D10" w:rsidRDefault="00EE175D">
      <w:pPr>
        <w:spacing w:after="352" w:line="259" w:lineRule="auto"/>
        <w:ind w:left="0" w:firstLine="0"/>
      </w:pPr>
      <w:r>
        <w:rPr>
          <w:noProof/>
        </w:rPr>
        <w:drawing>
          <wp:inline distT="0" distB="0" distL="0" distR="0">
            <wp:extent cx="1958834" cy="3757608"/>
            <wp:effectExtent l="0" t="0" r="0" b="0"/>
            <wp:docPr id="11601" name="Picture 11601"/>
            <wp:cNvGraphicFramePr/>
            <a:graphic xmlns:a="http://schemas.openxmlformats.org/drawingml/2006/main">
              <a:graphicData uri="http://schemas.openxmlformats.org/drawingml/2006/picture">
                <pic:pic xmlns:pic="http://schemas.openxmlformats.org/drawingml/2006/picture">
                  <pic:nvPicPr>
                    <pic:cNvPr id="11601" name="Picture 11601"/>
                    <pic:cNvPicPr/>
                  </pic:nvPicPr>
                  <pic:blipFill>
                    <a:blip r:embed="rId267"/>
                    <a:stretch>
                      <a:fillRect/>
                    </a:stretch>
                  </pic:blipFill>
                  <pic:spPr>
                    <a:xfrm>
                      <a:off x="0" y="0"/>
                      <a:ext cx="1958834" cy="3757608"/>
                    </a:xfrm>
                    <a:prstGeom prst="rect">
                      <a:avLst/>
                    </a:prstGeom>
                  </pic:spPr>
                </pic:pic>
              </a:graphicData>
            </a:graphic>
          </wp:inline>
        </w:drawing>
      </w:r>
    </w:p>
    <w:p w:rsidR="00AC1D10" w:rsidRDefault="00EE175D">
      <w:pPr>
        <w:ind w:left="-5" w:right="38"/>
      </w:pPr>
      <w:r>
        <w:rPr>
          <w:b/>
        </w:rPr>
        <w:t>Рис. 7.2.</w:t>
      </w:r>
      <w:r>
        <w:t xml:space="preserve"> Деление тела на пропорциональные цуни</w:t>
      </w:r>
    </w:p>
    <w:p w:rsidR="00AC1D10" w:rsidRDefault="00EE175D">
      <w:pPr>
        <w:ind w:left="-5" w:right="38"/>
      </w:pPr>
      <w:r>
        <w:t>Измерять вертикальный размер передней стенки живота следует при положении человека лежа на спине. Тыльную и ладонную сторону п</w:t>
      </w:r>
      <w:r>
        <w:t>леча и предплечья нужно измерять, согнув руку в локтевом и лучезапястном суставах, чтобы были отчетливо выражены ориентиры — вторая складка лучезапястного сустава, локтевая и подмышечная складки. Длину участков нижних конечностей измеряют при положении чел</w:t>
      </w:r>
      <w:r>
        <w:t>овека сидя с согнутым коленным суставом, нога без упора.</w:t>
      </w:r>
    </w:p>
    <w:p w:rsidR="00AC1D10" w:rsidRDefault="00EE175D">
      <w:pPr>
        <w:spacing w:after="5"/>
        <w:ind w:left="-5" w:right="485"/>
      </w:pPr>
      <w:r>
        <w:t xml:space="preserve">Ниже приведена табл. 7.1, в которой указывается стандартное число, на которое нужно разделить ту или иную область тела больного, чтобы получить размер индивидуального пропорционального цуня. </w:t>
      </w:r>
      <w:r>
        <w:rPr>
          <w:b/>
        </w:rPr>
        <w:t>Таблица 7.1.</w:t>
      </w:r>
      <w:r>
        <w:t xml:space="preserve"> Стандартное число делений участков тела на пропорциональные отрезки</w:t>
      </w:r>
    </w:p>
    <w:tbl>
      <w:tblPr>
        <w:tblStyle w:val="TableGrid"/>
        <w:tblW w:w="11655" w:type="dxa"/>
        <w:tblInd w:w="24" w:type="dxa"/>
        <w:tblCellMar>
          <w:top w:w="123" w:type="dxa"/>
          <w:left w:w="36" w:type="dxa"/>
          <w:bottom w:w="0" w:type="dxa"/>
          <w:right w:w="115" w:type="dxa"/>
        </w:tblCellMar>
        <w:tblLook w:val="04A0" w:firstRow="1" w:lastRow="0" w:firstColumn="1" w:lastColumn="0" w:noHBand="0" w:noVBand="1"/>
      </w:tblPr>
      <w:tblGrid>
        <w:gridCol w:w="2317"/>
        <w:gridCol w:w="6602"/>
        <w:gridCol w:w="2737"/>
      </w:tblGrid>
      <w:tr w:rsidR="00AC1D10">
        <w:trPr>
          <w:trHeight w:val="528"/>
        </w:trPr>
        <w:tc>
          <w:tcPr>
            <w:tcW w:w="23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Анатомическая область</w:t>
            </w:r>
          </w:p>
        </w:tc>
        <w:tc>
          <w:tcPr>
            <w:tcW w:w="660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Линия</w:t>
            </w:r>
          </w:p>
        </w:tc>
        <w:tc>
          <w:tcPr>
            <w:tcW w:w="273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Стандартное число делений</w:t>
            </w:r>
          </w:p>
        </w:tc>
      </w:tr>
      <w:tr w:rsidR="00AC1D10">
        <w:trPr>
          <w:trHeight w:val="300"/>
        </w:trPr>
        <w:tc>
          <w:tcPr>
            <w:tcW w:w="23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Голова</w:t>
            </w:r>
          </w:p>
        </w:tc>
        <w:tc>
          <w:tcPr>
            <w:tcW w:w="660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Средняя линия: надпереносье — верхний край затылочного бугра</w:t>
            </w:r>
          </w:p>
        </w:tc>
        <w:tc>
          <w:tcPr>
            <w:tcW w:w="273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12</w:t>
            </w:r>
          </w:p>
        </w:tc>
      </w:tr>
      <w:tr w:rsidR="00AC1D10">
        <w:trPr>
          <w:trHeight w:val="300"/>
        </w:trPr>
        <w:tc>
          <w:tcPr>
            <w:tcW w:w="2317"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Живот</w:t>
            </w:r>
          </w:p>
        </w:tc>
        <w:tc>
          <w:tcPr>
            <w:tcW w:w="660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Основание мечевидного отростка — пупок</w:t>
            </w:r>
          </w:p>
        </w:tc>
        <w:tc>
          <w:tcPr>
            <w:tcW w:w="273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8</w:t>
            </w:r>
          </w:p>
        </w:tc>
      </w:tr>
      <w:tr w:rsidR="00AC1D10">
        <w:trPr>
          <w:trHeight w:val="300"/>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660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Пупок — верхний край лобкового симфиза</w:t>
            </w:r>
          </w:p>
        </w:tc>
        <w:tc>
          <w:tcPr>
            <w:tcW w:w="273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5</w:t>
            </w:r>
          </w:p>
        </w:tc>
      </w:tr>
      <w:tr w:rsidR="00AC1D10">
        <w:trPr>
          <w:trHeight w:val="300"/>
        </w:trPr>
        <w:tc>
          <w:tcPr>
            <w:tcW w:w="2317"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Верхняя конечность</w:t>
            </w:r>
          </w:p>
        </w:tc>
        <w:tc>
          <w:tcPr>
            <w:tcW w:w="660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Плечо: локтевая складка — передняя подмышечная складка</w:t>
            </w:r>
          </w:p>
        </w:tc>
        <w:tc>
          <w:tcPr>
            <w:tcW w:w="273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9</w:t>
            </w:r>
          </w:p>
        </w:tc>
      </w:tr>
      <w:tr w:rsidR="00AC1D10">
        <w:trPr>
          <w:trHeight w:val="300"/>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660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Предплечье: складка лучезапястного сустава — локтевая складка</w:t>
            </w:r>
          </w:p>
        </w:tc>
        <w:tc>
          <w:tcPr>
            <w:tcW w:w="273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12</w:t>
            </w:r>
          </w:p>
        </w:tc>
      </w:tr>
      <w:tr w:rsidR="00AC1D10">
        <w:trPr>
          <w:trHeight w:val="300"/>
        </w:trPr>
        <w:tc>
          <w:tcPr>
            <w:tcW w:w="2317"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right="479" w:firstLine="0"/>
            </w:pPr>
            <w:r>
              <w:t>Нижняя конечность</w:t>
            </w:r>
          </w:p>
        </w:tc>
        <w:tc>
          <w:tcPr>
            <w:tcW w:w="660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Бедро: верхний край коленной чашечки — паховая складка</w:t>
            </w:r>
          </w:p>
        </w:tc>
        <w:tc>
          <w:tcPr>
            <w:tcW w:w="273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12</w:t>
            </w:r>
          </w:p>
        </w:tc>
      </w:tr>
      <w:tr w:rsidR="00AC1D10">
        <w:trPr>
          <w:trHeight w:val="300"/>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60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Складка подколенной впадины — ягодичная складка</w:t>
            </w:r>
          </w:p>
        </w:tc>
        <w:tc>
          <w:tcPr>
            <w:tcW w:w="273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13</w:t>
            </w:r>
          </w:p>
        </w:tc>
      </w:tr>
      <w:tr w:rsidR="00AC1D10">
        <w:trPr>
          <w:trHeight w:val="528"/>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660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Голень: верхний край наружной лодыжки — складка подколенной впадины</w:t>
            </w:r>
          </w:p>
        </w:tc>
        <w:tc>
          <w:tcPr>
            <w:tcW w:w="273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15</w:t>
            </w:r>
          </w:p>
        </w:tc>
      </w:tr>
      <w:tr w:rsidR="00AC1D10">
        <w:trPr>
          <w:trHeight w:val="300"/>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660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Верхний край внутренней лодыжки — складка подколенной впадины</w:t>
            </w:r>
          </w:p>
        </w:tc>
        <w:tc>
          <w:tcPr>
            <w:tcW w:w="273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14</w:t>
            </w:r>
          </w:p>
        </w:tc>
      </w:tr>
    </w:tbl>
    <w:p w:rsidR="00AC1D10" w:rsidRDefault="00EE175D">
      <w:pPr>
        <w:ind w:left="-5" w:right="38"/>
      </w:pPr>
      <w:r>
        <w:rPr>
          <w:b/>
        </w:rPr>
        <w:t xml:space="preserve">Внимание! </w:t>
      </w:r>
      <w:r>
        <w:t>Точки следует находить с наибольшей точностью, а не приблизительно, что даст лучший и более длительный эффект.</w:t>
      </w:r>
    </w:p>
    <w:p w:rsidR="00AC1D10" w:rsidRDefault="00EE175D">
      <w:pPr>
        <w:ind w:left="-5" w:right="38"/>
      </w:pPr>
      <w:r>
        <w:t>Следует избегать воздействия на соседние участки, где могут располагаться другие точки, которые нельзя затрагивать.</w:t>
      </w:r>
    </w:p>
    <w:p w:rsidR="00AC1D10" w:rsidRDefault="00EE175D">
      <w:pPr>
        <w:ind w:left="-5" w:right="38"/>
      </w:pPr>
      <w:r>
        <w:t>Основные приемы точ</w:t>
      </w:r>
      <w:r>
        <w:t>ечного массажа:</w:t>
      </w:r>
    </w:p>
    <w:p w:rsidR="00AC1D10" w:rsidRDefault="00EE175D">
      <w:pPr>
        <w:spacing w:after="0" w:line="461" w:lineRule="auto"/>
        <w:ind w:left="-15" w:right="38" w:firstLine="132"/>
      </w:pPr>
      <w:r>
        <w:rPr>
          <w:noProof/>
          <w:sz w:val="22"/>
        </w:rPr>
        <mc:AlternateContent>
          <mc:Choice Requires="wpg">
            <w:drawing>
              <wp:anchor distT="0" distB="0" distL="114300" distR="114300" simplePos="0" relativeHeight="251857920" behindDoc="0" locked="0" layoutInCell="1" allowOverlap="1">
                <wp:simplePos x="0" y="0"/>
                <wp:positionH relativeFrom="column">
                  <wp:posOffset>190548</wp:posOffset>
                </wp:positionH>
                <wp:positionV relativeFrom="paragraph">
                  <wp:posOffset>-2281</wp:posOffset>
                </wp:positionV>
                <wp:extent cx="30488" cy="754559"/>
                <wp:effectExtent l="0" t="0" r="0" b="0"/>
                <wp:wrapSquare wrapText="bothSides"/>
                <wp:docPr id="207046" name="Group 207046"/>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11650" name="Shape 11650"/>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1654" name="Shape 11654"/>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1657" name="Shape 11657"/>
                        <wps:cNvSpPr/>
                        <wps:spPr>
                          <a:xfrm>
                            <a:off x="0" y="43447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1661" name="Shape 11661"/>
                        <wps:cNvSpPr/>
                        <wps:spPr>
                          <a:xfrm>
                            <a:off x="0" y="724098"/>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7046" style="width:2.40061pt;height:59.4141pt;position:absolute;mso-position-horizontal-relative:text;mso-position-horizontal:absolute;margin-left:15.0038pt;mso-position-vertical-relative:text;margin-top:-0.179684pt;" coordsize="304,7545">
                <v:shape id="Shape 11650"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shape id="Shape 11654"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11657" style="position:absolute;width:304;height:304;left:0;top:4344;" coordsize="30488,30460" path="m15244,0c23663,0,30488,6747,30488,15280c30488,23713,23663,30460,15244,30460c6825,30460,0,23713,0,15280c0,6747,6825,0,15244,0x">
                  <v:stroke weight="0.600151pt" endcap="square" joinstyle="bevel" on="true" color="#000000"/>
                  <v:fill on="true" color="#000000"/>
                </v:shape>
                <v:shape id="Shape 11661" style="position:absolute;width:304;height:304;left:0;top:7240;"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rPr>
          <w:noProof/>
          <w:sz w:val="22"/>
        </w:rPr>
        <mc:AlternateContent>
          <mc:Choice Requires="wpg">
            <w:drawing>
              <wp:anchor distT="0" distB="0" distL="114300" distR="114300" simplePos="0" relativeHeight="251858944" behindDoc="0" locked="0" layoutInCell="1" allowOverlap="1">
                <wp:simplePos x="0" y="0"/>
                <wp:positionH relativeFrom="column">
                  <wp:posOffset>0</wp:posOffset>
                </wp:positionH>
                <wp:positionV relativeFrom="paragraph">
                  <wp:posOffset>1156295</wp:posOffset>
                </wp:positionV>
                <wp:extent cx="3830333" cy="1496417"/>
                <wp:effectExtent l="0" t="0" r="0" b="0"/>
                <wp:wrapSquare wrapText="bothSides"/>
                <wp:docPr id="207047" name="Group 207047"/>
                <wp:cNvGraphicFramePr/>
                <a:graphic xmlns:a="http://schemas.openxmlformats.org/drawingml/2006/main">
                  <a:graphicData uri="http://schemas.microsoft.com/office/word/2010/wordprocessingGroup">
                    <wpg:wgp>
                      <wpg:cNvGrpSpPr/>
                      <wpg:grpSpPr>
                        <a:xfrm>
                          <a:off x="0" y="0"/>
                          <a:ext cx="3830333" cy="1496417"/>
                          <a:chOff x="0" y="0"/>
                          <a:chExt cx="3830333" cy="1496417"/>
                        </a:xfrm>
                      </wpg:grpSpPr>
                      <wps:wsp>
                        <wps:cNvPr id="11666" name="Shape 11666"/>
                        <wps:cNvSpPr/>
                        <wps:spPr>
                          <a:xfrm>
                            <a:off x="190548"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1670" name="Rectangle 11670"/>
                        <wps:cNvSpPr/>
                        <wps:spPr>
                          <a:xfrm>
                            <a:off x="0" y="1435199"/>
                            <a:ext cx="134891" cy="81420"/>
                          </a:xfrm>
                          <a:prstGeom prst="rect">
                            <a:avLst/>
                          </a:prstGeom>
                          <a:ln>
                            <a:noFill/>
                          </a:ln>
                        </wps:spPr>
                        <wps:txbx>
                          <w:txbxContent>
                            <w:p w:rsidR="00AC1D10" w:rsidRDefault="00EE175D">
                              <w:pPr>
                                <w:spacing w:after="160" w:line="259" w:lineRule="auto"/>
                                <w:ind w:left="0" w:firstLine="0"/>
                              </w:pPr>
                              <w:r>
                                <w:rPr>
                                  <w:spacing w:val="1"/>
                                  <w:w w:val="117"/>
                                </w:rPr>
                                <w:t>а</w:t>
                              </w:r>
                              <w:r>
                                <w:rPr>
                                  <w:spacing w:val="10"/>
                                  <w:w w:val="117"/>
                                </w:rPr>
                                <w:t xml:space="preserve"> </w:t>
                              </w:r>
                            </w:p>
                          </w:txbxContent>
                        </wps:txbx>
                        <wps:bodyPr horzOverflow="overflow" vert="horz" lIns="0" tIns="0" rIns="0" bIns="0" rtlCol="0">
                          <a:noAutofit/>
                        </wps:bodyPr>
                      </wps:wsp>
                      <pic:pic xmlns:pic="http://schemas.openxmlformats.org/drawingml/2006/picture">
                        <pic:nvPicPr>
                          <pic:cNvPr id="11672" name="Picture 11672"/>
                          <pic:cNvPicPr/>
                        </pic:nvPicPr>
                        <pic:blipFill>
                          <a:blip r:embed="rId268"/>
                          <a:stretch>
                            <a:fillRect/>
                          </a:stretch>
                        </pic:blipFill>
                        <pic:spPr>
                          <a:xfrm>
                            <a:off x="99085" y="358180"/>
                            <a:ext cx="3628035" cy="1120423"/>
                          </a:xfrm>
                          <a:prstGeom prst="rect">
                            <a:avLst/>
                          </a:prstGeom>
                        </pic:spPr>
                      </pic:pic>
                      <wps:wsp>
                        <wps:cNvPr id="11673" name="Rectangle 11673"/>
                        <wps:cNvSpPr/>
                        <wps:spPr>
                          <a:xfrm>
                            <a:off x="3727120" y="1435199"/>
                            <a:ext cx="137272" cy="81420"/>
                          </a:xfrm>
                          <a:prstGeom prst="rect">
                            <a:avLst/>
                          </a:prstGeom>
                          <a:ln>
                            <a:noFill/>
                          </a:ln>
                        </wps:spPr>
                        <wps:txbx>
                          <w:txbxContent>
                            <w:p w:rsidR="00AC1D10" w:rsidRDefault="00EE175D">
                              <w:pPr>
                                <w:spacing w:after="160" w:line="259" w:lineRule="auto"/>
                                <w:ind w:left="0" w:firstLine="0"/>
                              </w:pPr>
                              <w:r>
                                <w:rPr>
                                  <w:spacing w:val="10"/>
                                  <w:w w:val="106"/>
                                </w:rPr>
                                <w:t xml:space="preserve"> </w:t>
                              </w:r>
                              <w:r>
                                <w:rPr>
                                  <w:w w:val="106"/>
                                </w:rPr>
                                <w:t>б</w:t>
                              </w:r>
                            </w:p>
                          </w:txbxContent>
                        </wps:txbx>
                        <wps:bodyPr horzOverflow="overflow" vert="horz" lIns="0" tIns="0" rIns="0" bIns="0" rtlCol="0">
                          <a:noAutofit/>
                        </wps:bodyPr>
                      </wps:wsp>
                    </wpg:wgp>
                  </a:graphicData>
                </a:graphic>
              </wp:anchor>
            </w:drawing>
          </mc:Choice>
          <mc:Fallback xmlns:a="http://schemas.openxmlformats.org/drawingml/2006/main">
            <w:pict>
              <v:group id="Group 207047" style="width:301.601pt;height:117.828pt;position:absolute;mso-position-horizontal-relative:text;mso-position-horizontal:absolute;margin-left:0pt;mso-position-vertical-relative:text;margin-top:91.0469pt;" coordsize="38303,14964">
                <v:shape id="Shape 11666" style="position:absolute;width:304;height:304;left:1905;top:0;" coordsize="30488,30460" path="m15244,0c23663,0,30488,6747,30488,15180c30488,23713,23663,30460,15244,30460c6825,30460,0,23713,0,15180c0,6747,6825,0,15244,0x">
                  <v:stroke weight="0.600151pt" endcap="square" joinstyle="bevel" on="true" color="#000000"/>
                  <v:fill on="true" color="#000000"/>
                </v:shape>
                <v:rect id="Rectangle 11670" style="position:absolute;width:1348;height:814;left:0;top:14351;" filled="f" stroked="f">
                  <v:textbox inset="0,0,0,0">
                    <w:txbxContent>
                      <w:p>
                        <w:pPr>
                          <w:spacing w:before="0" w:after="160" w:line="259" w:lineRule="auto"/>
                          <w:ind w:left="0" w:firstLine="0"/>
                        </w:pPr>
                        <w:r>
                          <w:rPr>
                            <w:spacing w:val="1"/>
                            <w:w w:val="117"/>
                          </w:rPr>
                          <w:t xml:space="preserve">а</w:t>
                        </w:r>
                        <w:r>
                          <w:rPr>
                            <w:spacing w:val="10"/>
                            <w:w w:val="117"/>
                          </w:rPr>
                          <w:t xml:space="preserve"> </w:t>
                        </w:r>
                      </w:p>
                    </w:txbxContent>
                  </v:textbox>
                </v:rect>
                <v:shape id="Picture 11672" style="position:absolute;width:36280;height:11204;left:990;top:3581;" filled="f">
                  <v:imagedata r:id="rId269"/>
                </v:shape>
                <v:rect id="Rectangle 11673" style="position:absolute;width:1372;height:814;left:37271;top:14351;" filled="f" stroked="f">
                  <v:textbox inset="0,0,0,0">
                    <w:txbxContent>
                      <w:p>
                        <w:pPr>
                          <w:spacing w:before="0" w:after="160" w:line="259" w:lineRule="auto"/>
                          <w:ind w:left="0" w:firstLine="0"/>
                        </w:pPr>
                        <w:r>
                          <w:rPr>
                            <w:spacing w:val="10"/>
                            <w:w w:val="106"/>
                          </w:rPr>
                          <w:t xml:space="preserve"> </w:t>
                        </w:r>
                        <w:r>
                          <w:rPr>
                            <w:w w:val="106"/>
                          </w:rPr>
                          <w:t xml:space="preserve">б</w:t>
                        </w:r>
                      </w:p>
                    </w:txbxContent>
                  </v:textbox>
                </v:rect>
                <w10:wrap type="square"/>
              </v:group>
            </w:pict>
          </mc:Fallback>
        </mc:AlternateContent>
      </w:r>
      <w:r>
        <w:rPr>
          <w:i/>
        </w:rPr>
        <w:t xml:space="preserve">касание </w:t>
      </w:r>
      <w:r>
        <w:t xml:space="preserve">или легкое безостановочное поглаживание, которое напоминает катание под пальцем маленького просяного зернышка; </w:t>
      </w:r>
      <w:r>
        <w:rPr>
          <w:i/>
        </w:rPr>
        <w:t>легкое надавливание</w:t>
      </w:r>
      <w:r>
        <w:t>, при котором используется тяжесть пальца или кисти, при этом палец не отрывается от точки</w:t>
      </w:r>
      <w:r>
        <w:t xml:space="preserve">; </w:t>
      </w:r>
      <w:r>
        <w:rPr>
          <w:i/>
        </w:rPr>
        <w:t>глубокое надавливание</w:t>
      </w:r>
      <w:r>
        <w:t xml:space="preserve">, при котором на коже в области точки под пальцем образуется более или менее заметное углубление, размах кругового движения не превышает 1/4 площади, занимаемой пальцем; </w:t>
      </w:r>
      <w:r>
        <w:rPr>
          <w:i/>
        </w:rPr>
        <w:t xml:space="preserve">прерывистое давление </w:t>
      </w:r>
      <w:r>
        <w:t>осуществляется подушечками I или нескольких пальцев перпендикулярно массируемой поверхности. Можно гребнем III пальца, локтем, ладонью с отягощением. Давление должно быть сильным (до появления чувства выраженного тепла). Прием относится к тормозному воздей</w:t>
      </w:r>
      <w:r>
        <w:t xml:space="preserve">ствию (рис. 7.3); </w:t>
      </w:r>
      <w:r>
        <w:rPr>
          <w:i/>
        </w:rPr>
        <w:t>защипывание</w:t>
      </w:r>
      <w:r>
        <w:t xml:space="preserve">: массажист захватывает складку в области биологически активной точки одним или двумя пальцами и осуществляет сильное давление (до появления сильной гиперемии). Прием относится к тормозному воздействию (рис. 7.4). </w:t>
      </w:r>
      <w:r>
        <w:rPr>
          <w:b/>
        </w:rPr>
        <w:t>Рис. 7.3.</w:t>
      </w:r>
      <w:r>
        <w:t xml:space="preserve"> Пре</w:t>
      </w:r>
      <w:r>
        <w:t>рывистое давление: а</w:t>
      </w:r>
      <w:r>
        <w:rPr>
          <w:i/>
        </w:rPr>
        <w:t xml:space="preserve"> — </w:t>
      </w:r>
      <w:r>
        <w:t>большим пальцем; б</w:t>
      </w:r>
      <w:r>
        <w:rPr>
          <w:i/>
        </w:rPr>
        <w:t xml:space="preserve"> — </w:t>
      </w:r>
      <w:r>
        <w:t>одним пальцем поверх другого</w:t>
      </w:r>
    </w:p>
    <w:p w:rsidR="00AC1D10" w:rsidRDefault="00EE175D">
      <w:pPr>
        <w:spacing w:after="352" w:line="259" w:lineRule="auto"/>
        <w:ind w:left="0" w:firstLine="0"/>
      </w:pPr>
      <w:r>
        <w:rPr>
          <w:noProof/>
        </w:rPr>
        <w:drawing>
          <wp:inline distT="0" distB="0" distL="0" distR="0">
            <wp:extent cx="2675295" cy="1486275"/>
            <wp:effectExtent l="0" t="0" r="0" b="0"/>
            <wp:docPr id="11682" name="Picture 11682"/>
            <wp:cNvGraphicFramePr/>
            <a:graphic xmlns:a="http://schemas.openxmlformats.org/drawingml/2006/main">
              <a:graphicData uri="http://schemas.openxmlformats.org/drawingml/2006/picture">
                <pic:pic xmlns:pic="http://schemas.openxmlformats.org/drawingml/2006/picture">
                  <pic:nvPicPr>
                    <pic:cNvPr id="11682" name="Picture 11682"/>
                    <pic:cNvPicPr/>
                  </pic:nvPicPr>
                  <pic:blipFill>
                    <a:blip r:embed="rId270"/>
                    <a:stretch>
                      <a:fillRect/>
                    </a:stretch>
                  </pic:blipFill>
                  <pic:spPr>
                    <a:xfrm>
                      <a:off x="0" y="0"/>
                      <a:ext cx="2675295" cy="1486275"/>
                    </a:xfrm>
                    <a:prstGeom prst="rect">
                      <a:avLst/>
                    </a:prstGeom>
                  </pic:spPr>
                </pic:pic>
              </a:graphicData>
            </a:graphic>
          </wp:inline>
        </w:drawing>
      </w:r>
    </w:p>
    <w:p w:rsidR="00AC1D10" w:rsidRDefault="00EE175D">
      <w:pPr>
        <w:ind w:left="-5" w:right="38"/>
      </w:pPr>
      <w:r>
        <w:rPr>
          <w:b/>
        </w:rPr>
        <w:t>Рис. 7.4.</w:t>
      </w:r>
      <w:r>
        <w:t xml:space="preserve"> Прием защипывания, выполняемый двумя пальцами</w:t>
      </w:r>
    </w:p>
    <w:p w:rsidR="00AC1D10" w:rsidRDefault="00EE175D">
      <w:pPr>
        <w:ind w:left="-5" w:right="38"/>
      </w:pPr>
      <w:r>
        <w:t>Движение пальцем может быть горизонтально-вращательным по часовой стрелке или вибрирующим, но всегда должно быть безостановочным. Вращение или вибрацию проводят в определенном темпе (замедляющемся или ускоряющемся) и сочетают с некоторым давлением на точку</w:t>
      </w:r>
      <w:r>
        <w:t>. Чем сильнее воздействие, тем короче оно должно быть по времени.</w:t>
      </w:r>
    </w:p>
    <w:p w:rsidR="00AC1D10" w:rsidRDefault="00EE175D">
      <w:pPr>
        <w:spacing w:after="0"/>
        <w:ind w:left="-5" w:right="38"/>
      </w:pPr>
      <w:r>
        <w:t>Давление выполняется подушечкой большого или среднего пальца, можно помогать и другими пальцами (рис. 7.5).</w:t>
      </w:r>
    </w:p>
    <w:p w:rsidR="00AC1D10" w:rsidRDefault="00EE175D">
      <w:pPr>
        <w:spacing w:after="352" w:line="259" w:lineRule="auto"/>
        <w:ind w:left="0" w:firstLine="0"/>
      </w:pPr>
      <w:r>
        <w:rPr>
          <w:noProof/>
        </w:rPr>
        <w:drawing>
          <wp:inline distT="0" distB="0" distL="0" distR="0">
            <wp:extent cx="3429865" cy="2217979"/>
            <wp:effectExtent l="0" t="0" r="0" b="0"/>
            <wp:docPr id="11691" name="Picture 11691"/>
            <wp:cNvGraphicFramePr/>
            <a:graphic xmlns:a="http://schemas.openxmlformats.org/drawingml/2006/main">
              <a:graphicData uri="http://schemas.openxmlformats.org/drawingml/2006/picture">
                <pic:pic xmlns:pic="http://schemas.openxmlformats.org/drawingml/2006/picture">
                  <pic:nvPicPr>
                    <pic:cNvPr id="11691" name="Picture 11691"/>
                    <pic:cNvPicPr/>
                  </pic:nvPicPr>
                  <pic:blipFill>
                    <a:blip r:embed="rId271"/>
                    <a:stretch>
                      <a:fillRect/>
                    </a:stretch>
                  </pic:blipFill>
                  <pic:spPr>
                    <a:xfrm>
                      <a:off x="0" y="0"/>
                      <a:ext cx="3429865" cy="2217979"/>
                    </a:xfrm>
                    <a:prstGeom prst="rect">
                      <a:avLst/>
                    </a:prstGeom>
                  </pic:spPr>
                </pic:pic>
              </a:graphicData>
            </a:graphic>
          </wp:inline>
        </w:drawing>
      </w:r>
    </w:p>
    <w:p w:rsidR="00AC1D10" w:rsidRDefault="00EE175D">
      <w:pPr>
        <w:ind w:left="-5" w:right="38"/>
      </w:pPr>
      <w:r>
        <w:rPr>
          <w:b/>
        </w:rPr>
        <w:t>Рис. 7.5.</w:t>
      </w:r>
      <w:r>
        <w:t xml:space="preserve"> Положение пальцев при проведении точечного массажа</w:t>
      </w:r>
    </w:p>
    <w:p w:rsidR="00AC1D10" w:rsidRDefault="00EE175D">
      <w:pPr>
        <w:spacing w:after="65"/>
        <w:ind w:left="-5" w:right="38"/>
      </w:pPr>
      <w:r>
        <w:rPr>
          <w:b/>
        </w:rPr>
        <w:t>Основные эффекты то</w:t>
      </w:r>
      <w:r>
        <w:rPr>
          <w:b/>
        </w:rPr>
        <w:t xml:space="preserve">чечного массажа </w:t>
      </w:r>
      <w:r>
        <w:t>определяются качеством раздражения, его интенсивностью и продолжительностью.</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7050" name="Group 207050"/>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1697" name="Shape 11697"/>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7050" style="width:2.40061pt;height:2.39844pt;mso-position-horizontal-relative:char;mso-position-vertical-relative:line" coordsize="304,304">
                <v:shape id="Shape 11697"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p>
    <w:p w:rsidR="00AC1D10" w:rsidRDefault="00EE175D">
      <w:pPr>
        <w:ind w:left="310" w:right="38"/>
      </w:pPr>
      <w:r>
        <w:rPr>
          <w:i/>
        </w:rPr>
        <w:t>Успокаивающий метод</w:t>
      </w:r>
      <w:r>
        <w:t xml:space="preserve"> характеризуется непрерывным воздействием, плавным, медленным вращательным движением, в замедленном ритме или просто надавливанием подушечкой </w:t>
      </w:r>
      <w:r>
        <w:t>пальца с постепенным нарастанием силы давления (без заметной ямки!) и задержкой пальца на этом уровне.</w:t>
      </w:r>
    </w:p>
    <w:p w:rsidR="00AC1D10" w:rsidRDefault="00EE175D">
      <w:pPr>
        <w:spacing w:after="70"/>
        <w:ind w:left="-5" w:right="38"/>
      </w:pPr>
      <w:r>
        <w:t>Прием повторяют 3–4 раза с возвращением каждый раз к исходному положению, не отрывая пальца от точки. Длительность массажа каждой точки — 3–5 мин. Это «и</w:t>
      </w:r>
      <w:r>
        <w:t>ньское» воздействие.</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7051" name="Group 207051"/>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1704" name="Shape 11704"/>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7051" style="width:2.40061pt;height:2.39844pt;mso-position-horizontal-relative:char;mso-position-vertical-relative:line" coordsize="304,304">
                <v:shape id="Shape 11704"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p>
    <w:p w:rsidR="00AC1D10" w:rsidRDefault="00EE175D">
      <w:pPr>
        <w:spacing w:after="162" w:line="265" w:lineRule="auto"/>
        <w:ind w:left="310" w:right="136"/>
        <w:jc w:val="right"/>
      </w:pPr>
      <w:r>
        <w:rPr>
          <w:i/>
        </w:rPr>
        <w:t>Тонизирующий метод</w:t>
      </w:r>
      <w:r>
        <w:t xml:space="preserve"> характеризуется коротким, сильным надавливанием и быстрым, резким удалением пальца от точки.</w:t>
      </w:r>
    </w:p>
    <w:p w:rsidR="00AC1D10" w:rsidRDefault="00EE175D">
      <w:pPr>
        <w:ind w:left="-5" w:right="38"/>
      </w:pPr>
      <w:r>
        <w:t>К тонизирующему методу относится и прерывистая вибрация. Длительность воздействия — 0,5–1,0 мин. Это «янское» воздействие</w:t>
      </w:r>
      <w:r>
        <w:t>.</w:t>
      </w:r>
    </w:p>
    <w:p w:rsidR="00AC1D10" w:rsidRDefault="00EE175D">
      <w:pPr>
        <w:ind w:left="-5" w:right="38"/>
      </w:pPr>
      <w:r>
        <w:rPr>
          <w:b/>
        </w:rPr>
        <w:t xml:space="preserve">Внимание! </w:t>
      </w:r>
      <w:r>
        <w:t>Древневосточные каноны рекомендуют после захода солнца делать только успокаивающий массаж.</w:t>
      </w:r>
    </w:p>
    <w:p w:rsidR="00AC1D10" w:rsidRDefault="00EE175D">
      <w:pPr>
        <w:ind w:left="-5" w:right="38"/>
      </w:pPr>
      <w:r>
        <w:t>Инь — это негативное, отрицательное, материнское начало. Это тень и вода.</w:t>
      </w:r>
    </w:p>
    <w:tbl>
      <w:tblPr>
        <w:tblStyle w:val="TableGrid"/>
        <w:tblpPr w:vertAnchor="page" w:horzAnchor="page" w:tblpX="120" w:tblpY="3433"/>
        <w:tblOverlap w:val="never"/>
        <w:tblW w:w="11655" w:type="dxa"/>
        <w:tblInd w:w="0" w:type="dxa"/>
        <w:tblCellMar>
          <w:top w:w="122" w:type="dxa"/>
          <w:left w:w="36" w:type="dxa"/>
          <w:bottom w:w="0" w:type="dxa"/>
          <w:right w:w="64" w:type="dxa"/>
        </w:tblCellMar>
        <w:tblLook w:val="04A0" w:firstRow="1" w:lastRow="0" w:firstColumn="1" w:lastColumn="0" w:noHBand="0" w:noVBand="1"/>
      </w:tblPr>
      <w:tblGrid>
        <w:gridCol w:w="4117"/>
        <w:gridCol w:w="2065"/>
        <w:gridCol w:w="3181"/>
        <w:gridCol w:w="2293"/>
      </w:tblGrid>
      <w:tr w:rsidR="00AC1D10">
        <w:trPr>
          <w:trHeight w:val="528"/>
        </w:trPr>
        <w:tc>
          <w:tcPr>
            <w:tcW w:w="41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Зона поражения</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Доминирующие меридианы</w:t>
            </w:r>
          </w:p>
        </w:tc>
        <w:tc>
          <w:tcPr>
            <w:tcW w:w="318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Основные точки</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Дополнительные точки</w:t>
            </w:r>
          </w:p>
        </w:tc>
      </w:tr>
      <w:tr w:rsidR="00AC1D10">
        <w:trPr>
          <w:trHeight w:val="300"/>
        </w:trPr>
        <w:tc>
          <w:tcPr>
            <w:tcW w:w="6182" w:type="dxa"/>
            <w:gridSpan w:val="2"/>
            <w:tcBorders>
              <w:top w:val="double" w:sz="5" w:space="0" w:color="000000"/>
              <w:left w:val="double" w:sz="5" w:space="0" w:color="000000"/>
              <w:bottom w:val="double" w:sz="5" w:space="0" w:color="000000"/>
              <w:right w:val="nil"/>
            </w:tcBorders>
          </w:tcPr>
          <w:p w:rsidR="00AC1D10" w:rsidRDefault="00EE175D">
            <w:pPr>
              <w:spacing w:after="0" w:line="259" w:lineRule="auto"/>
              <w:ind w:left="0" w:firstLine="0"/>
            </w:pPr>
            <w:r>
              <w:rPr>
                <w:b/>
              </w:rPr>
              <w:t>Голова и лицо:</w:t>
            </w:r>
          </w:p>
        </w:tc>
        <w:tc>
          <w:tcPr>
            <w:tcW w:w="3181" w:type="dxa"/>
            <w:tcBorders>
              <w:top w:val="double" w:sz="5" w:space="0" w:color="000000"/>
              <w:left w:val="nil"/>
              <w:bottom w:val="double" w:sz="5" w:space="0" w:color="000000"/>
              <w:right w:val="nil"/>
            </w:tcBorders>
          </w:tcPr>
          <w:p w:rsidR="00AC1D10" w:rsidRDefault="00AC1D10">
            <w:pPr>
              <w:spacing w:after="160" w:line="259" w:lineRule="auto"/>
              <w:ind w:left="0" w:firstLine="0"/>
            </w:pPr>
          </w:p>
        </w:tc>
        <w:tc>
          <w:tcPr>
            <w:tcW w:w="2293" w:type="dxa"/>
            <w:tcBorders>
              <w:top w:val="double" w:sz="5" w:space="0" w:color="000000"/>
              <w:left w:val="nil"/>
              <w:bottom w:val="double" w:sz="5" w:space="0" w:color="000000"/>
              <w:right w:val="double" w:sz="5" w:space="0" w:color="000000"/>
            </w:tcBorders>
          </w:tcPr>
          <w:p w:rsidR="00AC1D10" w:rsidRDefault="00AC1D10">
            <w:pPr>
              <w:spacing w:after="160" w:line="259" w:lineRule="auto"/>
              <w:ind w:left="0" w:firstLine="0"/>
            </w:pPr>
          </w:p>
        </w:tc>
      </w:tr>
      <w:tr w:rsidR="00AC1D10">
        <w:trPr>
          <w:trHeight w:val="528"/>
        </w:trPr>
        <w:tc>
          <w:tcPr>
            <w:tcW w:w="41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затылок</w:t>
            </w:r>
          </w:p>
        </w:tc>
        <w:tc>
          <w:tcPr>
            <w:tcW w:w="206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V</w:t>
            </w:r>
          </w:p>
        </w:tc>
        <w:tc>
          <w:tcPr>
            <w:tcW w:w="318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V60 кунь-лунь, V65 шу-гу</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VB20 фэи-чи, VG16 фэн-фу</w:t>
            </w: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виски</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VB, TR</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VB38 ян-фу, TRчжун-чжу</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Е8 тоу-вэй</w:t>
            </w: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темя</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VG, V, F</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F3 тай-чун, V65 шу-гу</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VG20 бай-хуэй</w:t>
            </w: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лоб</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Е</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Е44 нэй-тин</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jc w:val="both"/>
            </w:pPr>
            <w:r>
              <w:t>Е41 цзе-си, VB14 ян-бай</w:t>
            </w: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скуловая область</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IG</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IG хоу-си</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IG18 цюань-ляо</w:t>
            </w: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щеки</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Е</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Е41 цзе-си</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GI20 ин-сян</w:t>
            </w: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нижняя челюсть</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Е</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Е41 цзе-си</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Е6 цзя-чэ, Е7 ся-гуэвь</w:t>
            </w: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подбородок</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Е, VC</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Е41 цзе-си</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VC24 чэн-цзян</w:t>
            </w:r>
          </w:p>
        </w:tc>
      </w:tr>
      <w:tr w:rsidR="00AC1D10">
        <w:trPr>
          <w:trHeight w:val="300"/>
        </w:trPr>
        <w:tc>
          <w:tcPr>
            <w:tcW w:w="6182" w:type="dxa"/>
            <w:gridSpan w:val="2"/>
            <w:tcBorders>
              <w:top w:val="double" w:sz="5" w:space="0" w:color="000000"/>
              <w:left w:val="double" w:sz="5" w:space="0" w:color="000000"/>
              <w:bottom w:val="double" w:sz="5" w:space="0" w:color="000000"/>
              <w:right w:val="nil"/>
            </w:tcBorders>
          </w:tcPr>
          <w:p w:rsidR="00AC1D10" w:rsidRDefault="00EE175D">
            <w:pPr>
              <w:spacing w:after="0" w:line="259" w:lineRule="auto"/>
              <w:ind w:left="0" w:firstLine="0"/>
            </w:pPr>
            <w:r>
              <w:rPr>
                <w:b/>
              </w:rPr>
              <w:t>Шея, поверхности:</w:t>
            </w:r>
          </w:p>
        </w:tc>
        <w:tc>
          <w:tcPr>
            <w:tcW w:w="3181" w:type="dxa"/>
            <w:tcBorders>
              <w:top w:val="double" w:sz="5" w:space="0" w:color="000000"/>
              <w:left w:val="nil"/>
              <w:bottom w:val="double" w:sz="5" w:space="0" w:color="000000"/>
              <w:right w:val="nil"/>
            </w:tcBorders>
          </w:tcPr>
          <w:p w:rsidR="00AC1D10" w:rsidRDefault="00AC1D10">
            <w:pPr>
              <w:spacing w:after="160" w:line="259" w:lineRule="auto"/>
              <w:ind w:left="0" w:firstLine="0"/>
            </w:pPr>
          </w:p>
        </w:tc>
        <w:tc>
          <w:tcPr>
            <w:tcW w:w="2293" w:type="dxa"/>
            <w:tcBorders>
              <w:top w:val="double" w:sz="5" w:space="0" w:color="000000"/>
              <w:left w:val="nil"/>
              <w:bottom w:val="double" w:sz="5" w:space="0" w:color="000000"/>
              <w:right w:val="double" w:sz="5" w:space="0" w:color="000000"/>
            </w:tcBorders>
          </w:tcPr>
          <w:p w:rsidR="00AC1D10" w:rsidRDefault="00AC1D10">
            <w:pPr>
              <w:spacing w:after="160" w:line="259" w:lineRule="auto"/>
              <w:ind w:left="0" w:firstLine="0"/>
            </w:pP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передняя</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Е, VC</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Е41 цзе-си, VC тянь-ту</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Р7 ле-цюе, ЕЮ шуй-ту</w:t>
            </w: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боковые</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GI, IG, TR</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GI14 хэ-гу, IG3 хоу-си</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Р7 ле-цюе</w:t>
            </w:r>
          </w:p>
        </w:tc>
      </w:tr>
      <w:tr w:rsidR="00AC1D10">
        <w:trPr>
          <w:trHeight w:val="528"/>
        </w:trPr>
        <w:tc>
          <w:tcPr>
            <w:tcW w:w="41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задняя</w:t>
            </w:r>
          </w:p>
        </w:tc>
        <w:tc>
          <w:tcPr>
            <w:tcW w:w="206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VG, VB. V</w:t>
            </w:r>
          </w:p>
        </w:tc>
        <w:tc>
          <w:tcPr>
            <w:tcW w:w="318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V60 кунь-лунь, VG16 фэн-фу</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VB20 фэи-чи, V10 тяньчжу</w:t>
            </w:r>
          </w:p>
        </w:tc>
      </w:tr>
      <w:tr w:rsidR="00AC1D10">
        <w:trPr>
          <w:trHeight w:val="300"/>
        </w:trPr>
        <w:tc>
          <w:tcPr>
            <w:tcW w:w="6182" w:type="dxa"/>
            <w:gridSpan w:val="2"/>
            <w:tcBorders>
              <w:top w:val="double" w:sz="5" w:space="0" w:color="000000"/>
              <w:left w:val="double" w:sz="5" w:space="0" w:color="000000"/>
              <w:bottom w:val="double" w:sz="5" w:space="0" w:color="000000"/>
              <w:right w:val="nil"/>
            </w:tcBorders>
          </w:tcPr>
          <w:p w:rsidR="00AC1D10" w:rsidRDefault="00EE175D">
            <w:pPr>
              <w:spacing w:after="0" w:line="259" w:lineRule="auto"/>
              <w:ind w:left="0" w:firstLine="0"/>
            </w:pPr>
            <w:r>
              <w:rPr>
                <w:b/>
              </w:rPr>
              <w:t>Спина:</w:t>
            </w:r>
          </w:p>
        </w:tc>
        <w:tc>
          <w:tcPr>
            <w:tcW w:w="3181" w:type="dxa"/>
            <w:tcBorders>
              <w:top w:val="double" w:sz="5" w:space="0" w:color="000000"/>
              <w:left w:val="nil"/>
              <w:bottom w:val="double" w:sz="5" w:space="0" w:color="000000"/>
              <w:right w:val="nil"/>
            </w:tcBorders>
          </w:tcPr>
          <w:p w:rsidR="00AC1D10" w:rsidRDefault="00AC1D10">
            <w:pPr>
              <w:spacing w:after="160" w:line="259" w:lineRule="auto"/>
              <w:ind w:left="0" w:firstLine="0"/>
            </w:pPr>
          </w:p>
        </w:tc>
        <w:tc>
          <w:tcPr>
            <w:tcW w:w="2293" w:type="dxa"/>
            <w:tcBorders>
              <w:top w:val="double" w:sz="5" w:space="0" w:color="000000"/>
              <w:left w:val="nil"/>
              <w:bottom w:val="double" w:sz="5" w:space="0" w:color="000000"/>
              <w:right w:val="double" w:sz="5" w:space="0" w:color="000000"/>
            </w:tcBorders>
          </w:tcPr>
          <w:p w:rsidR="00AC1D10" w:rsidRDefault="00AC1D10">
            <w:pPr>
              <w:spacing w:after="160" w:line="259" w:lineRule="auto"/>
              <w:ind w:left="0" w:firstLine="0"/>
            </w:pPr>
          </w:p>
        </w:tc>
      </w:tr>
      <w:tr w:rsidR="00AC1D10">
        <w:trPr>
          <w:trHeight w:val="300"/>
        </w:trPr>
        <w:tc>
          <w:tcPr>
            <w:tcW w:w="4117"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позвоночник</w:t>
            </w:r>
          </w:p>
        </w:tc>
        <w:tc>
          <w:tcPr>
            <w:tcW w:w="2065"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VG, V</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V60 кунь-лунь,</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VG14 да-чжуй,</w:t>
            </w:r>
          </w:p>
        </w:tc>
      </w:tr>
      <w:tr w:rsidR="00AC1D10">
        <w:trPr>
          <w:trHeight w:val="528"/>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318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V40 вэй-чжун</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VG4 мин-мэнь VG6 цэичжун</w:t>
            </w:r>
          </w:p>
        </w:tc>
      </w:tr>
      <w:tr w:rsidR="00AC1D10">
        <w:trPr>
          <w:trHeight w:val="528"/>
        </w:trPr>
        <w:tc>
          <w:tcPr>
            <w:tcW w:w="41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паравертебральные области</w:t>
            </w:r>
          </w:p>
        </w:tc>
        <w:tc>
          <w:tcPr>
            <w:tcW w:w="206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V</w:t>
            </w:r>
          </w:p>
        </w:tc>
        <w:tc>
          <w:tcPr>
            <w:tcW w:w="318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V60 кунь-лунь, V6S шу-гу</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V40 вэй-чжун ТА! — 2 боковых</w:t>
            </w: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лопатки</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IG</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IG3 хоу-си</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VB34 ян-лин-шоань</w:t>
            </w:r>
          </w:p>
        </w:tc>
      </w:tr>
      <w:tr w:rsidR="00AC1D10">
        <w:trPr>
          <w:trHeight w:val="300"/>
        </w:trPr>
        <w:tc>
          <w:tcPr>
            <w:tcW w:w="6182" w:type="dxa"/>
            <w:gridSpan w:val="2"/>
            <w:tcBorders>
              <w:top w:val="double" w:sz="5" w:space="0" w:color="000000"/>
              <w:left w:val="double" w:sz="5" w:space="0" w:color="000000"/>
              <w:bottom w:val="double" w:sz="5" w:space="0" w:color="000000"/>
              <w:right w:val="nil"/>
            </w:tcBorders>
          </w:tcPr>
          <w:p w:rsidR="00AC1D10" w:rsidRDefault="00EE175D">
            <w:pPr>
              <w:spacing w:after="0" w:line="259" w:lineRule="auto"/>
              <w:ind w:left="0" w:firstLine="0"/>
            </w:pPr>
            <w:r>
              <w:rPr>
                <w:b/>
              </w:rPr>
              <w:t>Грудная клетка:</w:t>
            </w:r>
          </w:p>
        </w:tc>
        <w:tc>
          <w:tcPr>
            <w:tcW w:w="3181" w:type="dxa"/>
            <w:tcBorders>
              <w:top w:val="double" w:sz="5" w:space="0" w:color="000000"/>
              <w:left w:val="nil"/>
              <w:bottom w:val="double" w:sz="5" w:space="0" w:color="000000"/>
              <w:right w:val="nil"/>
            </w:tcBorders>
          </w:tcPr>
          <w:p w:rsidR="00AC1D10" w:rsidRDefault="00AC1D10">
            <w:pPr>
              <w:spacing w:after="160" w:line="259" w:lineRule="auto"/>
              <w:ind w:left="0" w:firstLine="0"/>
            </w:pPr>
          </w:p>
        </w:tc>
        <w:tc>
          <w:tcPr>
            <w:tcW w:w="2293" w:type="dxa"/>
            <w:tcBorders>
              <w:top w:val="double" w:sz="5" w:space="0" w:color="000000"/>
              <w:left w:val="nil"/>
              <w:bottom w:val="double" w:sz="5" w:space="0" w:color="000000"/>
              <w:right w:val="double" w:sz="5" w:space="0" w:color="000000"/>
            </w:tcBorders>
          </w:tcPr>
          <w:p w:rsidR="00AC1D10" w:rsidRDefault="00AC1D10">
            <w:pPr>
              <w:spacing w:after="160" w:line="259" w:lineRule="auto"/>
              <w:ind w:left="0" w:firstLine="0"/>
            </w:pP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грудина</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VС, R</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VС17 тань-чжун, R3 тай-си</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TR6 чжи-гоу</w:t>
            </w:r>
          </w:p>
        </w:tc>
      </w:tr>
      <w:tr w:rsidR="00AC1D10">
        <w:trPr>
          <w:trHeight w:val="528"/>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парастернальные области, уровень средне</w:t>
            </w:r>
            <w:r>
              <w:t>​</w:t>
            </w:r>
            <w:r>
              <w:t>ключичных линий</w:t>
            </w:r>
          </w:p>
        </w:tc>
        <w:tc>
          <w:tcPr>
            <w:tcW w:w="206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R Е</w:t>
            </w:r>
          </w:p>
        </w:tc>
        <w:tc>
          <w:tcPr>
            <w:tcW w:w="318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R3 тай-са Е40 фэн-лун</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TR6 чжи-гоу TR6 чжигоу</w:t>
            </w:r>
          </w:p>
        </w:tc>
      </w:tr>
      <w:tr w:rsidR="00AC1D10">
        <w:trPr>
          <w:trHeight w:val="528"/>
        </w:trPr>
        <w:tc>
          <w:tcPr>
            <w:tcW w:w="41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боковые области</w:t>
            </w:r>
          </w:p>
        </w:tc>
        <w:tc>
          <w:tcPr>
            <w:tcW w:w="206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F, VB, RР</w:t>
            </w:r>
          </w:p>
        </w:tc>
        <w:tc>
          <w:tcPr>
            <w:tcW w:w="318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F3 тай-чун, VB40 цю-сюй</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TR6 чжи-гоу, МС4 симэнь</w:t>
            </w:r>
          </w:p>
        </w:tc>
      </w:tr>
      <w:tr w:rsidR="00AC1D10">
        <w:trPr>
          <w:trHeight w:val="372"/>
        </w:trPr>
        <w:tc>
          <w:tcPr>
            <w:tcW w:w="6182" w:type="dxa"/>
            <w:gridSpan w:val="2"/>
            <w:tcBorders>
              <w:top w:val="double" w:sz="5" w:space="0" w:color="000000"/>
              <w:left w:val="double" w:sz="5" w:space="0" w:color="000000"/>
              <w:bottom w:val="double" w:sz="5" w:space="0" w:color="000000"/>
              <w:right w:val="nil"/>
            </w:tcBorders>
            <w:vAlign w:val="center"/>
          </w:tcPr>
          <w:p w:rsidR="00AC1D10" w:rsidRDefault="00EE175D">
            <w:pPr>
              <w:spacing w:after="0" w:line="259" w:lineRule="auto"/>
              <w:ind w:left="0" w:firstLine="0"/>
            </w:pPr>
            <w:r>
              <w:rPr>
                <w:b/>
              </w:rPr>
              <w:t>Живот:</w:t>
            </w:r>
          </w:p>
        </w:tc>
        <w:tc>
          <w:tcPr>
            <w:tcW w:w="3181" w:type="dxa"/>
            <w:tcBorders>
              <w:top w:val="double" w:sz="5" w:space="0" w:color="000000"/>
              <w:left w:val="nil"/>
              <w:bottom w:val="double" w:sz="5" w:space="0" w:color="000000"/>
              <w:right w:val="nil"/>
            </w:tcBorders>
          </w:tcPr>
          <w:p w:rsidR="00AC1D10" w:rsidRDefault="00AC1D10">
            <w:pPr>
              <w:spacing w:after="160" w:line="259" w:lineRule="auto"/>
              <w:ind w:left="0" w:firstLine="0"/>
            </w:pPr>
          </w:p>
        </w:tc>
        <w:tc>
          <w:tcPr>
            <w:tcW w:w="2293" w:type="dxa"/>
            <w:tcBorders>
              <w:top w:val="double" w:sz="5" w:space="0" w:color="000000"/>
              <w:left w:val="nil"/>
              <w:bottom w:val="double" w:sz="5" w:space="0" w:color="000000"/>
              <w:right w:val="double" w:sz="5" w:space="0" w:color="000000"/>
            </w:tcBorders>
          </w:tcPr>
          <w:p w:rsidR="00AC1D10" w:rsidRDefault="00AC1D10">
            <w:pPr>
              <w:spacing w:after="160" w:line="259" w:lineRule="auto"/>
              <w:ind w:left="0" w:firstLine="0"/>
            </w:pP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 средней линии</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VС</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VСI2 чжун-вань, VС4 гуань-юань</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Е36 цзу-сань-ли</w:t>
            </w: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уровень среднеключичных линий</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RР</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RР3 тай-бай, RР6 сань-инь-цзяо</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Е36 цзу-сань-ли</w:t>
            </w:r>
          </w:p>
        </w:tc>
      </w:tr>
      <w:tr w:rsidR="00AC1D10">
        <w:trPr>
          <w:trHeight w:val="528"/>
        </w:trPr>
        <w:tc>
          <w:tcPr>
            <w:tcW w:w="41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боковые области</w:t>
            </w:r>
          </w:p>
        </w:tc>
        <w:tc>
          <w:tcPr>
            <w:tcW w:w="206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F, VB</w:t>
            </w:r>
          </w:p>
        </w:tc>
        <w:tc>
          <w:tcPr>
            <w:tcW w:w="318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F3 тай-чун, VB34 янлин-цюань</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Е36 цзу-сань-ли, F13 чжан-мэнь</w:t>
            </w:r>
          </w:p>
        </w:tc>
      </w:tr>
      <w:tr w:rsidR="00AC1D10">
        <w:trPr>
          <w:trHeight w:val="528"/>
        </w:trPr>
        <w:tc>
          <w:tcPr>
            <w:tcW w:w="41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органы малого таза</w:t>
            </w:r>
          </w:p>
        </w:tc>
        <w:tc>
          <w:tcPr>
            <w:tcW w:w="206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F</w:t>
            </w:r>
          </w:p>
        </w:tc>
        <w:tc>
          <w:tcPr>
            <w:tcW w:w="318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F3 тай-чун, F5 ли-гоу</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VС3 чжун-цзи, RР6 сань-инь-цзяо</w:t>
            </w:r>
          </w:p>
        </w:tc>
      </w:tr>
      <w:tr w:rsidR="00AC1D10">
        <w:trPr>
          <w:trHeight w:val="300"/>
        </w:trPr>
        <w:tc>
          <w:tcPr>
            <w:tcW w:w="6182" w:type="dxa"/>
            <w:gridSpan w:val="2"/>
            <w:tcBorders>
              <w:top w:val="double" w:sz="5" w:space="0" w:color="000000"/>
              <w:left w:val="double" w:sz="5" w:space="0" w:color="000000"/>
              <w:bottom w:val="double" w:sz="5" w:space="0" w:color="000000"/>
              <w:right w:val="nil"/>
            </w:tcBorders>
          </w:tcPr>
          <w:p w:rsidR="00AC1D10" w:rsidRDefault="00EE175D">
            <w:pPr>
              <w:spacing w:after="0" w:line="259" w:lineRule="auto"/>
              <w:ind w:left="0" w:firstLine="0"/>
            </w:pPr>
            <w:r>
              <w:rPr>
                <w:b/>
              </w:rPr>
              <w:t>Верхняя конечность (ладонная поверхность):</w:t>
            </w:r>
          </w:p>
        </w:tc>
        <w:tc>
          <w:tcPr>
            <w:tcW w:w="3181" w:type="dxa"/>
            <w:tcBorders>
              <w:top w:val="double" w:sz="5" w:space="0" w:color="000000"/>
              <w:left w:val="nil"/>
              <w:bottom w:val="double" w:sz="5" w:space="0" w:color="000000"/>
              <w:right w:val="nil"/>
            </w:tcBorders>
          </w:tcPr>
          <w:p w:rsidR="00AC1D10" w:rsidRDefault="00AC1D10">
            <w:pPr>
              <w:spacing w:after="160" w:line="259" w:lineRule="auto"/>
              <w:ind w:left="0" w:firstLine="0"/>
            </w:pPr>
          </w:p>
        </w:tc>
        <w:tc>
          <w:tcPr>
            <w:tcW w:w="2293" w:type="dxa"/>
            <w:tcBorders>
              <w:top w:val="double" w:sz="5" w:space="0" w:color="000000"/>
              <w:left w:val="nil"/>
              <w:bottom w:val="double" w:sz="5" w:space="0" w:color="000000"/>
              <w:right w:val="double" w:sz="5" w:space="0" w:color="000000"/>
            </w:tcBorders>
          </w:tcPr>
          <w:p w:rsidR="00AC1D10" w:rsidRDefault="00AC1D10">
            <w:pPr>
              <w:spacing w:after="160" w:line="259" w:lineRule="auto"/>
              <w:ind w:left="0" w:firstLine="0"/>
            </w:pP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лучевая сторона</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Р9 тай-юань, Р7 ле-цюе</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Р3 тянь-фу</w:t>
            </w: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 средней линии</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МС</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МС6 нэй-гуань</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МС3 цюй-цзэ</w:t>
            </w: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локтевая сторона</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С5 тун-ли</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С3 шао-хай</w:t>
            </w: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ладонь</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МС, С</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МСЭ лао-гун С8 шао-фу</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МС6 нэй-гуань</w:t>
            </w:r>
          </w:p>
        </w:tc>
      </w:tr>
      <w:tr w:rsidR="00AC1D10">
        <w:trPr>
          <w:trHeight w:val="300"/>
        </w:trPr>
        <w:tc>
          <w:tcPr>
            <w:tcW w:w="6182" w:type="dxa"/>
            <w:gridSpan w:val="2"/>
            <w:tcBorders>
              <w:top w:val="double" w:sz="5" w:space="0" w:color="000000"/>
              <w:left w:val="double" w:sz="5" w:space="0" w:color="000000"/>
              <w:bottom w:val="double" w:sz="5" w:space="0" w:color="000000"/>
              <w:right w:val="nil"/>
            </w:tcBorders>
          </w:tcPr>
          <w:p w:rsidR="00AC1D10" w:rsidRDefault="00EE175D">
            <w:pPr>
              <w:spacing w:after="0" w:line="259" w:lineRule="auto"/>
              <w:ind w:left="0" w:firstLine="0"/>
            </w:pPr>
            <w:r>
              <w:rPr>
                <w:b/>
              </w:rPr>
              <w:t>Верхняя конечность (тыльная поверхность):</w:t>
            </w:r>
          </w:p>
        </w:tc>
        <w:tc>
          <w:tcPr>
            <w:tcW w:w="3181" w:type="dxa"/>
            <w:tcBorders>
              <w:top w:val="double" w:sz="5" w:space="0" w:color="000000"/>
              <w:left w:val="nil"/>
              <w:bottom w:val="double" w:sz="5" w:space="0" w:color="000000"/>
              <w:right w:val="nil"/>
            </w:tcBorders>
          </w:tcPr>
          <w:p w:rsidR="00AC1D10" w:rsidRDefault="00AC1D10">
            <w:pPr>
              <w:spacing w:after="160" w:line="259" w:lineRule="auto"/>
              <w:ind w:left="0" w:firstLine="0"/>
            </w:pPr>
          </w:p>
        </w:tc>
        <w:tc>
          <w:tcPr>
            <w:tcW w:w="2293" w:type="dxa"/>
            <w:tcBorders>
              <w:top w:val="double" w:sz="5" w:space="0" w:color="000000"/>
              <w:left w:val="nil"/>
              <w:bottom w:val="double" w:sz="5" w:space="0" w:color="000000"/>
              <w:right w:val="double" w:sz="5" w:space="0" w:color="000000"/>
            </w:tcBorders>
          </w:tcPr>
          <w:p w:rsidR="00AC1D10" w:rsidRDefault="00AC1D10">
            <w:pPr>
              <w:spacing w:after="160" w:line="259" w:lineRule="auto"/>
              <w:ind w:left="0" w:firstLine="0"/>
            </w:pP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лучевая сторона</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GI</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GI4 хэ-гу</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GI 11 цюй-чи</w:t>
            </w: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 средней линии</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TR</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TR5 вай-гуань</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TR10 тянь-цзин</w:t>
            </w:r>
          </w:p>
        </w:tc>
      </w:tr>
      <w:tr w:rsidR="00AC1D10">
        <w:trPr>
          <w:trHeight w:val="282"/>
        </w:trPr>
        <w:tc>
          <w:tcPr>
            <w:tcW w:w="4117" w:type="dxa"/>
            <w:tcBorders>
              <w:top w:val="double" w:sz="5" w:space="0" w:color="000000"/>
              <w:left w:val="double" w:sz="5" w:space="0" w:color="000000"/>
              <w:bottom w:val="single" w:sz="5" w:space="0" w:color="000000"/>
              <w:right w:val="double" w:sz="5" w:space="0" w:color="000000"/>
            </w:tcBorders>
          </w:tcPr>
          <w:p w:rsidR="00AC1D10" w:rsidRDefault="00EE175D">
            <w:pPr>
              <w:spacing w:after="0" w:line="259" w:lineRule="auto"/>
              <w:ind w:left="0" w:firstLine="0"/>
            </w:pPr>
            <w:r>
              <w:t>локтевая сторона</w:t>
            </w:r>
          </w:p>
        </w:tc>
        <w:tc>
          <w:tcPr>
            <w:tcW w:w="2065" w:type="dxa"/>
            <w:tcBorders>
              <w:top w:val="double" w:sz="5" w:space="0" w:color="000000"/>
              <w:left w:val="double" w:sz="5" w:space="0" w:color="000000"/>
              <w:bottom w:val="single" w:sz="5" w:space="0" w:color="000000"/>
              <w:right w:val="double" w:sz="5" w:space="0" w:color="000000"/>
            </w:tcBorders>
          </w:tcPr>
          <w:p w:rsidR="00AC1D10" w:rsidRDefault="00EE175D">
            <w:pPr>
              <w:spacing w:after="0" w:line="259" w:lineRule="auto"/>
              <w:ind w:left="0" w:firstLine="0"/>
            </w:pPr>
            <w:r>
              <w:t>IG</w:t>
            </w:r>
          </w:p>
        </w:tc>
        <w:tc>
          <w:tcPr>
            <w:tcW w:w="3181" w:type="dxa"/>
            <w:tcBorders>
              <w:top w:val="double" w:sz="5" w:space="0" w:color="000000"/>
              <w:left w:val="double" w:sz="5" w:space="0" w:color="000000"/>
              <w:bottom w:val="single" w:sz="5" w:space="0" w:color="000000"/>
              <w:right w:val="double" w:sz="5" w:space="0" w:color="000000"/>
            </w:tcBorders>
          </w:tcPr>
          <w:p w:rsidR="00AC1D10" w:rsidRDefault="00EE175D">
            <w:pPr>
              <w:spacing w:after="0" w:line="259" w:lineRule="auto"/>
              <w:ind w:left="0" w:firstLine="0"/>
            </w:pPr>
            <w:r>
              <w:t>IG3 хоу-си</w:t>
            </w:r>
          </w:p>
        </w:tc>
        <w:tc>
          <w:tcPr>
            <w:tcW w:w="2293" w:type="dxa"/>
            <w:tcBorders>
              <w:top w:val="double" w:sz="5" w:space="0" w:color="000000"/>
              <w:left w:val="double" w:sz="5" w:space="0" w:color="000000"/>
              <w:bottom w:val="single" w:sz="5" w:space="0" w:color="000000"/>
              <w:right w:val="double" w:sz="5" w:space="0" w:color="000000"/>
            </w:tcBorders>
          </w:tcPr>
          <w:p w:rsidR="00AC1D10" w:rsidRDefault="00EE175D">
            <w:pPr>
              <w:spacing w:after="0" w:line="259" w:lineRule="auto"/>
              <w:ind w:left="0" w:firstLine="0"/>
            </w:pPr>
            <w:r>
              <w:t>IG8 сяо-хай</w:t>
            </w:r>
          </w:p>
        </w:tc>
      </w:tr>
      <w:tr w:rsidR="00AC1D10">
        <w:trPr>
          <w:trHeight w:val="198"/>
        </w:trPr>
        <w:tc>
          <w:tcPr>
            <w:tcW w:w="11655" w:type="dxa"/>
            <w:gridSpan w:val="4"/>
            <w:tcBorders>
              <w:top w:val="single" w:sz="5" w:space="0" w:color="000000"/>
              <w:left w:val="single" w:sz="5" w:space="0" w:color="000000"/>
              <w:bottom w:val="nil"/>
              <w:right w:val="single" w:sz="5" w:space="0" w:color="000000"/>
            </w:tcBorders>
          </w:tcPr>
          <w:p w:rsidR="00AC1D10" w:rsidRDefault="00AC1D10">
            <w:pPr>
              <w:spacing w:after="160" w:line="259" w:lineRule="auto"/>
              <w:ind w:left="0" w:firstLine="0"/>
            </w:pPr>
          </w:p>
        </w:tc>
      </w:tr>
    </w:tbl>
    <w:p w:rsidR="00AC1D10" w:rsidRDefault="00EE175D">
      <w:pPr>
        <w:ind w:left="-5" w:right="38"/>
      </w:pPr>
      <w:r>
        <w:t>Ян — это позитивное, положительное, отцовское начало. Это сила солнца и огня.</w:t>
      </w:r>
    </w:p>
    <w:p w:rsidR="00AC1D10" w:rsidRDefault="00EE175D">
      <w:pPr>
        <w:ind w:left="-5" w:right="38"/>
      </w:pPr>
      <w:r>
        <w:t>Инь и ян в организме человека выражают постоянную борьбу противоположностей. Взаимодействие этих двух полярных сил влияет на общий энергетический баланс и регулирует процессы оздоровления организма и сохранения здоровья.</w:t>
      </w:r>
    </w:p>
    <w:p w:rsidR="00AC1D10" w:rsidRDefault="00EE175D">
      <w:pPr>
        <w:ind w:left="-5" w:right="38"/>
      </w:pPr>
      <w:r>
        <w:t>В табл. 7.2 представлены основные из рекомендуемых для массажа биологически активных точек при патологических очагах различной локализации.</w:t>
      </w:r>
    </w:p>
    <w:p w:rsidR="00AC1D10" w:rsidRDefault="00EE175D">
      <w:pPr>
        <w:ind w:left="-5" w:right="38"/>
      </w:pPr>
      <w:r>
        <w:t>Таблица 7.2. Основные точки для массирования при патологических очагах различной локализации (по Мэнгу, 1981)</w:t>
      </w:r>
      <w:r>
        <w:br w:type="page"/>
      </w:r>
    </w:p>
    <w:p w:rsidR="00AC1D10" w:rsidRDefault="00EE175D">
      <w:pPr>
        <w:ind w:left="-5" w:right="38"/>
      </w:pPr>
      <w:r>
        <w:t>В про</w:t>
      </w:r>
      <w:r>
        <w:t>цессе лечения точечный массаж проводится:</w:t>
      </w:r>
    </w:p>
    <w:p w:rsidR="00AC1D10" w:rsidRDefault="00EE175D">
      <w:pPr>
        <w:ind w:left="-5" w:right="38"/>
      </w:pPr>
      <w:r>
        <w:t>а) при тормозном воздействии — ежедневно, при стимулирующем — через 1–2 дня;</w:t>
      </w:r>
    </w:p>
    <w:p w:rsidR="00AC1D10" w:rsidRDefault="00EE175D">
      <w:pPr>
        <w:ind w:left="-5" w:right="38"/>
      </w:pPr>
      <w:r>
        <w:t>б) на первой процедуре выполняют массаж 3–4 биологически активных точек, затем их количество увеличивают до 6–12 (при тормозном воздейств</w:t>
      </w:r>
      <w:r>
        <w:t>ии) или 4–8 (при стимулирующем воздействии);</w:t>
      </w:r>
    </w:p>
    <w:p w:rsidR="00AC1D10" w:rsidRDefault="00EE175D">
      <w:pPr>
        <w:ind w:left="-5" w:right="38"/>
      </w:pPr>
      <w:r>
        <w:t>в) при сочетании точечного и лечебного массажа используют меньшее количество массируемых биологически активных точек.</w:t>
      </w:r>
    </w:p>
    <w:p w:rsidR="00AC1D10" w:rsidRDefault="00EE175D">
      <w:pPr>
        <w:ind w:left="-5" w:right="38"/>
      </w:pPr>
      <w:r>
        <w:t>Курс лечения состоит из 10–15 процедур при болевых синдромах и стимулирующем воздействии и из</w:t>
      </w:r>
      <w:r>
        <w:t xml:space="preserve"> 15–20 процедур при тормозном воздействии.</w:t>
      </w:r>
    </w:p>
    <w:p w:rsidR="00AC1D10" w:rsidRDefault="00EE175D">
      <w:pPr>
        <w:ind w:left="-5" w:right="38"/>
      </w:pPr>
      <w:r>
        <w:rPr>
          <w:i/>
        </w:rPr>
        <w:t>Показания</w:t>
      </w:r>
      <w:r>
        <w:t>: массаж показан как взрослым, так и детям старше 1 года.</w:t>
      </w:r>
    </w:p>
    <w:p w:rsidR="00AC1D10" w:rsidRDefault="00EE175D">
      <w:pPr>
        <w:ind w:left="-5" w:right="38"/>
      </w:pPr>
      <w:r>
        <w:rPr>
          <w:i/>
        </w:rPr>
        <w:t>Противопоказания</w:t>
      </w:r>
      <w:r>
        <w:t>: злокачественные и доброкачественные новообразования любой локализации, острые лихорадочные заболевания, активная форма туберкуле</w:t>
      </w:r>
      <w:r>
        <w:t>за, язвенная болезнь желудка и двенадцатиперстной кишки (осложнения и склонность к кровотечению), кахексия, поражение внутренних органов с тяжелыми расстройствами их функций, заболевания крови, состояние острого психического возбуждения, беременность.</w:t>
      </w:r>
    </w:p>
    <w:p w:rsidR="00AC1D10" w:rsidRDefault="00EE175D">
      <w:pPr>
        <w:spacing w:after="290"/>
        <w:ind w:left="-5" w:right="38"/>
      </w:pPr>
      <w:r>
        <w:rPr>
          <w:b/>
        </w:rPr>
        <w:t>Вним</w:t>
      </w:r>
      <w:r>
        <w:rPr>
          <w:b/>
        </w:rPr>
        <w:t xml:space="preserve">ание! </w:t>
      </w:r>
      <w:r>
        <w:t>В течение курса массажа не рекомендуется пить кофе, крепкий чай, алкоголь и употреблять острые и соленые блюда.</w:t>
      </w:r>
    </w:p>
    <w:p w:rsidR="00AC1D10" w:rsidRDefault="00EE175D">
      <w:pPr>
        <w:pStyle w:val="Heading2"/>
        <w:ind w:left="-5"/>
      </w:pPr>
      <w:r>
        <w:t>7.2. Линейный массаж</w:t>
      </w:r>
    </w:p>
    <w:tbl>
      <w:tblPr>
        <w:tblStyle w:val="TableGrid"/>
        <w:tblpPr w:vertAnchor="page" w:horzAnchor="page" w:tblpX="120" w:tblpY="6"/>
        <w:tblOverlap w:val="never"/>
        <w:tblW w:w="11655" w:type="dxa"/>
        <w:tblInd w:w="0" w:type="dxa"/>
        <w:tblCellMar>
          <w:top w:w="106" w:type="dxa"/>
          <w:left w:w="36" w:type="dxa"/>
          <w:bottom w:w="0" w:type="dxa"/>
          <w:right w:w="115" w:type="dxa"/>
        </w:tblCellMar>
        <w:tblLook w:val="04A0" w:firstRow="1" w:lastRow="0" w:firstColumn="1" w:lastColumn="0" w:noHBand="0" w:noVBand="1"/>
      </w:tblPr>
      <w:tblGrid>
        <w:gridCol w:w="4117"/>
        <w:gridCol w:w="2065"/>
        <w:gridCol w:w="3181"/>
        <w:gridCol w:w="2293"/>
      </w:tblGrid>
      <w:tr w:rsidR="00AC1D10">
        <w:trPr>
          <w:trHeight w:val="282"/>
        </w:trPr>
        <w:tc>
          <w:tcPr>
            <w:tcW w:w="4117" w:type="dxa"/>
            <w:tcBorders>
              <w:top w:val="single" w:sz="5" w:space="0" w:color="000000"/>
              <w:left w:val="double" w:sz="5" w:space="0" w:color="000000"/>
              <w:bottom w:val="double" w:sz="5" w:space="0" w:color="000000"/>
              <w:right w:val="nil"/>
            </w:tcBorders>
          </w:tcPr>
          <w:p w:rsidR="00AC1D10" w:rsidRDefault="00EE175D">
            <w:pPr>
              <w:spacing w:after="0" w:line="259" w:lineRule="auto"/>
              <w:ind w:left="0" w:firstLine="0"/>
            </w:pPr>
            <w:r>
              <w:rPr>
                <w:b/>
              </w:rPr>
              <w:t xml:space="preserve">Нижняя поверхность: </w:t>
            </w:r>
            <w:r>
              <w:t>бедро, поверхность:</w:t>
            </w:r>
          </w:p>
        </w:tc>
        <w:tc>
          <w:tcPr>
            <w:tcW w:w="2065" w:type="dxa"/>
            <w:tcBorders>
              <w:top w:val="single" w:sz="5" w:space="0" w:color="000000"/>
              <w:left w:val="nil"/>
              <w:bottom w:val="double" w:sz="5" w:space="0" w:color="000000"/>
              <w:right w:val="nil"/>
            </w:tcBorders>
          </w:tcPr>
          <w:p w:rsidR="00AC1D10" w:rsidRDefault="00AC1D10">
            <w:pPr>
              <w:spacing w:after="160" w:line="259" w:lineRule="auto"/>
              <w:ind w:left="0" w:firstLine="0"/>
            </w:pPr>
          </w:p>
        </w:tc>
        <w:tc>
          <w:tcPr>
            <w:tcW w:w="3181" w:type="dxa"/>
            <w:tcBorders>
              <w:top w:val="single" w:sz="5" w:space="0" w:color="000000"/>
              <w:left w:val="nil"/>
              <w:bottom w:val="double" w:sz="5" w:space="0" w:color="000000"/>
              <w:right w:val="nil"/>
            </w:tcBorders>
          </w:tcPr>
          <w:p w:rsidR="00AC1D10" w:rsidRDefault="00AC1D10">
            <w:pPr>
              <w:spacing w:after="160" w:line="259" w:lineRule="auto"/>
              <w:ind w:left="0" w:firstLine="0"/>
            </w:pPr>
          </w:p>
        </w:tc>
        <w:tc>
          <w:tcPr>
            <w:tcW w:w="2293" w:type="dxa"/>
            <w:tcBorders>
              <w:top w:val="single" w:sz="5" w:space="0" w:color="000000"/>
              <w:left w:val="nil"/>
              <w:bottom w:val="double" w:sz="5" w:space="0" w:color="000000"/>
              <w:right w:val="double" w:sz="5" w:space="0" w:color="000000"/>
            </w:tcBorders>
          </w:tcPr>
          <w:p w:rsidR="00AC1D10" w:rsidRDefault="00AC1D10">
            <w:pPr>
              <w:spacing w:after="160" w:line="259" w:lineRule="auto"/>
              <w:ind w:left="0" w:firstLine="0"/>
            </w:pP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передняя</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Е</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Е31 би-гуань</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Е34 лян-цю</w:t>
            </w: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боковая</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VB</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VB31 фэн-ши</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VB30 хуань-тяо</w:t>
            </w:r>
          </w:p>
        </w:tc>
      </w:tr>
      <w:tr w:rsidR="00AC1D10">
        <w:trPr>
          <w:trHeight w:val="528"/>
        </w:trPr>
        <w:tc>
          <w:tcPr>
            <w:tcW w:w="41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задняя</w:t>
            </w:r>
          </w:p>
        </w:tc>
        <w:tc>
          <w:tcPr>
            <w:tcW w:w="206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V</w:t>
            </w:r>
          </w:p>
        </w:tc>
        <w:tc>
          <w:tcPr>
            <w:tcW w:w="318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V40 вэй-чжун V37 инь-мэнь</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VB30 хуань-тяо, V36 чэн-фу</w:t>
            </w:r>
          </w:p>
        </w:tc>
      </w:tr>
      <w:tr w:rsidR="00AC1D10">
        <w:trPr>
          <w:trHeight w:val="300"/>
        </w:trPr>
        <w:tc>
          <w:tcPr>
            <w:tcW w:w="4117" w:type="dxa"/>
            <w:tcBorders>
              <w:top w:val="double" w:sz="5" w:space="0" w:color="000000"/>
              <w:left w:val="double" w:sz="5" w:space="0" w:color="000000"/>
              <w:bottom w:val="double" w:sz="5" w:space="0" w:color="000000"/>
              <w:right w:val="nil"/>
            </w:tcBorders>
          </w:tcPr>
          <w:p w:rsidR="00AC1D10" w:rsidRDefault="00EE175D">
            <w:pPr>
              <w:spacing w:after="0" w:line="259" w:lineRule="auto"/>
              <w:ind w:left="0" w:firstLine="0"/>
            </w:pPr>
            <w:r>
              <w:rPr>
                <w:b/>
              </w:rPr>
              <w:t>Голень, поверхность:</w:t>
            </w:r>
          </w:p>
        </w:tc>
        <w:tc>
          <w:tcPr>
            <w:tcW w:w="2065" w:type="dxa"/>
            <w:tcBorders>
              <w:top w:val="double" w:sz="5" w:space="0" w:color="000000"/>
              <w:left w:val="nil"/>
              <w:bottom w:val="double" w:sz="5" w:space="0" w:color="000000"/>
              <w:right w:val="nil"/>
            </w:tcBorders>
          </w:tcPr>
          <w:p w:rsidR="00AC1D10" w:rsidRDefault="00AC1D10">
            <w:pPr>
              <w:spacing w:after="160" w:line="259" w:lineRule="auto"/>
              <w:ind w:left="0" w:firstLine="0"/>
            </w:pPr>
          </w:p>
        </w:tc>
        <w:tc>
          <w:tcPr>
            <w:tcW w:w="3181" w:type="dxa"/>
            <w:tcBorders>
              <w:top w:val="double" w:sz="5" w:space="0" w:color="000000"/>
              <w:left w:val="nil"/>
              <w:bottom w:val="double" w:sz="5" w:space="0" w:color="000000"/>
              <w:right w:val="nil"/>
            </w:tcBorders>
          </w:tcPr>
          <w:p w:rsidR="00AC1D10" w:rsidRDefault="00AC1D10">
            <w:pPr>
              <w:spacing w:after="160" w:line="259" w:lineRule="auto"/>
              <w:ind w:left="0" w:firstLine="0"/>
            </w:pPr>
          </w:p>
        </w:tc>
        <w:tc>
          <w:tcPr>
            <w:tcW w:w="2293" w:type="dxa"/>
            <w:tcBorders>
              <w:top w:val="double" w:sz="5" w:space="0" w:color="000000"/>
              <w:left w:val="nil"/>
              <w:bottom w:val="double" w:sz="5" w:space="0" w:color="000000"/>
              <w:right w:val="double" w:sz="5" w:space="0" w:color="000000"/>
            </w:tcBorders>
          </w:tcPr>
          <w:p w:rsidR="00AC1D10" w:rsidRDefault="00AC1D10">
            <w:pPr>
              <w:spacing w:after="160" w:line="259" w:lineRule="auto"/>
              <w:ind w:left="0" w:firstLine="0"/>
            </w:pPr>
          </w:p>
        </w:tc>
      </w:tr>
      <w:tr w:rsidR="00AC1D10">
        <w:trPr>
          <w:trHeight w:val="528"/>
        </w:trPr>
        <w:tc>
          <w:tcPr>
            <w:tcW w:w="41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передняя</w:t>
            </w:r>
          </w:p>
        </w:tc>
        <w:tc>
          <w:tcPr>
            <w:tcW w:w="206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Е</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Е36 цзу-сань-ли, Е32 фу-ту, RР6 сань-инь-цзяо</w:t>
            </w:r>
          </w:p>
        </w:tc>
        <w:tc>
          <w:tcPr>
            <w:tcW w:w="229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Е41 цэе-си</w:t>
            </w:r>
          </w:p>
        </w:tc>
      </w:tr>
      <w:tr w:rsidR="00AC1D10">
        <w:trPr>
          <w:trHeight w:val="528"/>
        </w:trPr>
        <w:tc>
          <w:tcPr>
            <w:tcW w:w="41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внутренняя</w:t>
            </w:r>
          </w:p>
        </w:tc>
        <w:tc>
          <w:tcPr>
            <w:tcW w:w="206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F, RР, R</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R3 тай-си,</w:t>
            </w:r>
          </w:p>
          <w:p w:rsidR="00AC1D10" w:rsidRDefault="00EE175D">
            <w:pPr>
              <w:spacing w:after="0" w:line="259" w:lineRule="auto"/>
              <w:ind w:left="0" w:firstLine="0"/>
            </w:pPr>
            <w:r>
              <w:t>F3 тай-чун</w:t>
            </w:r>
          </w:p>
        </w:tc>
        <w:tc>
          <w:tcPr>
            <w:tcW w:w="229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RР11 цзи-мэнь</w:t>
            </w:r>
          </w:p>
        </w:tc>
      </w:tr>
      <w:tr w:rsidR="00AC1D10">
        <w:trPr>
          <w:trHeight w:val="528"/>
        </w:trPr>
        <w:tc>
          <w:tcPr>
            <w:tcW w:w="411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наружная</w:t>
            </w:r>
          </w:p>
        </w:tc>
        <w:tc>
          <w:tcPr>
            <w:tcW w:w="206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VB</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VB34 ян-лин-цюань,</w:t>
            </w:r>
          </w:p>
          <w:p w:rsidR="00AC1D10" w:rsidRDefault="00EE175D">
            <w:pPr>
              <w:spacing w:after="0" w:line="259" w:lineRule="auto"/>
              <w:ind w:left="0" w:firstLine="0"/>
            </w:pPr>
            <w:r>
              <w:t>VB31 фэн-ши</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VB30 хуань-тяо, VB39 сюаи-чжун</w:t>
            </w:r>
          </w:p>
        </w:tc>
      </w:tr>
      <w:tr w:rsidR="00AC1D10">
        <w:trPr>
          <w:trHeight w:val="300"/>
        </w:trPr>
        <w:tc>
          <w:tcPr>
            <w:tcW w:w="411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задняя</w:t>
            </w:r>
          </w:p>
        </w:tc>
        <w:tc>
          <w:tcPr>
            <w:tcW w:w="206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V40 вэй-чжун, V57 чэн-шань</w:t>
            </w:r>
          </w:p>
        </w:tc>
        <w:tc>
          <w:tcPr>
            <w:tcW w:w="22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V60 кунь-лунь</w:t>
            </w:r>
          </w:p>
        </w:tc>
      </w:tr>
    </w:tbl>
    <w:p w:rsidR="00AC1D10" w:rsidRDefault="00EE175D">
      <w:pPr>
        <w:ind w:left="-5" w:right="38"/>
      </w:pPr>
      <w:r>
        <w:t>Важным условием эффективности линейного массажа является равная интенсивность воздействия на всем протяжении — от начальной точки до конечной с постепенным его увеличением по мере последующих прохождений избранного участка (обычно 10–15 раз) (Ю.В. Гольдбла</w:t>
      </w:r>
      <w:r>
        <w:t>т, И.Н. Бабурин).</w:t>
      </w:r>
    </w:p>
    <w:p w:rsidR="00AC1D10" w:rsidRDefault="00EE175D">
      <w:pPr>
        <w:ind w:left="-5" w:right="38"/>
      </w:pPr>
      <w:r>
        <w:t>При линейном массаже, так же как и при точечном, различают тормозную (седативную) и тонизирующую (стимулирующую) методики, реализация которых достигается определенными приемами массирования, скоростью их выполнения и направлением прохожде</w:t>
      </w:r>
      <w:r>
        <w:t>ния избранной линии.</w:t>
      </w:r>
    </w:p>
    <w:p w:rsidR="00AC1D10" w:rsidRDefault="00EE175D">
      <w:pPr>
        <w:spacing w:after="3" w:line="259" w:lineRule="auto"/>
        <w:ind w:left="310" w:right="192"/>
        <w:jc w:val="center"/>
      </w:pPr>
      <w:r>
        <w:rPr>
          <w:noProof/>
          <w:sz w:val="22"/>
        </w:rPr>
        <mc:AlternateContent>
          <mc:Choice Requires="wpg">
            <w:drawing>
              <wp:anchor distT="0" distB="0" distL="114300" distR="114300" simplePos="0" relativeHeight="251859968" behindDoc="0" locked="0" layoutInCell="1" allowOverlap="1">
                <wp:simplePos x="0" y="0"/>
                <wp:positionH relativeFrom="column">
                  <wp:posOffset>190548</wp:posOffset>
                </wp:positionH>
                <wp:positionV relativeFrom="paragraph">
                  <wp:posOffset>-2281</wp:posOffset>
                </wp:positionV>
                <wp:extent cx="30488" cy="609699"/>
                <wp:effectExtent l="0" t="0" r="0" b="0"/>
                <wp:wrapSquare wrapText="bothSides"/>
                <wp:docPr id="210869" name="Group 210869"/>
                <wp:cNvGraphicFramePr/>
                <a:graphic xmlns:a="http://schemas.openxmlformats.org/drawingml/2006/main">
                  <a:graphicData uri="http://schemas.microsoft.com/office/word/2010/wordprocessingGroup">
                    <wpg:wgp>
                      <wpg:cNvGrpSpPr/>
                      <wpg:grpSpPr>
                        <a:xfrm>
                          <a:off x="0" y="0"/>
                          <a:ext cx="30488" cy="609699"/>
                          <a:chOff x="0" y="0"/>
                          <a:chExt cx="30488" cy="609699"/>
                        </a:xfrm>
                      </wpg:grpSpPr>
                      <wps:wsp>
                        <wps:cNvPr id="12550" name="Shape 12550"/>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552" name="Shape 12552"/>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554" name="Shape 12554"/>
                        <wps:cNvSpPr/>
                        <wps:spPr>
                          <a:xfrm>
                            <a:off x="0" y="28962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557" name="Shape 12557"/>
                        <wps:cNvSpPr/>
                        <wps:spPr>
                          <a:xfrm>
                            <a:off x="0" y="57923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0869" style="width:2.40061pt;height:48.0078pt;position:absolute;mso-position-horizontal-relative:text;mso-position-horizontal:absolute;margin-left:15.0038pt;mso-position-vertical-relative:text;margin-top:-0.179688pt;" coordsize="304,6096">
                <v:shape id="Shape 12550"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2552"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shape id="Shape 12554" style="position:absolute;width:304;height:304;left:0;top:2896;" coordsize="30488,30460" path="m15244,0c23663,0,30488,6747,30488,15280c30488,23713,23663,30460,15244,30460c6825,30460,0,23713,0,15280c0,6747,6825,0,15244,0x">
                  <v:stroke weight="0.600151pt" endcap="square" joinstyle="bevel" on="true" color="#000000"/>
                  <v:fill on="true" color="#000000"/>
                </v:shape>
                <v:shape id="Shape 12557" style="position:absolute;width:304;height:304;left:0;top:5792;"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t>Тонизирующее действие возникает при слабом и поверхностном прохождении линии и при быстром его выполнении.</w:t>
      </w:r>
    </w:p>
    <w:p w:rsidR="00AC1D10" w:rsidRDefault="00EE175D">
      <w:pPr>
        <w:spacing w:after="0"/>
        <w:ind w:left="310" w:right="146"/>
      </w:pPr>
      <w:r>
        <w:t>Большая интенсивность воздействия, замедленное движение применяются в целях торможения (седативный эффект). Для торможения масс</w:t>
      </w:r>
      <w:r>
        <w:t>ируют тыльную поверхность верхней конечности от проксимальных отделов к дистальным, а ладонную — снизу вверх.</w:t>
      </w:r>
    </w:p>
    <w:p w:rsidR="00AC1D10" w:rsidRDefault="00EE175D">
      <w:pPr>
        <w:ind w:left="310" w:right="38"/>
      </w:pPr>
      <w:r>
        <w:t>Тонизирующее действие достигается массированием от периферии к центру и от здоровой области к патологическому очагу, а седативное — от проксимальн</w:t>
      </w:r>
      <w:r>
        <w:t>ых отделов к дистальным и от зоны патологии — к непораженным областям (Г. Лувсан).</w:t>
      </w:r>
    </w:p>
    <w:p w:rsidR="00AC1D10" w:rsidRDefault="00EE175D">
      <w:pPr>
        <w:ind w:left="-5" w:right="38"/>
      </w:pPr>
      <w:r>
        <w:rPr>
          <w:i/>
        </w:rPr>
        <w:t>Показания и противопоказания</w:t>
      </w:r>
      <w:r>
        <w:t>. Тормозная методика линейного массажа применяется для борьбы с болью, мышечными и сосудистыми спазмами, при судорогах мышц, спастической кривоше</w:t>
      </w:r>
      <w:r>
        <w:t>е, повышенной раздражительности и задержке мочи. Тонизирующая методика показана при мышечной гипотрофии, ограничении объема произвольных движений, гипестезии, периферических вегетососудистых нарушениях, астении, повышенной утомляемости и недержании мочи (к</w:t>
      </w:r>
      <w:r>
        <w:t>ак функционального, так и центрального происхождения). Линейный массаж противопоказан при центральных спастических параличах, так как даже тормозное воздействие вне биологически активных точек может обусловить увеличение спастического тонуса.</w:t>
      </w:r>
    </w:p>
    <w:p w:rsidR="00AC1D10" w:rsidRDefault="00EE175D">
      <w:pPr>
        <w:ind w:left="-5" w:right="38"/>
      </w:pPr>
      <w:r>
        <w:rPr>
          <w:i/>
        </w:rPr>
        <w:t>Техника линей</w:t>
      </w:r>
      <w:r>
        <w:rPr>
          <w:i/>
        </w:rPr>
        <w:t>ного массажа</w:t>
      </w:r>
      <w:r>
        <w:t>. Основные приемы: линейное поглаживание, надавливание и растирание.</w:t>
      </w:r>
    </w:p>
    <w:p w:rsidR="00AC1D10" w:rsidRDefault="00EE175D">
      <w:pPr>
        <w:ind w:left="-5" w:right="38"/>
      </w:pPr>
      <w:r>
        <w:rPr>
          <w:b/>
        </w:rPr>
        <w:t>Линейное поглаживание</w:t>
      </w:r>
      <w:r>
        <w:t xml:space="preserve"> проводится с помощью большого пальца, нескольких сложенных вместе или разведенных пальцев, основания кисти или всей ладони (рис. 7.6).</w:t>
      </w:r>
    </w:p>
    <w:p w:rsidR="00AC1D10" w:rsidRDefault="00EE175D">
      <w:pPr>
        <w:ind w:left="-5" w:right="38"/>
      </w:pPr>
      <w:r>
        <w:t>а  б</w:t>
      </w:r>
    </w:p>
    <w:p w:rsidR="00AC1D10" w:rsidRDefault="00EE175D">
      <w:pPr>
        <w:spacing w:after="0" w:line="431" w:lineRule="auto"/>
        <w:ind w:left="-5" w:right="4395"/>
      </w:pPr>
      <w:r>
        <w:rPr>
          <w:b/>
        </w:rPr>
        <w:t>Рис. 7.6.</w:t>
      </w:r>
      <w:r>
        <w:t xml:space="preserve"> Лин</w:t>
      </w:r>
      <w:r>
        <w:t>ейное поглаживание большим пальцем (а) и ладонью (б) Различают:</w:t>
      </w:r>
    </w:p>
    <w:p w:rsidR="00AC1D10" w:rsidRDefault="00EE175D">
      <w:pPr>
        <w:ind w:left="-5" w:right="38"/>
      </w:pPr>
      <w:r>
        <w:t>а) поверхностное поглаживание, при котором кожный покров не смещается за рукой массажиста;</w:t>
      </w:r>
    </w:p>
    <w:p w:rsidR="00AC1D10" w:rsidRDefault="00EE175D">
      <w:pPr>
        <w:ind w:left="-5" w:right="38"/>
      </w:pPr>
      <w:r>
        <w:t>б) глубинное — с вдавливанием внутрь участка кожи.</w:t>
      </w:r>
    </w:p>
    <w:p w:rsidR="00AC1D10" w:rsidRDefault="00EE175D">
      <w:pPr>
        <w:ind w:left="-5" w:right="38"/>
      </w:pPr>
      <w:r>
        <w:t>Прием оказывает тонизирующее действие при слабом и поверхностном прохождении линии, быстром и прерывистом его выполнении. Приложение большей силы в момент скольжения, непрерывное и замедленное движение с постепенным переходом к трению способствуют успокоен</w:t>
      </w:r>
      <w:r>
        <w:t>ию и снижению болевых ощущений.</w:t>
      </w:r>
    </w:p>
    <w:p w:rsidR="00AC1D10" w:rsidRDefault="00EE175D">
      <w:pPr>
        <w:ind w:left="-5" w:right="38"/>
      </w:pPr>
      <w:r>
        <w:rPr>
          <w:b/>
        </w:rPr>
        <w:t xml:space="preserve">Надавливание </w:t>
      </w:r>
      <w:r>
        <w:t>(</w:t>
      </w:r>
      <w:r>
        <w:rPr>
          <w:b/>
        </w:rPr>
        <w:t>прессация</w:t>
      </w:r>
      <w:r>
        <w:t>) — более интенсивное воздействие на ткани тела кончиками одного или нескольких пальцев, ребром кисти или всей ладонью (в последнем случае — для массажа живота).</w:t>
      </w:r>
    </w:p>
    <w:p w:rsidR="00AC1D10" w:rsidRDefault="00EE175D">
      <w:pPr>
        <w:ind w:left="-5" w:right="38"/>
      </w:pPr>
      <w:r>
        <w:t>Прием является преимущественно седативн</w:t>
      </w:r>
      <w:r>
        <w:t>ым методом, но при быстром выполнении («разрезании» ткани) обладает стимулирующим воздействием.</w:t>
      </w:r>
    </w:p>
    <w:p w:rsidR="00AC1D10" w:rsidRDefault="00EE175D">
      <w:pPr>
        <w:spacing w:after="0"/>
        <w:ind w:left="-5" w:right="38"/>
      </w:pPr>
      <w:r>
        <w:rPr>
          <w:b/>
        </w:rPr>
        <w:t>Растирание</w:t>
      </w:r>
      <w:r>
        <w:t xml:space="preserve"> — ползущее движение с чередованием захватывания и отпускания тканей между большим и указательным пальцами (рис. 7.7).</w:t>
      </w:r>
    </w:p>
    <w:p w:rsidR="00AC1D10" w:rsidRDefault="00EE175D">
      <w:pPr>
        <w:spacing w:after="352" w:line="259" w:lineRule="auto"/>
        <w:ind w:left="0" w:firstLine="0"/>
      </w:pPr>
      <w:r>
        <w:rPr>
          <w:noProof/>
        </w:rPr>
        <w:drawing>
          <wp:inline distT="0" distB="0" distL="0" distR="0">
            <wp:extent cx="2195114" cy="1432922"/>
            <wp:effectExtent l="0" t="0" r="0" b="0"/>
            <wp:docPr id="12608" name="Picture 12608"/>
            <wp:cNvGraphicFramePr/>
            <a:graphic xmlns:a="http://schemas.openxmlformats.org/drawingml/2006/main">
              <a:graphicData uri="http://schemas.openxmlformats.org/drawingml/2006/picture">
                <pic:pic xmlns:pic="http://schemas.openxmlformats.org/drawingml/2006/picture">
                  <pic:nvPicPr>
                    <pic:cNvPr id="12608" name="Picture 12608"/>
                    <pic:cNvPicPr/>
                  </pic:nvPicPr>
                  <pic:blipFill>
                    <a:blip r:embed="rId272"/>
                    <a:stretch>
                      <a:fillRect/>
                    </a:stretch>
                  </pic:blipFill>
                  <pic:spPr>
                    <a:xfrm>
                      <a:off x="0" y="0"/>
                      <a:ext cx="2195114" cy="1432922"/>
                    </a:xfrm>
                    <a:prstGeom prst="rect">
                      <a:avLst/>
                    </a:prstGeom>
                  </pic:spPr>
                </pic:pic>
              </a:graphicData>
            </a:graphic>
          </wp:inline>
        </w:drawing>
      </w:r>
    </w:p>
    <w:p w:rsidR="00AC1D10" w:rsidRDefault="00EE175D">
      <w:pPr>
        <w:spacing w:after="0" w:line="431" w:lineRule="auto"/>
        <w:ind w:left="-5" w:right="8627"/>
      </w:pPr>
      <w:r>
        <w:rPr>
          <w:noProof/>
        </w:rPr>
        <w:drawing>
          <wp:anchor distT="0" distB="0" distL="114300" distR="114300" simplePos="0" relativeHeight="251860992" behindDoc="0" locked="0" layoutInCell="1" allowOverlap="0">
            <wp:simplePos x="0" y="0"/>
            <wp:positionH relativeFrom="page">
              <wp:posOffset>160060</wp:posOffset>
            </wp:positionH>
            <wp:positionV relativeFrom="page">
              <wp:posOffset>0</wp:posOffset>
            </wp:positionV>
            <wp:extent cx="3628035" cy="1112801"/>
            <wp:effectExtent l="0" t="0" r="0" b="0"/>
            <wp:wrapSquare wrapText="bothSides"/>
            <wp:docPr id="12587" name="Picture 12587"/>
            <wp:cNvGraphicFramePr/>
            <a:graphic xmlns:a="http://schemas.openxmlformats.org/drawingml/2006/main">
              <a:graphicData uri="http://schemas.openxmlformats.org/drawingml/2006/picture">
                <pic:pic xmlns:pic="http://schemas.openxmlformats.org/drawingml/2006/picture">
                  <pic:nvPicPr>
                    <pic:cNvPr id="12587" name="Picture 12587"/>
                    <pic:cNvPicPr/>
                  </pic:nvPicPr>
                  <pic:blipFill>
                    <a:blip r:embed="rId273"/>
                    <a:stretch>
                      <a:fillRect/>
                    </a:stretch>
                  </pic:blipFill>
                  <pic:spPr>
                    <a:xfrm>
                      <a:off x="0" y="0"/>
                      <a:ext cx="3628035" cy="1112801"/>
                    </a:xfrm>
                    <a:prstGeom prst="rect">
                      <a:avLst/>
                    </a:prstGeom>
                  </pic:spPr>
                </pic:pic>
              </a:graphicData>
            </a:graphic>
          </wp:anchor>
        </w:drawing>
      </w:r>
      <w:r>
        <w:rPr>
          <w:b/>
        </w:rPr>
        <w:t>Рис. 7.7.</w:t>
      </w:r>
      <w:r>
        <w:t xml:space="preserve"> Прием растирания П</w:t>
      </w:r>
      <w:r>
        <w:t>рием растирания может быть:</w:t>
      </w:r>
    </w:p>
    <w:p w:rsidR="00AC1D10" w:rsidRDefault="00EE175D">
      <w:pPr>
        <w:ind w:left="-5" w:right="38"/>
      </w:pPr>
      <w:r>
        <w:t>а) поверхностным — с захватом и перекатыванием в пальцах складки кожи;</w:t>
      </w:r>
    </w:p>
    <w:p w:rsidR="00AC1D10" w:rsidRDefault="00EE175D">
      <w:pPr>
        <w:ind w:left="-5" w:right="38"/>
      </w:pPr>
      <w:r>
        <w:t>б) глубинным — с воздействием на мышцу, обычно от нижнего ее прикрепления к верхнему (одним из вариантов последнего является потирание мышечной ткани конечно</w:t>
      </w:r>
      <w:r>
        <w:t>стей между двумя ладонями).</w:t>
      </w:r>
    </w:p>
    <w:p w:rsidR="00AC1D10" w:rsidRDefault="00EE175D">
      <w:pPr>
        <w:ind w:left="-5" w:right="38"/>
      </w:pPr>
      <w:r>
        <w:t>Прием назначается в целях расслабления мышц, но быстрое и резкое его выполнение может быть и тонизирующим.</w:t>
      </w:r>
    </w:p>
    <w:p w:rsidR="00AC1D10" w:rsidRDefault="00EE175D">
      <w:pPr>
        <w:ind w:left="-5" w:right="38"/>
      </w:pPr>
      <w:r>
        <w:t>Различают три приема тонизирующего действия.</w:t>
      </w:r>
    </w:p>
    <w:p w:rsidR="00AC1D10" w:rsidRDefault="00EE175D">
      <w:pPr>
        <w:spacing w:after="0"/>
        <w:ind w:left="310" w:right="38"/>
      </w:pPr>
      <w:r>
        <w:rPr>
          <w:noProof/>
          <w:sz w:val="22"/>
        </w:rPr>
        <mc:AlternateContent>
          <mc:Choice Requires="wpg">
            <w:drawing>
              <wp:anchor distT="0" distB="0" distL="114300" distR="114300" simplePos="0" relativeHeight="251862016" behindDoc="0" locked="0" layoutInCell="1" allowOverlap="1">
                <wp:simplePos x="0" y="0"/>
                <wp:positionH relativeFrom="column">
                  <wp:posOffset>190548</wp:posOffset>
                </wp:positionH>
                <wp:positionV relativeFrom="paragraph">
                  <wp:posOffset>-2281</wp:posOffset>
                </wp:positionV>
                <wp:extent cx="30488" cy="320179"/>
                <wp:effectExtent l="0" t="0" r="0" b="0"/>
                <wp:wrapSquare wrapText="bothSides"/>
                <wp:docPr id="208053" name="Group 208053"/>
                <wp:cNvGraphicFramePr/>
                <a:graphic xmlns:a="http://schemas.openxmlformats.org/drawingml/2006/main">
                  <a:graphicData uri="http://schemas.microsoft.com/office/word/2010/wordprocessingGroup">
                    <wpg:wgp>
                      <wpg:cNvGrpSpPr/>
                      <wpg:grpSpPr>
                        <a:xfrm>
                          <a:off x="0" y="0"/>
                          <a:ext cx="30488" cy="320179"/>
                          <a:chOff x="0" y="0"/>
                          <a:chExt cx="30488" cy="320179"/>
                        </a:xfrm>
                      </wpg:grpSpPr>
                      <wps:wsp>
                        <wps:cNvPr id="12617" name="Shape 12617"/>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621" name="Shape 12621"/>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8053" style="width:2.40061pt;height:25.2109pt;position:absolute;mso-position-horizontal-relative:text;mso-position-horizontal:absolute;margin-left:15.0038pt;mso-position-vertical-relative:text;margin-top:-0.179688pt;" coordsize="304,3201">
                <v:shape id="Shape 12617"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shape id="Shape 12621"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rPr>
          <w:b/>
        </w:rPr>
        <w:t>Пиление</w:t>
      </w:r>
      <w:r>
        <w:t xml:space="preserve"> — прием быстрого возвратно-поступательного трения, проводимый пальцами, ребром кисти или ладонью и обладающий стимулирующим действием.</w:t>
      </w:r>
    </w:p>
    <w:p w:rsidR="00AC1D10" w:rsidRDefault="00EE175D">
      <w:pPr>
        <w:spacing w:after="0"/>
        <w:ind w:left="310" w:right="38"/>
      </w:pPr>
      <w:r>
        <w:rPr>
          <w:b/>
        </w:rPr>
        <w:t>Вибрационное пощипывание</w:t>
      </w:r>
      <w:r>
        <w:t xml:space="preserve"> — выполняется путем придания захваченным между двумя или тремя пальцами тканям волнообразных ко</w:t>
      </w:r>
      <w:r>
        <w:t>лебаний. В сегментах тела со значительной мышечной массой (например, бедро, плечо и др.) ткани захватываются между ладонями, после чего выполняется их катание в продольном или поперечном направлении или вращение с потряхиванием. Прием способствует тонизаци</w:t>
      </w:r>
      <w:r>
        <w:t>и мышц.</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8057" name="Group 208057"/>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2627" name="Shape 12627"/>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8057" style="width:2.40061pt;height:2.39844pt;mso-position-horizontal-relative:char;mso-position-vertical-relative:line" coordsize="304,304">
                <v:shape id="Shape 12627"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group>
            </w:pict>
          </mc:Fallback>
        </mc:AlternateContent>
      </w:r>
    </w:p>
    <w:p w:rsidR="00AC1D10" w:rsidRDefault="00EE175D">
      <w:pPr>
        <w:spacing w:after="82"/>
        <w:ind w:left="310" w:right="38"/>
      </w:pPr>
      <w:r>
        <w:rPr>
          <w:b/>
        </w:rPr>
        <w:t xml:space="preserve">Поколачивание и постукивание </w:t>
      </w:r>
      <w:r>
        <w:t>— проводится одним, двумя или несколькими пальцами, ребром кисти, тыльной поверхностью пальцев и кисти или кулаком и является одним из наиболее эффективных способов тонизирования ослабленных мышечных групп (рис. 7.8).</w:t>
      </w:r>
    </w:p>
    <w:p w:rsidR="00AC1D10" w:rsidRDefault="00EE175D">
      <w:pPr>
        <w:ind w:left="-5" w:right="38"/>
      </w:pPr>
      <w:r>
        <w:t xml:space="preserve">а </w:t>
      </w:r>
      <w:r>
        <w:rPr>
          <w:noProof/>
          <w:sz w:val="22"/>
        </w:rPr>
        <mc:AlternateContent>
          <mc:Choice Requires="wpg">
            <w:drawing>
              <wp:inline distT="0" distB="0" distL="0" distR="0">
                <wp:extent cx="3650901" cy="916980"/>
                <wp:effectExtent l="0" t="0" r="0" b="0"/>
                <wp:docPr id="208060" name="Group 208060"/>
                <wp:cNvGraphicFramePr/>
                <a:graphic xmlns:a="http://schemas.openxmlformats.org/drawingml/2006/main">
                  <a:graphicData uri="http://schemas.microsoft.com/office/word/2010/wordprocessingGroup">
                    <wpg:wgp>
                      <wpg:cNvGrpSpPr/>
                      <wpg:grpSpPr>
                        <a:xfrm>
                          <a:off x="0" y="0"/>
                          <a:ext cx="3650901" cy="916980"/>
                          <a:chOff x="0" y="0"/>
                          <a:chExt cx="3650901" cy="916980"/>
                        </a:xfrm>
                      </wpg:grpSpPr>
                      <pic:pic xmlns:pic="http://schemas.openxmlformats.org/drawingml/2006/picture">
                        <pic:nvPicPr>
                          <pic:cNvPr id="12634" name="Picture 12634"/>
                          <pic:cNvPicPr/>
                        </pic:nvPicPr>
                        <pic:blipFill>
                          <a:blip r:embed="rId274"/>
                          <a:stretch>
                            <a:fillRect/>
                          </a:stretch>
                        </pic:blipFill>
                        <pic:spPr>
                          <a:xfrm>
                            <a:off x="0" y="0"/>
                            <a:ext cx="1859749" cy="899387"/>
                          </a:xfrm>
                          <a:prstGeom prst="rect">
                            <a:avLst/>
                          </a:prstGeom>
                        </pic:spPr>
                      </pic:pic>
                      <wps:wsp>
                        <wps:cNvPr id="12635" name="Rectangle 12635"/>
                        <wps:cNvSpPr/>
                        <wps:spPr>
                          <a:xfrm>
                            <a:off x="1859749" y="855762"/>
                            <a:ext cx="182568" cy="81420"/>
                          </a:xfrm>
                          <a:prstGeom prst="rect">
                            <a:avLst/>
                          </a:prstGeom>
                          <a:ln>
                            <a:noFill/>
                          </a:ln>
                        </wps:spPr>
                        <wps:txbx>
                          <w:txbxContent>
                            <w:p w:rsidR="00AC1D10" w:rsidRDefault="00EE175D">
                              <w:pPr>
                                <w:spacing w:after="160" w:line="259" w:lineRule="auto"/>
                                <w:ind w:left="0" w:firstLine="0"/>
                              </w:pPr>
                              <w:r>
                                <w:rPr>
                                  <w:spacing w:val="10"/>
                                  <w:w w:val="106"/>
                                </w:rPr>
                                <w:t xml:space="preserve"> </w:t>
                              </w:r>
                              <w:r>
                                <w:rPr>
                                  <w:w w:val="106"/>
                                </w:rPr>
                                <w:t>б</w:t>
                              </w:r>
                              <w:r>
                                <w:rPr>
                                  <w:spacing w:val="10"/>
                                  <w:w w:val="106"/>
                                </w:rPr>
                                <w:t xml:space="preserve"> </w:t>
                              </w:r>
                            </w:p>
                          </w:txbxContent>
                        </wps:txbx>
                        <wps:bodyPr horzOverflow="overflow" vert="horz" lIns="0" tIns="0" rIns="0" bIns="0" rtlCol="0">
                          <a:noAutofit/>
                        </wps:bodyPr>
                      </wps:wsp>
                      <pic:pic xmlns:pic="http://schemas.openxmlformats.org/drawingml/2006/picture">
                        <pic:nvPicPr>
                          <pic:cNvPr id="12637" name="Picture 12637"/>
                          <pic:cNvPicPr/>
                        </pic:nvPicPr>
                        <pic:blipFill>
                          <a:blip r:embed="rId275"/>
                          <a:stretch>
                            <a:fillRect/>
                          </a:stretch>
                        </pic:blipFill>
                        <pic:spPr>
                          <a:xfrm>
                            <a:off x="1989322" y="0"/>
                            <a:ext cx="1661579" cy="899387"/>
                          </a:xfrm>
                          <a:prstGeom prst="rect">
                            <a:avLst/>
                          </a:prstGeom>
                        </pic:spPr>
                      </pic:pic>
                    </wpg:wgp>
                  </a:graphicData>
                </a:graphic>
              </wp:inline>
            </w:drawing>
          </mc:Choice>
          <mc:Fallback xmlns:a="http://schemas.openxmlformats.org/drawingml/2006/main">
            <w:pict>
              <v:group id="Group 208060" style="width:287.473pt;height:72.2031pt;mso-position-horizontal-relative:char;mso-position-vertical-relative:line" coordsize="36509,9169">
                <v:shape id="Picture 12634" style="position:absolute;width:18597;height:8993;left:0;top:0;" filled="f">
                  <v:imagedata r:id="rId276"/>
                </v:shape>
                <v:rect id="Rectangle 12635" style="position:absolute;width:1825;height:814;left:18597;top:8557;" filled="f" stroked="f">
                  <v:textbox inset="0,0,0,0">
                    <w:txbxContent>
                      <w:p>
                        <w:pPr>
                          <w:spacing w:before="0" w:after="160" w:line="259" w:lineRule="auto"/>
                          <w:ind w:left="0" w:firstLine="0"/>
                        </w:pPr>
                        <w:r>
                          <w:rPr>
                            <w:spacing w:val="10"/>
                            <w:w w:val="106"/>
                          </w:rPr>
                          <w:t xml:space="preserve"> </w:t>
                        </w:r>
                        <w:r>
                          <w:rPr>
                            <w:w w:val="106"/>
                          </w:rPr>
                          <w:t xml:space="preserve">б</w:t>
                        </w:r>
                        <w:r>
                          <w:rPr>
                            <w:spacing w:val="10"/>
                            <w:w w:val="106"/>
                          </w:rPr>
                          <w:t xml:space="preserve"> </w:t>
                        </w:r>
                      </w:p>
                    </w:txbxContent>
                  </v:textbox>
                </v:rect>
                <v:shape id="Picture 12637" style="position:absolute;width:16615;height:8993;left:19893;top:0;" filled="f">
                  <v:imagedata r:id="rId277"/>
                </v:shape>
              </v:group>
            </w:pict>
          </mc:Fallback>
        </mc:AlternateContent>
      </w:r>
    </w:p>
    <w:p w:rsidR="00AC1D10" w:rsidRDefault="00EE175D">
      <w:pPr>
        <w:ind w:left="-5" w:right="38"/>
      </w:pPr>
      <w:r>
        <w:rPr>
          <w:b/>
        </w:rPr>
        <w:t>Рис. 7.8.</w:t>
      </w:r>
      <w:r>
        <w:t xml:space="preserve"> Поколачивание и постукивание кончиками пальцев (а) и неплотно сжатым кулаком (б)</w:t>
      </w:r>
    </w:p>
    <w:p w:rsidR="00AC1D10" w:rsidRDefault="00EE175D">
      <w:pPr>
        <w:spacing w:after="0"/>
        <w:ind w:left="-5" w:right="38"/>
      </w:pPr>
      <w:r>
        <w:t>Точечный и линейный массаж целесообразно сочетать как в курсе лечения, так и в одной процедуре. Процедуру начинают с массирования точек, а затем осуществляют прохождение избранных линий, причем методика обоих видов массажа должна быть однонаправленной: либ</w:t>
      </w:r>
      <w:r>
        <w:t>о тормозной, либо стимулирующей (Ю.В. Гольдблат и др.).</w:t>
      </w:r>
    </w:p>
    <w:p w:rsidR="00AC1D10" w:rsidRDefault="00EE175D">
      <w:pPr>
        <w:spacing w:after="386"/>
        <w:ind w:left="-5" w:right="9810"/>
      </w:pPr>
      <w:r>
        <w:t>tab not found: 0005 tab not found: 0006 tab not found: 0007</w:t>
      </w:r>
    </w:p>
    <w:p w:rsidR="00AC1D10" w:rsidRDefault="00EE175D">
      <w:pPr>
        <w:pStyle w:val="Heading1"/>
        <w:ind w:left="-5"/>
      </w:pPr>
      <w:r>
        <w:t>Раздел 8. Вакуумно-баночный массаж</w:t>
      </w:r>
    </w:p>
    <w:p w:rsidR="00AC1D10" w:rsidRDefault="00EE175D">
      <w:pPr>
        <w:ind w:left="-5" w:right="38"/>
      </w:pPr>
      <w:r>
        <w:t>В основе действия баночного массажа лежит рефлекторный метод, основанный на возникновении гиперемии, разд</w:t>
      </w:r>
      <w:r>
        <w:t>ражении кожных рецепторов создавшимся в банке вакуумом. Под влиянием баночного массажа улучшается периферическая циркуляция крови, лимфы, межтканевой жидкости. Устраняются явления застоя, усиливаются обмен веществ и кожное дыхание в массируемом участке тел</w:t>
      </w:r>
      <w:r>
        <w:t xml:space="preserve">а. Кожа становится упругой, повышается ее сопротивляемость к температурным и механическим факторам, улучшается сократительная функция мышц, повышаются их тонус, эластичность. Под воздействием вакуум-терапии происходит выделение экстракта сальных и потовых </w:t>
      </w:r>
      <w:r>
        <w:t>желез. В его состав, помимо солей и мочевины, входят ацетон, желчные кислоты, которые в определенной концентрации токсичны для организма, — все это дает возможность сравнивать метод баночного массажа с эффектом бани.</w:t>
      </w:r>
    </w:p>
    <w:p w:rsidR="00AC1D10" w:rsidRDefault="00EE175D">
      <w:pPr>
        <w:ind w:left="-5" w:right="38"/>
      </w:pPr>
      <w:r>
        <w:rPr>
          <w:i/>
        </w:rPr>
        <w:t>Техника массажа</w:t>
      </w:r>
      <w:r>
        <w:t>. Массируемую поверхност</w:t>
      </w:r>
      <w:r>
        <w:t>ь смазывают кремом или вазелином, устанавливают одну или две банки, дозируя силу вакуума сжатием баллона. При этом необходимо учитывать чувствительность кожного покрова пациента. Далее присосавшейся банкой необходимо выполнять скользящие движения по направ</w:t>
      </w:r>
      <w:r>
        <w:t>лениям, указанным на рис. 8.1.</w:t>
      </w:r>
    </w:p>
    <w:p w:rsidR="00AC1D10" w:rsidRDefault="00EE175D">
      <w:pPr>
        <w:ind w:left="-5" w:right="38"/>
      </w:pPr>
      <w:r>
        <w:t>Движения могут быть прямолинейными, круговыми, зигзагообразными (рис. 8.2).</w:t>
      </w:r>
    </w:p>
    <w:p w:rsidR="00AC1D10" w:rsidRDefault="00EE175D">
      <w:pPr>
        <w:ind w:left="-5" w:right="38"/>
      </w:pPr>
      <w:r>
        <w:t>Время массажа индивидуально — до стойкой гиперемии (3–10 мин). Процедуры проводят ежедневно. Количество процедур зависит от состояния пациента (не бо</w:t>
      </w:r>
      <w:r>
        <w:t>лее 5–10).</w:t>
      </w:r>
    </w:p>
    <w:p w:rsidR="00AC1D10" w:rsidRDefault="00EE175D">
      <w:pPr>
        <w:spacing w:after="0"/>
        <w:ind w:left="-5" w:right="38"/>
      </w:pPr>
      <w:r>
        <w:rPr>
          <w:b/>
        </w:rPr>
        <w:t>Синкардиальный массаж</w:t>
      </w:r>
      <w:r>
        <w:t xml:space="preserve"> — один из видов пневматического массажа, при котором для механического воздействия на ткани используют переменные давления воздуха. Такой массаж применяют для лечения сосудистых расстройств. Сущность его заключается в ритми</w:t>
      </w:r>
      <w:r>
        <w:t>чном сдавлении пораженных периферических сосудов в соответствии с ритмом сокращений сердца.</w:t>
      </w:r>
    </w:p>
    <w:p w:rsidR="00AC1D10" w:rsidRDefault="00EE175D">
      <w:pPr>
        <w:spacing w:after="352" w:line="259" w:lineRule="auto"/>
        <w:ind w:left="0" w:firstLine="0"/>
      </w:pPr>
      <w:r>
        <w:rPr>
          <w:noProof/>
        </w:rPr>
        <w:drawing>
          <wp:inline distT="0" distB="0" distL="0" distR="0">
            <wp:extent cx="3612791" cy="2896331"/>
            <wp:effectExtent l="0" t="0" r="0" b="0"/>
            <wp:docPr id="12672" name="Picture 12672"/>
            <wp:cNvGraphicFramePr/>
            <a:graphic xmlns:a="http://schemas.openxmlformats.org/drawingml/2006/main">
              <a:graphicData uri="http://schemas.openxmlformats.org/drawingml/2006/picture">
                <pic:pic xmlns:pic="http://schemas.openxmlformats.org/drawingml/2006/picture">
                  <pic:nvPicPr>
                    <pic:cNvPr id="12672" name="Picture 12672"/>
                    <pic:cNvPicPr/>
                  </pic:nvPicPr>
                  <pic:blipFill>
                    <a:blip r:embed="rId278"/>
                    <a:stretch>
                      <a:fillRect/>
                    </a:stretch>
                  </pic:blipFill>
                  <pic:spPr>
                    <a:xfrm>
                      <a:off x="0" y="0"/>
                      <a:ext cx="3612791" cy="2896331"/>
                    </a:xfrm>
                    <a:prstGeom prst="rect">
                      <a:avLst/>
                    </a:prstGeom>
                  </pic:spPr>
                </pic:pic>
              </a:graphicData>
            </a:graphic>
          </wp:inline>
        </w:drawing>
      </w:r>
    </w:p>
    <w:p w:rsidR="00AC1D10" w:rsidRDefault="00EE175D">
      <w:pPr>
        <w:spacing w:after="0"/>
        <w:ind w:left="-5" w:right="38"/>
      </w:pPr>
      <w:r>
        <w:rPr>
          <w:b/>
        </w:rPr>
        <w:t>Рис. 8.1.</w:t>
      </w:r>
      <w:r>
        <w:t xml:space="preserve"> Основные массажные направления при баночном массаже: А — при остеохондрозе шейного отдела позвоночника; 1 — при болях в спине (остеохондрозе позвоночник</w:t>
      </w:r>
      <w:r>
        <w:t>а); 2 — при простудных заболеваниях, бронхитах, пневмонии; 3 — при остеохондрозе пояснично-крестцового отдела позвоночника; 4</w:t>
      </w:r>
      <w:r>
        <w:rPr>
          <w:i/>
        </w:rPr>
        <w:t xml:space="preserve"> — </w:t>
      </w:r>
      <w:r>
        <w:t>при целлюлите</w:t>
      </w:r>
    </w:p>
    <w:p w:rsidR="00AC1D10" w:rsidRDefault="00EE175D">
      <w:pPr>
        <w:spacing w:after="352" w:line="259" w:lineRule="auto"/>
        <w:ind w:left="0" w:firstLine="0"/>
      </w:pPr>
      <w:r>
        <w:rPr>
          <w:noProof/>
        </w:rPr>
        <w:drawing>
          <wp:inline distT="0" distB="0" distL="0" distR="0">
            <wp:extent cx="3597547" cy="884143"/>
            <wp:effectExtent l="0" t="0" r="0" b="0"/>
            <wp:docPr id="12680" name="Picture 12680"/>
            <wp:cNvGraphicFramePr/>
            <a:graphic xmlns:a="http://schemas.openxmlformats.org/drawingml/2006/main">
              <a:graphicData uri="http://schemas.openxmlformats.org/drawingml/2006/picture">
                <pic:pic xmlns:pic="http://schemas.openxmlformats.org/drawingml/2006/picture">
                  <pic:nvPicPr>
                    <pic:cNvPr id="12680" name="Picture 12680"/>
                    <pic:cNvPicPr/>
                  </pic:nvPicPr>
                  <pic:blipFill>
                    <a:blip r:embed="rId279"/>
                    <a:stretch>
                      <a:fillRect/>
                    </a:stretch>
                  </pic:blipFill>
                  <pic:spPr>
                    <a:xfrm>
                      <a:off x="0" y="0"/>
                      <a:ext cx="3597547" cy="884143"/>
                    </a:xfrm>
                    <a:prstGeom prst="rect">
                      <a:avLst/>
                    </a:prstGeom>
                  </pic:spPr>
                </pic:pic>
              </a:graphicData>
            </a:graphic>
          </wp:inline>
        </w:drawing>
      </w:r>
    </w:p>
    <w:p w:rsidR="00AC1D10" w:rsidRDefault="00EE175D">
      <w:pPr>
        <w:ind w:left="-5" w:right="38"/>
      </w:pPr>
      <w:r>
        <w:rPr>
          <w:b/>
        </w:rPr>
        <w:t>Рис. 8.2.</w:t>
      </w:r>
      <w:r>
        <w:t xml:space="preserve"> Траектория движений вакуумно-баночном массаже</w:t>
      </w:r>
    </w:p>
    <w:p w:rsidR="00AC1D10" w:rsidRDefault="00EE175D">
      <w:pPr>
        <w:spacing w:after="386"/>
        <w:ind w:left="-5" w:right="9810"/>
      </w:pPr>
      <w:r>
        <w:t>tab not found: 0002 tab not found: 0003 tab not found: 0</w:t>
      </w:r>
      <w:r>
        <w:t>004</w:t>
      </w:r>
    </w:p>
    <w:p w:rsidR="00AC1D10" w:rsidRDefault="00EE175D">
      <w:pPr>
        <w:pStyle w:val="Heading1"/>
        <w:ind w:left="-5"/>
      </w:pPr>
      <w:r>
        <w:t>Раздел 9. Аппаратный массаж</w:t>
      </w:r>
    </w:p>
    <w:p w:rsidR="00AC1D10" w:rsidRDefault="00EE175D">
      <w:pPr>
        <w:ind w:left="-5" w:right="38"/>
      </w:pPr>
      <w:r>
        <w:t>В последние десятилетия были предложены модели приборов, способных выполнять аналоги массажных манипуляций, включающих сочетание разного рода физических факторов: механо-, вакуум-, электро- и вибровоздействие в конструкции о</w:t>
      </w:r>
      <w:r>
        <w:t>дного прибора. Однако, несмотря на все положительные аспекты технических и методологических характеристик подобных аппаратов и способов их применения, ни один из них не способен в полной мере заменить уникальную работу руками квалифицированного специалиста</w:t>
      </w:r>
      <w:r>
        <w:t xml:space="preserve"> в области массажа. В связи с этим такие приборы можно рассматривать только как хорошее, порой даже необходимое, но только дополнение к процедуре массажа. В настоящее время считается, что наибольший лечебнооздоровительный эффект дает комбинированный массаж</w:t>
      </w:r>
      <w:r>
        <w:t>, выполняемый в начале процедуры руками, затем аппаратом, заканчивается процедура снова руками.</w:t>
      </w:r>
    </w:p>
    <w:p w:rsidR="00AC1D10" w:rsidRDefault="00EE175D">
      <w:pPr>
        <w:ind w:left="-5" w:right="38"/>
      </w:pPr>
      <w:r>
        <w:rPr>
          <w:b/>
        </w:rPr>
        <w:t>Вибромассаж</w:t>
      </w:r>
      <w:r>
        <w:t>. В механизме лечебного воздействия вибраций большое значение имеет их обезболивающее действие.</w:t>
      </w:r>
    </w:p>
    <w:p w:rsidR="00AC1D10" w:rsidRDefault="00EE175D">
      <w:pPr>
        <w:ind w:left="-5" w:right="38"/>
      </w:pPr>
      <w:r>
        <w:t>С увеличением длительности воздействия механических в</w:t>
      </w:r>
      <w:r>
        <w:t>ибраций увеличивается обезболивающее действие в связи с повышением плотности энергии в рецепторе и порога восприятия и соответственным уменьшением доли энергии, передаваемой в афферентную сеть.</w:t>
      </w:r>
    </w:p>
    <w:p w:rsidR="00AC1D10" w:rsidRDefault="00EE175D">
      <w:pPr>
        <w:ind w:left="-5" w:right="38"/>
      </w:pPr>
      <w:r>
        <w:t>При малой длительности воздействия плотность энергии в рецепто</w:t>
      </w:r>
      <w:r>
        <w:t>ре недостаточна для изменения порога восприятия, в связи с чем доля энергии, передаваемая в нервные центры, возрастает.</w:t>
      </w:r>
    </w:p>
    <w:p w:rsidR="00AC1D10" w:rsidRDefault="00EE175D">
      <w:pPr>
        <w:ind w:left="-5" w:right="38"/>
      </w:pPr>
      <w:r>
        <w:t>Благодаря особенности специфического действия механические вибрации распространяются не только на тонко дифференцированные кожные экстерорецепторы, но и на более глубокие рецепторные аппараты — проприорецепторы, рецепторы сухожилий, интерорецепторы сосудов</w:t>
      </w:r>
      <w:r>
        <w:t xml:space="preserve"> и т.д. Это в известной степени определяет характер и своеобразие рефлекторных ответов, возникающих под влиянием действия этого физического агента.</w:t>
      </w:r>
    </w:p>
    <w:p w:rsidR="00AC1D10" w:rsidRDefault="00EE175D">
      <w:pPr>
        <w:ind w:left="-5" w:right="38"/>
      </w:pPr>
      <w:r>
        <w:t>Механические вибрации, действуя на организм, вызывают ответные сосудистые реакции как на месте вибрационного</w:t>
      </w:r>
      <w:r>
        <w:t xml:space="preserve"> воздействия, так и за его пределами. Характер ответной реакции зависит от частоты колебаний.</w:t>
      </w:r>
    </w:p>
    <w:p w:rsidR="00AC1D10" w:rsidRDefault="00EE175D">
      <w:pPr>
        <w:ind w:left="-5" w:right="38"/>
      </w:pPr>
      <w:r>
        <w:rPr>
          <w:b/>
        </w:rPr>
        <w:t xml:space="preserve">Гидротерапия </w:t>
      </w:r>
      <w:r>
        <w:t>(</w:t>
      </w:r>
      <w:r>
        <w:rPr>
          <w:b/>
        </w:rPr>
        <w:t>гидромассаж</w:t>
      </w:r>
      <w:r>
        <w:t>) — комбинированное воздействие струями воды и массажными приемами.</w:t>
      </w:r>
    </w:p>
    <w:p w:rsidR="00AC1D10" w:rsidRDefault="00EE175D">
      <w:pPr>
        <w:spacing w:after="0"/>
        <w:ind w:left="310" w:right="38"/>
      </w:pPr>
      <w:r>
        <w:rPr>
          <w:noProof/>
          <w:sz w:val="22"/>
        </w:rPr>
        <mc:AlternateContent>
          <mc:Choice Requires="wpg">
            <w:drawing>
              <wp:anchor distT="0" distB="0" distL="114300" distR="114300" simplePos="0" relativeHeight="251863040" behindDoc="0" locked="0" layoutInCell="1" allowOverlap="1">
                <wp:simplePos x="0" y="0"/>
                <wp:positionH relativeFrom="column">
                  <wp:posOffset>190548</wp:posOffset>
                </wp:positionH>
                <wp:positionV relativeFrom="paragraph">
                  <wp:posOffset>-2281</wp:posOffset>
                </wp:positionV>
                <wp:extent cx="30488" cy="1044277"/>
                <wp:effectExtent l="0" t="0" r="0" b="0"/>
                <wp:wrapSquare wrapText="bothSides"/>
                <wp:docPr id="215717" name="Group 215717"/>
                <wp:cNvGraphicFramePr/>
                <a:graphic xmlns:a="http://schemas.openxmlformats.org/drawingml/2006/main">
                  <a:graphicData uri="http://schemas.microsoft.com/office/word/2010/wordprocessingGroup">
                    <wpg:wgp>
                      <wpg:cNvGrpSpPr/>
                      <wpg:grpSpPr>
                        <a:xfrm>
                          <a:off x="0" y="0"/>
                          <a:ext cx="30488" cy="1044277"/>
                          <a:chOff x="0" y="0"/>
                          <a:chExt cx="30488" cy="1044277"/>
                        </a:xfrm>
                      </wpg:grpSpPr>
                      <wps:wsp>
                        <wps:cNvPr id="12715" name="Shape 12715"/>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717" name="Shape 12717"/>
                        <wps:cNvSpPr/>
                        <wps:spPr>
                          <a:xfrm>
                            <a:off x="0" y="144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720" name="Shape 12720"/>
                        <wps:cNvSpPr/>
                        <wps:spPr>
                          <a:xfrm>
                            <a:off x="0" y="43447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723" name="Shape 12723"/>
                        <wps:cNvSpPr/>
                        <wps:spPr>
                          <a:xfrm>
                            <a:off x="0" y="724098"/>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726" name="Shape 12726"/>
                        <wps:cNvSpPr/>
                        <wps:spPr>
                          <a:xfrm>
                            <a:off x="0" y="1013718"/>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5717" style="width:2.40061pt;height:82.2266pt;position:absolute;mso-position-horizontal-relative:text;mso-position-horizontal:absolute;margin-left:15.0038pt;mso-position-vertical-relative:text;margin-top:-0.179688pt;" coordsize="304,10442">
                <v:shape id="Shape 12715"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2717" style="position:absolute;width:304;height:304;left:0;top:1448;" coordsize="30488,30460" path="m15244,0c23663,0,30488,6747,30488,15280c30488,23713,23663,30460,15244,30460c6825,30460,0,23713,0,15280c0,6747,6825,0,15244,0x">
                  <v:stroke weight="0.600151pt" endcap="square" joinstyle="bevel" on="true" color="#000000"/>
                  <v:fill on="true" color="#000000"/>
                </v:shape>
                <v:shape id="Shape 12720" style="position:absolute;width:304;height:304;left:0;top:4344;" coordsize="30488,30460" path="m15244,0c23663,0,30488,6747,30488,15280c30488,23713,23663,30460,15244,30460c6825,30460,0,23713,0,15280c0,6747,6825,0,15244,0x">
                  <v:stroke weight="0.600151pt" endcap="square" joinstyle="bevel" on="true" color="#000000"/>
                  <v:fill on="true" color="#000000"/>
                </v:shape>
                <v:shape id="Shape 12723" style="position:absolute;width:304;height:304;left:0;top:7240;" coordsize="30488,30460" path="m15244,0c23663,0,30488,6846,30488,15280c30488,23713,23663,30460,15244,30460c6825,30460,0,23713,0,15280c0,6846,6825,0,15244,0x">
                  <v:stroke weight="0.600151pt" endcap="square" joinstyle="bevel" on="true" color="#000000"/>
                  <v:fill on="true" color="#000000"/>
                </v:shape>
                <v:shape id="Shape 12726" style="position:absolute;width:304;height:305;left:0;top:10137;"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По виду воздействия выделяют струйный душ (душ Шарко), циркулярный д</w:t>
      </w:r>
      <w:r>
        <w:t>уш, душ Виши, восходящий и подводный душ. По давлению струи воды различают душ низкого (30–100 кПа; дождевой, игольчатый, пылевой), среднего (100–200 кПа; циркулярный и восходящий) и высокого (200–400 кПа; струйный, веерный, подводный душ-массаж, шотландск</w:t>
      </w:r>
      <w:r>
        <w:t>ий) давления. В зависимости от температуры воды выделяют холодный (ниже 20 °С), прохладный (20–34 °С), индифферентный (35–37</w:t>
      </w:r>
    </w:p>
    <w:p w:rsidR="00AC1D10" w:rsidRDefault="00EE175D">
      <w:pPr>
        <w:spacing w:after="0"/>
        <w:ind w:left="310" w:right="38"/>
      </w:pPr>
      <w:r>
        <w:t>°С), теплый (38–39 °С) и горячий (40 °С и выше) душ.</w:t>
      </w:r>
    </w:p>
    <w:p w:rsidR="00AC1D10" w:rsidRDefault="00EE175D">
      <w:pPr>
        <w:spacing w:after="0"/>
        <w:ind w:left="310" w:right="38"/>
      </w:pPr>
      <w:r>
        <w:t>Наряду с душем постоянной температуры применяют контрастный (шотландский) душ переменной температуры — от 15 до 45 °С.</w:t>
      </w:r>
    </w:p>
    <w:p w:rsidR="00AC1D10" w:rsidRDefault="00EE175D">
      <w:pPr>
        <w:ind w:left="310" w:right="38"/>
      </w:pPr>
      <w:r>
        <w:t>Подводный душ-массаж проводят в ванне емкостью 400–600 л, наполненной водой (температура — 35–37 °С). Давление воды в струе составляет 10</w:t>
      </w:r>
      <w:r>
        <w:t>0–400 кПа.</w:t>
      </w:r>
    </w:p>
    <w:p w:rsidR="00AC1D10" w:rsidRDefault="00EE175D">
      <w:pPr>
        <w:ind w:left="-5" w:right="38"/>
      </w:pPr>
      <w:r>
        <w:t>Продолжительность процедур применяемого душа составляет от 2 до 20 мин ежедневно или через день. Курс лечения — 15–20 процедур.</w:t>
      </w:r>
    </w:p>
    <w:p w:rsidR="00AC1D10" w:rsidRDefault="00EE175D">
      <w:pPr>
        <w:spacing w:after="70"/>
        <w:ind w:left="-5" w:right="38"/>
      </w:pPr>
      <w:r>
        <w:rPr>
          <w:b/>
        </w:rPr>
        <w:t>Лечебный душ</w:t>
      </w:r>
      <w:r>
        <w:t>. Водные процедуры усиливают лимфоток, клеточный метаболизм, кровообращение в тканях и органах, снимают в</w:t>
      </w:r>
      <w:r>
        <w:t xml:space="preserve">оспалительные процессы, стимулируют обмен веществ, способствуют улучшению состояния кожи, избавлению от целлюлита, коррекции фигуры, снимают нервное напряжение, оказывают общеукрепляющее действие. Водные процедуры становятся еще полезнее, если их сочетать </w:t>
      </w:r>
      <w:r>
        <w:t>с обертываниями, массажем.</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15719" name="Group 215719"/>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2736" name="Shape 12736"/>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5719" style="width:2.40061pt;height:2.39844pt;mso-position-horizontal-relative:char;mso-position-vertical-relative:line" coordsize="304,304">
                <v:shape id="Shape 12736"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group>
            </w:pict>
          </mc:Fallback>
        </mc:AlternateContent>
      </w:r>
    </w:p>
    <w:p w:rsidR="00AC1D10" w:rsidRDefault="00EE175D">
      <w:pPr>
        <w:spacing w:after="0"/>
        <w:ind w:left="310" w:right="38"/>
      </w:pPr>
      <w:r>
        <w:rPr>
          <w:i/>
        </w:rPr>
        <w:t>Циркулярный душ</w:t>
      </w:r>
      <w:r>
        <w:t>. Это один из самых распространенных видов лечебного душа, при котором пациент располагается в центре душевой установки, на его тело со всех сторон направляются горизонтальные струйки воды под давлением 1,0–1,5 а</w:t>
      </w:r>
      <w:r>
        <w:t>тм из размещенных по кругу металлических труб с отверстиями. Температура воды постепенно понижается от 35 до 25 °С (рис. 9.1).</w:t>
      </w:r>
    </w:p>
    <w:p w:rsidR="00AC1D10" w:rsidRDefault="00EE175D">
      <w:pPr>
        <w:spacing w:after="352" w:line="259" w:lineRule="auto"/>
        <w:ind w:left="0" w:firstLine="0"/>
      </w:pPr>
      <w:r>
        <w:rPr>
          <w:noProof/>
        </w:rPr>
        <w:drawing>
          <wp:inline distT="0" distB="0" distL="0" distR="0">
            <wp:extent cx="2766758" cy="1867371"/>
            <wp:effectExtent l="0" t="0" r="0" b="0"/>
            <wp:docPr id="12743" name="Picture 12743"/>
            <wp:cNvGraphicFramePr/>
            <a:graphic xmlns:a="http://schemas.openxmlformats.org/drawingml/2006/main">
              <a:graphicData uri="http://schemas.openxmlformats.org/drawingml/2006/picture">
                <pic:pic xmlns:pic="http://schemas.openxmlformats.org/drawingml/2006/picture">
                  <pic:nvPicPr>
                    <pic:cNvPr id="12743" name="Picture 12743"/>
                    <pic:cNvPicPr/>
                  </pic:nvPicPr>
                  <pic:blipFill>
                    <a:blip r:embed="rId280"/>
                    <a:stretch>
                      <a:fillRect/>
                    </a:stretch>
                  </pic:blipFill>
                  <pic:spPr>
                    <a:xfrm>
                      <a:off x="0" y="0"/>
                      <a:ext cx="2766758" cy="1867371"/>
                    </a:xfrm>
                    <a:prstGeom prst="rect">
                      <a:avLst/>
                    </a:prstGeom>
                  </pic:spPr>
                </pic:pic>
              </a:graphicData>
            </a:graphic>
          </wp:inline>
        </w:drawing>
      </w:r>
    </w:p>
    <w:p w:rsidR="00AC1D10" w:rsidRDefault="00EE175D">
      <w:pPr>
        <w:spacing w:after="65"/>
        <w:ind w:left="-5" w:right="38"/>
      </w:pPr>
      <w:r>
        <w:rPr>
          <w:b/>
        </w:rPr>
        <w:t>Рис. 9.1.</w:t>
      </w:r>
      <w:r>
        <w:t xml:space="preserve"> Циркулярный душ</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15723" name="Group 215723"/>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2746" name="Shape 12746"/>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5723" style="width:2.40061pt;height:2.39844pt;mso-position-horizontal-relative:char;mso-position-vertical-relative:line" coordsize="304,304">
                <v:shape id="Shape 12746"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p>
    <w:p w:rsidR="00AC1D10" w:rsidRDefault="00EE175D">
      <w:pPr>
        <w:ind w:left="310" w:right="38"/>
      </w:pPr>
      <w:r>
        <w:rPr>
          <w:i/>
        </w:rPr>
        <w:t>Душ Виши</w:t>
      </w:r>
      <w:r>
        <w:t>. Воздействие более мягкое, чем у циркулярного душа. Пациент лежит на кушетке на животе, по</w:t>
      </w:r>
      <w:r>
        <w:t>верхность тела орошается тонкими струйками воды по принципу дождя. Температура и давление воды меняются. Во время процедуры массажист может дополнительно выполнять массаж (рис. 9.2).</w:t>
      </w:r>
    </w:p>
    <w:p w:rsidR="00AC1D10" w:rsidRDefault="00EE175D">
      <w:pPr>
        <w:pStyle w:val="Heading2"/>
        <w:spacing w:after="162" w:line="265" w:lineRule="auto"/>
        <w:ind w:left="-5"/>
      </w:pPr>
      <w:r>
        <w:rPr>
          <w:sz w:val="19"/>
        </w:rPr>
        <w:t>Рис. 9.2.</w:t>
      </w:r>
      <w:r>
        <w:rPr>
          <w:b w:val="0"/>
          <w:sz w:val="19"/>
        </w:rPr>
        <w:t xml:space="preserve"> Душ Виши</w:t>
      </w:r>
    </w:p>
    <w:p w:rsidR="00AC1D10" w:rsidRDefault="00EE175D">
      <w:pPr>
        <w:spacing w:after="3122"/>
        <w:ind w:left="490" w:right="38"/>
      </w:pPr>
      <w:r>
        <w:rPr>
          <w:noProof/>
          <w:sz w:val="22"/>
        </w:rPr>
        <mc:AlternateContent>
          <mc:Choice Requires="wpg">
            <w:drawing>
              <wp:anchor distT="0" distB="0" distL="114300" distR="114300" simplePos="0" relativeHeight="251864064" behindDoc="0" locked="0" layoutInCell="1" allowOverlap="1">
                <wp:simplePos x="0" y="0"/>
                <wp:positionH relativeFrom="column">
                  <wp:posOffset>0</wp:posOffset>
                </wp:positionH>
                <wp:positionV relativeFrom="paragraph">
                  <wp:posOffset>-2182</wp:posOffset>
                </wp:positionV>
                <wp:extent cx="2766758" cy="2065639"/>
                <wp:effectExtent l="0" t="0" r="0" b="0"/>
                <wp:wrapSquare wrapText="bothSides"/>
                <wp:docPr id="216249" name="Group 216249"/>
                <wp:cNvGraphicFramePr/>
                <a:graphic xmlns:a="http://schemas.openxmlformats.org/drawingml/2006/main">
                  <a:graphicData uri="http://schemas.microsoft.com/office/word/2010/wordprocessingGroup">
                    <wpg:wgp>
                      <wpg:cNvGrpSpPr/>
                      <wpg:grpSpPr>
                        <a:xfrm>
                          <a:off x="0" y="0"/>
                          <a:ext cx="2766758" cy="2065639"/>
                          <a:chOff x="0" y="0"/>
                          <a:chExt cx="2766758" cy="2065639"/>
                        </a:xfrm>
                      </wpg:grpSpPr>
                      <wps:wsp>
                        <wps:cNvPr id="12765" name="Shape 12765"/>
                        <wps:cNvSpPr/>
                        <wps:spPr>
                          <a:xfrm>
                            <a:off x="190548"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pic:pic xmlns:pic="http://schemas.openxmlformats.org/drawingml/2006/picture">
                        <pic:nvPicPr>
                          <pic:cNvPr id="12770" name="Picture 12770"/>
                          <pic:cNvPicPr/>
                        </pic:nvPicPr>
                        <pic:blipFill>
                          <a:blip r:embed="rId281"/>
                          <a:stretch>
                            <a:fillRect/>
                          </a:stretch>
                        </pic:blipFill>
                        <pic:spPr>
                          <a:xfrm>
                            <a:off x="0" y="358329"/>
                            <a:ext cx="2766758" cy="1707311"/>
                          </a:xfrm>
                          <a:prstGeom prst="rect">
                            <a:avLst/>
                          </a:prstGeom>
                        </pic:spPr>
                      </pic:pic>
                    </wpg:wgp>
                  </a:graphicData>
                </a:graphic>
              </wp:anchor>
            </w:drawing>
          </mc:Choice>
          <mc:Fallback xmlns:a="http://schemas.openxmlformats.org/drawingml/2006/main">
            <w:pict>
              <v:group id="Group 216249" style="width:217.855pt;height:162.649pt;position:absolute;mso-position-horizontal-relative:text;mso-position-horizontal:absolute;margin-left:0pt;mso-position-vertical-relative:text;margin-top:-0.171875pt;" coordsize="27667,20656">
                <v:shape id="Shape 12765" style="position:absolute;width:304;height:305;left:1905;top:0;" coordsize="30488,30559" path="m15244,0c23663,0,30488,6846,30488,15280c30488,23713,23663,30559,15244,30559c6825,30559,0,23713,0,15280c0,6846,6825,0,15244,0x">
                  <v:stroke weight="0.600151pt" endcap="square" joinstyle="bevel" on="true" color="#000000"/>
                  <v:fill on="true" color="#000000"/>
                </v:shape>
                <v:shape id="Picture 12770" style="position:absolute;width:27667;height:17073;left:0;top:3583;" filled="f">
                  <v:imagedata r:id="rId282"/>
                </v:shape>
                <w10:wrap type="square"/>
              </v:group>
            </w:pict>
          </mc:Fallback>
        </mc:AlternateContent>
      </w:r>
      <w:r>
        <w:rPr>
          <w:i/>
        </w:rPr>
        <w:t>Душ Шарко</w:t>
      </w:r>
      <w:r>
        <w:t>. Это самый экстремальный вид душа. Тело пациента с расстояния 3 м массируется струей воды под давлением 1,5–3,0 атм. Вода сначала теплая, под конец — прохладная. При высоком давлении лучше держаться за поручни (рис. 9.3).</w:t>
      </w:r>
    </w:p>
    <w:p w:rsidR="00AC1D10" w:rsidRDefault="00EE175D">
      <w:pPr>
        <w:ind w:left="-5" w:right="38"/>
      </w:pPr>
      <w:r>
        <w:rPr>
          <w:b/>
        </w:rPr>
        <w:t>Рис. 9.3.</w:t>
      </w:r>
      <w:r>
        <w:t xml:space="preserve"> Душ Шарко</w:t>
      </w:r>
    </w:p>
    <w:p w:rsidR="00AC1D10" w:rsidRDefault="00EE175D">
      <w:pPr>
        <w:spacing w:after="193"/>
        <w:ind w:left="-5" w:right="38"/>
      </w:pPr>
      <w:r>
        <w:rPr>
          <w:noProof/>
        </w:rPr>
        <w:drawing>
          <wp:anchor distT="0" distB="0" distL="114300" distR="114300" simplePos="0" relativeHeight="251865088" behindDoc="0" locked="0" layoutInCell="1" allowOverlap="0">
            <wp:simplePos x="0" y="0"/>
            <wp:positionH relativeFrom="page">
              <wp:posOffset>60975</wp:posOffset>
            </wp:positionH>
            <wp:positionV relativeFrom="page">
              <wp:posOffset>0</wp:posOffset>
            </wp:positionV>
            <wp:extent cx="2766758" cy="2012188"/>
            <wp:effectExtent l="0" t="0" r="0" b="0"/>
            <wp:wrapTopAndBottom/>
            <wp:docPr id="12762" name="Picture 12762"/>
            <wp:cNvGraphicFramePr/>
            <a:graphic xmlns:a="http://schemas.openxmlformats.org/drawingml/2006/main">
              <a:graphicData uri="http://schemas.openxmlformats.org/drawingml/2006/picture">
                <pic:pic xmlns:pic="http://schemas.openxmlformats.org/drawingml/2006/picture">
                  <pic:nvPicPr>
                    <pic:cNvPr id="12762" name="Picture 12762"/>
                    <pic:cNvPicPr/>
                  </pic:nvPicPr>
                  <pic:blipFill>
                    <a:blip r:embed="rId283"/>
                    <a:stretch>
                      <a:fillRect/>
                    </a:stretch>
                  </pic:blipFill>
                  <pic:spPr>
                    <a:xfrm>
                      <a:off x="0" y="0"/>
                      <a:ext cx="2766758" cy="2012188"/>
                    </a:xfrm>
                    <a:prstGeom prst="rect">
                      <a:avLst/>
                    </a:prstGeom>
                  </pic:spPr>
                </pic:pic>
              </a:graphicData>
            </a:graphic>
          </wp:anchor>
        </w:drawing>
      </w:r>
      <w:r>
        <w:rPr>
          <w:noProof/>
          <w:sz w:val="22"/>
        </w:rPr>
        <mc:AlternateContent>
          <mc:Choice Requires="wpg">
            <w:drawing>
              <wp:inline distT="0" distB="0" distL="0" distR="0">
                <wp:extent cx="3126253" cy="2118893"/>
                <wp:effectExtent l="0" t="0" r="0" b="0"/>
                <wp:docPr id="216250" name="Group 216250"/>
                <wp:cNvGraphicFramePr/>
                <a:graphic xmlns:a="http://schemas.openxmlformats.org/drawingml/2006/main">
                  <a:graphicData uri="http://schemas.microsoft.com/office/word/2010/wordprocessingGroup">
                    <wpg:wgp>
                      <wpg:cNvGrpSpPr/>
                      <wpg:grpSpPr>
                        <a:xfrm>
                          <a:off x="0" y="0"/>
                          <a:ext cx="3126253" cy="2118893"/>
                          <a:chOff x="0" y="0"/>
                          <a:chExt cx="3126253" cy="2118893"/>
                        </a:xfrm>
                      </wpg:grpSpPr>
                      <wps:wsp>
                        <wps:cNvPr id="12773" name="Shape 12773"/>
                        <wps:cNvSpPr/>
                        <wps:spPr>
                          <a:xfrm>
                            <a:off x="190548"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776" name="Rectangle 12776"/>
                        <wps:cNvSpPr/>
                        <wps:spPr>
                          <a:xfrm>
                            <a:off x="304877" y="146943"/>
                            <a:ext cx="3752431" cy="81420"/>
                          </a:xfrm>
                          <a:prstGeom prst="rect">
                            <a:avLst/>
                          </a:prstGeom>
                          <a:ln>
                            <a:noFill/>
                          </a:ln>
                        </wps:spPr>
                        <wps:txbx>
                          <w:txbxContent>
                            <w:p w:rsidR="00AC1D10" w:rsidRDefault="00EE175D">
                              <w:pPr>
                                <w:spacing w:after="160" w:line="259" w:lineRule="auto"/>
                                <w:ind w:left="0" w:firstLine="0"/>
                              </w:pPr>
                              <w:r>
                                <w:rPr>
                                  <w:spacing w:val="1"/>
                                  <w:w w:val="108"/>
                                </w:rPr>
                                <w:t>горячей,</w:t>
                              </w:r>
                              <w:r>
                                <w:rPr>
                                  <w:spacing w:val="9"/>
                                  <w:w w:val="108"/>
                                </w:rPr>
                                <w:t xml:space="preserve"> </w:t>
                              </w:r>
                              <w:r>
                                <w:rPr>
                                  <w:spacing w:val="1"/>
                                  <w:w w:val="108"/>
                                </w:rPr>
                                <w:t>прохладной</w:t>
                              </w:r>
                              <w:r>
                                <w:rPr>
                                  <w:spacing w:val="10"/>
                                  <w:w w:val="108"/>
                                </w:rPr>
                                <w:t xml:space="preserve"> </w:t>
                              </w:r>
                              <w:r>
                                <w:rPr>
                                  <w:spacing w:val="1"/>
                                  <w:w w:val="108"/>
                                </w:rPr>
                                <w:t>и</w:t>
                              </w:r>
                              <w:r>
                                <w:rPr>
                                  <w:spacing w:val="10"/>
                                  <w:w w:val="108"/>
                                </w:rPr>
                                <w:t xml:space="preserve"> </w:t>
                              </w:r>
                              <w:r>
                                <w:rPr>
                                  <w:spacing w:val="1"/>
                                  <w:w w:val="108"/>
                                </w:rPr>
                                <w:t>холодной</w:t>
                              </w:r>
                              <w:r>
                                <w:rPr>
                                  <w:spacing w:val="10"/>
                                  <w:w w:val="108"/>
                                </w:rPr>
                                <w:t xml:space="preserve"> </w:t>
                              </w:r>
                              <w:r>
                                <w:rPr>
                                  <w:spacing w:val="1"/>
                                  <w:w w:val="108"/>
                                </w:rPr>
                                <w:t>водой</w:t>
                              </w:r>
                              <w:r>
                                <w:rPr>
                                  <w:spacing w:val="10"/>
                                  <w:w w:val="108"/>
                                </w:rPr>
                                <w:t xml:space="preserve"> </w:t>
                              </w:r>
                              <w:r>
                                <w:rPr>
                                  <w:spacing w:val="1"/>
                                  <w:w w:val="108"/>
                                </w:rPr>
                                <w:t>(рис.</w:t>
                              </w:r>
                              <w:r>
                                <w:rPr>
                                  <w:spacing w:val="9"/>
                                  <w:w w:val="108"/>
                                </w:rPr>
                                <w:t xml:space="preserve"> </w:t>
                              </w:r>
                              <w:r>
                                <w:rPr>
                                  <w:spacing w:val="1"/>
                                  <w:w w:val="108"/>
                                </w:rPr>
                                <w:t>9.4).</w:t>
                              </w:r>
                            </w:p>
                          </w:txbxContent>
                        </wps:txbx>
                        <wps:bodyPr horzOverflow="overflow" vert="horz" lIns="0" tIns="0" rIns="0" bIns="0" rtlCol="0">
                          <a:noAutofit/>
                        </wps:bodyPr>
                      </wps:wsp>
                      <pic:pic xmlns:pic="http://schemas.openxmlformats.org/drawingml/2006/picture">
                        <pic:nvPicPr>
                          <pic:cNvPr id="12778" name="Picture 12778"/>
                          <pic:cNvPicPr/>
                        </pic:nvPicPr>
                        <pic:blipFill>
                          <a:blip r:embed="rId284"/>
                          <a:stretch>
                            <a:fillRect/>
                          </a:stretch>
                        </pic:blipFill>
                        <pic:spPr>
                          <a:xfrm>
                            <a:off x="0" y="358229"/>
                            <a:ext cx="2759136" cy="1760664"/>
                          </a:xfrm>
                          <a:prstGeom prst="rect">
                            <a:avLst/>
                          </a:prstGeom>
                        </pic:spPr>
                      </pic:pic>
                    </wpg:wgp>
                  </a:graphicData>
                </a:graphic>
              </wp:inline>
            </w:drawing>
          </mc:Choice>
          <mc:Fallback xmlns:a="http://schemas.openxmlformats.org/drawingml/2006/main">
            <w:pict>
              <v:group id="Group 216250" style="width:246.162pt;height:166.842pt;mso-position-horizontal-relative:char;mso-position-vertical-relative:line" coordsize="31262,21188">
                <v:shape id="Shape 12773" style="position:absolute;width:304;height:304;left:1905;top:0;" coordsize="30488,30460" path="m15244,0c23663,0,30488,6747,30488,15180c30488,23713,23663,30460,15244,30460c6825,30460,0,23713,0,15180c0,6747,6825,0,15244,0x">
                  <v:stroke weight="0.600151pt" endcap="square" joinstyle="bevel" on="true" color="#000000"/>
                  <v:fill on="true" color="#000000"/>
                </v:shape>
                <v:rect id="Rectangle 12776" style="position:absolute;width:37524;height:814;left:3048;top:1469;" filled="f" stroked="f">
                  <v:textbox inset="0,0,0,0">
                    <w:txbxContent>
                      <w:p>
                        <w:pPr>
                          <w:spacing w:before="0" w:after="160" w:line="259" w:lineRule="auto"/>
                          <w:ind w:left="0" w:firstLine="0"/>
                        </w:pPr>
                        <w:r>
                          <w:rPr>
                            <w:spacing w:val="1"/>
                            <w:w w:val="108"/>
                          </w:rPr>
                          <w:t xml:space="preserve">горячей,</w:t>
                        </w:r>
                        <w:r>
                          <w:rPr>
                            <w:spacing w:val="9"/>
                            <w:w w:val="108"/>
                          </w:rPr>
                          <w:t xml:space="preserve"> </w:t>
                        </w:r>
                        <w:r>
                          <w:rPr>
                            <w:spacing w:val="1"/>
                            <w:w w:val="108"/>
                          </w:rPr>
                          <w:t xml:space="preserve">прохладной</w:t>
                        </w:r>
                        <w:r>
                          <w:rPr>
                            <w:spacing w:val="10"/>
                            <w:w w:val="108"/>
                          </w:rPr>
                          <w:t xml:space="preserve"> </w:t>
                        </w:r>
                        <w:r>
                          <w:rPr>
                            <w:spacing w:val="1"/>
                            <w:w w:val="108"/>
                          </w:rPr>
                          <w:t xml:space="preserve">и</w:t>
                        </w:r>
                        <w:r>
                          <w:rPr>
                            <w:spacing w:val="10"/>
                            <w:w w:val="108"/>
                          </w:rPr>
                          <w:t xml:space="preserve"> </w:t>
                        </w:r>
                        <w:r>
                          <w:rPr>
                            <w:spacing w:val="1"/>
                            <w:w w:val="108"/>
                          </w:rPr>
                          <w:t xml:space="preserve">холодной</w:t>
                        </w:r>
                        <w:r>
                          <w:rPr>
                            <w:spacing w:val="10"/>
                            <w:w w:val="108"/>
                          </w:rPr>
                          <w:t xml:space="preserve"> </w:t>
                        </w:r>
                        <w:r>
                          <w:rPr>
                            <w:spacing w:val="1"/>
                            <w:w w:val="108"/>
                          </w:rPr>
                          <w:t xml:space="preserve">водой</w:t>
                        </w:r>
                        <w:r>
                          <w:rPr>
                            <w:spacing w:val="10"/>
                            <w:w w:val="108"/>
                          </w:rPr>
                          <w:t xml:space="preserve"> </w:t>
                        </w:r>
                        <w:r>
                          <w:rPr>
                            <w:spacing w:val="1"/>
                            <w:w w:val="108"/>
                          </w:rPr>
                          <w:t xml:space="preserve">(рис.</w:t>
                        </w:r>
                        <w:r>
                          <w:rPr>
                            <w:spacing w:val="9"/>
                            <w:w w:val="108"/>
                          </w:rPr>
                          <w:t xml:space="preserve"> </w:t>
                        </w:r>
                        <w:r>
                          <w:rPr>
                            <w:spacing w:val="1"/>
                            <w:w w:val="108"/>
                          </w:rPr>
                          <w:t xml:space="preserve">9.4).</w:t>
                        </w:r>
                      </w:p>
                    </w:txbxContent>
                  </v:textbox>
                </v:rect>
                <v:shape id="Picture 12778" style="position:absolute;width:27591;height:17606;left:0;top:3582;" filled="f">
                  <v:imagedata r:id="rId285"/>
                </v:shape>
              </v:group>
            </w:pict>
          </mc:Fallback>
        </mc:AlternateContent>
      </w:r>
      <w:r>
        <w:rPr>
          <w:i/>
        </w:rPr>
        <w:t>Шотландский душ</w:t>
      </w:r>
      <w:r>
        <w:t>. Разновидность душа Шарко. На человека попеременно направляют струи из двух шлангов: с теплой и</w:t>
      </w:r>
    </w:p>
    <w:p w:rsidR="00AC1D10" w:rsidRDefault="00EE175D">
      <w:pPr>
        <w:ind w:left="-5" w:right="38"/>
      </w:pPr>
      <w:r>
        <w:rPr>
          <w:b/>
        </w:rPr>
        <w:t xml:space="preserve">Рис. 9.4. </w:t>
      </w:r>
      <w:r>
        <w:t>Шотландский душ</w:t>
      </w:r>
    </w:p>
    <w:p w:rsidR="00AC1D10" w:rsidRDefault="00EE175D">
      <w:pPr>
        <w:spacing w:after="279"/>
        <w:ind w:left="490" w:right="38"/>
      </w:pPr>
      <w:r>
        <w:rPr>
          <w:noProof/>
          <w:sz w:val="22"/>
        </w:rPr>
        <mc:AlternateContent>
          <mc:Choice Requires="wpg">
            <w:drawing>
              <wp:anchor distT="0" distB="0" distL="114300" distR="114300" simplePos="0" relativeHeight="251866112" behindDoc="0" locked="0" layoutInCell="1" allowOverlap="1">
                <wp:simplePos x="0" y="0"/>
                <wp:positionH relativeFrom="column">
                  <wp:posOffset>0</wp:posOffset>
                </wp:positionH>
                <wp:positionV relativeFrom="paragraph">
                  <wp:posOffset>-2182</wp:posOffset>
                </wp:positionV>
                <wp:extent cx="2766758" cy="2660086"/>
                <wp:effectExtent l="0" t="0" r="0" b="0"/>
                <wp:wrapSquare wrapText="bothSides"/>
                <wp:docPr id="216251" name="Group 216251"/>
                <wp:cNvGraphicFramePr/>
                <a:graphic xmlns:a="http://schemas.openxmlformats.org/drawingml/2006/main">
                  <a:graphicData uri="http://schemas.microsoft.com/office/word/2010/wordprocessingGroup">
                    <wpg:wgp>
                      <wpg:cNvGrpSpPr/>
                      <wpg:grpSpPr>
                        <a:xfrm>
                          <a:off x="0" y="0"/>
                          <a:ext cx="2766758" cy="2660086"/>
                          <a:chOff x="0" y="0"/>
                          <a:chExt cx="2766758" cy="2660086"/>
                        </a:xfrm>
                      </wpg:grpSpPr>
                      <wps:wsp>
                        <wps:cNvPr id="12781" name="Shape 12781"/>
                        <wps:cNvSpPr/>
                        <wps:spPr>
                          <a:xfrm>
                            <a:off x="190548"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784" name="Rectangle 12784"/>
                        <wps:cNvSpPr/>
                        <wps:spPr>
                          <a:xfrm>
                            <a:off x="304877" y="147042"/>
                            <a:ext cx="1580749" cy="81420"/>
                          </a:xfrm>
                          <a:prstGeom prst="rect">
                            <a:avLst/>
                          </a:prstGeom>
                          <a:ln>
                            <a:noFill/>
                          </a:ln>
                        </wps:spPr>
                        <wps:txbx>
                          <w:txbxContent>
                            <w:p w:rsidR="00AC1D10" w:rsidRDefault="00EE175D">
                              <w:pPr>
                                <w:spacing w:after="160" w:line="259" w:lineRule="auto"/>
                                <w:ind w:left="0" w:firstLine="0"/>
                              </w:pPr>
                              <w:r>
                                <w:rPr>
                                  <w:spacing w:val="1"/>
                                  <w:w w:val="109"/>
                                </w:rPr>
                                <w:t>давление</w:t>
                              </w:r>
                              <w:r>
                                <w:rPr>
                                  <w:spacing w:val="10"/>
                                  <w:w w:val="109"/>
                                </w:rPr>
                                <w:t xml:space="preserve"> </w:t>
                              </w:r>
                              <w:r>
                                <w:rPr>
                                  <w:spacing w:val="1"/>
                                  <w:w w:val="109"/>
                                </w:rPr>
                                <w:t>воды</w:t>
                              </w:r>
                              <w:r>
                                <w:rPr>
                                  <w:spacing w:val="10"/>
                                  <w:w w:val="109"/>
                                </w:rPr>
                                <w:t xml:space="preserve"> </w:t>
                              </w:r>
                              <w:r>
                                <w:rPr>
                                  <w:spacing w:val="1"/>
                                  <w:w w:val="109"/>
                                </w:rPr>
                                <w:t>меня</w:t>
                              </w:r>
                            </w:p>
                          </w:txbxContent>
                        </wps:txbx>
                        <wps:bodyPr horzOverflow="overflow" vert="horz" lIns="0" tIns="0" rIns="0" bIns="0" rtlCol="0">
                          <a:noAutofit/>
                        </wps:bodyPr>
                      </wps:wsp>
                      <wps:wsp>
                        <wps:cNvPr id="12785" name="Rectangle 12785"/>
                        <wps:cNvSpPr/>
                        <wps:spPr>
                          <a:xfrm>
                            <a:off x="1493897" y="97730"/>
                            <a:ext cx="0" cy="161652"/>
                          </a:xfrm>
                          <a:prstGeom prst="rect">
                            <a:avLst/>
                          </a:prstGeom>
                          <a:ln>
                            <a:noFill/>
                          </a:ln>
                        </wps:spPr>
                        <wps:txbx>
                          <w:txbxContent>
                            <w:p w:rsidR="00AC1D10" w:rsidRDefault="00EE175D">
                              <w:pPr>
                                <w:spacing w:after="160" w:line="259" w:lineRule="auto"/>
                                <w:ind w:left="0" w:firstLine="0"/>
                              </w:pPr>
                              <w:r>
                                <w:t>​</w:t>
                              </w:r>
                            </w:p>
                          </w:txbxContent>
                        </wps:txbx>
                        <wps:bodyPr horzOverflow="overflow" vert="horz" lIns="0" tIns="0" rIns="0" bIns="0" rtlCol="0">
                          <a:noAutofit/>
                        </wps:bodyPr>
                      </wps:wsp>
                      <wps:wsp>
                        <wps:cNvPr id="12786" name="Rectangle 12786"/>
                        <wps:cNvSpPr/>
                        <wps:spPr>
                          <a:xfrm>
                            <a:off x="1493897" y="147042"/>
                            <a:ext cx="409545" cy="81420"/>
                          </a:xfrm>
                          <a:prstGeom prst="rect">
                            <a:avLst/>
                          </a:prstGeom>
                          <a:ln>
                            <a:noFill/>
                          </a:ln>
                        </wps:spPr>
                        <wps:txbx>
                          <w:txbxContent>
                            <w:p w:rsidR="00AC1D10" w:rsidRDefault="00EE175D">
                              <w:pPr>
                                <w:spacing w:after="160" w:line="259" w:lineRule="auto"/>
                                <w:ind w:left="0" w:firstLine="0"/>
                              </w:pPr>
                              <w:r>
                                <w:rPr>
                                  <w:spacing w:val="1"/>
                                  <w:w w:val="112"/>
                                </w:rPr>
                                <w:t>ются.</w:t>
                              </w:r>
                            </w:p>
                          </w:txbxContent>
                        </wps:txbx>
                        <wps:bodyPr horzOverflow="overflow" vert="horz" lIns="0" tIns="0" rIns="0" bIns="0" rtlCol="0">
                          <a:noAutofit/>
                        </wps:bodyPr>
                      </wps:wsp>
                      <wps:wsp>
                        <wps:cNvPr id="12787" name="Shape 12787"/>
                        <wps:cNvSpPr/>
                        <wps:spPr>
                          <a:xfrm>
                            <a:off x="190548" y="28962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6209" name="Rectangle 216209"/>
                        <wps:cNvSpPr/>
                        <wps:spPr>
                          <a:xfrm>
                            <a:off x="304877" y="436810"/>
                            <a:ext cx="53524" cy="81414"/>
                          </a:xfrm>
                          <a:prstGeom prst="rect">
                            <a:avLst/>
                          </a:prstGeom>
                          <a:ln>
                            <a:noFill/>
                          </a:ln>
                        </wps:spPr>
                        <wps:txbx>
                          <w:txbxContent>
                            <w:p w:rsidR="00AC1D10" w:rsidRDefault="00EE175D">
                              <w:pPr>
                                <w:spacing w:after="160" w:line="259" w:lineRule="auto"/>
                                <w:ind w:left="0" w:firstLine="0"/>
                              </w:pPr>
                              <w:r>
                                <w:rPr>
                                  <w:w w:val="110"/>
                                </w:rPr>
                                <w:t>(</w:t>
                              </w:r>
                            </w:p>
                          </w:txbxContent>
                        </wps:txbx>
                        <wps:bodyPr horzOverflow="overflow" vert="horz" lIns="0" tIns="0" rIns="0" bIns="0" rtlCol="0">
                          <a:noAutofit/>
                        </wps:bodyPr>
                      </wps:wsp>
                      <wps:wsp>
                        <wps:cNvPr id="216211" name="Rectangle 216211"/>
                        <wps:cNvSpPr/>
                        <wps:spPr>
                          <a:xfrm>
                            <a:off x="345368" y="436810"/>
                            <a:ext cx="351573" cy="81414"/>
                          </a:xfrm>
                          <a:prstGeom prst="rect">
                            <a:avLst/>
                          </a:prstGeom>
                          <a:ln>
                            <a:noFill/>
                          </a:ln>
                        </wps:spPr>
                        <wps:txbx>
                          <w:txbxContent>
                            <w:p w:rsidR="00AC1D10" w:rsidRDefault="00EE175D">
                              <w:pPr>
                                <w:spacing w:after="160" w:line="259" w:lineRule="auto"/>
                                <w:ind w:left="0" w:firstLine="0"/>
                              </w:pPr>
                              <w:r>
                                <w:rPr>
                                  <w:spacing w:val="1"/>
                                  <w:w w:val="109"/>
                                </w:rPr>
                                <w:t>рис.</w:t>
                              </w:r>
                              <w:r>
                                <w:rPr>
                                  <w:spacing w:val="10"/>
                                  <w:w w:val="109"/>
                                </w:rPr>
                                <w:t xml:space="preserve"> </w:t>
                              </w:r>
                            </w:p>
                          </w:txbxContent>
                        </wps:txbx>
                        <wps:bodyPr horzOverflow="overflow" vert="horz" lIns="0" tIns="0" rIns="0" bIns="0" rtlCol="0">
                          <a:noAutofit/>
                        </wps:bodyPr>
                      </wps:wsp>
                      <wps:wsp>
                        <wps:cNvPr id="216210" name="Rectangle 216210"/>
                        <wps:cNvSpPr/>
                        <wps:spPr>
                          <a:xfrm>
                            <a:off x="609873" y="436810"/>
                            <a:ext cx="323854" cy="81414"/>
                          </a:xfrm>
                          <a:prstGeom prst="rect">
                            <a:avLst/>
                          </a:prstGeom>
                          <a:ln>
                            <a:noFill/>
                          </a:ln>
                        </wps:spPr>
                        <wps:txbx>
                          <w:txbxContent>
                            <w:p w:rsidR="00AC1D10" w:rsidRDefault="00EE175D">
                              <w:pPr>
                                <w:spacing w:after="160" w:line="259" w:lineRule="auto"/>
                                <w:ind w:left="0" w:firstLine="0"/>
                              </w:pPr>
                              <w:r>
                                <w:rPr>
                                  <w:w w:val="110"/>
                                </w:rPr>
                                <w:t>9.5).</w:t>
                              </w:r>
                            </w:p>
                          </w:txbxContent>
                        </wps:txbx>
                        <wps:bodyPr horzOverflow="overflow" vert="horz" lIns="0" tIns="0" rIns="0" bIns="0" rtlCol="0">
                          <a:noAutofit/>
                        </wps:bodyPr>
                      </wps:wsp>
                      <pic:pic xmlns:pic="http://schemas.openxmlformats.org/drawingml/2006/picture">
                        <pic:nvPicPr>
                          <pic:cNvPr id="12794" name="Picture 12794"/>
                          <pic:cNvPicPr/>
                        </pic:nvPicPr>
                        <pic:blipFill>
                          <a:blip r:embed="rId286"/>
                          <a:stretch>
                            <a:fillRect/>
                          </a:stretch>
                        </pic:blipFill>
                        <pic:spPr>
                          <a:xfrm>
                            <a:off x="0" y="647898"/>
                            <a:ext cx="2766758" cy="2012187"/>
                          </a:xfrm>
                          <a:prstGeom prst="rect">
                            <a:avLst/>
                          </a:prstGeom>
                        </pic:spPr>
                      </pic:pic>
                    </wpg:wgp>
                  </a:graphicData>
                </a:graphic>
              </wp:anchor>
            </w:drawing>
          </mc:Choice>
          <mc:Fallback xmlns:a="http://schemas.openxmlformats.org/drawingml/2006/main">
            <w:pict>
              <v:group id="Group 216251" style="width:217.855pt;height:209.456pt;position:absolute;mso-position-horizontal-relative:text;mso-position-horizontal:absolute;margin-left:0pt;mso-position-vertical-relative:text;margin-top:-0.171875pt;" coordsize="27667,26600">
                <v:shape id="Shape 12781" style="position:absolute;width:304;height:304;left:1905;top:0;" coordsize="30488,30460" path="m15244,0c23663,0,30488,6747,30488,15280c30488,23713,23663,30460,15244,30460c6825,30460,0,23713,0,15280c0,6747,6825,0,15244,0x">
                  <v:stroke weight="0.600151pt" endcap="square" joinstyle="bevel" on="true" color="#000000"/>
                  <v:fill on="true" color="#000000"/>
                </v:shape>
                <v:rect id="Rectangle 12784" style="position:absolute;width:15807;height:814;left:3048;top:1470;" filled="f" stroked="f">
                  <v:textbox inset="0,0,0,0">
                    <w:txbxContent>
                      <w:p>
                        <w:pPr>
                          <w:spacing w:before="0" w:after="160" w:line="259" w:lineRule="auto"/>
                          <w:ind w:left="0" w:firstLine="0"/>
                        </w:pPr>
                        <w:r>
                          <w:rPr>
                            <w:spacing w:val="1"/>
                            <w:w w:val="109"/>
                          </w:rPr>
                          <w:t xml:space="preserve">давление</w:t>
                        </w:r>
                        <w:r>
                          <w:rPr>
                            <w:spacing w:val="10"/>
                            <w:w w:val="109"/>
                          </w:rPr>
                          <w:t xml:space="preserve"> </w:t>
                        </w:r>
                        <w:r>
                          <w:rPr>
                            <w:spacing w:val="1"/>
                            <w:w w:val="109"/>
                          </w:rPr>
                          <w:t xml:space="preserve">воды</w:t>
                        </w:r>
                        <w:r>
                          <w:rPr>
                            <w:spacing w:val="10"/>
                            <w:w w:val="109"/>
                          </w:rPr>
                          <w:t xml:space="preserve"> </w:t>
                        </w:r>
                        <w:r>
                          <w:rPr>
                            <w:spacing w:val="1"/>
                            <w:w w:val="109"/>
                          </w:rPr>
                          <w:t xml:space="preserve">меня</w:t>
                        </w:r>
                      </w:p>
                    </w:txbxContent>
                  </v:textbox>
                </v:rect>
                <v:rect id="Rectangle 12785" style="position:absolute;width:0;height:1616;left:14938;top:977;" filled="f" stroked="f">
                  <v:textbox inset="0,0,0,0">
                    <w:txbxContent>
                      <w:p>
                        <w:pPr>
                          <w:spacing w:before="0" w:after="160" w:line="259" w:lineRule="auto"/>
                          <w:ind w:left="0" w:firstLine="0"/>
                        </w:pPr>
                        <w:r>
                          <w:rPr>
                            <w:rFonts w:cs="Calibri" w:hAnsi="Calibri" w:eastAsia="Calibri" w:ascii="Calibri"/>
                          </w:rPr>
                          <w:t xml:space="preserve">​</w:t>
                        </w:r>
                      </w:p>
                    </w:txbxContent>
                  </v:textbox>
                </v:rect>
                <v:rect id="Rectangle 12786" style="position:absolute;width:4095;height:814;left:14938;top:1470;" filled="f" stroked="f">
                  <v:textbox inset="0,0,0,0">
                    <w:txbxContent>
                      <w:p>
                        <w:pPr>
                          <w:spacing w:before="0" w:after="160" w:line="259" w:lineRule="auto"/>
                          <w:ind w:left="0" w:firstLine="0"/>
                        </w:pPr>
                        <w:r>
                          <w:rPr>
                            <w:spacing w:val="1"/>
                            <w:w w:val="112"/>
                          </w:rPr>
                          <w:t xml:space="preserve">ются.</w:t>
                        </w:r>
                      </w:p>
                    </w:txbxContent>
                  </v:textbox>
                </v:rect>
                <v:shape id="Shape 12787" style="position:absolute;width:304;height:304;left:1905;top:2896;" coordsize="30488,30460" path="m15244,0c23663,0,30488,6846,30488,15280c30488,23713,23663,30460,15244,30460c6825,30460,0,23713,0,15280c0,6846,6825,0,15244,0x">
                  <v:stroke weight="0.600151pt" endcap="square" joinstyle="bevel" on="true" color="#000000"/>
                  <v:fill on="true" color="#000000"/>
                </v:shape>
                <v:rect id="Rectangle 216209" style="position:absolute;width:535;height:814;left:3048;top:4368;" filled="f" stroked="f">
                  <v:textbox inset="0,0,0,0">
                    <w:txbxContent>
                      <w:p>
                        <w:pPr>
                          <w:spacing w:before="0" w:after="160" w:line="259" w:lineRule="auto"/>
                          <w:ind w:left="0" w:firstLine="0"/>
                        </w:pPr>
                        <w:r>
                          <w:rPr>
                            <w:w w:val="110"/>
                          </w:rPr>
                          <w:t xml:space="preserve">(</w:t>
                        </w:r>
                      </w:p>
                    </w:txbxContent>
                  </v:textbox>
                </v:rect>
                <v:rect id="Rectangle 216211" style="position:absolute;width:3515;height:814;left:3453;top:4368;" filled="f" stroked="f">
                  <v:textbox inset="0,0,0,0">
                    <w:txbxContent>
                      <w:p>
                        <w:pPr>
                          <w:spacing w:before="0" w:after="160" w:line="259" w:lineRule="auto"/>
                          <w:ind w:left="0" w:firstLine="0"/>
                        </w:pPr>
                        <w:r>
                          <w:rPr>
                            <w:spacing w:val="1"/>
                            <w:w w:val="109"/>
                          </w:rPr>
                          <w:t xml:space="preserve">рис.</w:t>
                        </w:r>
                        <w:r>
                          <w:rPr>
                            <w:spacing w:val="10"/>
                            <w:w w:val="109"/>
                          </w:rPr>
                          <w:t xml:space="preserve"> </w:t>
                        </w:r>
                      </w:p>
                    </w:txbxContent>
                  </v:textbox>
                </v:rect>
                <v:rect id="Rectangle 216210" style="position:absolute;width:3238;height:814;left:6098;top:4368;" filled="f" stroked="f">
                  <v:textbox inset="0,0,0,0">
                    <w:txbxContent>
                      <w:p>
                        <w:pPr>
                          <w:spacing w:before="0" w:after="160" w:line="259" w:lineRule="auto"/>
                          <w:ind w:left="0" w:firstLine="0"/>
                        </w:pPr>
                        <w:r>
                          <w:rPr>
                            <w:w w:val="110"/>
                          </w:rPr>
                          <w:t xml:space="preserve">9.5).</w:t>
                        </w:r>
                      </w:p>
                    </w:txbxContent>
                  </v:textbox>
                </v:rect>
                <v:shape id="Picture 12794" style="position:absolute;width:27667;height:20121;left:0;top:6478;" filled="f">
                  <v:imagedata r:id="rId287"/>
                </v:shape>
                <w10:wrap type="square"/>
              </v:group>
            </w:pict>
          </mc:Fallback>
        </mc:AlternateContent>
      </w:r>
      <w:r>
        <w:rPr>
          <w:i/>
        </w:rPr>
        <w:t>Веерный душ Флери</w:t>
      </w:r>
      <w:r>
        <w:t>. Процедура выполняется, как и душ Шарко, только струя рассеивается в форме веера. Температура и</w:t>
      </w:r>
    </w:p>
    <w:p w:rsidR="00AC1D10" w:rsidRDefault="00EE175D">
      <w:pPr>
        <w:spacing w:after="3844"/>
        <w:ind w:left="490" w:right="38"/>
      </w:pPr>
      <w:r>
        <w:rPr>
          <w:i/>
        </w:rPr>
        <w:t>Подводный душ-гидромассаж</w:t>
      </w:r>
      <w:r>
        <w:t>. Тело пациента массируют в ванне подводной струей воды. Температура воды — 35–37 °С</w:t>
      </w:r>
      <w:r>
        <w:t>​</w:t>
      </w:r>
    </w:p>
    <w:p w:rsidR="00AC1D10" w:rsidRDefault="00EE175D">
      <w:pPr>
        <w:spacing w:after="0"/>
        <w:ind w:left="-5" w:right="38"/>
      </w:pPr>
      <w:r>
        <w:rPr>
          <w:b/>
        </w:rPr>
        <w:t>Рис. 9.5.</w:t>
      </w:r>
      <w:r>
        <w:t xml:space="preserve"> Подводный душ-гидромассаж</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16747" name="Group 216747"/>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2806" name="Shape 12806"/>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6747" style="width:2.40061pt;height:2.39844pt;mso-position-horizontal-relative:char;mso-position-vertical-relative:line" coordsize="304,304">
                <v:shape id="Shape 12806"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p>
    <w:p w:rsidR="00AC1D10" w:rsidRDefault="00EE175D">
      <w:pPr>
        <w:spacing w:after="0"/>
        <w:ind w:left="310" w:right="38"/>
      </w:pPr>
      <w:r>
        <w:rPr>
          <w:i/>
        </w:rPr>
        <w:t>Гидромасса</w:t>
      </w:r>
      <w:r>
        <w:rPr>
          <w:i/>
        </w:rPr>
        <w:t>жные ванны типа джакузи</w:t>
      </w:r>
      <w:r>
        <w:t>. Они отличаются тем, что в ванне под водой с помощью нескольких форсунок создаются струи водовоздушной смеси. Таким образом, технология джакузи сочетает в себе подводный струйный массаж, вихревой массаж и жемчужную ванну.</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16748" name="Group 216748"/>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2811" name="Shape 12811"/>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6748" style="width:2.40061pt;height:2.39844pt;mso-position-horizontal-relative:char;mso-position-vertical-relative:line" coordsize="304,304">
                <v:shape id="Shape 12811"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group>
            </w:pict>
          </mc:Fallback>
        </mc:AlternateContent>
      </w:r>
    </w:p>
    <w:p w:rsidR="00AC1D10" w:rsidRDefault="00EE175D">
      <w:pPr>
        <w:ind w:left="310" w:right="38"/>
      </w:pPr>
      <w:r>
        <w:rPr>
          <w:i/>
        </w:rPr>
        <w:t>Контраст</w:t>
      </w:r>
      <w:r>
        <w:rPr>
          <w:i/>
        </w:rPr>
        <w:t xml:space="preserve">ный душ. </w:t>
      </w:r>
      <w:r>
        <w:t>Метод заключается в том, что поочередно используются две струи: одна горячая (37–45 °C), а другая холодная (25–15–10 °C).</w:t>
      </w:r>
    </w:p>
    <w:p w:rsidR="00AC1D10" w:rsidRDefault="00EE175D">
      <w:pPr>
        <w:ind w:left="-5" w:right="38"/>
      </w:pPr>
      <w:r>
        <w:t>Рекомендуется процедуру начинать с воздействия горячей водой, а заканчивать — холодной. Смену температур целесообразно повтор</w:t>
      </w:r>
      <w:r>
        <w:t>ять 5–6 раз. Контрастные души могут быть общими и локальными, их проводят ежедневно с общим числом за курс лечения до 10–15 общих и до 25–30 локальных (местных).</w:t>
      </w:r>
    </w:p>
    <w:p w:rsidR="00AC1D10" w:rsidRDefault="00EE175D">
      <w:pPr>
        <w:ind w:left="-5" w:right="38"/>
      </w:pPr>
      <w:r>
        <w:rPr>
          <w:b/>
        </w:rPr>
        <w:t xml:space="preserve">Пневмомассаж </w:t>
      </w:r>
      <w:r>
        <w:t>(</w:t>
      </w:r>
      <w:r>
        <w:rPr>
          <w:b/>
        </w:rPr>
        <w:t>вакуумный массаж</w:t>
      </w:r>
      <w:r>
        <w:t>). Проводится за счет чередования повышенного и пониженного давл</w:t>
      </w:r>
      <w:r>
        <w:t>ения воздуха в специальных аппаратах, которые прикладываются к телу пациента. Метод позволяет проводить сочетанную лабильную и стабильную методики.</w:t>
      </w:r>
    </w:p>
    <w:p w:rsidR="00AC1D10" w:rsidRDefault="00EE175D">
      <w:pPr>
        <w:ind w:left="-5" w:right="38"/>
      </w:pPr>
      <w:r>
        <w:rPr>
          <w:i/>
        </w:rPr>
        <w:t>Противопоказания</w:t>
      </w:r>
      <w:r>
        <w:t>: инфекционные и онкологические заболевания, гипертония III степени, нарушение мозгового кро</w:t>
      </w:r>
      <w:r>
        <w:t>вообращения, ишемическая болезнь сердца с приступами стенокардии, нарушения сердечного ритма, острый тромбофлебит и др.</w:t>
      </w:r>
    </w:p>
    <w:p w:rsidR="00AC1D10" w:rsidRDefault="00EE175D">
      <w:pPr>
        <w:spacing w:after="386"/>
        <w:ind w:left="-5" w:right="9810"/>
      </w:pPr>
      <w:r>
        <w:t>tab not found: 0002 tab not found: 0003 tab not found: 0004</w:t>
      </w:r>
    </w:p>
    <w:p w:rsidR="00AC1D10" w:rsidRDefault="00EE175D">
      <w:pPr>
        <w:pStyle w:val="Heading1"/>
        <w:ind w:left="-5"/>
      </w:pPr>
      <w:r>
        <w:t>Раздел 10. Массаж как лечебный метод</w:t>
      </w:r>
    </w:p>
    <w:p w:rsidR="00AC1D10" w:rsidRDefault="00EE175D">
      <w:pPr>
        <w:ind w:left="-5" w:right="38"/>
      </w:pPr>
      <w:r>
        <w:t>Массаж — поистине это полезно и предотв</w:t>
      </w:r>
      <w:r>
        <w:t>ращает страдания от болезней органов.</w:t>
      </w:r>
    </w:p>
    <w:p w:rsidR="00AC1D10" w:rsidRDefault="00EE175D">
      <w:pPr>
        <w:spacing w:after="163" w:line="265" w:lineRule="auto"/>
        <w:ind w:left="-5"/>
      </w:pPr>
      <w:r>
        <w:rPr>
          <w:i/>
        </w:rPr>
        <w:t>Авиценна. Канон врачебной науки</w:t>
      </w:r>
    </w:p>
    <w:p w:rsidR="00AC1D10" w:rsidRDefault="00EE175D">
      <w:pPr>
        <w:spacing w:after="290"/>
        <w:ind w:left="-5" w:right="38"/>
      </w:pPr>
      <w:r>
        <w:t>В настоящее время массаж как эффективный метод функциональной терапии находит широкое применение в самых различных областях клинической медицины. Его применяют на всех этапах медицинской реабилитации больных и комплексном восстановительном лечении подостры</w:t>
      </w:r>
      <w:r>
        <w:t>х и хронических заболеваний органов кровообращения, нервной системы, ОДА, внутренних органов, кожных и других заболеваний. Массаж назначают как средство первичной и вторичной профилактики для восстановления работоспособности при умственном и физическом уто</w:t>
      </w:r>
      <w:r>
        <w:t>млении и борьбы с профессиональными вредностями, как гигиеническое и косметическое средство и как средство физического совершенствования.</w:t>
      </w:r>
    </w:p>
    <w:p w:rsidR="00AC1D10" w:rsidRDefault="00EE175D">
      <w:pPr>
        <w:pStyle w:val="Heading2"/>
        <w:ind w:left="-5"/>
      </w:pPr>
      <w:r>
        <w:t>10.1. Массаж при заболеваниях сердечно-сосудистой системы</w:t>
      </w:r>
    </w:p>
    <w:p w:rsidR="00AC1D10" w:rsidRDefault="00EE175D">
      <w:pPr>
        <w:ind w:left="-5" w:right="38"/>
      </w:pPr>
      <w:r>
        <w:rPr>
          <w:b/>
        </w:rPr>
        <w:t>Кардиореабилитация</w:t>
      </w:r>
      <w:r>
        <w:t xml:space="preserve"> — это мультидисциплинарное вмешательство,</w:t>
      </w:r>
      <w:r>
        <w:t xml:space="preserve"> улучшающее физическое и психическое здоровье пациента. В настоящее время кардиореабилитация рекомендована Европейским обществом кардиологов, Американской кардиологической ассоциацией, Американской коллегией кардиологов и обществами РФ (Всероссийским научн</w:t>
      </w:r>
      <w:r>
        <w:t>ым обществом кардиологов, Обществом специалистов по сердечной недостаточности) для лечения пациентов с коронарной болезнью сердца, после острого коронарного события и страдающих хронической сердечной недостаточностью.</w:t>
      </w:r>
    </w:p>
    <w:p w:rsidR="00AC1D10" w:rsidRDefault="00EE175D">
      <w:pPr>
        <w:ind w:left="-5" w:right="38"/>
      </w:pPr>
      <w:r>
        <w:t>Методы, применяемые в кардиореабилитац</w:t>
      </w:r>
      <w:r>
        <w:t>ии:</w:t>
      </w:r>
    </w:p>
    <w:p w:rsidR="00AC1D10" w:rsidRDefault="00EE175D">
      <w:pPr>
        <w:ind w:left="310" w:right="730"/>
      </w:pPr>
      <w:r>
        <w:rPr>
          <w:noProof/>
          <w:sz w:val="22"/>
        </w:rPr>
        <mc:AlternateContent>
          <mc:Choice Requires="wpg">
            <w:drawing>
              <wp:anchor distT="0" distB="0" distL="114300" distR="114300" simplePos="0" relativeHeight="251867136" behindDoc="0" locked="0" layoutInCell="1" allowOverlap="1">
                <wp:simplePos x="0" y="0"/>
                <wp:positionH relativeFrom="column">
                  <wp:posOffset>190548</wp:posOffset>
                </wp:positionH>
                <wp:positionV relativeFrom="paragraph">
                  <wp:posOffset>-2281</wp:posOffset>
                </wp:positionV>
                <wp:extent cx="30488" cy="320080"/>
                <wp:effectExtent l="0" t="0" r="0" b="0"/>
                <wp:wrapSquare wrapText="bothSides"/>
                <wp:docPr id="216749" name="Group 216749"/>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12848" name="Shape 12848"/>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851" name="Shape 12851"/>
                        <wps:cNvSpPr/>
                        <wps:spPr>
                          <a:xfrm>
                            <a:off x="0" y="28962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6749" style="width:2.40061pt;height:25.2031pt;position:absolute;mso-position-horizontal-relative:text;mso-position-horizontal:absolute;margin-left:15.0038pt;mso-position-vertical-relative:text;margin-top:-0.179688pt;" coordsize="304,3200">
                <v:shape id="Shape 12848"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2851" style="position:absolute;width:304;height:304;left:0;top:2896;"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t>медикаментозная терапия с разнообразием способов доставки медикаментов в организм (например, инъекционный, ингаляционный, лекарственный электрофорез и др.); физические факторы:</w:t>
      </w:r>
    </w:p>
    <w:p w:rsidR="00AC1D10" w:rsidRDefault="00EE175D">
      <w:pPr>
        <w:spacing w:after="85" w:line="430" w:lineRule="auto"/>
        <w:ind w:left="-5" w:right="38"/>
      </w:pPr>
      <w:r>
        <w:t>а) постоянные, импульсные и переменные токи, токи высокой частоты, светоле</w:t>
      </w:r>
      <w:r>
        <w:t>чение, включая лазеротерапию, ультразвук и др.; б) бальнеотерапия (души, криотерапия, ванны — жемчужные, кислородные и др.);</w:t>
      </w:r>
    </w:p>
    <w:p w:rsidR="00AC1D10" w:rsidRDefault="00EE175D">
      <w:pPr>
        <w:ind w:left="480" w:right="2014" w:hanging="180"/>
      </w:pPr>
      <w:r>
        <w:rPr>
          <w:noProof/>
          <w:sz w:val="22"/>
        </w:rPr>
        <mc:AlternateContent>
          <mc:Choice Requires="wpg">
            <w:drawing>
              <wp:inline distT="0" distB="0" distL="0" distR="0">
                <wp:extent cx="30488" cy="175320"/>
                <wp:effectExtent l="0" t="0" r="0" b="0"/>
                <wp:docPr id="216750" name="Group 216750"/>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12855" name="Shape 12855"/>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857" name="Shape 12857"/>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6750" style="width:2.40061pt;height:13.8047pt;mso-position-horizontal-relative:char;mso-position-vertical-relative:line" coordsize="304,1753">
                <v:shape id="Shape 12855"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shape id="Shape 12857" style="position:absolute;width:304;height:304;left:0;top:1448;" coordsize="30488,30460" path="m15244,0c23663,0,30488,6747,30488,15180c30488,23614,23663,30460,15244,30460c6825,30460,0,23614,0,15180c0,6747,6825,0,15244,0x">
                  <v:stroke weight="0.600151pt" endcap="square" joinstyle="bevel" on="true" color="#000000"/>
                  <v:fill on="true" color="#000000"/>
                </v:shape>
              </v:group>
            </w:pict>
          </mc:Fallback>
        </mc:AlternateContent>
      </w:r>
      <w:r>
        <w:t xml:space="preserve"> психотерапевтическая коррекция состояния пациентов на различных этапах реабилитации; различные средства ЛФК:</w:t>
      </w:r>
    </w:p>
    <w:p w:rsidR="00AC1D10" w:rsidRDefault="00EE175D">
      <w:pPr>
        <w:ind w:left="-5" w:right="38"/>
      </w:pPr>
      <w:r>
        <w:t>а) физические упражн</w:t>
      </w:r>
      <w:r>
        <w:t>ения в палате, зале ЛФК, в водной среде;</w:t>
      </w:r>
    </w:p>
    <w:p w:rsidR="00AC1D10" w:rsidRDefault="00EE175D">
      <w:pPr>
        <w:ind w:left="-5" w:right="38"/>
      </w:pPr>
      <w:r>
        <w:t>б) аэробные и анаэробные тренировки;</w:t>
      </w:r>
    </w:p>
    <w:p w:rsidR="00AC1D10" w:rsidRDefault="00EE175D">
      <w:pPr>
        <w:spacing w:after="250"/>
        <w:ind w:left="-5" w:right="38"/>
      </w:pPr>
      <w:r>
        <w:t>в) тренировки с использованием различных тренажеров;</w:t>
      </w:r>
    </w:p>
    <w:p w:rsidR="00AC1D10" w:rsidRDefault="00EE175D">
      <w:pPr>
        <w:ind w:left="480" w:right="2893" w:hanging="180"/>
      </w:pPr>
      <w:r>
        <w:rPr>
          <w:noProof/>
          <w:sz w:val="22"/>
        </w:rPr>
        <mc:AlternateContent>
          <mc:Choice Requires="wpg">
            <w:drawing>
              <wp:inline distT="0" distB="0" distL="0" distR="0">
                <wp:extent cx="30488" cy="175320"/>
                <wp:effectExtent l="0" t="0" r="0" b="0"/>
                <wp:docPr id="216751" name="Group 216751"/>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12862" name="Shape 12862"/>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864" name="Shape 12864"/>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6751" style="width:2.40061pt;height:13.8047pt;mso-position-horizontal-relative:char;mso-position-vertical-relative:line" coordsize="304,1753">
                <v:shape id="Shape 12862"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2864"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group>
            </w:pict>
          </mc:Fallback>
        </mc:AlternateContent>
      </w:r>
      <w:r>
        <w:t xml:space="preserve"> различные виды массажа (лечебный, точечный, рефлекторно-сегментарный и др.); лечебное питание.</w:t>
      </w:r>
    </w:p>
    <w:p w:rsidR="00AC1D10" w:rsidRDefault="00EE175D">
      <w:pPr>
        <w:ind w:left="-5" w:right="38"/>
      </w:pPr>
      <w:r>
        <w:rPr>
          <w:b/>
        </w:rPr>
        <w:t>Комплексная программа реабилитации разрабатывается для каждого пациента индивидуально</w:t>
      </w:r>
      <w:r>
        <w:t xml:space="preserve"> и определяется, с одной стороны, нозологией, степенью тяжести и фазой течения заболевания, выраженностью патофизиологических нарушений, сопутствующей патологией; с другой</w:t>
      </w:r>
      <w:r>
        <w:t xml:space="preserve"> стороны — механизмом действия применяемой методики, ее возможностью влиять на этиологические факторы и патофизиологические результаты стратегически, симптоматически или вспомогательно.</w:t>
      </w:r>
    </w:p>
    <w:p w:rsidR="00AC1D10" w:rsidRDefault="00EE175D">
      <w:pPr>
        <w:ind w:left="-5" w:right="38"/>
      </w:pPr>
      <w:r>
        <w:rPr>
          <w:b/>
        </w:rPr>
        <w:t>Массаж</w:t>
      </w:r>
      <w:r>
        <w:t xml:space="preserve"> в комплексном лечении сердечно-сосудистых заболеваний ставит св</w:t>
      </w:r>
      <w:r>
        <w:t>оей задачей:</w:t>
      </w:r>
    </w:p>
    <w:p w:rsidR="00AC1D10" w:rsidRDefault="00EE175D">
      <w:pPr>
        <w:spacing w:after="0"/>
        <w:ind w:left="310" w:right="2118"/>
      </w:pPr>
      <w:r>
        <w:rPr>
          <w:noProof/>
          <w:sz w:val="22"/>
        </w:rPr>
        <mc:AlternateContent>
          <mc:Choice Requires="wpg">
            <w:drawing>
              <wp:anchor distT="0" distB="0" distL="114300" distR="114300" simplePos="0" relativeHeight="251868160" behindDoc="0" locked="0" layoutInCell="1" allowOverlap="1">
                <wp:simplePos x="0" y="0"/>
                <wp:positionH relativeFrom="column">
                  <wp:posOffset>190548</wp:posOffset>
                </wp:positionH>
                <wp:positionV relativeFrom="paragraph">
                  <wp:posOffset>-2182</wp:posOffset>
                </wp:positionV>
                <wp:extent cx="30488" cy="320080"/>
                <wp:effectExtent l="0" t="0" r="0" b="0"/>
                <wp:wrapSquare wrapText="bothSides"/>
                <wp:docPr id="216752" name="Group 216752"/>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12873" name="Shape 12873"/>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875" name="Shape 12875"/>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877" name="Shape 12877"/>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6752" style="width:2.40061pt;height:25.2031pt;position:absolute;mso-position-horizontal-relative:text;mso-position-horizontal:absolute;margin-left:15.0038pt;mso-position-vertical-relative:text;margin-top:-0.171875pt;" coordsize="304,3200">
                <v:shape id="Shape 12873"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12875" style="position:absolute;width:304;height:304;left:0;top:1447;" coordsize="30488,30460" path="m15244,0c23663,0,30488,6846,30488,15280c30488,23713,23663,30460,15244,30460c6825,30460,0,23713,0,15280c0,6846,6825,0,15244,0x">
                  <v:stroke weight="0.600151pt" endcap="square" joinstyle="bevel" on="true" color="#000000"/>
                  <v:fill on="true" color="#000000"/>
                </v:shape>
                <v:shape id="Shape 12877"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нормализацию функционального состояния нервной, сосудистой и симпатико-адреналовой систем; устранение застойных явлений и улучшение кровообращения в малом и большом круге; активизацию обмена и трофических процессов в тканях;</w:t>
      </w:r>
    </w:p>
    <w:p w:rsidR="00AC1D10" w:rsidRDefault="00EE175D">
      <w:pPr>
        <w:ind w:left="480" w:right="729" w:hanging="180"/>
      </w:pPr>
      <w:r>
        <w:rPr>
          <w:noProof/>
          <w:sz w:val="22"/>
        </w:rPr>
        <mc:AlternateContent>
          <mc:Choice Requires="wpg">
            <w:drawing>
              <wp:inline distT="0" distB="0" distL="0" distR="0">
                <wp:extent cx="30488" cy="175320"/>
                <wp:effectExtent l="0" t="0" r="0" b="0"/>
                <wp:docPr id="216940" name="Group 216940"/>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12888" name="Shape 12888"/>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890" name="Shape 12890"/>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6940" style="width:2.40061pt;height:13.8047pt;mso-position-horizontal-relative:char;mso-position-vertical-relative:line" coordsize="304,1753">
                <v:shape id="Shape 12888"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2890"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group>
            </w:pict>
          </mc:Fallback>
        </mc:AlternateContent>
      </w:r>
      <w:r>
        <w:t xml:space="preserve"> повышение тонуса сердечной мышцы и ее сократительной функции; способствовать развитию функциональных возможностей сердечно-сосудистой системы и развитию адаптационных механизмов.</w:t>
      </w:r>
    </w:p>
    <w:p w:rsidR="00AC1D10" w:rsidRDefault="00EE175D">
      <w:pPr>
        <w:spacing w:after="0"/>
        <w:ind w:left="-5" w:right="38"/>
      </w:pPr>
      <w:r>
        <w:t xml:space="preserve">Физиологическое влияние массажа на сердечно-сосудистую систему представлено </w:t>
      </w:r>
      <w:r>
        <w:t>на рис. 10.1.</w:t>
      </w:r>
    </w:p>
    <w:p w:rsidR="00AC1D10" w:rsidRDefault="00EE175D">
      <w:pPr>
        <w:spacing w:after="352" w:line="259" w:lineRule="auto"/>
        <w:ind w:left="0" w:firstLine="0"/>
      </w:pPr>
      <w:r>
        <w:rPr>
          <w:noProof/>
        </w:rPr>
        <w:drawing>
          <wp:inline distT="0" distB="0" distL="0" distR="0">
            <wp:extent cx="3635657" cy="1684445"/>
            <wp:effectExtent l="0" t="0" r="0" b="0"/>
            <wp:docPr id="12895" name="Picture 12895"/>
            <wp:cNvGraphicFramePr/>
            <a:graphic xmlns:a="http://schemas.openxmlformats.org/drawingml/2006/main">
              <a:graphicData uri="http://schemas.openxmlformats.org/drawingml/2006/picture">
                <pic:pic xmlns:pic="http://schemas.openxmlformats.org/drawingml/2006/picture">
                  <pic:nvPicPr>
                    <pic:cNvPr id="12895" name="Picture 12895"/>
                    <pic:cNvPicPr/>
                  </pic:nvPicPr>
                  <pic:blipFill>
                    <a:blip r:embed="rId288"/>
                    <a:stretch>
                      <a:fillRect/>
                    </a:stretch>
                  </pic:blipFill>
                  <pic:spPr>
                    <a:xfrm>
                      <a:off x="0" y="0"/>
                      <a:ext cx="3635657" cy="1684445"/>
                    </a:xfrm>
                    <a:prstGeom prst="rect">
                      <a:avLst/>
                    </a:prstGeom>
                  </pic:spPr>
                </pic:pic>
              </a:graphicData>
            </a:graphic>
          </wp:inline>
        </w:drawing>
      </w:r>
    </w:p>
    <w:p w:rsidR="00AC1D10" w:rsidRDefault="00EE175D">
      <w:pPr>
        <w:ind w:left="-5" w:right="38"/>
      </w:pPr>
      <w:r>
        <w:rPr>
          <w:b/>
        </w:rPr>
        <w:t xml:space="preserve">Рис. 10.1. </w:t>
      </w:r>
      <w:r>
        <w:t>Физиологическое влияние массажа на сердечно-сосудистую систему</w:t>
      </w:r>
    </w:p>
    <w:p w:rsidR="00AC1D10" w:rsidRDefault="00EE175D">
      <w:pPr>
        <w:ind w:left="-5" w:right="38"/>
      </w:pPr>
      <w:r>
        <w:t>Ишемическая болезнь сердца. Стенокардия</w:t>
      </w:r>
    </w:p>
    <w:p w:rsidR="00AC1D10" w:rsidRDefault="00EE175D">
      <w:pPr>
        <w:spacing w:after="0"/>
        <w:ind w:left="-5" w:right="38"/>
      </w:pPr>
      <w:r>
        <w:rPr>
          <w:b/>
        </w:rPr>
        <w:t>Ишемическая болезнь сердца</w:t>
      </w:r>
      <w:r>
        <w:t xml:space="preserve"> — хронический патологический процесс, обусловленный недостаточностью кровообращения миокарда. В под</w:t>
      </w:r>
      <w:r>
        <w:t>авляющем большинстве (97–98%) случаев является следствием атеросклероза коронарных артерий сердца. Основные клинические формы — стенокардия, инфаркт миокарда и кардиосклероз. Они встречаются у больных как изолированно, так и в сочетании (рис. 10.2).</w:t>
      </w:r>
    </w:p>
    <w:p w:rsidR="00AC1D10" w:rsidRDefault="00EE175D">
      <w:pPr>
        <w:spacing w:after="352" w:line="259" w:lineRule="auto"/>
        <w:ind w:left="0" w:firstLine="0"/>
      </w:pPr>
      <w:r>
        <w:rPr>
          <w:noProof/>
        </w:rPr>
        <w:drawing>
          <wp:inline distT="0" distB="0" distL="0" distR="0">
            <wp:extent cx="3628035" cy="2949684"/>
            <wp:effectExtent l="0" t="0" r="0" b="0"/>
            <wp:docPr id="12905" name="Picture 12905"/>
            <wp:cNvGraphicFramePr/>
            <a:graphic xmlns:a="http://schemas.openxmlformats.org/drawingml/2006/main">
              <a:graphicData uri="http://schemas.openxmlformats.org/drawingml/2006/picture">
                <pic:pic xmlns:pic="http://schemas.openxmlformats.org/drawingml/2006/picture">
                  <pic:nvPicPr>
                    <pic:cNvPr id="12905" name="Picture 12905"/>
                    <pic:cNvPicPr/>
                  </pic:nvPicPr>
                  <pic:blipFill>
                    <a:blip r:embed="rId289"/>
                    <a:stretch>
                      <a:fillRect/>
                    </a:stretch>
                  </pic:blipFill>
                  <pic:spPr>
                    <a:xfrm>
                      <a:off x="0" y="0"/>
                      <a:ext cx="3628035" cy="2949684"/>
                    </a:xfrm>
                    <a:prstGeom prst="rect">
                      <a:avLst/>
                    </a:prstGeom>
                  </pic:spPr>
                </pic:pic>
              </a:graphicData>
            </a:graphic>
          </wp:inline>
        </w:drawing>
      </w:r>
    </w:p>
    <w:p w:rsidR="00AC1D10" w:rsidRDefault="00EE175D">
      <w:pPr>
        <w:ind w:left="-5" w:right="38"/>
      </w:pPr>
      <w:r>
        <w:rPr>
          <w:b/>
        </w:rPr>
        <w:t>Рис.</w:t>
      </w:r>
      <w:r>
        <w:rPr>
          <w:b/>
        </w:rPr>
        <w:t>10.2.</w:t>
      </w:r>
      <w:r>
        <w:t xml:space="preserve"> Ишемическая болезнь сердца (схема)</w:t>
      </w:r>
    </w:p>
    <w:p w:rsidR="00AC1D10" w:rsidRDefault="00EE175D">
      <w:pPr>
        <w:ind w:left="-5" w:right="38"/>
      </w:pPr>
      <w:r>
        <w:t>Основные патогенетические принципы лечения стенокардии:</w:t>
      </w:r>
    </w:p>
    <w:p w:rsidR="00AC1D10" w:rsidRDefault="00EE175D">
      <w:pPr>
        <w:spacing w:after="0"/>
        <w:ind w:left="310" w:right="38"/>
      </w:pPr>
      <w:r>
        <w:rPr>
          <w:noProof/>
          <w:sz w:val="22"/>
        </w:rPr>
        <mc:AlternateContent>
          <mc:Choice Requires="wpg">
            <w:drawing>
              <wp:anchor distT="0" distB="0" distL="114300" distR="114300" simplePos="0" relativeHeight="251869184" behindDoc="0" locked="0" layoutInCell="1" allowOverlap="1">
                <wp:simplePos x="0" y="0"/>
                <wp:positionH relativeFrom="column">
                  <wp:posOffset>190548</wp:posOffset>
                </wp:positionH>
                <wp:positionV relativeFrom="paragraph">
                  <wp:posOffset>-2380</wp:posOffset>
                </wp:positionV>
                <wp:extent cx="30488" cy="320179"/>
                <wp:effectExtent l="0" t="0" r="0" b="0"/>
                <wp:wrapSquare wrapText="bothSides"/>
                <wp:docPr id="216943" name="Group 216943"/>
                <wp:cNvGraphicFramePr/>
                <a:graphic xmlns:a="http://schemas.openxmlformats.org/drawingml/2006/main">
                  <a:graphicData uri="http://schemas.microsoft.com/office/word/2010/wordprocessingGroup">
                    <wpg:wgp>
                      <wpg:cNvGrpSpPr/>
                      <wpg:grpSpPr>
                        <a:xfrm>
                          <a:off x="0" y="0"/>
                          <a:ext cx="30488" cy="320179"/>
                          <a:chOff x="0" y="0"/>
                          <a:chExt cx="30488" cy="320179"/>
                        </a:xfrm>
                      </wpg:grpSpPr>
                      <wps:wsp>
                        <wps:cNvPr id="12909" name="Shape 12909"/>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912" name="Shape 12912"/>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6943" style="width:2.40061pt;height:25.2109pt;position:absolute;mso-position-horizontal-relative:text;mso-position-horizontal:absolute;margin-left:15.0038pt;mso-position-vertical-relative:text;margin-top:-0.1875pt;" coordsize="304,3201">
                <v:shape id="Shape 12909"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shape id="Shape 12912"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немедикаментозные средства (двигательный режим, физические факторы, физические нагрузки, массаж, лечебное питание</w:t>
      </w:r>
    </w:p>
    <w:p w:rsidR="00AC1D10" w:rsidRDefault="00EE175D">
      <w:pPr>
        <w:spacing w:after="0"/>
        <w:ind w:left="310" w:right="38"/>
      </w:pPr>
      <w:r>
        <w:t>и т.д.);</w:t>
      </w:r>
    </w:p>
    <w:p w:rsidR="00AC1D10" w:rsidRDefault="00EE175D">
      <w:pPr>
        <w:ind w:left="310" w:right="38"/>
      </w:pPr>
      <w:r>
        <w:t>санаторно-курортное лечение.</w:t>
      </w:r>
    </w:p>
    <w:p w:rsidR="00AC1D10" w:rsidRDefault="00EE175D">
      <w:pPr>
        <w:ind w:left="-5" w:right="38"/>
      </w:pPr>
      <w:r>
        <w:rPr>
          <w:b/>
        </w:rPr>
        <w:t>Физиче</w:t>
      </w:r>
      <w:r>
        <w:rPr>
          <w:b/>
        </w:rPr>
        <w:t xml:space="preserve">ские методы лечения </w:t>
      </w:r>
      <w:r>
        <w:t>и</w:t>
      </w:r>
      <w:r>
        <w:rPr>
          <w:b/>
        </w:rPr>
        <w:t xml:space="preserve"> физические нагрузки</w:t>
      </w:r>
      <w:r>
        <w:t xml:space="preserve"> используют на этапе специализированной и высокотехнологичной медицинской помощи, проводимой в соответствии со Стандартом медицинской помощи больным со стабильной стенокардией, утвержденным приказом Минздравсоцразви</w:t>
      </w:r>
      <w:r>
        <w:t>тия России от 20.04.2007 № 288. Всем больным ишемической болезнью сердца, независимо от ее формы, лечение проводят обязательно на фоне мероприятий, модифицирующих факторы риска (образ жизни, диета, вредные привычки).</w:t>
      </w:r>
    </w:p>
    <w:p w:rsidR="00AC1D10" w:rsidRDefault="00EE175D">
      <w:pPr>
        <w:ind w:left="-5" w:right="38"/>
      </w:pPr>
      <w:r>
        <w:t>При наличии показаний больных ишемическ</w:t>
      </w:r>
      <w:r>
        <w:t>ой болезнью сердца направляют на медицинскую реабилитацию.</w:t>
      </w:r>
    </w:p>
    <w:p w:rsidR="00AC1D10" w:rsidRDefault="00EE175D">
      <w:pPr>
        <w:ind w:left="-5" w:right="38"/>
      </w:pPr>
      <w:r>
        <w:t>Основными задачами медицинской реабилитации больных ишемической болезнью сердца являются:</w:t>
      </w:r>
    </w:p>
    <w:p w:rsidR="00AC1D10" w:rsidRDefault="00EE175D">
      <w:pPr>
        <w:ind w:left="310" w:right="2563"/>
      </w:pPr>
      <w:r>
        <w:rPr>
          <w:noProof/>
          <w:sz w:val="22"/>
        </w:rPr>
        <mc:AlternateContent>
          <mc:Choice Requires="wpg">
            <w:drawing>
              <wp:anchor distT="0" distB="0" distL="114300" distR="114300" simplePos="0" relativeHeight="251870208" behindDoc="0" locked="0" layoutInCell="1" allowOverlap="1">
                <wp:simplePos x="0" y="0"/>
                <wp:positionH relativeFrom="column">
                  <wp:posOffset>190548</wp:posOffset>
                </wp:positionH>
                <wp:positionV relativeFrom="paragraph">
                  <wp:posOffset>-2281</wp:posOffset>
                </wp:positionV>
                <wp:extent cx="30488" cy="464939"/>
                <wp:effectExtent l="0" t="0" r="0" b="0"/>
                <wp:wrapSquare wrapText="bothSides"/>
                <wp:docPr id="216944" name="Group 216944"/>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2924" name="Shape 12924"/>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926" name="Shape 12926"/>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928" name="Shape 12928"/>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2930" name="Shape 12930"/>
                        <wps:cNvSpPr/>
                        <wps:spPr>
                          <a:xfrm>
                            <a:off x="0" y="43447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6944" style="width:2.40061pt;height:36.6094pt;position:absolute;mso-position-horizontal-relative:text;mso-position-horizontal:absolute;margin-left:15.0038pt;mso-position-vertical-relative:text;margin-top:-0.179688pt;" coordsize="304,4649">
                <v:shape id="Shape 12924"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2926"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shape id="Shape 12928"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12930" style="position:absolute;width:304;height:304;left:0;top:4344;"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t>повышение толерантности к физическим нагрузкам; достижение адекватного коронарного кровотока и оптимальных</w:t>
      </w:r>
      <w:r>
        <w:t xml:space="preserve"> гемодинамических показателей; снижение потребности в медикаментозной терапии; адаптация пациентов к повседневной жизни и существенное улучшение качества жизни.</w:t>
      </w:r>
    </w:p>
    <w:p w:rsidR="00AC1D10" w:rsidRDefault="00EE175D">
      <w:pPr>
        <w:ind w:left="-5" w:right="38"/>
      </w:pPr>
      <w:r>
        <w:t>Структура и состав программ медицинской реабилитации определяются функциональным классом больны</w:t>
      </w:r>
      <w:r>
        <w:t>х ишемической болезнью сердца (табл. 10.1).</w:t>
      </w:r>
    </w:p>
    <w:p w:rsidR="00AC1D10" w:rsidRDefault="00EE175D">
      <w:pPr>
        <w:spacing w:after="5"/>
        <w:ind w:left="-5" w:right="38"/>
      </w:pPr>
      <w:r>
        <w:rPr>
          <w:b/>
        </w:rPr>
        <w:t>Таблица 10.1.</w:t>
      </w:r>
      <w:r>
        <w:t xml:space="preserve"> Характеристика функциональных классов больных ишемической болезнью сердца в зависимости от результатов пробы с физической нагрузкой</w:t>
      </w:r>
    </w:p>
    <w:tbl>
      <w:tblPr>
        <w:tblStyle w:val="TableGrid"/>
        <w:tblW w:w="11655" w:type="dxa"/>
        <w:tblInd w:w="24" w:type="dxa"/>
        <w:tblCellMar>
          <w:top w:w="118" w:type="dxa"/>
          <w:left w:w="36" w:type="dxa"/>
          <w:bottom w:w="0" w:type="dxa"/>
          <w:right w:w="31" w:type="dxa"/>
        </w:tblCellMar>
        <w:tblLook w:val="04A0" w:firstRow="1" w:lastRow="0" w:firstColumn="1" w:lastColumn="0" w:noHBand="0" w:noVBand="1"/>
      </w:tblPr>
      <w:tblGrid>
        <w:gridCol w:w="1440"/>
        <w:gridCol w:w="5845"/>
        <w:gridCol w:w="852"/>
        <w:gridCol w:w="840"/>
        <w:gridCol w:w="1080"/>
        <w:gridCol w:w="1596"/>
      </w:tblGrid>
      <w:tr w:rsidR="00AC1D10">
        <w:trPr>
          <w:trHeight w:val="300"/>
        </w:trPr>
        <w:tc>
          <w:tcPr>
            <w:tcW w:w="1440"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Метод исследования</w:t>
            </w:r>
          </w:p>
        </w:tc>
        <w:tc>
          <w:tcPr>
            <w:tcW w:w="5845"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Показатель</w:t>
            </w:r>
          </w:p>
        </w:tc>
        <w:tc>
          <w:tcPr>
            <w:tcW w:w="4369" w:type="dxa"/>
            <w:gridSpan w:val="4"/>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Функциональный класс</w:t>
            </w:r>
          </w:p>
        </w:tc>
      </w:tr>
      <w:tr w:rsidR="00AC1D10">
        <w:trPr>
          <w:trHeight w:val="300"/>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85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I</w:t>
            </w:r>
          </w:p>
        </w:tc>
        <w:tc>
          <w:tcPr>
            <w:tcW w:w="84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II</w:t>
            </w:r>
          </w:p>
        </w:tc>
        <w:tc>
          <w:tcPr>
            <w:tcW w:w="10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III</w:t>
            </w:r>
          </w:p>
        </w:tc>
        <w:tc>
          <w:tcPr>
            <w:tcW w:w="15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IV</w:t>
            </w:r>
          </w:p>
        </w:tc>
      </w:tr>
      <w:tr w:rsidR="00AC1D10">
        <w:trPr>
          <w:trHeight w:val="528"/>
        </w:trPr>
        <w:tc>
          <w:tcPr>
            <w:tcW w:w="144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Спироэрго</w:t>
            </w:r>
            <w:r>
              <w:t>​</w:t>
            </w:r>
            <w:r>
              <w:t>метрия</w:t>
            </w:r>
          </w:p>
        </w:tc>
        <w:tc>
          <w:tcPr>
            <w:tcW w:w="584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Число метаболических единиц</w:t>
            </w:r>
          </w:p>
        </w:tc>
        <w:tc>
          <w:tcPr>
            <w:tcW w:w="85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7 и более</w:t>
            </w:r>
          </w:p>
        </w:tc>
        <w:tc>
          <w:tcPr>
            <w:tcW w:w="84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4,9–6,9</w:t>
            </w:r>
          </w:p>
        </w:tc>
        <w:tc>
          <w:tcPr>
            <w:tcW w:w="108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2,0–3,9</w:t>
            </w:r>
          </w:p>
        </w:tc>
        <w:tc>
          <w:tcPr>
            <w:tcW w:w="15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Менее 2</w:t>
            </w:r>
          </w:p>
        </w:tc>
      </w:tr>
      <w:tr w:rsidR="00AC1D10">
        <w:trPr>
          <w:trHeight w:val="528"/>
        </w:trPr>
        <w:tc>
          <w:tcPr>
            <w:tcW w:w="1440"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Велоэрго</w:t>
            </w:r>
            <w:r>
              <w:t>​</w:t>
            </w:r>
            <w:r>
              <w:t>метрия</w:t>
            </w:r>
          </w:p>
        </w:tc>
        <w:tc>
          <w:tcPr>
            <w:tcW w:w="584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right="2419" w:firstLine="2509"/>
            </w:pPr>
            <w:r>
              <w:rPr>
                <w:sz w:val="16"/>
              </w:rPr>
              <w:t xml:space="preserve">2 </w:t>
            </w:r>
            <w:r>
              <w:t>Двойное произведение (×10 )</w:t>
            </w:r>
          </w:p>
        </w:tc>
        <w:tc>
          <w:tcPr>
            <w:tcW w:w="85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Более</w:t>
            </w:r>
          </w:p>
          <w:p w:rsidR="00AC1D10" w:rsidRDefault="00EE175D">
            <w:pPr>
              <w:spacing w:after="0" w:line="259" w:lineRule="auto"/>
              <w:ind w:left="0" w:firstLine="0"/>
            </w:pPr>
            <w:r>
              <w:t>278</w:t>
            </w:r>
          </w:p>
        </w:tc>
        <w:tc>
          <w:tcPr>
            <w:tcW w:w="84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218–277</w:t>
            </w:r>
          </w:p>
        </w:tc>
        <w:tc>
          <w:tcPr>
            <w:tcW w:w="108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151–217</w:t>
            </w:r>
          </w:p>
        </w:tc>
        <w:tc>
          <w:tcPr>
            <w:tcW w:w="15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До 150</w:t>
            </w:r>
          </w:p>
        </w:tc>
      </w:tr>
      <w:tr w:rsidR="00AC1D10">
        <w:trPr>
          <w:trHeight w:val="528"/>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584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Мощность последней ступени нагрузки, кгм/мин</w:t>
            </w:r>
          </w:p>
        </w:tc>
        <w:tc>
          <w:tcPr>
            <w:tcW w:w="85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750 и</w:t>
            </w:r>
          </w:p>
          <w:p w:rsidR="00AC1D10" w:rsidRDefault="00EE175D">
            <w:pPr>
              <w:spacing w:after="0" w:line="259" w:lineRule="auto"/>
              <w:ind w:left="0" w:firstLine="0"/>
            </w:pPr>
            <w:r>
              <w:t>выше</w:t>
            </w:r>
          </w:p>
        </w:tc>
        <w:tc>
          <w:tcPr>
            <w:tcW w:w="84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450–600</w:t>
            </w:r>
          </w:p>
        </w:tc>
        <w:tc>
          <w:tcPr>
            <w:tcW w:w="108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300</w:t>
            </w:r>
          </w:p>
        </w:tc>
        <w:tc>
          <w:tcPr>
            <w:tcW w:w="15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150 или проба противопоказана</w:t>
            </w:r>
          </w:p>
        </w:tc>
      </w:tr>
      <w:tr w:rsidR="00AC1D10">
        <w:trPr>
          <w:trHeight w:val="984"/>
        </w:trPr>
        <w:tc>
          <w:tcPr>
            <w:tcW w:w="1440"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Клинические данные</w:t>
            </w:r>
          </w:p>
        </w:tc>
        <w:tc>
          <w:tcPr>
            <w:tcW w:w="584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Степень нагрузки, вызывающая стенокардию напряженияПриступы стенокардии покоя (спонтанная стенокардия) могут наблюдаться у больных с высокой толерантностью к физической нагрузке.</w:t>
            </w:r>
          </w:p>
        </w:tc>
        <w:tc>
          <w:tcPr>
            <w:tcW w:w="85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1" w:lineRule="auto"/>
              <w:ind w:left="0" w:firstLine="0"/>
            </w:pPr>
            <w:r>
              <w:t>Чрезмер</w:t>
            </w:r>
            <w:r>
              <w:t>​</w:t>
            </w:r>
            <w:r>
              <w:t xml:space="preserve"> </w:t>
            </w:r>
            <w:r>
              <w:t>ные</w:t>
            </w:r>
          </w:p>
          <w:p w:rsidR="00AC1D10" w:rsidRDefault="00EE175D">
            <w:pPr>
              <w:spacing w:after="0" w:line="259" w:lineRule="auto"/>
              <w:ind w:left="0" w:firstLine="0"/>
              <w:jc w:val="both"/>
            </w:pPr>
            <w:r>
              <w:t>нагрузки</w:t>
            </w:r>
          </w:p>
        </w:tc>
        <w:tc>
          <w:tcPr>
            <w:tcW w:w="84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center"/>
            </w:pPr>
            <w:r>
              <w:t>Высокие нагрузки</w:t>
            </w:r>
          </w:p>
        </w:tc>
        <w:tc>
          <w:tcPr>
            <w:tcW w:w="10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Обычные или умеренные нагрузки</w:t>
            </w:r>
          </w:p>
        </w:tc>
        <w:tc>
          <w:tcPr>
            <w:tcW w:w="15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70" w:line="259" w:lineRule="auto"/>
              <w:ind w:left="0" w:firstLine="0"/>
            </w:pPr>
            <w:r>
              <w:t>Минималь</w:t>
            </w:r>
            <w:r>
              <w:t>​</w:t>
            </w:r>
            <w:r>
              <w:t>ные</w:t>
            </w:r>
          </w:p>
          <w:p w:rsidR="00AC1D10" w:rsidRDefault="00EE175D">
            <w:pPr>
              <w:spacing w:after="0" w:line="259" w:lineRule="auto"/>
              <w:ind w:left="0" w:firstLine="0"/>
            </w:pPr>
            <w:r>
              <w:t>на</w:t>
            </w:r>
            <w:r>
              <w:t>​</w:t>
            </w:r>
            <w:r>
              <w:t>грузки</w:t>
            </w:r>
          </w:p>
        </w:tc>
      </w:tr>
      <w:tr w:rsidR="00AC1D10">
        <w:trPr>
          <w:trHeight w:val="528"/>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584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Сердечная недостаточность</w:t>
            </w:r>
          </w:p>
        </w:tc>
        <w:tc>
          <w:tcPr>
            <w:tcW w:w="85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Нет</w:t>
            </w:r>
          </w:p>
        </w:tc>
        <w:tc>
          <w:tcPr>
            <w:tcW w:w="84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jc w:val="both"/>
            </w:pPr>
            <w:r>
              <w:t>Нет или</w:t>
            </w:r>
          </w:p>
          <w:p w:rsidR="00AC1D10" w:rsidRDefault="00EE175D">
            <w:pPr>
              <w:spacing w:after="0" w:line="259" w:lineRule="auto"/>
              <w:ind w:left="0" w:firstLine="0"/>
              <w:jc w:val="both"/>
            </w:pPr>
            <w:r>
              <w:t>I стадия</w:t>
            </w:r>
          </w:p>
        </w:tc>
        <w:tc>
          <w:tcPr>
            <w:tcW w:w="10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Нет или I–</w:t>
            </w:r>
          </w:p>
          <w:p w:rsidR="00AC1D10" w:rsidRDefault="00EE175D">
            <w:pPr>
              <w:spacing w:after="0" w:line="259" w:lineRule="auto"/>
              <w:ind w:left="0" w:firstLine="0"/>
            </w:pPr>
            <w:r>
              <w:t>II стадия</w:t>
            </w:r>
          </w:p>
        </w:tc>
        <w:tc>
          <w:tcPr>
            <w:tcW w:w="15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Нет или I–III стадия</w:t>
            </w:r>
          </w:p>
        </w:tc>
      </w:tr>
    </w:tbl>
    <w:p w:rsidR="00AC1D10" w:rsidRDefault="00EE175D">
      <w:pPr>
        <w:ind w:left="-5" w:right="38"/>
      </w:pPr>
      <w:r>
        <w:t>Медицинская реабилитация больных ишемической болезнью сердца основана на принципе расширения двигательной активности в порядке изменения двигательных режимов (строгого постельного, полупостельного, переходного, общего) и снижении функционального класса заб</w:t>
      </w:r>
      <w:r>
        <w:t>олевания. Продолжительность этих ступеней определяется переносимостью физической нагрузки. Ее адек-ватность определяется следующим.</w:t>
      </w:r>
    </w:p>
    <w:p w:rsidR="00AC1D10" w:rsidRDefault="00EE175D">
      <w:pPr>
        <w:spacing w:after="0"/>
        <w:ind w:left="490" w:right="38"/>
      </w:pPr>
      <w:r>
        <w:rPr>
          <w:noProof/>
          <w:sz w:val="22"/>
        </w:rPr>
        <mc:AlternateContent>
          <mc:Choice Requires="wpg">
            <w:drawing>
              <wp:anchor distT="0" distB="0" distL="114300" distR="114300" simplePos="0" relativeHeight="251871232" behindDoc="0" locked="0" layoutInCell="1" allowOverlap="1">
                <wp:simplePos x="0" y="0"/>
                <wp:positionH relativeFrom="column">
                  <wp:posOffset>190548</wp:posOffset>
                </wp:positionH>
                <wp:positionV relativeFrom="paragraph">
                  <wp:posOffset>-2281</wp:posOffset>
                </wp:positionV>
                <wp:extent cx="335365" cy="1044277"/>
                <wp:effectExtent l="0" t="0" r="0" b="0"/>
                <wp:wrapSquare wrapText="bothSides"/>
                <wp:docPr id="220681" name="Group 220681"/>
                <wp:cNvGraphicFramePr/>
                <a:graphic xmlns:a="http://schemas.openxmlformats.org/drawingml/2006/main">
                  <a:graphicData uri="http://schemas.microsoft.com/office/word/2010/wordprocessingGroup">
                    <wpg:wgp>
                      <wpg:cNvGrpSpPr/>
                      <wpg:grpSpPr>
                        <a:xfrm>
                          <a:off x="0" y="0"/>
                          <a:ext cx="335365" cy="1044277"/>
                          <a:chOff x="0" y="0"/>
                          <a:chExt cx="335365" cy="1044277"/>
                        </a:xfrm>
                      </wpg:grpSpPr>
                      <wps:wsp>
                        <wps:cNvPr id="13156" name="Shape 13156"/>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158" name="Shape 13158"/>
                        <wps:cNvSpPr/>
                        <wps:spPr>
                          <a:xfrm>
                            <a:off x="304877" y="144859"/>
                            <a:ext cx="30488" cy="30460"/>
                          </a:xfrm>
                          <a:custGeom>
                            <a:avLst/>
                            <a:gdLst/>
                            <a:ahLst/>
                            <a:cxnLst/>
                            <a:rect l="0" t="0" r="0" b="0"/>
                            <a:pathLst>
                              <a:path w="30488" h="30460">
                                <a:moveTo>
                                  <a:pt x="30488" y="15280"/>
                                </a:moveTo>
                                <a:cubicBezTo>
                                  <a:pt x="30488" y="23713"/>
                                  <a:pt x="23663" y="30460"/>
                                  <a:pt x="15244" y="30460"/>
                                </a:cubicBezTo>
                                <a:cubicBezTo>
                                  <a:pt x="6825" y="30460"/>
                                  <a:pt x="0" y="23713"/>
                                  <a:pt x="0" y="15280"/>
                                </a:cubicBezTo>
                                <a:cubicBezTo>
                                  <a:pt x="0" y="6747"/>
                                  <a:pt x="6825" y="0"/>
                                  <a:pt x="15244" y="0"/>
                                </a:cubicBezTo>
                                <a:cubicBezTo>
                                  <a:pt x="23663" y="0"/>
                                  <a:pt x="30488" y="6747"/>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3160" name="Shape 13160"/>
                        <wps:cNvSpPr/>
                        <wps:spPr>
                          <a:xfrm>
                            <a:off x="304877" y="289719"/>
                            <a:ext cx="30488" cy="30460"/>
                          </a:xfrm>
                          <a:custGeom>
                            <a:avLst/>
                            <a:gdLst/>
                            <a:ahLst/>
                            <a:cxnLst/>
                            <a:rect l="0" t="0" r="0" b="0"/>
                            <a:pathLst>
                              <a:path w="30488" h="30460">
                                <a:moveTo>
                                  <a:pt x="30488" y="15180"/>
                                </a:moveTo>
                                <a:cubicBezTo>
                                  <a:pt x="30488" y="23614"/>
                                  <a:pt x="23663" y="30460"/>
                                  <a:pt x="15244" y="30460"/>
                                </a:cubicBezTo>
                                <a:cubicBezTo>
                                  <a:pt x="6825" y="30460"/>
                                  <a:pt x="0" y="23614"/>
                                  <a:pt x="0" y="15180"/>
                                </a:cubicBezTo>
                                <a:cubicBezTo>
                                  <a:pt x="0" y="6747"/>
                                  <a:pt x="6825" y="0"/>
                                  <a:pt x="15244" y="0"/>
                                </a:cubicBezTo>
                                <a:cubicBezTo>
                                  <a:pt x="23663" y="0"/>
                                  <a:pt x="30488" y="6747"/>
                                  <a:pt x="30488" y="151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3162" name="Shape 13162"/>
                        <wps:cNvSpPr/>
                        <wps:spPr>
                          <a:xfrm>
                            <a:off x="304877" y="434479"/>
                            <a:ext cx="30488" cy="30460"/>
                          </a:xfrm>
                          <a:custGeom>
                            <a:avLst/>
                            <a:gdLst/>
                            <a:ahLst/>
                            <a:cxnLst/>
                            <a:rect l="0" t="0" r="0" b="0"/>
                            <a:pathLst>
                              <a:path w="30488" h="30460">
                                <a:moveTo>
                                  <a:pt x="30488" y="15280"/>
                                </a:moveTo>
                                <a:cubicBezTo>
                                  <a:pt x="30488" y="23713"/>
                                  <a:pt x="23663" y="30460"/>
                                  <a:pt x="15244" y="30460"/>
                                </a:cubicBezTo>
                                <a:cubicBezTo>
                                  <a:pt x="6825" y="30460"/>
                                  <a:pt x="0" y="23713"/>
                                  <a:pt x="0" y="15280"/>
                                </a:cubicBezTo>
                                <a:cubicBezTo>
                                  <a:pt x="0" y="6846"/>
                                  <a:pt x="6825" y="0"/>
                                  <a:pt x="15244" y="0"/>
                                </a:cubicBezTo>
                                <a:cubicBezTo>
                                  <a:pt x="23663" y="0"/>
                                  <a:pt x="30488" y="6846"/>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3164" name="Shape 13164"/>
                        <wps:cNvSpPr/>
                        <wps:spPr>
                          <a:xfrm>
                            <a:off x="304877" y="579338"/>
                            <a:ext cx="30488" cy="30460"/>
                          </a:xfrm>
                          <a:custGeom>
                            <a:avLst/>
                            <a:gdLst/>
                            <a:ahLst/>
                            <a:cxnLst/>
                            <a:rect l="0" t="0" r="0" b="0"/>
                            <a:pathLst>
                              <a:path w="30488" h="30460">
                                <a:moveTo>
                                  <a:pt x="30488" y="15180"/>
                                </a:moveTo>
                                <a:cubicBezTo>
                                  <a:pt x="30488" y="23713"/>
                                  <a:pt x="23663" y="30460"/>
                                  <a:pt x="15244" y="30460"/>
                                </a:cubicBezTo>
                                <a:cubicBezTo>
                                  <a:pt x="6825" y="30460"/>
                                  <a:pt x="0" y="23713"/>
                                  <a:pt x="0" y="15180"/>
                                </a:cubicBezTo>
                                <a:cubicBezTo>
                                  <a:pt x="0" y="6747"/>
                                  <a:pt x="6825" y="0"/>
                                  <a:pt x="15244" y="0"/>
                                </a:cubicBezTo>
                                <a:cubicBezTo>
                                  <a:pt x="23663" y="0"/>
                                  <a:pt x="30488" y="6747"/>
                                  <a:pt x="30488" y="151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3166" name="Shape 13166"/>
                        <wps:cNvSpPr/>
                        <wps:spPr>
                          <a:xfrm>
                            <a:off x="304877" y="724098"/>
                            <a:ext cx="30488" cy="30559"/>
                          </a:xfrm>
                          <a:custGeom>
                            <a:avLst/>
                            <a:gdLst/>
                            <a:ahLst/>
                            <a:cxnLst/>
                            <a:rect l="0" t="0" r="0" b="0"/>
                            <a:pathLst>
                              <a:path w="30488" h="30559">
                                <a:moveTo>
                                  <a:pt x="30488" y="15280"/>
                                </a:moveTo>
                                <a:cubicBezTo>
                                  <a:pt x="30488" y="23713"/>
                                  <a:pt x="23663" y="30559"/>
                                  <a:pt x="15244" y="30559"/>
                                </a:cubicBezTo>
                                <a:cubicBezTo>
                                  <a:pt x="6825" y="30559"/>
                                  <a:pt x="0" y="23713"/>
                                  <a:pt x="0" y="15280"/>
                                </a:cubicBezTo>
                                <a:cubicBezTo>
                                  <a:pt x="0" y="6846"/>
                                  <a:pt x="6825" y="0"/>
                                  <a:pt x="15244" y="0"/>
                                </a:cubicBezTo>
                                <a:cubicBezTo>
                                  <a:pt x="23663" y="0"/>
                                  <a:pt x="30488" y="6846"/>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3168" name="Shape 13168"/>
                        <wps:cNvSpPr/>
                        <wps:spPr>
                          <a:xfrm>
                            <a:off x="0" y="868958"/>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170" name="Shape 13170"/>
                        <wps:cNvSpPr/>
                        <wps:spPr>
                          <a:xfrm>
                            <a:off x="0" y="1013718"/>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0681" style="width:26.4067pt;height:82.2266pt;position:absolute;mso-position-horizontal-relative:text;mso-position-horizontal:absolute;margin-left:15.0038pt;mso-position-vertical-relative:text;margin-top:-0.179688pt;" coordsize="3353,10442">
                <v:shape id="Shape 13156"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3158" style="position:absolute;width:304;height:304;left:3048;top:1448;" coordsize="30488,30460" path="m30488,15280c30488,23713,23663,30460,15244,30460c6825,30460,0,23713,0,15280c0,6747,6825,0,15244,0c23663,0,30488,6747,30488,15280x">
                  <v:stroke weight="0.600151pt" endcap="square" joinstyle="bevel" on="true" color="#000000"/>
                  <v:fill on="false" color="#000000" opacity="0"/>
                </v:shape>
                <v:shape id="Shape 13160" style="position:absolute;width:304;height:304;left:3048;top:2897;" coordsize="30488,30460" path="m30488,15180c30488,23614,23663,30460,15244,30460c6825,30460,0,23614,0,15180c0,6747,6825,0,15244,0c23663,0,30488,6747,30488,15180x">
                  <v:stroke weight="0.600151pt" endcap="square" joinstyle="bevel" on="true" color="#000000"/>
                  <v:fill on="false" color="#000000" opacity="0"/>
                </v:shape>
                <v:shape id="Shape 13162" style="position:absolute;width:304;height:304;left:3048;top:4344;" coordsize="30488,30460" path="m30488,15280c30488,23713,23663,30460,15244,30460c6825,30460,0,23713,0,15280c0,6846,6825,0,15244,0c23663,0,30488,6846,30488,15280x">
                  <v:stroke weight="0.600151pt" endcap="square" joinstyle="bevel" on="true" color="#000000"/>
                  <v:fill on="false" color="#000000" opacity="0"/>
                </v:shape>
                <v:shape id="Shape 13164" style="position:absolute;width:304;height:304;left:3048;top:5793;" coordsize="30488,30460" path="m30488,15180c30488,23713,23663,30460,15244,30460c6825,30460,0,23713,0,15180c0,6747,6825,0,15244,0c23663,0,30488,6747,30488,15180x">
                  <v:stroke weight="0.600151pt" endcap="square" joinstyle="bevel" on="true" color="#000000"/>
                  <v:fill on="false" color="#000000" opacity="0"/>
                </v:shape>
                <v:shape id="Shape 13166" style="position:absolute;width:304;height:305;left:3048;top:7240;" coordsize="30488,30559" path="m30488,15280c30488,23713,23663,30559,15244,30559c6825,30559,0,23713,0,15280c0,6846,6825,0,15244,0c23663,0,30488,6846,30488,15280x">
                  <v:stroke weight="0.600151pt" endcap="square" joinstyle="bevel" on="true" color="#000000"/>
                  <v:fill on="false" color="#000000" opacity="0"/>
                </v:shape>
                <v:shape id="Shape 13168" style="position:absolute;width:304;height:304;left:0;top:8689;" coordsize="30488,30460" path="m15244,0c23663,0,30488,6747,30488,15180c30488,23713,23663,30460,15244,30460c6825,30460,0,23713,0,15180c0,6747,6825,0,15244,0x">
                  <v:stroke weight="0.600151pt" endcap="square" joinstyle="bevel" on="true" color="#000000"/>
                  <v:fill on="true" color="#000000"/>
                </v:shape>
                <v:shape id="Shape 13170" style="position:absolute;width:304;height:305;left:0;top:10137;"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Отсутствие после нагрузки:</w:t>
      </w:r>
    </w:p>
    <w:p w:rsidR="00AC1D10" w:rsidRDefault="00EE175D">
      <w:pPr>
        <w:spacing w:after="0"/>
        <w:ind w:left="310" w:right="4347"/>
      </w:pPr>
      <w:r>
        <w:t>приступов стенокардии на высоте нагрузки и в течение часа после нее; выраженной одышки; утомлени</w:t>
      </w:r>
      <w:r>
        <w:t>я; сердцебиения; электрокардиографических признаков ишемии.</w:t>
      </w:r>
    </w:p>
    <w:p w:rsidR="00AC1D10" w:rsidRDefault="00EE175D">
      <w:pPr>
        <w:spacing w:after="0"/>
        <w:ind w:left="490" w:right="38"/>
      </w:pPr>
      <w:r>
        <w:t>Увеличение частоты сердечных сокращений не более чем на 8–10 в минуту.</w:t>
      </w:r>
    </w:p>
    <w:p w:rsidR="00AC1D10" w:rsidRDefault="00EE175D">
      <w:pPr>
        <w:ind w:left="490" w:right="38"/>
      </w:pPr>
      <w:r>
        <w:t>Повышение систолического артериального давления не более чем на 20–30 мм рт.ст. и диастолического артериального давления — на</w:t>
      </w:r>
      <w:r>
        <w:t xml:space="preserve"> 10–15 мм рт.ст.</w:t>
      </w:r>
    </w:p>
    <w:p w:rsidR="00AC1D10" w:rsidRDefault="00EE175D">
      <w:pPr>
        <w:ind w:left="-5" w:right="38"/>
      </w:pPr>
      <w:r>
        <w:t>Физические методы лечения (в частности, массаж) и упражнения используют преимущественно в период ремиссии ишемической болезни сердца, при стабильном течении с редкими приступами или в конце обострения.</w:t>
      </w:r>
    </w:p>
    <w:p w:rsidR="00AC1D10" w:rsidRDefault="00EE175D">
      <w:pPr>
        <w:ind w:left="-5" w:right="38"/>
      </w:pPr>
      <w:r>
        <w:rPr>
          <w:b/>
        </w:rPr>
        <w:t>Массаж.</w:t>
      </w:r>
      <w:r>
        <w:t xml:space="preserve"> Массаж, действуя в сочетании с дозированными физическими нагрузками, стимулирует биологические защитные силы организма, способствует более быстрой адаптации и нормализации функций нервной, сосудистой и симпатико-адреналовой систем. Его нервно-рефлекторное</w:t>
      </w:r>
      <w:r>
        <w:t xml:space="preserve"> и гуморальное влияние усиливает положительный эффект от физических упражнений, что улучшает коронарное кровообращение, а также кровообращение в малом и большом круге. Оказывая деплеторное действие, массаж устраняет застойные явления, облегчая работу левог</w:t>
      </w:r>
      <w:r>
        <w:t>о предсердия и левого желудочка, повышает нагнетательную способность сердца.</w:t>
      </w:r>
    </w:p>
    <w:p w:rsidR="00AC1D10" w:rsidRDefault="00EE175D">
      <w:pPr>
        <w:ind w:left="-5" w:right="38"/>
      </w:pPr>
      <w:r>
        <w:t>У больных хронической ИБС дозированные физические нагрузки (различные виды ходьбы, лечебная гимнастика, плавание, езда на велосипеде, ходьба на лыжах и др.) оказывают более положи</w:t>
      </w:r>
      <w:r>
        <w:t>тельное действие, если они сочетаются с процедурами массажа. Массаж ускоряет переход кислых продуктов из мышечной ткани в кровь, что повышает работоспособность мышц, быстро ликвидирует утомление после физических нагрузок. Систематическое использование масс</w:t>
      </w:r>
      <w:r>
        <w:t>ажа в процессе физической тренировки повышает уровень окислительно-восстановительных процессов в мышцах.</w:t>
      </w:r>
    </w:p>
    <w:p w:rsidR="00AC1D10" w:rsidRDefault="00EE175D">
      <w:pPr>
        <w:ind w:left="-5" w:right="38"/>
      </w:pPr>
      <w:r>
        <w:t>Массаж оказывает выраженное влияние и на психологическое состояние пациента, что также является важным фактором медицинской реабилитации больных ИБС.</w:t>
      </w:r>
    </w:p>
    <w:p w:rsidR="00AC1D10" w:rsidRDefault="00EE175D">
      <w:pPr>
        <w:ind w:left="-5" w:right="38"/>
      </w:pPr>
      <w:r>
        <w:rPr>
          <w:i/>
        </w:rPr>
        <w:t>Цель массажа</w:t>
      </w:r>
      <w:r>
        <w:t xml:space="preserve"> — рефлекторное расширение коронарных сосудов, улучшение питания миокарда, регулирующее влияние на вазомоторные центры, общеукрепляющее воздействие на сердечно-сосудистую систему.</w:t>
      </w:r>
    </w:p>
    <w:p w:rsidR="00AC1D10" w:rsidRDefault="00EE175D">
      <w:pPr>
        <w:ind w:left="-5" w:right="38"/>
      </w:pPr>
      <w:r>
        <w:rPr>
          <w:i/>
        </w:rPr>
        <w:t>Показания</w:t>
      </w:r>
      <w:r>
        <w:t>: атеросклероз с преимущественным поражением коронарных</w:t>
      </w:r>
      <w:r>
        <w:t xml:space="preserve"> сосудов, хроническая коронарная недостаточность с функциональными спазмами венечных артерий в связи с физическим перенапряжением, при отрицательных эмоциях (стенокардия напряжения).</w:t>
      </w:r>
    </w:p>
    <w:p w:rsidR="00AC1D10" w:rsidRDefault="00EE175D">
      <w:pPr>
        <w:spacing w:after="253"/>
        <w:ind w:left="-5" w:right="38"/>
      </w:pPr>
      <w:r>
        <w:t>При легких приступах массаж можно назначать на следующий день после прист</w:t>
      </w:r>
      <w:r>
        <w:t>упа, при стенокардии покоя — на 4–5-й день.</w:t>
      </w:r>
    </w:p>
    <w:p w:rsidR="00AC1D10" w:rsidRDefault="00EE175D">
      <w:pPr>
        <w:tabs>
          <w:tab w:val="center" w:pos="10564"/>
        </w:tabs>
        <w:spacing w:after="0"/>
        <w:ind w:left="-15" w:firstLine="0"/>
      </w:pPr>
      <w:r>
        <w:rPr>
          <w:i/>
        </w:rPr>
        <w:t>План массажа</w:t>
      </w:r>
      <w:r>
        <w:t>: воздействие на паравертебральные зоны спинномозговых сегментов С –С , Th –Th и Th</w:t>
      </w:r>
      <w:r>
        <w:tab/>
        <w:t>–L , массаж области</w:t>
      </w:r>
    </w:p>
    <w:p w:rsidR="00AC1D10" w:rsidRDefault="00EE175D">
      <w:pPr>
        <w:tabs>
          <w:tab w:val="center" w:pos="7833"/>
          <w:tab w:val="center" w:pos="8169"/>
          <w:tab w:val="center" w:pos="8577"/>
          <w:tab w:val="center" w:pos="8997"/>
          <w:tab w:val="center" w:pos="9557"/>
          <w:tab w:val="center" w:pos="9898"/>
        </w:tabs>
        <w:spacing w:after="3" w:line="265" w:lineRule="auto"/>
        <w:ind w:left="0" w:firstLine="0"/>
      </w:pPr>
      <w:r>
        <w:rPr>
          <w:sz w:val="22"/>
        </w:rPr>
        <w:tab/>
      </w:r>
      <w:r>
        <w:rPr>
          <w:sz w:val="16"/>
        </w:rPr>
        <w:t>6</w:t>
      </w:r>
      <w:r>
        <w:rPr>
          <w:sz w:val="16"/>
        </w:rPr>
        <w:tab/>
        <w:t>4</w:t>
      </w:r>
      <w:r>
        <w:rPr>
          <w:sz w:val="16"/>
        </w:rPr>
        <w:tab/>
        <w:t>6</w:t>
      </w:r>
      <w:r>
        <w:rPr>
          <w:sz w:val="16"/>
        </w:rPr>
        <w:tab/>
        <w:t>2</w:t>
      </w:r>
      <w:r>
        <w:rPr>
          <w:sz w:val="16"/>
        </w:rPr>
        <w:tab/>
        <w:t>12</w:t>
      </w:r>
      <w:r>
        <w:rPr>
          <w:sz w:val="16"/>
        </w:rPr>
        <w:tab/>
        <w:t>1</w:t>
      </w:r>
    </w:p>
    <w:p w:rsidR="00AC1D10" w:rsidRDefault="00EE175D">
      <w:pPr>
        <w:ind w:left="-5" w:right="38"/>
      </w:pPr>
      <w:r>
        <w:t>грудины, сердца, межлопаточной области и левого плеча, массаж нижних и верхних кон</w:t>
      </w:r>
      <w:r>
        <w:t>ечностей в сочетании с дыхательными упражнениями.</w:t>
      </w:r>
    </w:p>
    <w:p w:rsidR="00AC1D10" w:rsidRDefault="00EE175D">
      <w:pPr>
        <w:ind w:left="-5" w:right="38"/>
      </w:pPr>
      <w:r>
        <w:rPr>
          <w:i/>
        </w:rPr>
        <w:t>Положение пациента</w:t>
      </w:r>
      <w:r>
        <w:t xml:space="preserve"> — лежа, сидя с опорой головы на руки, валик, подушку.</w:t>
      </w:r>
    </w:p>
    <w:p w:rsidR="00AC1D10" w:rsidRDefault="00EE175D">
      <w:pPr>
        <w:ind w:left="-5" w:right="38"/>
      </w:pPr>
      <w:r>
        <w:t>При проведении массажа необходимо соблюдать определенную последовательность в увеличении дозировки.</w:t>
      </w:r>
    </w:p>
    <w:p w:rsidR="00AC1D10" w:rsidRDefault="00EE175D">
      <w:pPr>
        <w:spacing w:after="163" w:line="265" w:lineRule="auto"/>
        <w:ind w:left="-5"/>
      </w:pPr>
      <w:r>
        <w:rPr>
          <w:i/>
        </w:rPr>
        <w:t>Лечебный массаж.</w:t>
      </w:r>
    </w:p>
    <w:p w:rsidR="00AC1D10" w:rsidRDefault="00EE175D">
      <w:pPr>
        <w:numPr>
          <w:ilvl w:val="0"/>
          <w:numId w:val="31"/>
        </w:numPr>
        <w:ind w:right="38" w:hanging="213"/>
      </w:pPr>
      <w:r>
        <w:t>Массаж воротнико</w:t>
      </w:r>
      <w:r>
        <w:t>вой зоны. При массаже передней поверхности этой зоны применяют следующие приемы:</w:t>
      </w:r>
    </w:p>
    <w:p w:rsidR="00AC1D10" w:rsidRDefault="00EE175D">
      <w:pPr>
        <w:ind w:left="310" w:right="454"/>
      </w:pPr>
      <w:r>
        <w:rPr>
          <w:noProof/>
          <w:sz w:val="22"/>
        </w:rPr>
        <mc:AlternateContent>
          <mc:Choice Requires="wpg">
            <w:drawing>
              <wp:anchor distT="0" distB="0" distL="114300" distR="114300" simplePos="0" relativeHeight="251872256" behindDoc="0" locked="0" layoutInCell="1" allowOverlap="1">
                <wp:simplePos x="0" y="0"/>
                <wp:positionH relativeFrom="column">
                  <wp:posOffset>190548</wp:posOffset>
                </wp:positionH>
                <wp:positionV relativeFrom="paragraph">
                  <wp:posOffset>-2182</wp:posOffset>
                </wp:positionV>
                <wp:extent cx="30488" cy="1188938"/>
                <wp:effectExtent l="0" t="0" r="0" b="0"/>
                <wp:wrapSquare wrapText="bothSides"/>
                <wp:docPr id="211598" name="Group 211598"/>
                <wp:cNvGraphicFramePr/>
                <a:graphic xmlns:a="http://schemas.openxmlformats.org/drawingml/2006/main">
                  <a:graphicData uri="http://schemas.microsoft.com/office/word/2010/wordprocessingGroup">
                    <wpg:wgp>
                      <wpg:cNvGrpSpPr/>
                      <wpg:grpSpPr>
                        <a:xfrm>
                          <a:off x="0" y="0"/>
                          <a:ext cx="30488" cy="1188938"/>
                          <a:chOff x="0" y="0"/>
                          <a:chExt cx="30488" cy="1188938"/>
                        </a:xfrm>
                      </wpg:grpSpPr>
                      <wps:wsp>
                        <wps:cNvPr id="13243" name="Shape 13243"/>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245" name="Shape 13245"/>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247" name="Shape 13247"/>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250" name="Shape 13250"/>
                        <wps:cNvSpPr/>
                        <wps:spPr>
                          <a:xfrm>
                            <a:off x="0" y="57923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252" name="Shape 13252"/>
                        <wps:cNvSpPr/>
                        <wps:spPr>
                          <a:xfrm>
                            <a:off x="0" y="72399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254" name="Shape 13254"/>
                        <wps:cNvSpPr/>
                        <wps:spPr>
                          <a:xfrm>
                            <a:off x="0" y="868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256" name="Shape 13256"/>
                        <wps:cNvSpPr/>
                        <wps:spPr>
                          <a:xfrm>
                            <a:off x="0" y="1013718"/>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258" name="Shape 13258"/>
                        <wps:cNvSpPr/>
                        <wps:spPr>
                          <a:xfrm>
                            <a:off x="0" y="1158478"/>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1598" style="width:2.40061pt;height:93.6172pt;position:absolute;mso-position-horizontal-relative:text;mso-position-horizontal:absolute;margin-left:15.0038pt;mso-position-vertical-relative:text;margin-top:-0.171875pt;" coordsize="304,11889">
                <v:shape id="Shape 13243"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13245" style="position:absolute;width:304;height:304;left:0;top:1447;" coordsize="30488,30460" path="m15244,0c23663,0,30488,6846,30488,15280c30488,23713,23663,30460,15244,30460c6825,30460,0,23713,0,15280c0,6846,6825,0,15244,0x">
                  <v:stroke weight="0.600151pt" endcap="square" joinstyle="bevel" on="true" color="#000000"/>
                  <v:fill on="true" color="#000000"/>
                </v:shape>
                <v:shape id="Shape 13247"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v:shape id="Shape 13250" style="position:absolute;width:304;height:304;left:0;top:5792;" coordsize="30488,30460" path="m15244,0c23663,0,30488,6747,30488,15280c30488,23713,23663,30460,15244,30460c6825,30460,0,23713,0,15280c0,6747,6825,0,15244,0x">
                  <v:stroke weight="0.600151pt" endcap="square" joinstyle="bevel" on="true" color="#000000"/>
                  <v:fill on="true" color="#000000"/>
                </v:shape>
                <v:shape id="Shape 13252" style="position:absolute;width:304;height:305;left:0;top:7239;" coordsize="30488,30559" path="m15244,0c23663,0,30488,6846,30488,15280c30488,23713,23663,30559,15244,30559c6825,30559,0,23713,0,15280c0,6846,6825,0,15244,0x">
                  <v:stroke weight="0.600151pt" endcap="square" joinstyle="bevel" on="true" color="#000000"/>
                  <v:fill on="true" color="#000000"/>
                </v:shape>
                <v:shape id="Shape 13254" style="position:absolute;width:304;height:304;left:0;top:8688;" coordsize="30488,30460" path="m15244,0c23663,0,30488,6747,30488,15280c30488,23713,23663,30460,15244,30460c6825,30460,0,23713,0,15280c0,6747,6825,0,15244,0x">
                  <v:stroke weight="0.600151pt" endcap="square" joinstyle="bevel" on="true" color="#000000"/>
                  <v:fill on="true" color="#000000"/>
                </v:shape>
                <v:shape id="Shape 13256" style="position:absolute;width:304;height:304;left:0;top:10137;" coordsize="30488,30460" path="m15244,0c23663,0,30488,6747,30488,15180c30488,23614,23663,30460,15244,30460c6825,30460,0,23614,0,15180c0,6747,6825,0,15244,0x">
                  <v:stroke weight="0.600151pt" endcap="square" joinstyle="bevel" on="true" color="#000000"/>
                  <v:fill on="true" color="#000000"/>
                </v:shape>
                <v:shape id="Shape 13258" style="position:absolute;width:304;height:304;left:0;top:11584;" coordsize="30488,30460" path="m15244,0c23663,0,30488,6846,30488,15280c30488,23713,23663,30460,15244,30460c6825,30460,0,23713,0,15280c0,6846,6825,0,15244,0x">
                  <v:stroke weight="0.600151pt" endcap="square" joinstyle="bevel" on="true" color="#000000"/>
                  <v:fill on="true" color="#000000"/>
                </v:shape>
                <w10:wrap type="square"/>
              </v:group>
            </w:pict>
          </mc:Fallback>
        </mc:AlternateContent>
      </w:r>
      <w:r>
        <w:t>круговое плоскостное поверхностное поглаживание обеими руками; попеременное растирание; плоскостное глубокое поглаживание снизу вверх и в сторону, к плечевому суставу (по нап</w:t>
      </w:r>
      <w:r>
        <w:t>равлению мышечных волокон большой грудной мышцы); пиление (можно выполнять одной или обеими руками); спиралевидное растирание четырьмя пальцами в том же направлении, как и глубокое поглаживание; плоскостное глубокое поглаживание; попеременное растирание; к</w:t>
      </w:r>
      <w:r>
        <w:t>руговое плоскостное поверхностное поглаживание.</w:t>
      </w:r>
    </w:p>
    <w:p w:rsidR="00AC1D10" w:rsidRDefault="00EE175D">
      <w:pPr>
        <w:numPr>
          <w:ilvl w:val="0"/>
          <w:numId w:val="31"/>
        </w:numPr>
        <w:ind w:right="38" w:hanging="213"/>
      </w:pPr>
      <w:r>
        <w:t>После массажа передней поверхности груди приступают к массажу задней поверхности воротниковой зоны, где выполняютмассажные приемы в следующей последовательности:</w:t>
      </w:r>
    </w:p>
    <w:p w:rsidR="00AC1D10" w:rsidRDefault="00EE175D">
      <w:pPr>
        <w:ind w:left="310" w:right="38"/>
      </w:pPr>
      <w:r>
        <w:rPr>
          <w:noProof/>
          <w:sz w:val="22"/>
        </w:rPr>
        <mc:AlternateContent>
          <mc:Choice Requires="wpg">
            <w:drawing>
              <wp:anchor distT="0" distB="0" distL="114300" distR="114300" simplePos="0" relativeHeight="251873280" behindDoc="0" locked="0" layoutInCell="1" allowOverlap="1">
                <wp:simplePos x="0" y="0"/>
                <wp:positionH relativeFrom="column">
                  <wp:posOffset>190548</wp:posOffset>
                </wp:positionH>
                <wp:positionV relativeFrom="paragraph">
                  <wp:posOffset>-2281</wp:posOffset>
                </wp:positionV>
                <wp:extent cx="30488" cy="1333798"/>
                <wp:effectExtent l="0" t="0" r="0" b="0"/>
                <wp:wrapSquare wrapText="bothSides"/>
                <wp:docPr id="211599" name="Group 211599"/>
                <wp:cNvGraphicFramePr/>
                <a:graphic xmlns:a="http://schemas.openxmlformats.org/drawingml/2006/main">
                  <a:graphicData uri="http://schemas.microsoft.com/office/word/2010/wordprocessingGroup">
                    <wpg:wgp>
                      <wpg:cNvGrpSpPr/>
                      <wpg:grpSpPr>
                        <a:xfrm>
                          <a:off x="0" y="0"/>
                          <a:ext cx="30488" cy="1333798"/>
                          <a:chOff x="0" y="0"/>
                          <a:chExt cx="30488" cy="1333798"/>
                        </a:xfrm>
                      </wpg:grpSpPr>
                      <wps:wsp>
                        <wps:cNvPr id="13262" name="Shape 13262"/>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264" name="Shape 13264"/>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266" name="Shape 13266"/>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268" name="Shape 13268"/>
                        <wps:cNvSpPr/>
                        <wps:spPr>
                          <a:xfrm>
                            <a:off x="0" y="43447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270" name="Shape 13270"/>
                        <wps:cNvSpPr/>
                        <wps:spPr>
                          <a:xfrm>
                            <a:off x="0" y="57923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272" name="Shape 13272"/>
                        <wps:cNvSpPr/>
                        <wps:spPr>
                          <a:xfrm>
                            <a:off x="0" y="724098"/>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275" name="Shape 13275"/>
                        <wps:cNvSpPr/>
                        <wps:spPr>
                          <a:xfrm>
                            <a:off x="0" y="1013718"/>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277" name="Shape 13277"/>
                        <wps:cNvSpPr/>
                        <wps:spPr>
                          <a:xfrm>
                            <a:off x="0" y="1158577"/>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279" name="Shape 13279"/>
                        <wps:cNvSpPr/>
                        <wps:spPr>
                          <a:xfrm>
                            <a:off x="0" y="1303338"/>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1599" style="width:2.40061pt;height:105.023pt;position:absolute;mso-position-horizontal-relative:text;mso-position-horizontal:absolute;margin-left:15.0038pt;mso-position-vertical-relative:text;margin-top:-0.179688pt;" coordsize="304,13337">
                <v:shape id="Shape 13262"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shape id="Shape 13264"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shape id="Shape 13266"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13268" style="position:absolute;width:304;height:304;left:0;top:4344;" coordsize="30488,30460" path="m15244,0c23663,0,30488,6747,30488,15180c30488,23713,23663,30460,15244,30460c6825,30460,0,23713,0,15180c0,6747,6825,0,15244,0x">
                  <v:stroke weight="0.600151pt" endcap="square" joinstyle="bevel" on="true" color="#000000"/>
                  <v:fill on="true" color="#000000"/>
                </v:shape>
                <v:shape id="Shape 13270" style="position:absolute;width:304;height:305;left:0;top:5792;" coordsize="30488,30559" path="m15244,0c23663,0,30488,6846,30488,15280c30488,23713,23663,30559,15244,30559c6825,30559,0,23713,0,15280c0,6846,6825,0,15244,0x">
                  <v:stroke weight="0.600151pt" endcap="square" joinstyle="bevel" on="true" color="#000000"/>
                  <v:fill on="true" color="#000000"/>
                </v:shape>
                <v:shape id="Shape 13272" style="position:absolute;width:304;height:304;left:0;top:7240;" coordsize="30488,30460" path="m15244,0c23663,0,30488,6747,30488,15280c30488,23713,23663,30460,15244,30460c6825,30460,0,23713,0,15280c0,6747,6825,0,15244,0x">
                  <v:stroke weight="0.600151pt" endcap="square" joinstyle="bevel" on="true" color="#000000"/>
                  <v:fill on="true" color="#000000"/>
                </v:shape>
                <v:shape id="Shape 13275" style="position:absolute;width:304;height:304;left:0;top:10137;" coordsize="30488,30460" path="m15244,0c23663,0,30488,6747,30488,15280c30488,23713,23663,30460,15244,30460c6825,30460,0,23713,0,15280c0,6747,6825,0,15244,0x">
                  <v:stroke weight="0.600151pt" endcap="square" joinstyle="bevel" on="true" color="#000000"/>
                  <v:fill on="true" color="#000000"/>
                </v:shape>
                <v:shape id="Shape 13277" style="position:absolute;width:304;height:304;left:0;top:11585;" coordsize="30488,30460" path="m15244,0c23663,0,30488,6747,30488,15180c30488,23713,23663,30460,15244,30460c6825,30460,0,23713,0,15180c0,6747,6825,0,15244,0x">
                  <v:stroke weight="0.600151pt" endcap="square" joinstyle="bevel" on="true" color="#000000"/>
                  <v:fill on="true" color="#000000"/>
                </v:shape>
                <v:shape id="Shape 13279" style="position:absolute;width:304;height:304;left:0;top:13033;" coordsize="30488,30460" path="m15244,0c23663,0,30488,6846,30488,15280c30488,23713,23663,30460,15244,30460c6825,30460,0,23713,0,15280c0,6846,6825,0,15244,0x">
                  <v:stroke weight="0.600151pt" endcap="square" joinstyle="bevel" on="true" color="#000000"/>
                  <v:fill on="true" color="#000000"/>
                </v:shape>
                <w10:wrap type="square"/>
              </v:group>
            </w:pict>
          </mc:Fallback>
        </mc:AlternateContent>
      </w:r>
      <w:r>
        <w:t>круговое плоскостное поверхностное поглаживан</w:t>
      </w:r>
      <w:r>
        <w:t>ие обеими руками; попеременное растирание (массажные приемы должны быть плавными); легкое круговое плоскостное поглаживание; пиление (можно выполнять одной или обеими руками); поглаживание; спиралевидное растирание четырьмя пальцами с небольшой силой давле</w:t>
      </w:r>
      <w:r>
        <w:t>ния (выполняют снизу вверх веерообразно одной или одновременно обеими руками); поглаживание; легкое рубление в межлопаточной области; круговое плоскостное поверхностное поглаживание.</w:t>
      </w:r>
    </w:p>
    <w:p w:rsidR="00AC1D10" w:rsidRDefault="00EE175D">
      <w:pPr>
        <w:numPr>
          <w:ilvl w:val="0"/>
          <w:numId w:val="31"/>
        </w:numPr>
        <w:ind w:right="38" w:hanging="213"/>
      </w:pPr>
      <w:r>
        <w:t>Массаж в области внутренней поверхности левой руки. Применяют следующие п</w:t>
      </w:r>
      <w:r>
        <w:t>риемы:</w:t>
      </w:r>
    </w:p>
    <w:p w:rsidR="00AC1D10" w:rsidRDefault="00EE175D">
      <w:pPr>
        <w:ind w:left="310" w:right="507"/>
      </w:pPr>
      <w:r>
        <w:rPr>
          <w:noProof/>
          <w:sz w:val="22"/>
        </w:rPr>
        <mc:AlternateContent>
          <mc:Choice Requires="wpg">
            <w:drawing>
              <wp:anchor distT="0" distB="0" distL="114300" distR="114300" simplePos="0" relativeHeight="251874304" behindDoc="0" locked="0" layoutInCell="1" allowOverlap="1">
                <wp:simplePos x="0" y="0"/>
                <wp:positionH relativeFrom="column">
                  <wp:posOffset>190548</wp:posOffset>
                </wp:positionH>
                <wp:positionV relativeFrom="paragraph">
                  <wp:posOffset>-2083</wp:posOffset>
                </wp:positionV>
                <wp:extent cx="30488" cy="464939"/>
                <wp:effectExtent l="0" t="0" r="0" b="0"/>
                <wp:wrapSquare wrapText="bothSides"/>
                <wp:docPr id="211601" name="Group 211601"/>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3282" name="Shape 13282"/>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285" name="Shape 13285"/>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287" name="Shape 13287"/>
                        <wps:cNvSpPr/>
                        <wps:spPr>
                          <a:xfrm>
                            <a:off x="0" y="43438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1601" style="width:2.40061pt;height:36.6094pt;position:absolute;mso-position-horizontal-relative:text;mso-position-horizontal:absolute;margin-left:15.0038pt;mso-position-vertical-relative:text;margin-top:-0.164063pt;" coordsize="304,4649">
                <v:shape id="Shape 13282"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13285"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v:shape id="Shape 13287" style="position:absolute;width:304;height:305;left:0;top:4343;"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легкое плоскостное непрерывное поглаживание одной рукой в направлении от лучезапястного сустава к подмышечной впадине; легкое спиралевидное растирание четырьмя пальцами в том же направлении; легкое плоскостное непрерывное поглаживание.</w:t>
      </w:r>
    </w:p>
    <w:p w:rsidR="00AC1D10" w:rsidRDefault="00EE175D">
      <w:pPr>
        <w:spacing w:after="258"/>
        <w:ind w:left="-5" w:right="38"/>
      </w:pPr>
      <w:r>
        <w:rPr>
          <w:i/>
        </w:rPr>
        <w:t>Массаж рефлексогенных зон</w:t>
      </w:r>
      <w:r>
        <w:t>. Массажу предшествует определение кожных зон Захарьина–Геда, а также рефлекторных отраженных изменений в подкожной соединительной ткани и мышцах (по Мекензи).</w:t>
      </w:r>
    </w:p>
    <w:p w:rsidR="00AC1D10" w:rsidRDefault="00EE175D">
      <w:pPr>
        <w:spacing w:after="0"/>
        <w:ind w:left="-5" w:right="38"/>
      </w:pPr>
      <w:r>
        <w:rPr>
          <w:i/>
        </w:rPr>
        <w:t>План массажа</w:t>
      </w:r>
      <w:r>
        <w:t>: необходимо предусмотреть в первую очередь воздействие в о</w:t>
      </w:r>
      <w:r>
        <w:t>бласти спины (C –Th и др.). Массирующий палец</w:t>
      </w:r>
    </w:p>
    <w:p w:rsidR="00AC1D10" w:rsidRDefault="00EE175D">
      <w:pPr>
        <w:tabs>
          <w:tab w:val="center" w:pos="8545"/>
          <w:tab w:val="center" w:pos="9000"/>
        </w:tabs>
        <w:spacing w:after="22" w:line="265" w:lineRule="auto"/>
        <w:ind w:left="0" w:firstLine="0"/>
      </w:pPr>
      <w:r>
        <w:rPr>
          <w:sz w:val="22"/>
        </w:rPr>
        <w:tab/>
      </w:r>
      <w:r>
        <w:rPr>
          <w:sz w:val="16"/>
        </w:rPr>
        <w:t>VII</w:t>
      </w:r>
      <w:r>
        <w:rPr>
          <w:sz w:val="16"/>
        </w:rPr>
        <w:tab/>
        <w:t>I</w:t>
      </w:r>
    </w:p>
    <w:p w:rsidR="00AC1D10" w:rsidRDefault="00EE175D">
      <w:pPr>
        <w:spacing w:after="0"/>
        <w:ind w:left="-5" w:right="38"/>
      </w:pPr>
      <w:r>
        <w:t>вначале движется вдоль границы рефлексогенных зон, не пересекая ее. При хорошей переносимости массажа пациентом и ослаблении напряжения отраженных рефлекторных изменений в тканях массируют ТТ рефлексоген</w:t>
      </w:r>
      <w:r>
        <w:t>ных зон. В первые 2–3 массажные процедуры (при повышенной реактивности пациента) ограничиваются воздействием на рефлексогенные зоны в области спины. Когда напряжение тканей в области спины уменьшается, кожная гиперестезия ослабевает, переходят к массажу ре</w:t>
      </w:r>
      <w:r>
        <w:t>флексогенных зон на передней поверхности грудной клетки. Слева массируют, начиная от грудины и по направлению к позвоночнику, нижний край грудной клетки соответственно сегментам Th –Th , затем межреберные мышцы в области третьих-</w:t>
      </w:r>
    </w:p>
    <w:p w:rsidR="00AC1D10" w:rsidRDefault="00EE175D">
      <w:pPr>
        <w:tabs>
          <w:tab w:val="center" w:pos="6609"/>
          <w:tab w:val="center" w:pos="7029"/>
        </w:tabs>
        <w:spacing w:after="22" w:line="265" w:lineRule="auto"/>
        <w:ind w:left="0" w:firstLine="0"/>
      </w:pPr>
      <w:r>
        <w:rPr>
          <w:sz w:val="22"/>
        </w:rPr>
        <w:tab/>
      </w:r>
      <w:r>
        <w:rPr>
          <w:sz w:val="16"/>
        </w:rPr>
        <w:t>8</w:t>
      </w:r>
      <w:r>
        <w:rPr>
          <w:sz w:val="16"/>
        </w:rPr>
        <w:tab/>
        <w:t>9</w:t>
      </w:r>
    </w:p>
    <w:p w:rsidR="00AC1D10" w:rsidRDefault="00EE175D">
      <w:pPr>
        <w:ind w:left="-5" w:right="38"/>
      </w:pPr>
      <w:r>
        <w:t>четвертых межреберных</w:t>
      </w:r>
      <w:r>
        <w:t xml:space="preserve"> пространств по направлению к позвоночнику и далее — ключичную порцию трапециевидной мышцы. В местах, в которых отмечается повышение тонуса (зоны Мекензи), рекомендуется применение легкой вибрации.</w:t>
      </w:r>
    </w:p>
    <w:p w:rsidR="00AC1D10" w:rsidRDefault="00EE175D">
      <w:pPr>
        <w:spacing w:after="70"/>
        <w:ind w:left="-5" w:right="38"/>
      </w:pPr>
      <w:r>
        <w:t>Дозировка массажного воздействия при стенокардии зависит о</w:t>
      </w:r>
      <w:r>
        <w:t>т характера нарушения кожной чувствительности и мышечного тонуса:</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11602" name="Group 211602"/>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3312" name="Shape 13312"/>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1602" style="width:2.40061pt;height:2.39844pt;mso-position-horizontal-relative:char;mso-position-vertical-relative:line" coordsize="304,304">
                <v:shape id="Shape 13312"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group>
            </w:pict>
          </mc:Fallback>
        </mc:AlternateContent>
      </w:r>
    </w:p>
    <w:p w:rsidR="00AC1D10" w:rsidRDefault="00EE175D">
      <w:pPr>
        <w:spacing w:after="258"/>
        <w:ind w:left="310" w:right="352"/>
      </w:pPr>
      <w:r>
        <w:rPr>
          <w:noProof/>
          <w:sz w:val="22"/>
        </w:rPr>
        <mc:AlternateContent>
          <mc:Choice Requires="wpg">
            <w:drawing>
              <wp:anchor distT="0" distB="0" distL="114300" distR="114300" simplePos="0" relativeHeight="251875328" behindDoc="0" locked="0" layoutInCell="1" allowOverlap="1">
                <wp:simplePos x="0" y="0"/>
                <wp:positionH relativeFrom="column">
                  <wp:posOffset>190548</wp:posOffset>
                </wp:positionH>
                <wp:positionV relativeFrom="paragraph">
                  <wp:posOffset>432296</wp:posOffset>
                </wp:positionV>
                <wp:extent cx="30488" cy="30559"/>
                <wp:effectExtent l="0" t="0" r="0" b="0"/>
                <wp:wrapSquare wrapText="bothSides"/>
                <wp:docPr id="211603" name="Group 211603"/>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3316" name="Shape 13316"/>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1603" style="width:2.40061pt;height:2.40625pt;position:absolute;mso-position-horizontal-relative:text;mso-position-horizontal:absolute;margin-left:15.0038pt;mso-position-vertical-relative:text;margin-top:34.0391pt;" coordsize="304,305">
                <v:shape id="Shape 13316"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при наличии явлений кожной гиперестезии, повышении мышечного тонуса, что обычно наблюдается в области большой грудной мышцы, а также ключичной порции трапециевидной мышцы, массажные движе</w:t>
      </w:r>
      <w:r>
        <w:t>ния (растирание в форме штрихования) не должны быть энергичными во избежание возобновления болей и учащения приступов стенокардии; при гипестезии или понижении мышечного тонуса следует применять более энергичные массажные движения.</w:t>
      </w:r>
    </w:p>
    <w:p w:rsidR="00AC1D10" w:rsidRDefault="00EE175D">
      <w:pPr>
        <w:spacing w:after="0"/>
        <w:ind w:left="-5" w:right="38"/>
      </w:pPr>
      <w:r>
        <w:rPr>
          <w:b/>
        </w:rPr>
        <w:t xml:space="preserve">Внимание! </w:t>
      </w:r>
      <w:r>
        <w:t>К массированию</w:t>
      </w:r>
      <w:r>
        <w:t xml:space="preserve"> ТТ в пределах С –Th целесообразно переходить в тех случаях, когда мышечное напряжение сзади,</w:t>
      </w:r>
    </w:p>
    <w:p w:rsidR="00AC1D10" w:rsidRDefault="00EE175D">
      <w:pPr>
        <w:tabs>
          <w:tab w:val="center" w:pos="4112"/>
          <w:tab w:val="center" w:pos="4532"/>
        </w:tabs>
        <w:spacing w:after="3" w:line="265" w:lineRule="auto"/>
        <w:ind w:left="0" w:firstLine="0"/>
      </w:pPr>
      <w:r>
        <w:rPr>
          <w:sz w:val="22"/>
        </w:rPr>
        <w:tab/>
      </w:r>
      <w:r>
        <w:rPr>
          <w:sz w:val="16"/>
        </w:rPr>
        <w:t>7</w:t>
      </w:r>
      <w:r>
        <w:rPr>
          <w:sz w:val="16"/>
        </w:rPr>
        <w:tab/>
        <w:t>3</w:t>
      </w:r>
    </w:p>
    <w:p w:rsidR="00AC1D10" w:rsidRDefault="00EE175D">
      <w:pPr>
        <w:ind w:left="-5" w:right="38"/>
      </w:pPr>
      <w:r>
        <w:t>в области грудных сегментов, а также на передней поверхности грудной стенки начинает ослабевать. При несоблюдении этих рекомендаций могут возникнуть боли в области сердца, а также участиться приступы стенокардии</w:t>
      </w:r>
      <w:r>
        <w:rPr>
          <w:i/>
        </w:rPr>
        <w:t>.</w:t>
      </w:r>
    </w:p>
    <w:p w:rsidR="00AC1D10" w:rsidRDefault="00EE175D">
      <w:pPr>
        <w:pStyle w:val="Heading3"/>
        <w:ind w:left="-5"/>
      </w:pPr>
      <w:r>
        <w:t>Инфаркт миокарда</w:t>
      </w:r>
    </w:p>
    <w:p w:rsidR="00AC1D10" w:rsidRDefault="00EE175D">
      <w:pPr>
        <w:ind w:left="-5" w:right="38"/>
      </w:pPr>
      <w:r>
        <w:t>Инфаркт миокарда представл</w:t>
      </w:r>
      <w:r>
        <w:t>яет острое заболевание, обусловленное развитием ишемического некроза участка мышцы сердца, проявляющееся в большинстве случаев характерной болью, нарушением основных функций сердца, как правило, с формированием клинических симптомов острой сосудистой и сер</w:t>
      </w:r>
      <w:r>
        <w:t>дечной недостаточности и других осложнений, угрожающих жизни больных (рис. 10.3).</w:t>
      </w:r>
    </w:p>
    <w:p w:rsidR="00AC1D10" w:rsidRDefault="00EE175D">
      <w:pPr>
        <w:ind w:left="-5" w:right="38"/>
      </w:pPr>
      <w:r>
        <w:rPr>
          <w:b/>
        </w:rPr>
        <w:t>Рис. 10.3.</w:t>
      </w:r>
      <w:r>
        <w:t xml:space="preserve"> Сердечно-сосудистый континуум (схема)</w:t>
      </w:r>
    </w:p>
    <w:p w:rsidR="00AC1D10" w:rsidRDefault="00EE175D">
      <w:pPr>
        <w:ind w:left="-5" w:right="38"/>
      </w:pPr>
      <w:r>
        <w:t>Процесс кардиореабилитации разделяют на четыре этапа, последовательно сменяющих друг друга (Г.П. Арутюнов):</w:t>
      </w:r>
    </w:p>
    <w:p w:rsidR="00AC1D10" w:rsidRDefault="00EE175D">
      <w:pPr>
        <w:spacing w:after="0"/>
        <w:ind w:left="310" w:right="38"/>
      </w:pPr>
      <w:r>
        <w:rPr>
          <w:noProof/>
          <w:sz w:val="22"/>
        </w:rPr>
        <mc:AlternateContent>
          <mc:Choice Requires="wpg">
            <w:drawing>
              <wp:anchor distT="0" distB="0" distL="114300" distR="114300" simplePos="0" relativeHeight="251876352" behindDoc="0" locked="0" layoutInCell="1" allowOverlap="1">
                <wp:simplePos x="0" y="0"/>
                <wp:positionH relativeFrom="column">
                  <wp:posOffset>190548</wp:posOffset>
                </wp:positionH>
                <wp:positionV relativeFrom="paragraph">
                  <wp:posOffset>-2329</wp:posOffset>
                </wp:positionV>
                <wp:extent cx="30488" cy="320080"/>
                <wp:effectExtent l="0" t="0" r="0" b="0"/>
                <wp:wrapSquare wrapText="bothSides"/>
                <wp:docPr id="208384" name="Group 208384"/>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13347" name="Shape 13347"/>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350" name="Shape 13350"/>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8384" style="width:2.40061pt;height:25.2031pt;position:absolute;mso-position-horizontal-relative:text;mso-position-horizontal:absolute;margin-left:15.0038pt;mso-position-vertical-relative:text;margin-top:-0.183502pt;" coordsize="304,3200">
                <v:shape id="Shape 13347"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3350"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1-й этап (3–4 дня или до стабилизации состояния пациента) — госпитальный. Задачи — информирование и оказание психологической поддержки пациенту;</w:t>
      </w:r>
    </w:p>
    <w:p w:rsidR="00AC1D10" w:rsidRDefault="00EE175D">
      <w:pPr>
        <w:spacing w:after="0"/>
        <w:ind w:left="310" w:right="38"/>
      </w:pPr>
      <w:r>
        <w:t>2-й этап (продолжение госпитального этапа) — составляется план последующего лечения и обследования пациента, об</w:t>
      </w:r>
      <w:r>
        <w:t>суждается дальнейшее течение заболевания. Перед выпиской из стационара рекомендуется проведение нагрузочного теста для определения толерантности к физической нагрузке;</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8385" name="Group 208385"/>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3354" name="Shape 13354"/>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8385" style="width:2.40061pt;height:2.39844pt;mso-position-horizontal-relative:char;mso-position-vertical-relative:line" coordsize="304,304">
                <v:shape id="Shape 13354"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group>
            </w:pict>
          </mc:Fallback>
        </mc:AlternateContent>
      </w:r>
    </w:p>
    <w:p w:rsidR="00AC1D10" w:rsidRDefault="00EE175D">
      <w:pPr>
        <w:spacing w:after="0"/>
        <w:ind w:left="310" w:right="38"/>
      </w:pPr>
      <w:r>
        <w:t>3-й этап (до 6–13 нед после острого коронарного события) — стадия начала реабилитацион</w:t>
      </w:r>
      <w:r>
        <w:t>ной программы, включающей физические тренировки, массаж, психокоррекцию и обучающие мероприятия. Помимо этого, психосоциальная поддержка, консультации, касающиеся факторов риска и здорового образа жизни, остаются важной частью. Физические тренировки провод</w:t>
      </w:r>
      <w:r>
        <w:t>ятся на базе медицинских учреждений;</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8386" name="Group 208386"/>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3359" name="Shape 13359"/>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8386" style="width:2.40061pt;height:2.39844pt;mso-position-horizontal-relative:char;mso-position-vertical-relative:line" coordsize="304,304">
                <v:shape id="Shape 13359"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group>
            </w:pict>
          </mc:Fallback>
        </mc:AlternateContent>
      </w:r>
    </w:p>
    <w:p w:rsidR="00AC1D10" w:rsidRDefault="00EE175D">
      <w:pPr>
        <w:ind w:left="310" w:right="38"/>
      </w:pPr>
      <w:r>
        <w:t xml:space="preserve">4-й этап — рассчитан на длительный период времени. Увеличение физической активности, различные виды массажа, психологическое консультирование, обучение и модификация факторов риска происходят на поликлиническом этапе </w:t>
      </w:r>
      <w:r>
        <w:t>в рамках школы для пациентов, где должен сохраняться контроль за адекватностью и безопасностью выполнения пациентом рекомендаций по здоровому образу жизни.</w:t>
      </w:r>
    </w:p>
    <w:p w:rsidR="00AC1D10" w:rsidRDefault="00EE175D">
      <w:pPr>
        <w:spacing w:after="0"/>
        <w:ind w:left="-5" w:right="38"/>
      </w:pPr>
      <w:r>
        <w:rPr>
          <w:b/>
        </w:rPr>
        <w:t>Массаж</w:t>
      </w:r>
      <w:r>
        <w:t>. Основные задачи массажа у больных, перенесших инфаркт миокарда: улучшение крово- и лимфообра</w:t>
      </w:r>
      <w:r>
        <w:t>щения в тканях и органах грудной клетки, в частности, увеличение коронарного кровообращения, а следовательно, улучшение питания сердечной мышцы, повышение сократительной ее способности, экономизация работы сердца, восстановление нарушенных процессов обмена</w:t>
      </w:r>
      <w:r>
        <w:t xml:space="preserve"> как в миокарде, так и в организме в целом, устранение или уменьшение рефлекторных изменений в тканях, иннервируемых сегментов С –С , Th –Th</w:t>
      </w:r>
      <w:r>
        <w:tab/>
        <w:t>, являющихся рефлексогенными зонами сердца. Кроме того, массаж направлен на</w:t>
      </w:r>
    </w:p>
    <w:p w:rsidR="00AC1D10" w:rsidRDefault="00EE175D">
      <w:pPr>
        <w:tabs>
          <w:tab w:val="center" w:pos="2646"/>
          <w:tab w:val="center" w:pos="3038"/>
          <w:tab w:val="center" w:pos="3454"/>
          <w:tab w:val="center" w:pos="3934"/>
        </w:tabs>
        <w:spacing w:after="3" w:line="265" w:lineRule="auto"/>
        <w:ind w:left="0" w:firstLine="0"/>
      </w:pPr>
      <w:r>
        <w:rPr>
          <w:sz w:val="22"/>
        </w:rPr>
        <w:tab/>
      </w:r>
      <w:r>
        <w:rPr>
          <w:sz w:val="16"/>
        </w:rPr>
        <w:t>III</w:t>
      </w:r>
      <w:r>
        <w:rPr>
          <w:sz w:val="16"/>
        </w:rPr>
        <w:tab/>
        <w:t>IV</w:t>
      </w:r>
      <w:r>
        <w:rPr>
          <w:sz w:val="16"/>
        </w:rPr>
        <w:tab/>
        <w:t>I</w:t>
      </w:r>
      <w:r>
        <w:rPr>
          <w:sz w:val="16"/>
        </w:rPr>
        <w:tab/>
        <w:t>VIII</w:t>
      </w:r>
    </w:p>
    <w:p w:rsidR="00AC1D10" w:rsidRDefault="00EE175D">
      <w:pPr>
        <w:ind w:left="-5" w:right="38"/>
      </w:pPr>
      <w:r>
        <w:rPr>
          <w:noProof/>
        </w:rPr>
        <w:drawing>
          <wp:anchor distT="0" distB="0" distL="114300" distR="114300" simplePos="0" relativeHeight="251877376" behindDoc="0" locked="0" layoutInCell="1" allowOverlap="0">
            <wp:simplePos x="0" y="0"/>
            <wp:positionH relativeFrom="page">
              <wp:posOffset>60975</wp:posOffset>
            </wp:positionH>
            <wp:positionV relativeFrom="page">
              <wp:posOffset>0</wp:posOffset>
            </wp:positionV>
            <wp:extent cx="3582304" cy="3582304"/>
            <wp:effectExtent l="0" t="0" r="0" b="0"/>
            <wp:wrapTopAndBottom/>
            <wp:docPr id="13343" name="Picture 13343"/>
            <wp:cNvGraphicFramePr/>
            <a:graphic xmlns:a="http://schemas.openxmlformats.org/drawingml/2006/main">
              <a:graphicData uri="http://schemas.openxmlformats.org/drawingml/2006/picture">
                <pic:pic xmlns:pic="http://schemas.openxmlformats.org/drawingml/2006/picture">
                  <pic:nvPicPr>
                    <pic:cNvPr id="13343" name="Picture 13343"/>
                    <pic:cNvPicPr/>
                  </pic:nvPicPr>
                  <pic:blipFill>
                    <a:blip r:embed="rId290"/>
                    <a:stretch>
                      <a:fillRect/>
                    </a:stretch>
                  </pic:blipFill>
                  <pic:spPr>
                    <a:xfrm>
                      <a:off x="0" y="0"/>
                      <a:ext cx="3582304" cy="3582304"/>
                    </a:xfrm>
                    <a:prstGeom prst="rect">
                      <a:avLst/>
                    </a:prstGeom>
                  </pic:spPr>
                </pic:pic>
              </a:graphicData>
            </a:graphic>
          </wp:anchor>
        </w:drawing>
      </w:r>
      <w:r>
        <w:t>улучшение психоэмоциона</w:t>
      </w:r>
      <w:r>
        <w:t>льного состояния, а также на общее оздоровление организма больных.</w:t>
      </w:r>
    </w:p>
    <w:p w:rsidR="00AC1D10" w:rsidRDefault="00EE175D">
      <w:pPr>
        <w:spacing w:after="64" w:line="265" w:lineRule="auto"/>
        <w:ind w:left="-5"/>
      </w:pPr>
      <w:r>
        <w:rPr>
          <w:i/>
        </w:rPr>
        <w:t>Методические рекомендации</w:t>
      </w:r>
      <w:r>
        <w:t>.</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8387" name="Group 208387"/>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3381" name="Shape 13381"/>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8387" style="width:2.40061pt;height:2.39844pt;mso-position-horizontal-relative:char;mso-position-vertical-relative:line" coordsize="304,304">
                <v:shape id="Shape 13381"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group>
            </w:pict>
          </mc:Fallback>
        </mc:AlternateContent>
      </w:r>
    </w:p>
    <w:p w:rsidR="00AC1D10" w:rsidRDefault="00EE175D">
      <w:pPr>
        <w:spacing w:after="0"/>
        <w:ind w:left="310" w:right="38"/>
      </w:pPr>
      <w:r>
        <w:t>Массаж спины и области сердца целесообразно проводить в фазе постконвалесценции больным гиподинамическим типом кровообращения. Помимо седативного воздействия ма</w:t>
      </w:r>
      <w:r>
        <w:t>ссажа, достигается тренирующее действие как на центральное, так и на периферическое звено системы кровообращения.</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08388" name="Group 208388"/>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3385" name="Shape 13385"/>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8388" style="width:2.40061pt;height:2.39844pt;mso-position-horizontal-relative:char;mso-position-vertical-relative:line" coordsize="304,304">
                <v:shape id="Shape 13385"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group>
            </w:pict>
          </mc:Fallback>
        </mc:AlternateContent>
      </w:r>
    </w:p>
    <w:p w:rsidR="00AC1D10" w:rsidRDefault="00EE175D">
      <w:pPr>
        <w:spacing w:after="0"/>
        <w:ind w:left="310" w:right="38"/>
      </w:pPr>
      <w:r>
        <w:t>Пациентам в фазе реконвалесценции рекомендуется начать массаж воротниковой зоны и области сердца как наиболее адекватные по зоне воздействия. Цель — стремиться к получению седативного эффекта от массажа у пациентов с нарушением сна, невротическими реакциям</w:t>
      </w:r>
      <w:r>
        <w:t>и, с артериальной гипертензией.</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08389" name="Group 208389"/>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3389" name="Shape 13389"/>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08389" style="width:2.40061pt;height:2.40625pt;mso-position-horizontal-relative:char;mso-position-vertical-relative:line" coordsize="304,305">
                <v:shape id="Shape 13389"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p>
    <w:p w:rsidR="00AC1D10" w:rsidRDefault="00EE175D">
      <w:pPr>
        <w:spacing w:after="0"/>
        <w:ind w:left="310" w:right="38"/>
      </w:pPr>
      <w:r>
        <w:t xml:space="preserve">При сопутствующей артериальной гипертензии воздействием на воротниковую зону достигается улучшение регулирующего влияния центральной нервной системы на функцию системы кровообращения за счет влияния на шейный вегетативный </w:t>
      </w:r>
      <w:r>
        <w:t>аппарат.</w:t>
      </w:r>
    </w:p>
    <w:p w:rsidR="00AC1D10" w:rsidRDefault="00EE175D">
      <w:pPr>
        <w:spacing w:after="0"/>
        <w:ind w:left="310" w:right="38"/>
      </w:pPr>
      <w:r>
        <w:rPr>
          <w:noProof/>
          <w:sz w:val="22"/>
        </w:rPr>
        <mc:AlternateContent>
          <mc:Choice Requires="wpg">
            <w:drawing>
              <wp:anchor distT="0" distB="0" distL="114300" distR="114300" simplePos="0" relativeHeight="251878400" behindDoc="0" locked="0" layoutInCell="1" allowOverlap="1">
                <wp:simplePos x="0" y="0"/>
                <wp:positionH relativeFrom="column">
                  <wp:posOffset>190548</wp:posOffset>
                </wp:positionH>
                <wp:positionV relativeFrom="paragraph">
                  <wp:posOffset>-2281</wp:posOffset>
                </wp:positionV>
                <wp:extent cx="30488" cy="320080"/>
                <wp:effectExtent l="0" t="0" r="0" b="0"/>
                <wp:wrapSquare wrapText="bothSides"/>
                <wp:docPr id="208390" name="Group 208390"/>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13393" name="Shape 13393"/>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396" name="Shape 13396"/>
                        <wps:cNvSpPr/>
                        <wps:spPr>
                          <a:xfrm>
                            <a:off x="0" y="28962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8390" style="width:2.40061pt;height:25.2031pt;position:absolute;mso-position-horizontal-relative:text;mso-position-horizontal:absolute;margin-left:15.0038pt;mso-position-vertical-relative:text;margin-top:-0.179688pt;" coordsize="304,3200">
                <v:shape id="Shape 13393"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shape id="Shape 13396" style="position:absolute;width:304;height:304;left:0;top:2896;" coordsize="30488,30460" path="m15244,0c23663,0,30488,6846,30488,15280c30488,23713,23663,30460,15244,30460c6825,30460,0,23713,0,15280c0,6846,6825,0,15244,0x">
                  <v:stroke weight="0.600151pt" endcap="square" joinstyle="bevel" on="true" color="#000000"/>
                  <v:fill on="true" color="#000000"/>
                </v:shape>
                <w10:wrap type="square"/>
              </v:group>
            </w:pict>
          </mc:Fallback>
        </mc:AlternateContent>
      </w:r>
      <w:r>
        <w:t>Вначале проводят массаж спины или воротниковой зоны в положении пациента сидя. Приемы массажа на первых 3–4 процедурах должны быть щадящими.</w:t>
      </w:r>
    </w:p>
    <w:p w:rsidR="00AC1D10" w:rsidRDefault="00EE175D">
      <w:pPr>
        <w:ind w:left="310" w:right="38"/>
      </w:pPr>
      <w:r>
        <w:t>Длительность процедуры массажа увеличивается к середине курса постепенно. Проводятся основные и вспомогат</w:t>
      </w:r>
      <w:r>
        <w:t>ельные приемы массажа.</w:t>
      </w:r>
    </w:p>
    <w:p w:rsidR="00AC1D10" w:rsidRDefault="00EE175D">
      <w:pPr>
        <w:spacing w:after="163" w:line="265" w:lineRule="auto"/>
        <w:ind w:left="-5"/>
      </w:pPr>
      <w:r>
        <w:rPr>
          <w:i/>
        </w:rPr>
        <w:t>Техника массажа на стационарном этапе реабилитации</w:t>
      </w:r>
      <w:r>
        <w:t>. Положение пациента — лежа на спине.</w:t>
      </w:r>
    </w:p>
    <w:p w:rsidR="00AC1D10" w:rsidRDefault="00EE175D">
      <w:pPr>
        <w:numPr>
          <w:ilvl w:val="0"/>
          <w:numId w:val="32"/>
        </w:numPr>
        <w:ind w:right="38" w:hanging="213"/>
      </w:pPr>
      <w:r>
        <w:t>Массаж мышц нижних конечностей.</w:t>
      </w:r>
    </w:p>
    <w:p w:rsidR="00AC1D10" w:rsidRDefault="00EE175D">
      <w:pPr>
        <w:spacing w:after="0"/>
        <w:ind w:left="310" w:right="38"/>
      </w:pPr>
      <w:r>
        <w:rPr>
          <w:noProof/>
          <w:sz w:val="22"/>
        </w:rPr>
        <mc:AlternateContent>
          <mc:Choice Requires="wpg">
            <w:drawing>
              <wp:anchor distT="0" distB="0" distL="114300" distR="114300" simplePos="0" relativeHeight="251879424" behindDoc="0" locked="0" layoutInCell="1" allowOverlap="1">
                <wp:simplePos x="0" y="0"/>
                <wp:positionH relativeFrom="column">
                  <wp:posOffset>190548</wp:posOffset>
                </wp:positionH>
                <wp:positionV relativeFrom="paragraph">
                  <wp:posOffset>-2281</wp:posOffset>
                </wp:positionV>
                <wp:extent cx="30488" cy="464939"/>
                <wp:effectExtent l="0" t="0" r="0" b="0"/>
                <wp:wrapSquare wrapText="bothSides"/>
                <wp:docPr id="208391" name="Group 208391"/>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3402" name="Shape 13402"/>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404" name="Shape 13404"/>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407" name="Shape 13407"/>
                        <wps:cNvSpPr/>
                        <wps:spPr>
                          <a:xfrm>
                            <a:off x="0" y="43438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08391" style="width:2.40061pt;height:36.6094pt;position:absolute;mso-position-horizontal-relative:text;mso-position-horizontal:absolute;margin-left:15.0038pt;mso-position-vertical-relative:text;margin-top:-0.179688pt;" coordsize="304,4649">
                <v:shape id="Shape 13402"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3404"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shape id="Shape 13407" style="position:absolute;width:304;height:305;left:0;top:4343;"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Поверхностное поглаживание тыльной поверхности стоп и мышц голеней.</w:t>
      </w:r>
    </w:p>
    <w:p w:rsidR="00AC1D10" w:rsidRDefault="00EE175D">
      <w:pPr>
        <w:spacing w:after="0"/>
        <w:ind w:left="310" w:right="38"/>
      </w:pPr>
      <w:r>
        <w:t>Круговое растирание подушечками пальцев тыль</w:t>
      </w:r>
      <w:r>
        <w:t>ной поверхности стоп, голеностопных и коленных суставов, чередующееся с круговыми поглаживаниями.</w:t>
      </w:r>
    </w:p>
    <w:p w:rsidR="00AC1D10" w:rsidRDefault="00EE175D">
      <w:pPr>
        <w:spacing w:after="0"/>
        <w:ind w:left="310" w:right="38"/>
      </w:pPr>
      <w:r>
        <w:t>Разминания мышц голеней — валяние, продольное разминание.</w:t>
      </w:r>
    </w:p>
    <w:p w:rsidR="00AC1D10" w:rsidRDefault="00EE175D">
      <w:pPr>
        <w:numPr>
          <w:ilvl w:val="0"/>
          <w:numId w:val="32"/>
        </w:numPr>
        <w:ind w:right="38" w:hanging="213"/>
      </w:pPr>
      <w:r>
        <w:t>Массаж верхних конечностей.</w:t>
      </w:r>
    </w:p>
    <w:p w:rsidR="00AC1D10" w:rsidRDefault="00EE175D">
      <w:pPr>
        <w:spacing w:after="0"/>
        <w:ind w:left="310" w:right="38"/>
      </w:pPr>
      <w:r>
        <w:rPr>
          <w:noProof/>
          <w:sz w:val="22"/>
        </w:rPr>
        <mc:AlternateContent>
          <mc:Choice Requires="wpg">
            <w:drawing>
              <wp:anchor distT="0" distB="0" distL="114300" distR="114300" simplePos="0" relativeHeight="251880448" behindDoc="0" locked="0" layoutInCell="1" allowOverlap="1">
                <wp:simplePos x="0" y="0"/>
                <wp:positionH relativeFrom="column">
                  <wp:posOffset>190548</wp:posOffset>
                </wp:positionH>
                <wp:positionV relativeFrom="paragraph">
                  <wp:posOffset>-2281</wp:posOffset>
                </wp:positionV>
                <wp:extent cx="30488" cy="320179"/>
                <wp:effectExtent l="0" t="0" r="0" b="0"/>
                <wp:wrapSquare wrapText="bothSides"/>
                <wp:docPr id="210121" name="Group 210121"/>
                <wp:cNvGraphicFramePr/>
                <a:graphic xmlns:a="http://schemas.openxmlformats.org/drawingml/2006/main">
                  <a:graphicData uri="http://schemas.microsoft.com/office/word/2010/wordprocessingGroup">
                    <wpg:wgp>
                      <wpg:cNvGrpSpPr/>
                      <wpg:grpSpPr>
                        <a:xfrm>
                          <a:off x="0" y="0"/>
                          <a:ext cx="30488" cy="320179"/>
                          <a:chOff x="0" y="0"/>
                          <a:chExt cx="30488" cy="320179"/>
                        </a:xfrm>
                      </wpg:grpSpPr>
                      <wps:wsp>
                        <wps:cNvPr id="13474" name="Shape 13474"/>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476" name="Shape 13476"/>
                        <wps:cNvSpPr/>
                        <wps:spPr>
                          <a:xfrm>
                            <a:off x="0" y="144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478" name="Shape 13478"/>
                        <wps:cNvSpPr/>
                        <wps:spPr>
                          <a:xfrm>
                            <a:off x="0" y="28971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0121" style="width:2.40061pt;height:25.2109pt;position:absolute;mso-position-horizontal-relative:text;mso-position-horizontal:absolute;margin-left:15.0038pt;mso-position-vertical-relative:text;margin-top:-0.179688pt;" coordsize="304,3201">
                <v:shape id="Shape 13474"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3476" style="position:absolute;width:304;height:304;left:0;top:1448;" coordsize="30488,30460" path="m15244,0c23663,0,30488,6747,30488,15280c30488,23713,23663,30460,15244,30460c6825,30460,0,23713,0,15280c0,6747,6825,0,15244,0x">
                  <v:stroke weight="0.600151pt" endcap="square" joinstyle="bevel" on="true" color="#000000"/>
                  <v:fill on="true" color="#000000"/>
                </v:shape>
                <v:shape id="Shape 13478" style="position:absolute;width:304;height:304;left:0;top:2897;" coordsize="30488,30460" path="m15244,0c23663,0,30488,6747,30488,15180c30488,23614,23663,30460,15244,30460c6825,30460,0,23614,0,15180c0,6747,6825,0,15244,0x">
                  <v:stroke weight="0.600151pt" endcap="square" joinstyle="bevel" on="true" color="#000000"/>
                  <v:fill on="true" color="#000000"/>
                </v:shape>
                <w10:wrap type="square"/>
              </v:group>
            </w:pict>
          </mc:Fallback>
        </mc:AlternateContent>
      </w:r>
      <w:r>
        <w:t>Поверхностное поглаживание и растирание тыльной поверхности кисти, пред</w:t>
      </w:r>
      <w:r>
        <w:t>плечий, области локтевых суставов.</w:t>
      </w:r>
    </w:p>
    <w:p w:rsidR="00AC1D10" w:rsidRDefault="00EE175D">
      <w:pPr>
        <w:spacing w:after="0"/>
        <w:ind w:left="310" w:right="38"/>
      </w:pPr>
      <w:r>
        <w:t>Продольное разминание мышц предплечья.</w:t>
      </w:r>
    </w:p>
    <w:p w:rsidR="00AC1D10" w:rsidRDefault="00EE175D">
      <w:pPr>
        <w:ind w:left="310" w:right="38"/>
      </w:pPr>
      <w:r>
        <w:t>Плоскостное поглаживание боковых поверхностей грудной клетки.</w:t>
      </w:r>
    </w:p>
    <w:p w:rsidR="00AC1D10" w:rsidRDefault="00EE175D">
      <w:pPr>
        <w:ind w:left="-5" w:right="38"/>
      </w:pPr>
      <w:r>
        <w:t>При возможности поворота пациента на правый бок проводится массаж мышц спины и ягодичных мышц — легкие поглаживания чере</w:t>
      </w:r>
      <w:r>
        <w:t>дуются с поверхностным растиранием паравертебральных зон пояснично-крестцовой области и ягодичных мышц.</w:t>
      </w:r>
    </w:p>
    <w:p w:rsidR="00AC1D10" w:rsidRDefault="00EE175D">
      <w:pPr>
        <w:ind w:left="-5" w:right="38"/>
      </w:pPr>
      <w:r>
        <w:t>Продолжительность процедуры — 3–7 мин ежедневно.</w:t>
      </w:r>
    </w:p>
    <w:p w:rsidR="00AC1D10" w:rsidRDefault="00EE175D">
      <w:pPr>
        <w:spacing w:after="0"/>
        <w:ind w:left="-5" w:right="38"/>
      </w:pPr>
      <w:r>
        <w:rPr>
          <w:i/>
        </w:rPr>
        <w:t>Техника массажа на амбулаторном этапе реабилитации</w:t>
      </w:r>
      <w:r>
        <w:t>. В ранний постстационарный период массаж в комплексе</w:t>
      </w:r>
      <w:r>
        <w:t xml:space="preserve"> с дозированной физической нагрузкой ставит своей целью способствовать восстановлению нейрогуморальных процессов, улучшить функции желудочно-кишечного тракта, коронарного кровообращения, повысить уровень процессов метаболизма в миокарде и, таким образом, с</w:t>
      </w:r>
      <w:r>
        <w:t>одействовать развитию выносливости и восстановлению работоспособности организма (В.Н.</w:t>
      </w:r>
    </w:p>
    <w:p w:rsidR="00AC1D10" w:rsidRDefault="00EE175D">
      <w:pPr>
        <w:ind w:left="-5" w:right="38"/>
      </w:pPr>
      <w:r>
        <w:t>Мошков).</w:t>
      </w:r>
    </w:p>
    <w:p w:rsidR="00AC1D10" w:rsidRDefault="00EE175D">
      <w:pPr>
        <w:numPr>
          <w:ilvl w:val="0"/>
          <w:numId w:val="33"/>
        </w:numPr>
        <w:ind w:right="38" w:hanging="213"/>
      </w:pPr>
      <w:r>
        <w:t>Массаж мышц спины. Положение пациента — лежа на животе, сидя, голова — на согнутых руках, на подушке.</w:t>
      </w:r>
    </w:p>
    <w:p w:rsidR="00AC1D10" w:rsidRDefault="00EE175D">
      <w:pPr>
        <w:spacing w:after="0"/>
        <w:ind w:left="310" w:right="38"/>
      </w:pPr>
      <w:r>
        <w:rPr>
          <w:noProof/>
          <w:sz w:val="22"/>
        </w:rPr>
        <mc:AlternateContent>
          <mc:Choice Requires="wpg">
            <w:drawing>
              <wp:anchor distT="0" distB="0" distL="114300" distR="114300" simplePos="0" relativeHeight="251881472" behindDoc="0" locked="0" layoutInCell="1" allowOverlap="1">
                <wp:simplePos x="0" y="0"/>
                <wp:positionH relativeFrom="column">
                  <wp:posOffset>190548</wp:posOffset>
                </wp:positionH>
                <wp:positionV relativeFrom="paragraph">
                  <wp:posOffset>-2281</wp:posOffset>
                </wp:positionV>
                <wp:extent cx="30488" cy="754559"/>
                <wp:effectExtent l="0" t="0" r="0" b="0"/>
                <wp:wrapSquare wrapText="bothSides"/>
                <wp:docPr id="210123" name="Group 210123"/>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13490" name="Shape 13490"/>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493" name="Shape 13493"/>
                        <wps:cNvSpPr/>
                        <wps:spPr>
                          <a:xfrm>
                            <a:off x="0" y="28962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496" name="Shape 13496"/>
                        <wps:cNvSpPr/>
                        <wps:spPr>
                          <a:xfrm>
                            <a:off x="0" y="579239"/>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498" name="Shape 13498"/>
                        <wps:cNvSpPr/>
                        <wps:spPr>
                          <a:xfrm>
                            <a:off x="0" y="724098"/>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0123" style="width:2.40061pt;height:59.4141pt;position:absolute;mso-position-horizontal-relative:text;mso-position-horizontal:absolute;margin-left:15.0038pt;mso-position-vertical-relative:text;margin-top:-0.179688pt;" coordsize="304,7545">
                <v:shape id="Shape 13490"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3493" style="position:absolute;width:304;height:304;left:0;top:2896;" coordsize="30488,30460" path="m15244,0c23663,0,30488,6747,30488,15280c30488,23713,23663,30460,15244,30460c6825,30460,0,23713,0,15280c0,6747,6825,0,15244,0x">
                  <v:stroke weight="0.600151pt" endcap="square" joinstyle="bevel" on="true" color="#000000"/>
                  <v:fill on="true" color="#000000"/>
                </v:shape>
                <v:shape id="Shape 13496" style="position:absolute;width:304;height:304;left:0;top:5792;" coordsize="30488,30460" path="m15244,0c23663,0,30488,6846,30488,15280c30488,23713,23663,30460,15244,30460c6825,30460,0,23713,0,15280c0,6846,6825,0,15244,0x">
                  <v:stroke weight="0.600151pt" endcap="square" joinstyle="bevel" on="true" color="#000000"/>
                  <v:fill on="true" color="#000000"/>
                </v:shape>
                <v:shape id="Shape 13498" style="position:absolute;width:304;height:304;left:0;top:7240;"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Поглаживание и растирание паравертебральных зон в направлении от нижележащих к вышележащим сегментам широчайших мышц спины и мышц шеи.</w:t>
      </w:r>
    </w:p>
    <w:p w:rsidR="00AC1D10" w:rsidRDefault="00EE175D">
      <w:pPr>
        <w:spacing w:after="0"/>
        <w:ind w:left="310" w:right="38"/>
      </w:pPr>
      <w:r>
        <w:t>Граблеобразное растирание второго-восьмого межреберных промежутков в направлении от грудины к позвоночному столбу.</w:t>
      </w:r>
    </w:p>
    <w:p w:rsidR="00AC1D10" w:rsidRDefault="00EE175D">
      <w:pPr>
        <w:spacing w:after="0"/>
        <w:ind w:left="310" w:right="38"/>
      </w:pPr>
      <w:r>
        <w:t>Растир</w:t>
      </w:r>
      <w:r>
        <w:t>ание четырьмя (большим пальцем) пальцами левой лопаточной и межлопаточной области.</w:t>
      </w:r>
    </w:p>
    <w:p w:rsidR="00AC1D10" w:rsidRDefault="00EE175D">
      <w:pPr>
        <w:ind w:left="310" w:right="38"/>
      </w:pPr>
      <w:r>
        <w:t>Разминание мышц спины и верхних порций трапециевидных мышц.</w:t>
      </w:r>
    </w:p>
    <w:p w:rsidR="00AC1D10" w:rsidRDefault="00EE175D">
      <w:pPr>
        <w:numPr>
          <w:ilvl w:val="0"/>
          <w:numId w:val="33"/>
        </w:numPr>
        <w:ind w:right="38" w:hanging="213"/>
      </w:pPr>
      <w:r>
        <w:t>Массаж мышц нижних конечностей. Положение пациента — лежа (на спине, на животе).</w:t>
      </w:r>
    </w:p>
    <w:p w:rsidR="00AC1D10" w:rsidRDefault="00EE175D">
      <w:pPr>
        <w:spacing w:after="0"/>
        <w:ind w:left="310" w:right="38"/>
      </w:pPr>
      <w:r>
        <w:rPr>
          <w:noProof/>
          <w:sz w:val="22"/>
        </w:rPr>
        <mc:AlternateContent>
          <mc:Choice Requires="wpg">
            <w:drawing>
              <wp:anchor distT="0" distB="0" distL="114300" distR="114300" simplePos="0" relativeHeight="251882496" behindDoc="0" locked="0" layoutInCell="1" allowOverlap="1">
                <wp:simplePos x="0" y="0"/>
                <wp:positionH relativeFrom="column">
                  <wp:posOffset>190548</wp:posOffset>
                </wp:positionH>
                <wp:positionV relativeFrom="paragraph">
                  <wp:posOffset>-2281</wp:posOffset>
                </wp:positionV>
                <wp:extent cx="30488" cy="464939"/>
                <wp:effectExtent l="0" t="0" r="0" b="0"/>
                <wp:wrapSquare wrapText="bothSides"/>
                <wp:docPr id="210124" name="Group 210124"/>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3501" name="Shape 13501"/>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503" name="Shape 13503"/>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505" name="Shape 13505"/>
                        <wps:cNvSpPr/>
                        <wps:spPr>
                          <a:xfrm>
                            <a:off x="0" y="28962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507" name="Shape 13507"/>
                        <wps:cNvSpPr/>
                        <wps:spPr>
                          <a:xfrm>
                            <a:off x="0" y="43447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0124" style="width:2.40061pt;height:36.6094pt;position:absolute;mso-position-horizontal-relative:text;mso-position-horizontal:absolute;margin-left:15.0038pt;mso-position-vertical-relative:text;margin-top:-0.179688pt;" coordsize="304,4649">
                <v:shape id="Shape 13501"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shape id="Shape 13503" style="position:absolute;width:304;height:304;left:0;top:1448;" coordsize="30488,30460" path="m15244,0c23663,0,30488,6747,30488,15180c30488,23614,23663,30460,15244,30460c6825,30460,0,23614,0,15180c0,6747,6825,0,15244,0x">
                  <v:stroke weight="0.600151pt" endcap="square" joinstyle="bevel" on="true" color="#000000"/>
                  <v:fill on="true" color="#000000"/>
                </v:shape>
                <v:shape id="Shape 13505" style="position:absolute;width:304;height:304;left:0;top:2896;" coordsize="30488,30460" path="m15244,0c23663,0,30488,6846,30488,15280c30488,23713,23663,30460,15244,30460c6825,30460,0,23713,0,15280c0,6846,6825,0,15244,0x">
                  <v:stroke weight="0.600151pt" endcap="square" joinstyle="bevel" on="true" color="#000000"/>
                  <v:fill on="true" color="#000000"/>
                </v:shape>
                <v:shape id="Shape 13507" style="position:absolute;width:304;height:304;left:0;top:4344;"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 xml:space="preserve">Поглаживание широкими штрихами </w:t>
      </w:r>
      <w:r>
        <w:t>и прерывистое разминание мышц голеней и бедер.</w:t>
      </w:r>
    </w:p>
    <w:p w:rsidR="00AC1D10" w:rsidRDefault="00EE175D">
      <w:pPr>
        <w:spacing w:after="0"/>
        <w:ind w:left="310" w:right="38"/>
      </w:pPr>
      <w:r>
        <w:t>Поглаживание и растирание стоп и суставов нижних конечностей.</w:t>
      </w:r>
    </w:p>
    <w:p w:rsidR="00AC1D10" w:rsidRDefault="00EE175D">
      <w:pPr>
        <w:spacing w:after="0"/>
        <w:ind w:left="310" w:right="38"/>
      </w:pPr>
      <w:r>
        <w:t>Сдвигание межкостных мышц стопы.</w:t>
      </w:r>
    </w:p>
    <w:p w:rsidR="00AC1D10" w:rsidRDefault="00EE175D">
      <w:pPr>
        <w:ind w:left="310" w:right="38"/>
      </w:pPr>
      <w:r>
        <w:t>Пассивные и активно-пассивные движения в суставах.</w:t>
      </w:r>
    </w:p>
    <w:tbl>
      <w:tblPr>
        <w:tblStyle w:val="TableGrid"/>
        <w:tblpPr w:vertAnchor="page" w:horzAnchor="page" w:tblpX="120" w:tblpY="15040"/>
        <w:tblOverlap w:val="never"/>
        <w:tblW w:w="11655" w:type="dxa"/>
        <w:tblInd w:w="0" w:type="dxa"/>
        <w:tblCellMar>
          <w:top w:w="124" w:type="dxa"/>
          <w:left w:w="36" w:type="dxa"/>
          <w:bottom w:w="0" w:type="dxa"/>
          <w:right w:w="48" w:type="dxa"/>
        </w:tblCellMar>
        <w:tblLook w:val="04A0" w:firstRow="1" w:lastRow="0" w:firstColumn="1" w:lastColumn="0" w:noHBand="0" w:noVBand="1"/>
      </w:tblPr>
      <w:tblGrid>
        <w:gridCol w:w="3613"/>
        <w:gridCol w:w="3973"/>
        <w:gridCol w:w="4069"/>
      </w:tblGrid>
      <w:tr w:rsidR="00AC1D10">
        <w:trPr>
          <w:trHeight w:val="528"/>
        </w:trPr>
        <w:tc>
          <w:tcPr>
            <w:tcW w:w="36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rPr>
                <w:b/>
              </w:rPr>
              <w:t>Категория артериального давления*</w:t>
            </w:r>
          </w:p>
        </w:tc>
        <w:tc>
          <w:tcPr>
            <w:tcW w:w="39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Систолическое артериальное да</w:t>
            </w:r>
            <w:r>
              <w:rPr>
                <w:b/>
              </w:rPr>
              <w:t>вление, мм рт.ст.</w:t>
            </w:r>
          </w:p>
        </w:tc>
        <w:tc>
          <w:tcPr>
            <w:tcW w:w="40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Диастолическое артериальное давление, мм рт.ст.</w:t>
            </w:r>
          </w:p>
        </w:tc>
      </w:tr>
      <w:tr w:rsidR="00AC1D10">
        <w:trPr>
          <w:trHeight w:val="300"/>
        </w:trPr>
        <w:tc>
          <w:tcPr>
            <w:tcW w:w="36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Оптимальное**</w:t>
            </w:r>
          </w:p>
        </w:tc>
        <w:tc>
          <w:tcPr>
            <w:tcW w:w="39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&lt;120</w:t>
            </w:r>
          </w:p>
        </w:tc>
        <w:tc>
          <w:tcPr>
            <w:tcW w:w="40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&lt;80</w:t>
            </w:r>
          </w:p>
        </w:tc>
      </w:tr>
      <w:tr w:rsidR="00AC1D10">
        <w:trPr>
          <w:trHeight w:val="300"/>
        </w:trPr>
        <w:tc>
          <w:tcPr>
            <w:tcW w:w="36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Нормальное</w:t>
            </w:r>
          </w:p>
        </w:tc>
        <w:tc>
          <w:tcPr>
            <w:tcW w:w="39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&lt;130</w:t>
            </w:r>
          </w:p>
        </w:tc>
        <w:tc>
          <w:tcPr>
            <w:tcW w:w="40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&lt;85</w:t>
            </w:r>
          </w:p>
        </w:tc>
      </w:tr>
      <w:tr w:rsidR="00AC1D10">
        <w:trPr>
          <w:trHeight w:val="450"/>
        </w:trPr>
        <w:tc>
          <w:tcPr>
            <w:tcW w:w="3613" w:type="dxa"/>
            <w:tcBorders>
              <w:top w:val="double" w:sz="5" w:space="0" w:color="000000"/>
              <w:left w:val="double" w:sz="5" w:space="0" w:color="000000"/>
              <w:bottom w:val="single" w:sz="5" w:space="0" w:color="000000"/>
              <w:right w:val="double" w:sz="5" w:space="0" w:color="000000"/>
            </w:tcBorders>
          </w:tcPr>
          <w:p w:rsidR="00AC1D10" w:rsidRDefault="00EE175D">
            <w:pPr>
              <w:spacing w:after="0" w:line="259" w:lineRule="auto"/>
              <w:ind w:left="0" w:firstLine="0"/>
            </w:pPr>
            <w:r>
              <w:t>Повышенное нормальное</w:t>
            </w:r>
          </w:p>
        </w:tc>
        <w:tc>
          <w:tcPr>
            <w:tcW w:w="3973" w:type="dxa"/>
            <w:tcBorders>
              <w:top w:val="double" w:sz="5" w:space="0" w:color="000000"/>
              <w:left w:val="double" w:sz="5" w:space="0" w:color="000000"/>
              <w:bottom w:val="single" w:sz="5" w:space="0" w:color="000000"/>
              <w:right w:val="double" w:sz="5" w:space="0" w:color="000000"/>
            </w:tcBorders>
            <w:vAlign w:val="center"/>
          </w:tcPr>
          <w:p w:rsidR="00AC1D10" w:rsidRDefault="00EE175D">
            <w:pPr>
              <w:spacing w:after="0" w:line="259" w:lineRule="auto"/>
              <w:ind w:left="0" w:firstLine="0"/>
            </w:pPr>
            <w:r>
              <w:t>130–139</w:t>
            </w:r>
          </w:p>
        </w:tc>
        <w:tc>
          <w:tcPr>
            <w:tcW w:w="4069" w:type="dxa"/>
            <w:tcBorders>
              <w:top w:val="double" w:sz="5" w:space="0" w:color="000000"/>
              <w:left w:val="double" w:sz="5" w:space="0" w:color="000000"/>
              <w:bottom w:val="single" w:sz="5" w:space="0" w:color="000000"/>
              <w:right w:val="double" w:sz="5" w:space="0" w:color="000000"/>
            </w:tcBorders>
            <w:vAlign w:val="center"/>
          </w:tcPr>
          <w:p w:rsidR="00AC1D10" w:rsidRDefault="00EE175D">
            <w:pPr>
              <w:spacing w:after="0" w:line="259" w:lineRule="auto"/>
              <w:ind w:left="0" w:firstLine="0"/>
            </w:pPr>
            <w:r>
              <w:t>85–89</w:t>
            </w:r>
          </w:p>
        </w:tc>
      </w:tr>
      <w:tr w:rsidR="00AC1D10">
        <w:trPr>
          <w:trHeight w:val="222"/>
        </w:trPr>
        <w:tc>
          <w:tcPr>
            <w:tcW w:w="11655" w:type="dxa"/>
            <w:gridSpan w:val="3"/>
            <w:tcBorders>
              <w:top w:val="single" w:sz="5" w:space="0" w:color="000000"/>
              <w:left w:val="single" w:sz="5" w:space="0" w:color="000000"/>
              <w:bottom w:val="nil"/>
              <w:right w:val="single" w:sz="5" w:space="0" w:color="000000"/>
            </w:tcBorders>
          </w:tcPr>
          <w:p w:rsidR="00AC1D10" w:rsidRDefault="00AC1D10">
            <w:pPr>
              <w:spacing w:after="160" w:line="259" w:lineRule="auto"/>
              <w:ind w:left="0" w:firstLine="0"/>
            </w:pPr>
          </w:p>
        </w:tc>
      </w:tr>
    </w:tbl>
    <w:p w:rsidR="00AC1D10" w:rsidRDefault="00EE175D">
      <w:pPr>
        <w:numPr>
          <w:ilvl w:val="0"/>
          <w:numId w:val="33"/>
        </w:numPr>
        <w:ind w:right="38" w:hanging="213"/>
      </w:pPr>
      <w:r>
        <w:t>Массаж ягодичных мышц. Положение пациента — лежа на животе.</w:t>
      </w:r>
    </w:p>
    <w:p w:rsidR="00AC1D10" w:rsidRDefault="00EE175D">
      <w:pPr>
        <w:spacing w:after="0"/>
        <w:ind w:left="310" w:right="38"/>
      </w:pPr>
      <w:r>
        <w:rPr>
          <w:noProof/>
          <w:sz w:val="22"/>
        </w:rPr>
        <mc:AlternateContent>
          <mc:Choice Requires="wpg">
            <w:drawing>
              <wp:anchor distT="0" distB="0" distL="114300" distR="114300" simplePos="0" relativeHeight="251883520" behindDoc="0" locked="0" layoutInCell="1" allowOverlap="1">
                <wp:simplePos x="0" y="0"/>
                <wp:positionH relativeFrom="column">
                  <wp:posOffset>190548</wp:posOffset>
                </wp:positionH>
                <wp:positionV relativeFrom="paragraph">
                  <wp:posOffset>-2281</wp:posOffset>
                </wp:positionV>
                <wp:extent cx="30488" cy="754559"/>
                <wp:effectExtent l="0" t="0" r="0" b="0"/>
                <wp:wrapSquare wrapText="bothSides"/>
                <wp:docPr id="210128" name="Group 210128"/>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13510" name="Shape 13510"/>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512" name="Shape 13512"/>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514" name="Shape 13514"/>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516" name="Shape 13516"/>
                        <wps:cNvSpPr/>
                        <wps:spPr>
                          <a:xfrm>
                            <a:off x="0" y="43447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518" name="Shape 13518"/>
                        <wps:cNvSpPr/>
                        <wps:spPr>
                          <a:xfrm>
                            <a:off x="0" y="57923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520" name="Shape 13520"/>
                        <wps:cNvSpPr/>
                        <wps:spPr>
                          <a:xfrm>
                            <a:off x="0" y="724098"/>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0128" style="width:2.40061pt;height:59.4141pt;position:absolute;mso-position-horizontal-relative:text;mso-position-horizontal:absolute;margin-left:15.0038pt;mso-position-vertical-relative:text;margin-top:-0.179688pt;" coordsize="304,7545">
                <v:shape id="Shape 13510"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shape id="Shape 13512"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shape id="Shape 13514"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13516" style="position:absolute;width:304;height:304;left:0;top:4344;" coordsize="30488,30460" path="m15244,0c23663,0,30488,6747,30488,15180c30488,23713,23663,30460,15244,30460c6825,30460,0,23713,0,15180c0,6747,6825,0,15244,0x">
                  <v:stroke weight="0.600151pt" endcap="square" joinstyle="bevel" on="true" color="#000000"/>
                  <v:fill on="true" color="#000000"/>
                </v:shape>
                <v:shape id="Shape 13518" style="position:absolute;width:304;height:305;left:0;top:5792;" coordsize="30488,30559" path="m15244,0c23663,0,30488,6846,30488,15280c30488,23713,23663,30559,15244,30559c6825,30559,0,23713,0,15280c0,6846,6825,0,15244,0x">
                  <v:stroke weight="0.600151pt" endcap="square" joinstyle="bevel" on="true" color="#000000"/>
                  <v:fill on="true" color="#000000"/>
                </v:shape>
                <v:shape id="Shape 13520" style="position:absolute;width:304;height:304;left:0;top:7240;"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t>Непрерывное поглаживание ладонной поверхностью кистей рук.</w:t>
      </w:r>
    </w:p>
    <w:p w:rsidR="00AC1D10" w:rsidRDefault="00EE175D">
      <w:pPr>
        <w:spacing w:after="0"/>
        <w:ind w:left="310" w:right="38"/>
      </w:pPr>
      <w:r>
        <w:t>Попеременное растирание обеими руками.</w:t>
      </w:r>
    </w:p>
    <w:p w:rsidR="00AC1D10" w:rsidRDefault="00EE175D">
      <w:pPr>
        <w:spacing w:after="0"/>
        <w:ind w:left="310" w:right="38"/>
      </w:pPr>
      <w:r>
        <w:t>Спиралевидное растирание средней интенсивности четырьмя пальцами.</w:t>
      </w:r>
    </w:p>
    <w:p w:rsidR="00AC1D10" w:rsidRDefault="00EE175D">
      <w:pPr>
        <w:spacing w:after="0"/>
        <w:ind w:left="310" w:right="38"/>
      </w:pPr>
      <w:r>
        <w:t>Продольное непрерывное разминание.</w:t>
      </w:r>
    </w:p>
    <w:p w:rsidR="00AC1D10" w:rsidRDefault="00EE175D">
      <w:pPr>
        <w:spacing w:after="0"/>
        <w:ind w:left="310" w:right="38"/>
      </w:pPr>
      <w:r>
        <w:t>Сотрясение.</w:t>
      </w:r>
    </w:p>
    <w:p w:rsidR="00AC1D10" w:rsidRDefault="00EE175D">
      <w:pPr>
        <w:ind w:left="310" w:right="38"/>
      </w:pPr>
      <w:r>
        <w:t>Растирание гребней подвздошных костей и облас</w:t>
      </w:r>
      <w:r>
        <w:t>ти крестца.</w:t>
      </w:r>
    </w:p>
    <w:p w:rsidR="00AC1D10" w:rsidRDefault="00EE175D">
      <w:pPr>
        <w:numPr>
          <w:ilvl w:val="0"/>
          <w:numId w:val="33"/>
        </w:numPr>
        <w:ind w:right="38" w:hanging="213"/>
      </w:pPr>
      <w:r>
        <w:t>Массаж грудной клетки. Положение пациента — лежа на спине.</w:t>
      </w:r>
    </w:p>
    <w:p w:rsidR="00AC1D10" w:rsidRDefault="00EE175D">
      <w:pPr>
        <w:spacing w:after="0"/>
        <w:ind w:left="310" w:right="38"/>
      </w:pPr>
      <w:r>
        <w:rPr>
          <w:noProof/>
          <w:sz w:val="22"/>
        </w:rPr>
        <mc:AlternateContent>
          <mc:Choice Requires="wpg">
            <w:drawing>
              <wp:anchor distT="0" distB="0" distL="114300" distR="114300" simplePos="0" relativeHeight="251884544" behindDoc="0" locked="0" layoutInCell="1" allowOverlap="1">
                <wp:simplePos x="0" y="0"/>
                <wp:positionH relativeFrom="column">
                  <wp:posOffset>190548</wp:posOffset>
                </wp:positionH>
                <wp:positionV relativeFrom="paragraph">
                  <wp:posOffset>-2281</wp:posOffset>
                </wp:positionV>
                <wp:extent cx="30488" cy="464939"/>
                <wp:effectExtent l="0" t="0" r="0" b="0"/>
                <wp:wrapSquare wrapText="bothSides"/>
                <wp:docPr id="210129" name="Group 210129"/>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3523" name="Shape 13523"/>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525" name="Shape 13525"/>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527" name="Shape 13527"/>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529" name="Shape 13529"/>
                        <wps:cNvSpPr/>
                        <wps:spPr>
                          <a:xfrm>
                            <a:off x="0" y="43447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0129" style="width:2.40061pt;height:36.6094pt;position:absolute;mso-position-horizontal-relative:text;mso-position-horizontal:absolute;margin-left:15.0038pt;mso-position-vertical-relative:text;margin-top:-0.179688pt;" coordsize="304,4649">
                <v:shape id="Shape 13523"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3525"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shape id="Shape 13527"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13529" style="position:absolute;width:304;height:304;left:0;top:4344;"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t>Поглаживание области сердца, грудины и реберных дуг.</w:t>
      </w:r>
    </w:p>
    <w:p w:rsidR="00AC1D10" w:rsidRDefault="00EE175D">
      <w:pPr>
        <w:spacing w:after="0"/>
        <w:ind w:left="310" w:right="38"/>
      </w:pPr>
      <w:r>
        <w:t>Растирание левой большой грудной мышцы и грудины.</w:t>
      </w:r>
    </w:p>
    <w:p w:rsidR="00AC1D10" w:rsidRDefault="00EE175D">
      <w:pPr>
        <w:spacing w:after="0"/>
        <w:ind w:left="310" w:right="38"/>
      </w:pPr>
      <w:r>
        <w:t>Разминание больших грудных мышц и мышц левого плеча.</w:t>
      </w:r>
    </w:p>
    <w:p w:rsidR="00AC1D10" w:rsidRDefault="00EE175D">
      <w:pPr>
        <w:ind w:left="310" w:right="38"/>
      </w:pPr>
      <w:r>
        <w:t>Вибрационное поглаживание об</w:t>
      </w:r>
      <w:r>
        <w:t>ласти сердца.</w:t>
      </w:r>
    </w:p>
    <w:p w:rsidR="00AC1D10" w:rsidRDefault="00EE175D">
      <w:pPr>
        <w:numPr>
          <w:ilvl w:val="0"/>
          <w:numId w:val="33"/>
        </w:numPr>
        <w:spacing w:after="250"/>
        <w:ind w:right="38" w:hanging="213"/>
      </w:pPr>
      <w:r>
        <w:t>Массаж живота. Положение пациента — лежа на спине.</w:t>
      </w:r>
    </w:p>
    <w:p w:rsidR="00AC1D10" w:rsidRDefault="00EE175D">
      <w:pPr>
        <w:spacing w:after="0"/>
        <w:ind w:left="310" w:right="38"/>
      </w:pPr>
      <w:r>
        <w:rPr>
          <w:noProof/>
          <w:sz w:val="22"/>
        </w:rPr>
        <mc:AlternateContent>
          <mc:Choice Requires="wpg">
            <w:drawing>
              <wp:inline distT="0" distB="0" distL="0" distR="0">
                <wp:extent cx="30488" cy="175320"/>
                <wp:effectExtent l="0" t="0" r="0" b="0"/>
                <wp:docPr id="210132" name="Group 210132"/>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13532" name="Shape 13532"/>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534" name="Shape 13534"/>
                        <wps:cNvSpPr/>
                        <wps:spPr>
                          <a:xfrm>
                            <a:off x="0" y="144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0132" style="width:2.40061pt;height:13.8047pt;mso-position-horizontal-relative:char;mso-position-vertical-relative:line" coordsize="304,1753">
                <v:shape id="Shape 13532"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3534" style="position:absolute;width:304;height:304;left:0;top:1448;"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r>
        <w:t xml:space="preserve"> Плоскостное поверхностное круговое поглаживание мышц брюшного пресса.</w:t>
      </w:r>
    </w:p>
    <w:p w:rsidR="00AC1D10" w:rsidRDefault="00EE175D">
      <w:pPr>
        <w:ind w:left="310" w:right="38"/>
      </w:pPr>
      <w:r>
        <w:t>Попеременное растирание.</w:t>
      </w:r>
    </w:p>
    <w:p w:rsidR="00AC1D10" w:rsidRDefault="00EE175D">
      <w:pPr>
        <w:numPr>
          <w:ilvl w:val="0"/>
          <w:numId w:val="33"/>
        </w:numPr>
        <w:ind w:right="38" w:hanging="213"/>
      </w:pPr>
      <w:r>
        <w:t>Массаж мышц верхних конечностей. Положение пациента — лежа, сидя.</w:t>
      </w:r>
    </w:p>
    <w:p w:rsidR="00AC1D10" w:rsidRDefault="00EE175D">
      <w:pPr>
        <w:spacing w:after="0"/>
        <w:ind w:left="310" w:right="38"/>
      </w:pPr>
      <w:r>
        <w:rPr>
          <w:noProof/>
          <w:sz w:val="22"/>
        </w:rPr>
        <mc:AlternateContent>
          <mc:Choice Requires="wpg">
            <w:drawing>
              <wp:anchor distT="0" distB="0" distL="114300" distR="114300" simplePos="0" relativeHeight="251885568" behindDoc="0" locked="0" layoutInCell="1" allowOverlap="1">
                <wp:simplePos x="0" y="0"/>
                <wp:positionH relativeFrom="column">
                  <wp:posOffset>190548</wp:posOffset>
                </wp:positionH>
                <wp:positionV relativeFrom="paragraph">
                  <wp:posOffset>-2281</wp:posOffset>
                </wp:positionV>
                <wp:extent cx="30488" cy="464939"/>
                <wp:effectExtent l="0" t="0" r="0" b="0"/>
                <wp:wrapSquare wrapText="bothSides"/>
                <wp:docPr id="210133" name="Group 210133"/>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3537" name="Shape 13537"/>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540" name="Shape 13540"/>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542" name="Shape 13542"/>
                        <wps:cNvSpPr/>
                        <wps:spPr>
                          <a:xfrm>
                            <a:off x="0" y="43447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0133" style="width:2.40061pt;height:36.6094pt;position:absolute;mso-position-horizontal-relative:text;mso-position-horizontal:absolute;margin-left:15.0038pt;mso-position-vertical-relative:text;margin-top:-0.179688pt;" coordsize="304,4649">
                <v:shape id="Shape 13537"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3540"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13542" style="position:absolute;width:304;height:304;left:0;top:4344;"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t>Обхватывающее, непрерывное поглаживание в направлении от лучезапястного сустава до ключично-акромиального сустава.</w:t>
      </w:r>
    </w:p>
    <w:p w:rsidR="00AC1D10" w:rsidRDefault="00EE175D">
      <w:pPr>
        <w:spacing w:after="0"/>
        <w:ind w:left="310" w:right="38"/>
      </w:pPr>
      <w:r>
        <w:t>Двойное кольцевое растирание.</w:t>
      </w:r>
    </w:p>
    <w:p w:rsidR="00AC1D10" w:rsidRDefault="00EE175D">
      <w:pPr>
        <w:ind w:left="310" w:right="38"/>
      </w:pPr>
      <w:r>
        <w:t>Поглаживание (общими штрихами).</w:t>
      </w:r>
    </w:p>
    <w:p w:rsidR="00AC1D10" w:rsidRDefault="00EE175D">
      <w:pPr>
        <w:pStyle w:val="Heading3"/>
        <w:ind w:left="-5"/>
      </w:pPr>
      <w:r>
        <w:t>Артериальная гипертензия (эссенциальная гипертензия)</w:t>
      </w:r>
    </w:p>
    <w:p w:rsidR="00AC1D10" w:rsidRDefault="00EE175D">
      <w:pPr>
        <w:ind w:left="-5" w:right="38"/>
      </w:pPr>
      <w:r>
        <w:rPr>
          <w:b/>
        </w:rPr>
        <w:t xml:space="preserve">Артериальная гипертензия (АГ) </w:t>
      </w:r>
      <w:r>
        <w:t>— периодическое или стойкое повышение артериального давления до 140/90 мм рт.ст. и выше (табл. 10.2).</w:t>
      </w:r>
    </w:p>
    <w:p w:rsidR="00AC1D10" w:rsidRDefault="00EE175D">
      <w:pPr>
        <w:ind w:left="-5" w:right="38"/>
      </w:pPr>
      <w:r>
        <w:rPr>
          <w:b/>
        </w:rPr>
        <w:t>Таблица 10.2.</w:t>
      </w:r>
      <w:r>
        <w:t xml:space="preserve"> Критерии тяжести артериальной гипертензии по классификации экспертов Всемирной организации здравоохранения и М</w:t>
      </w:r>
      <w:r>
        <w:t>еждународного общества по гипертонии (1999)</w:t>
      </w:r>
    </w:p>
    <w:p w:rsidR="00AC1D10" w:rsidRDefault="00EE175D">
      <w:pPr>
        <w:ind w:left="-5" w:right="38"/>
      </w:pPr>
      <w:r>
        <w:rPr>
          <w:i/>
        </w:rPr>
        <w:t xml:space="preserve">* Если </w:t>
      </w:r>
      <w:r>
        <w:t>систолическое и диастолическое артериальное давление пациента оказывается в различных категориях, выбирают более высокую категорию.</w:t>
      </w:r>
    </w:p>
    <w:p w:rsidR="00AC1D10" w:rsidRDefault="00EE175D">
      <w:pPr>
        <w:spacing w:after="0" w:line="430" w:lineRule="auto"/>
        <w:ind w:left="-5" w:right="721"/>
      </w:pPr>
      <w:r>
        <w:rPr>
          <w:i/>
        </w:rPr>
        <w:t xml:space="preserve">** Оптимальное </w:t>
      </w:r>
      <w:r>
        <w:t>артериальное давление по отношению к риску развития сердеч</w:t>
      </w:r>
      <w:r>
        <w:t xml:space="preserve">но-сосудистых осложнений и смертности. </w:t>
      </w:r>
      <w:r>
        <w:rPr>
          <w:b/>
        </w:rPr>
        <w:t>Классификация гипертонической болезни Стадии гипертонической болезни</w:t>
      </w:r>
      <w:r>
        <w:t>.</w:t>
      </w:r>
    </w:p>
    <w:p w:rsidR="00AC1D10" w:rsidRDefault="00EE175D">
      <w:pPr>
        <w:numPr>
          <w:ilvl w:val="0"/>
          <w:numId w:val="34"/>
        </w:numPr>
        <w:spacing w:after="0"/>
        <w:ind w:right="38" w:hanging="213"/>
      </w:pPr>
      <w:r>
        <w:rPr>
          <w:noProof/>
          <w:sz w:val="22"/>
        </w:rPr>
        <mc:AlternateContent>
          <mc:Choice Requires="wpg">
            <w:drawing>
              <wp:anchor distT="0" distB="0" distL="114300" distR="114300" simplePos="0" relativeHeight="251886592" behindDoc="0" locked="0" layoutInCell="1" allowOverlap="1">
                <wp:simplePos x="0" y="0"/>
                <wp:positionH relativeFrom="column">
                  <wp:posOffset>190548</wp:posOffset>
                </wp:positionH>
                <wp:positionV relativeFrom="paragraph">
                  <wp:posOffset>-2281</wp:posOffset>
                </wp:positionV>
                <wp:extent cx="30488" cy="320080"/>
                <wp:effectExtent l="0" t="0" r="0" b="0"/>
                <wp:wrapSquare wrapText="bothSides"/>
                <wp:docPr id="219615" name="Group 219615"/>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13794" name="Shape 13794"/>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796" name="Shape 13796"/>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798" name="Shape 13798"/>
                        <wps:cNvSpPr/>
                        <wps:spPr>
                          <a:xfrm>
                            <a:off x="0" y="28962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9615" style="width:2.40061pt;height:25.2031pt;position:absolute;mso-position-horizontal-relative:text;mso-position-horizontal:absolute;margin-left:15.0038pt;mso-position-vertical-relative:text;margin-top:-0.179688pt;" coordsize="304,3200">
                <v:shape id="Shape 13794"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3796"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shape id="Shape 13798" style="position:absolute;width:304;height:304;left:0;top:2896;"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t>стадия — отсутствует поражение органов-мишеней.</w:t>
      </w:r>
    </w:p>
    <w:p w:rsidR="00AC1D10" w:rsidRDefault="00EE175D">
      <w:pPr>
        <w:numPr>
          <w:ilvl w:val="0"/>
          <w:numId w:val="34"/>
        </w:numPr>
        <w:spacing w:after="0"/>
        <w:ind w:right="38" w:hanging="213"/>
      </w:pPr>
      <w:r>
        <w:t>стадия — имеются изменения одного или нескольких органов-мишеней.</w:t>
      </w:r>
    </w:p>
    <w:p w:rsidR="00AC1D10" w:rsidRDefault="00EE175D">
      <w:pPr>
        <w:numPr>
          <w:ilvl w:val="0"/>
          <w:numId w:val="34"/>
        </w:numPr>
        <w:ind w:right="38" w:hanging="213"/>
      </w:pPr>
      <w:r>
        <w:t>стадия — имеются ассоциированные</w:t>
      </w:r>
      <w:r>
        <w:t xml:space="preserve"> клинические состояния.</w:t>
      </w:r>
    </w:p>
    <w:p w:rsidR="00AC1D10" w:rsidRDefault="00EE175D">
      <w:pPr>
        <w:spacing w:after="62" w:line="265" w:lineRule="auto"/>
        <w:ind w:left="-5"/>
      </w:pPr>
      <w:r>
        <w:rPr>
          <w:b/>
        </w:rPr>
        <w:t>Степень артериальной гипертензии</w:t>
      </w:r>
      <w:r>
        <w:t>.</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19616" name="Group 219616"/>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3802" name="Shape 13802"/>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9616" style="width:2.40061pt;height:2.40625pt;mso-position-horizontal-relative:char;mso-position-vertical-relative:line" coordsize="304,305">
                <v:shape id="Shape 13802"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p>
    <w:p w:rsidR="00AC1D10" w:rsidRDefault="00EE175D">
      <w:pPr>
        <w:ind w:left="310" w:right="38"/>
      </w:pPr>
      <w:r>
        <w:t>I степень (мягкая АГ), II степень (умеренная АГ), III степень (тяжелая АГ).</w:t>
      </w:r>
    </w:p>
    <w:p w:rsidR="00AC1D10" w:rsidRDefault="00EE175D">
      <w:pPr>
        <w:spacing w:after="62" w:line="265" w:lineRule="auto"/>
        <w:ind w:left="-5"/>
      </w:pPr>
      <w:r>
        <w:rPr>
          <w:b/>
        </w:rPr>
        <w:t>Сердечно-сосудистый риск</w:t>
      </w:r>
      <w:r>
        <w:t>.</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19617" name="Group 219617"/>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3806" name="Shape 13806"/>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9617" style="width:2.40061pt;height:2.39844pt;mso-position-horizontal-relative:char;mso-position-vertical-relative:line" coordsize="304,304">
                <v:shape id="Shape 13806"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group>
            </w:pict>
          </mc:Fallback>
        </mc:AlternateContent>
      </w:r>
    </w:p>
    <w:p w:rsidR="00AC1D10" w:rsidRDefault="00EE175D">
      <w:pPr>
        <w:ind w:left="310" w:right="38"/>
      </w:pPr>
      <w:r>
        <w:t>Риск 1 (низкий), риск 2 (умеренный), риск 3 (высокий), риск 4 (очень высокий).</w:t>
      </w:r>
    </w:p>
    <w:p w:rsidR="00AC1D10" w:rsidRDefault="00EE175D">
      <w:pPr>
        <w:ind w:left="-5" w:right="38"/>
      </w:pPr>
      <w:r>
        <w:t>Для артериальной гипертензии характерно избирательное поражение некоторых органов и систем организма, которые называются «органы-мишени», то есть органы, наиболее уязвимые при этом заболевании. Такими органами-мишенями являются сердце, почки, головной мозг</w:t>
      </w:r>
      <w:r>
        <w:t>, сосуды, в частности сосуды глазного дна.</w:t>
      </w:r>
    </w:p>
    <w:p w:rsidR="00AC1D10" w:rsidRDefault="00EE175D">
      <w:pPr>
        <w:ind w:left="-5" w:right="38"/>
      </w:pPr>
      <w:r>
        <w:t>Комитет экспертов Всемирной организации здравоохранения (1999) рекомендует определять суммарный риск по четырем уровням: низкому, среднему, высокому и очень высокому (табл. 10.3).</w:t>
      </w:r>
    </w:p>
    <w:tbl>
      <w:tblPr>
        <w:tblStyle w:val="TableGrid"/>
        <w:tblpPr w:vertAnchor="page" w:horzAnchor="page" w:tblpX="120" w:tblpY="6"/>
        <w:tblOverlap w:val="never"/>
        <w:tblW w:w="11655" w:type="dxa"/>
        <w:tblInd w:w="0" w:type="dxa"/>
        <w:tblCellMar>
          <w:top w:w="106" w:type="dxa"/>
          <w:left w:w="36" w:type="dxa"/>
          <w:bottom w:w="0" w:type="dxa"/>
          <w:right w:w="115" w:type="dxa"/>
        </w:tblCellMar>
        <w:tblLook w:val="04A0" w:firstRow="1" w:lastRow="0" w:firstColumn="1" w:lastColumn="0" w:noHBand="0" w:noVBand="1"/>
      </w:tblPr>
      <w:tblGrid>
        <w:gridCol w:w="3613"/>
        <w:gridCol w:w="3973"/>
        <w:gridCol w:w="4069"/>
      </w:tblGrid>
      <w:tr w:rsidR="00AC1D10">
        <w:trPr>
          <w:trHeight w:val="510"/>
        </w:trPr>
        <w:tc>
          <w:tcPr>
            <w:tcW w:w="3613" w:type="dxa"/>
            <w:tcBorders>
              <w:top w:val="sing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Гипертензия I степени (мягкая гип</w:t>
            </w:r>
            <w:r>
              <w:t>ертензия)</w:t>
            </w:r>
          </w:p>
        </w:tc>
        <w:tc>
          <w:tcPr>
            <w:tcW w:w="3973"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140–159</w:t>
            </w:r>
          </w:p>
        </w:tc>
        <w:tc>
          <w:tcPr>
            <w:tcW w:w="4069"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90–99</w:t>
            </w:r>
          </w:p>
        </w:tc>
      </w:tr>
      <w:tr w:rsidR="00AC1D10">
        <w:trPr>
          <w:trHeight w:val="528"/>
        </w:trPr>
        <w:tc>
          <w:tcPr>
            <w:tcW w:w="36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Гипертензия II степени (умеренная гипертензия)</w:t>
            </w:r>
          </w:p>
        </w:tc>
        <w:tc>
          <w:tcPr>
            <w:tcW w:w="397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160–179</w:t>
            </w:r>
          </w:p>
        </w:tc>
        <w:tc>
          <w:tcPr>
            <w:tcW w:w="406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100–109</w:t>
            </w:r>
          </w:p>
        </w:tc>
      </w:tr>
      <w:tr w:rsidR="00AC1D10">
        <w:trPr>
          <w:trHeight w:val="528"/>
        </w:trPr>
        <w:tc>
          <w:tcPr>
            <w:tcW w:w="36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Гипертензия III степени (тяжелая гипертензия)</w:t>
            </w:r>
          </w:p>
        </w:tc>
        <w:tc>
          <w:tcPr>
            <w:tcW w:w="397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≥180</w:t>
            </w:r>
          </w:p>
        </w:tc>
        <w:tc>
          <w:tcPr>
            <w:tcW w:w="406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≥110</w:t>
            </w:r>
          </w:p>
        </w:tc>
      </w:tr>
      <w:tr w:rsidR="00AC1D10">
        <w:trPr>
          <w:trHeight w:val="528"/>
        </w:trPr>
        <w:tc>
          <w:tcPr>
            <w:tcW w:w="36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Использованная систоли</w:t>
            </w:r>
            <w:r>
              <w:t>​</w:t>
            </w:r>
            <w:r>
              <w:t>ческая гипертензия</w:t>
            </w:r>
          </w:p>
        </w:tc>
        <w:tc>
          <w:tcPr>
            <w:tcW w:w="397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≥140</w:t>
            </w:r>
          </w:p>
        </w:tc>
        <w:tc>
          <w:tcPr>
            <w:tcW w:w="406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&lt;90</w:t>
            </w:r>
          </w:p>
        </w:tc>
      </w:tr>
    </w:tbl>
    <w:p w:rsidR="00AC1D10" w:rsidRDefault="00EE175D">
      <w:pPr>
        <w:spacing w:after="5"/>
        <w:ind w:left="-5" w:right="38"/>
      </w:pPr>
      <w:r>
        <w:rPr>
          <w:b/>
        </w:rPr>
        <w:t>Таблица 10.3.</w:t>
      </w:r>
      <w:r>
        <w:t xml:space="preserve"> Классификация Всемирной организации здравоохранения (рекомендации Всероссийского научного общества кардиологов, 2004)</w:t>
      </w:r>
    </w:p>
    <w:tbl>
      <w:tblPr>
        <w:tblStyle w:val="TableGrid"/>
        <w:tblW w:w="11655" w:type="dxa"/>
        <w:tblInd w:w="24" w:type="dxa"/>
        <w:tblCellMar>
          <w:top w:w="119" w:type="dxa"/>
          <w:left w:w="36" w:type="dxa"/>
          <w:bottom w:w="0" w:type="dxa"/>
          <w:right w:w="37" w:type="dxa"/>
        </w:tblCellMar>
        <w:tblLook w:val="04A0" w:firstRow="1" w:lastRow="0" w:firstColumn="1" w:lastColumn="0" w:noHBand="0" w:noVBand="1"/>
      </w:tblPr>
      <w:tblGrid>
        <w:gridCol w:w="3649"/>
        <w:gridCol w:w="1536"/>
        <w:gridCol w:w="1860"/>
        <w:gridCol w:w="1536"/>
        <w:gridCol w:w="1644"/>
        <w:gridCol w:w="1428"/>
      </w:tblGrid>
      <w:tr w:rsidR="00AC1D10">
        <w:trPr>
          <w:trHeight w:val="300"/>
        </w:trPr>
        <w:tc>
          <w:tcPr>
            <w:tcW w:w="3649"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Другие факторы риска, субклиническое поражение органовмишеней или заболевания</w:t>
            </w:r>
          </w:p>
        </w:tc>
        <w:tc>
          <w:tcPr>
            <w:tcW w:w="1536" w:type="dxa"/>
            <w:tcBorders>
              <w:top w:val="double" w:sz="5" w:space="0" w:color="000000"/>
              <w:left w:val="double" w:sz="5" w:space="0" w:color="000000"/>
              <w:bottom w:val="double" w:sz="5" w:space="0" w:color="000000"/>
              <w:right w:val="nil"/>
            </w:tcBorders>
          </w:tcPr>
          <w:p w:rsidR="00AC1D10" w:rsidRDefault="00EE175D">
            <w:pPr>
              <w:spacing w:after="0" w:line="259" w:lineRule="auto"/>
              <w:ind w:left="0" w:firstLine="0"/>
            </w:pPr>
            <w:r>
              <w:rPr>
                <w:b/>
              </w:rPr>
              <w:t>АД, мм рт.ст.</w:t>
            </w:r>
          </w:p>
        </w:tc>
        <w:tc>
          <w:tcPr>
            <w:tcW w:w="1860" w:type="dxa"/>
            <w:tcBorders>
              <w:top w:val="double" w:sz="5" w:space="0" w:color="000000"/>
              <w:left w:val="nil"/>
              <w:bottom w:val="double" w:sz="5" w:space="0" w:color="000000"/>
              <w:right w:val="nil"/>
            </w:tcBorders>
          </w:tcPr>
          <w:p w:rsidR="00AC1D10" w:rsidRDefault="00AC1D10">
            <w:pPr>
              <w:spacing w:after="160" w:line="259" w:lineRule="auto"/>
              <w:ind w:left="0" w:firstLine="0"/>
            </w:pPr>
          </w:p>
        </w:tc>
        <w:tc>
          <w:tcPr>
            <w:tcW w:w="1536" w:type="dxa"/>
            <w:tcBorders>
              <w:top w:val="double" w:sz="5" w:space="0" w:color="000000"/>
              <w:left w:val="nil"/>
              <w:bottom w:val="double" w:sz="5" w:space="0" w:color="000000"/>
              <w:right w:val="nil"/>
            </w:tcBorders>
          </w:tcPr>
          <w:p w:rsidR="00AC1D10" w:rsidRDefault="00AC1D10">
            <w:pPr>
              <w:spacing w:after="160" w:line="259" w:lineRule="auto"/>
              <w:ind w:left="0" w:firstLine="0"/>
            </w:pPr>
          </w:p>
        </w:tc>
        <w:tc>
          <w:tcPr>
            <w:tcW w:w="1644" w:type="dxa"/>
            <w:tcBorders>
              <w:top w:val="double" w:sz="5" w:space="0" w:color="000000"/>
              <w:left w:val="nil"/>
              <w:bottom w:val="double" w:sz="5" w:space="0" w:color="000000"/>
              <w:right w:val="nil"/>
            </w:tcBorders>
          </w:tcPr>
          <w:p w:rsidR="00AC1D10" w:rsidRDefault="00AC1D10">
            <w:pPr>
              <w:spacing w:after="160" w:line="259" w:lineRule="auto"/>
              <w:ind w:left="0" w:firstLine="0"/>
            </w:pPr>
          </w:p>
        </w:tc>
        <w:tc>
          <w:tcPr>
            <w:tcW w:w="1428" w:type="dxa"/>
            <w:tcBorders>
              <w:top w:val="double" w:sz="5" w:space="0" w:color="000000"/>
              <w:left w:val="nil"/>
              <w:bottom w:val="double" w:sz="5" w:space="0" w:color="000000"/>
              <w:right w:val="double" w:sz="5" w:space="0" w:color="000000"/>
            </w:tcBorders>
          </w:tcPr>
          <w:p w:rsidR="00AC1D10" w:rsidRDefault="00AC1D10">
            <w:pPr>
              <w:spacing w:after="160" w:line="259" w:lineRule="auto"/>
              <w:ind w:left="0" w:firstLine="0"/>
            </w:pPr>
          </w:p>
        </w:tc>
      </w:tr>
      <w:tr w:rsidR="00AC1D10">
        <w:trPr>
          <w:trHeight w:val="984"/>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153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42" w:lineRule="auto"/>
              <w:ind w:left="0" w:firstLine="0"/>
            </w:pPr>
            <w:r>
              <w:rPr>
                <w:b/>
              </w:rPr>
              <w:t>нормальное​ (САД 120–129 или ДАД 80–</w:t>
            </w:r>
          </w:p>
          <w:p w:rsidR="00AC1D10" w:rsidRDefault="00EE175D">
            <w:pPr>
              <w:spacing w:after="0" w:line="259" w:lineRule="auto"/>
              <w:ind w:left="0" w:firstLine="0"/>
            </w:pPr>
            <w:r>
              <w:rPr>
                <w:b/>
              </w:rPr>
              <w:t>84)</w:t>
            </w:r>
          </w:p>
        </w:tc>
        <w:tc>
          <w:tcPr>
            <w:tcW w:w="186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313" w:lineRule="auto"/>
              <w:ind w:left="0" w:firstLine="0"/>
            </w:pPr>
            <w:r>
              <w:rPr>
                <w:b/>
              </w:rPr>
              <w:t>высокое нормальное (САД​</w:t>
            </w:r>
          </w:p>
          <w:p w:rsidR="00AC1D10" w:rsidRDefault="00EE175D">
            <w:pPr>
              <w:spacing w:after="0" w:line="259" w:lineRule="auto"/>
              <w:ind w:left="0" w:firstLine="0"/>
            </w:pPr>
            <w:r>
              <w:rPr>
                <w:b/>
              </w:rPr>
              <w:t>130–139 или ДАД</w:t>
            </w:r>
          </w:p>
          <w:p w:rsidR="00AC1D10" w:rsidRDefault="00EE175D">
            <w:pPr>
              <w:spacing w:after="0" w:line="259" w:lineRule="auto"/>
              <w:ind w:left="0" w:firstLine="0"/>
            </w:pPr>
            <w:r>
              <w:rPr>
                <w:b/>
              </w:rPr>
              <w:t>85–89)</w:t>
            </w:r>
          </w:p>
        </w:tc>
        <w:tc>
          <w:tcPr>
            <w:tcW w:w="153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33" w:lineRule="auto"/>
              <w:ind w:left="0" w:firstLine="0"/>
            </w:pPr>
            <w:r>
              <w:rPr>
                <w:b/>
              </w:rPr>
              <w:t>АГ I степени (САД 140–159 или ДАД 90–</w:t>
            </w:r>
          </w:p>
          <w:p w:rsidR="00AC1D10" w:rsidRDefault="00EE175D">
            <w:pPr>
              <w:spacing w:after="0" w:line="259" w:lineRule="auto"/>
              <w:ind w:left="0" w:firstLine="0"/>
            </w:pPr>
            <w:r>
              <w:rPr>
                <w:b/>
              </w:rPr>
              <w:t>99)</w:t>
            </w:r>
          </w:p>
        </w:tc>
        <w:tc>
          <w:tcPr>
            <w:tcW w:w="164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33" w:lineRule="auto"/>
              <w:ind w:left="0" w:firstLine="0"/>
            </w:pPr>
            <w:r>
              <w:rPr>
                <w:b/>
              </w:rPr>
              <w:t>АГ II степени (САД 160–179 или ДАД 100–</w:t>
            </w:r>
          </w:p>
          <w:p w:rsidR="00AC1D10" w:rsidRDefault="00EE175D">
            <w:pPr>
              <w:spacing w:after="0" w:line="259" w:lineRule="auto"/>
              <w:ind w:left="0" w:firstLine="0"/>
            </w:pPr>
            <w:r>
              <w:rPr>
                <w:b/>
              </w:rPr>
              <w:t>109)</w:t>
            </w:r>
          </w:p>
        </w:tc>
        <w:tc>
          <w:tcPr>
            <w:tcW w:w="14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33" w:lineRule="auto"/>
              <w:ind w:left="0" w:right="43" w:firstLine="0"/>
            </w:pPr>
            <w:r>
              <w:rPr>
                <w:b/>
              </w:rPr>
              <w:t>АГ III степени (САД ≥180 или ДАД</w:t>
            </w:r>
          </w:p>
          <w:p w:rsidR="00AC1D10" w:rsidRDefault="00EE175D">
            <w:pPr>
              <w:spacing w:after="0" w:line="259" w:lineRule="auto"/>
              <w:ind w:left="0" w:firstLine="0"/>
            </w:pPr>
            <w:r>
              <w:rPr>
                <w:b/>
              </w:rPr>
              <w:t>≥110)</w:t>
            </w:r>
          </w:p>
        </w:tc>
      </w:tr>
      <w:tr w:rsidR="00AC1D10">
        <w:trPr>
          <w:trHeight w:val="528"/>
        </w:trPr>
        <w:tc>
          <w:tcPr>
            <w:tcW w:w="364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Нет других факторов риска</w:t>
            </w:r>
          </w:p>
        </w:tc>
        <w:tc>
          <w:tcPr>
            <w:tcW w:w="153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Незна</w:t>
            </w:r>
            <w:r>
              <w:t>​</w:t>
            </w:r>
            <w:r>
              <w:t>чи</w:t>
            </w:r>
            <w:r>
              <w:t>​</w:t>
            </w:r>
            <w:r>
              <w:t>тель</w:t>
            </w:r>
            <w:r>
              <w:t>​</w:t>
            </w:r>
            <w:r>
              <w:t>ный риск</w:t>
            </w:r>
          </w:p>
        </w:tc>
        <w:tc>
          <w:tcPr>
            <w:tcW w:w="186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Незначи</w:t>
            </w:r>
            <w:r>
              <w:t>​</w:t>
            </w:r>
            <w:r>
              <w:t>тельный риск</w:t>
            </w:r>
          </w:p>
        </w:tc>
        <w:tc>
          <w:tcPr>
            <w:tcW w:w="153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Низкий риск</w:t>
            </w:r>
          </w:p>
        </w:tc>
        <w:tc>
          <w:tcPr>
            <w:tcW w:w="164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Умеренный риск</w:t>
            </w:r>
          </w:p>
        </w:tc>
        <w:tc>
          <w:tcPr>
            <w:tcW w:w="142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Высокий риск</w:t>
            </w:r>
          </w:p>
        </w:tc>
      </w:tr>
      <w:tr w:rsidR="00AC1D10">
        <w:trPr>
          <w:trHeight w:val="528"/>
        </w:trPr>
        <w:tc>
          <w:tcPr>
            <w:tcW w:w="364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1–2 фактора риска</w:t>
            </w:r>
          </w:p>
        </w:tc>
        <w:tc>
          <w:tcPr>
            <w:tcW w:w="153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Низкий риск</w:t>
            </w:r>
          </w:p>
        </w:tc>
        <w:tc>
          <w:tcPr>
            <w:tcW w:w="186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Низкий риск</w:t>
            </w:r>
          </w:p>
        </w:tc>
        <w:tc>
          <w:tcPr>
            <w:tcW w:w="153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40" w:firstLine="0"/>
            </w:pPr>
            <w:r>
              <w:t>Умеренный риск</w:t>
            </w:r>
          </w:p>
        </w:tc>
        <w:tc>
          <w:tcPr>
            <w:tcW w:w="164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Умеренный риск</w:t>
            </w:r>
          </w:p>
        </w:tc>
        <w:tc>
          <w:tcPr>
            <w:tcW w:w="14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Очень высокий риск</w:t>
            </w:r>
          </w:p>
        </w:tc>
      </w:tr>
      <w:tr w:rsidR="00AC1D10">
        <w:trPr>
          <w:trHeight w:val="756"/>
        </w:trPr>
        <w:tc>
          <w:tcPr>
            <w:tcW w:w="364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 фактора риска или более, мета</w:t>
            </w:r>
            <w:r>
              <w:t>​</w:t>
            </w:r>
            <w:r>
              <w:t>болический синдром, субклиническое поражение органов-мишеней или СД</w:t>
            </w:r>
          </w:p>
        </w:tc>
        <w:tc>
          <w:tcPr>
            <w:tcW w:w="153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right="40" w:firstLine="0"/>
            </w:pPr>
            <w:r>
              <w:t>Умерен</w:t>
            </w:r>
            <w:r>
              <w:t>​</w:t>
            </w:r>
            <w:r>
              <w:t>ный риск</w:t>
            </w:r>
          </w:p>
        </w:tc>
        <w:tc>
          <w:tcPr>
            <w:tcW w:w="186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Высокий риск</w:t>
            </w:r>
          </w:p>
        </w:tc>
        <w:tc>
          <w:tcPr>
            <w:tcW w:w="153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Высокий риск</w:t>
            </w:r>
          </w:p>
        </w:tc>
        <w:tc>
          <w:tcPr>
            <w:tcW w:w="164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Высокий риск</w:t>
            </w:r>
          </w:p>
        </w:tc>
        <w:tc>
          <w:tcPr>
            <w:tcW w:w="142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Очень высокий риск</w:t>
            </w:r>
          </w:p>
        </w:tc>
      </w:tr>
      <w:tr w:rsidR="00AC1D10">
        <w:trPr>
          <w:trHeight w:val="528"/>
        </w:trPr>
        <w:tc>
          <w:tcPr>
            <w:tcW w:w="364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Развившееся сердечно-сосудистое или почечное заболевание</w:t>
            </w:r>
          </w:p>
        </w:tc>
        <w:tc>
          <w:tcPr>
            <w:tcW w:w="153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Очень высокий риск</w:t>
            </w:r>
          </w:p>
        </w:tc>
        <w:tc>
          <w:tcPr>
            <w:tcW w:w="186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39" w:firstLine="0"/>
            </w:pPr>
            <w:r>
              <w:t>Очень высокий риск</w:t>
            </w:r>
          </w:p>
        </w:tc>
        <w:tc>
          <w:tcPr>
            <w:tcW w:w="153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Очень высокий риск</w:t>
            </w:r>
          </w:p>
        </w:tc>
        <w:tc>
          <w:tcPr>
            <w:tcW w:w="164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Очень высокий риск</w:t>
            </w:r>
          </w:p>
        </w:tc>
        <w:tc>
          <w:tcPr>
            <w:tcW w:w="14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Очень высокий риск</w:t>
            </w:r>
          </w:p>
        </w:tc>
      </w:tr>
    </w:tbl>
    <w:p w:rsidR="00AC1D10" w:rsidRDefault="00EE175D">
      <w:pPr>
        <w:ind w:left="-5" w:right="38"/>
      </w:pPr>
      <w:r>
        <w:rPr>
          <w:b/>
          <w:i/>
        </w:rPr>
        <w:t>Примечания:</w:t>
      </w:r>
      <w:r>
        <w:rPr>
          <w:i/>
        </w:rPr>
        <w:t xml:space="preserve"> </w:t>
      </w:r>
      <w:r>
        <w:t>АД — артериальное давление; САД — систолической артериальной давление; ДАД — диастолическое артериальное давление.</w:t>
      </w:r>
    </w:p>
    <w:p w:rsidR="00AC1D10" w:rsidRDefault="00EE175D">
      <w:pPr>
        <w:ind w:left="-5" w:right="38"/>
      </w:pPr>
      <w:r>
        <w:rPr>
          <w:b/>
        </w:rPr>
        <w:t>Массаж</w:t>
      </w:r>
      <w:r>
        <w:t>. Цели: понижение артериального давления, нормализация взаимоотношений основных корковых процессов, улучшение периферического кровообра</w:t>
      </w:r>
      <w:r>
        <w:t>щения, улучшение мозгового кровообращения и кровообращения в сердечной мышце, ликвидация отеков и застойных явлений, нормализация внутрибрюшного давления и функции кишечника.</w:t>
      </w:r>
    </w:p>
    <w:p w:rsidR="00AC1D10" w:rsidRDefault="00EE175D">
      <w:pPr>
        <w:ind w:left="-5" w:right="38"/>
      </w:pPr>
      <w:r>
        <w:rPr>
          <w:i/>
        </w:rPr>
        <w:t xml:space="preserve">Механизм действия массажа. </w:t>
      </w:r>
      <w:r>
        <w:t>Терапевтическое действие массажа заключается в нормали</w:t>
      </w:r>
      <w:r>
        <w:t>зации возбудительно-тормозного отношения корковых процессов и восстановлении их динамического равновесия. Скелетная мускулатура, являясь мощным регулятором вегетативных функций, активно влияет на гемодинамику.</w:t>
      </w:r>
    </w:p>
    <w:p w:rsidR="00AC1D10" w:rsidRDefault="00EE175D">
      <w:pPr>
        <w:ind w:left="-5" w:right="38"/>
      </w:pPr>
      <w:r>
        <w:t>Под влиянием массажа снижаются неприятные ощущ</w:t>
      </w:r>
      <w:r>
        <w:t>ения в области сердца, тяжесть в голове, головные боли и шум в ушах, улучшается сон, повышается работоспособность и снижается артериальное давление.</w:t>
      </w:r>
    </w:p>
    <w:p w:rsidR="00AC1D10" w:rsidRDefault="00EE175D">
      <w:pPr>
        <w:spacing w:after="258"/>
        <w:ind w:left="-5" w:right="38"/>
      </w:pPr>
      <w:r>
        <w:rPr>
          <w:i/>
        </w:rPr>
        <w:t>Показания</w:t>
      </w:r>
      <w:r>
        <w:t>: гипертоническая болезнь I–IIА стадии при отсутствии сосудистых кризов и выраженных явлений склероза сосудов головного мозга, сердца, почек.</w:t>
      </w:r>
    </w:p>
    <w:p w:rsidR="00AC1D10" w:rsidRDefault="00EE175D">
      <w:pPr>
        <w:spacing w:after="0"/>
        <w:ind w:left="10224" w:right="126" w:hanging="10239"/>
      </w:pPr>
      <w:r>
        <w:rPr>
          <w:i/>
        </w:rPr>
        <w:t>План массажа</w:t>
      </w:r>
      <w:r>
        <w:t xml:space="preserve">: воздействие на паравертебральные зоны шейных и верхних грудных спинномозговых сегментов С –С и Th – </w:t>
      </w:r>
      <w:r>
        <w:rPr>
          <w:sz w:val="16"/>
        </w:rPr>
        <w:t>VII</w:t>
      </w:r>
      <w:r>
        <w:rPr>
          <w:sz w:val="16"/>
        </w:rPr>
        <w:tab/>
        <w:t>II</w:t>
      </w:r>
      <w:r>
        <w:rPr>
          <w:sz w:val="16"/>
        </w:rPr>
        <w:tab/>
        <w:t>V</w:t>
      </w:r>
    </w:p>
    <w:p w:rsidR="00AC1D10" w:rsidRDefault="00EE175D">
      <w:pPr>
        <w:spacing w:after="0"/>
        <w:ind w:left="-5" w:right="38"/>
      </w:pPr>
      <w:r>
        <w:t>Th . Проводится массаж головы, воротниковой зоны, межлопаточной области и области живота.</w:t>
      </w:r>
    </w:p>
    <w:p w:rsidR="00AC1D10" w:rsidRDefault="00EE175D">
      <w:pPr>
        <w:spacing w:after="199" w:line="265" w:lineRule="auto"/>
        <w:ind w:left="238"/>
      </w:pPr>
      <w:r>
        <w:rPr>
          <w:sz w:val="16"/>
        </w:rPr>
        <w:t>I</w:t>
      </w:r>
    </w:p>
    <w:p w:rsidR="00AC1D10" w:rsidRDefault="00EE175D">
      <w:pPr>
        <w:ind w:left="-5" w:right="38"/>
      </w:pPr>
      <w:r>
        <w:t>Положение пациента при массаже головы, воротниковой зоны, межлопаточной области — сидя на стуле; массаж живота выполняют в положении пациента лежа на спине</w:t>
      </w:r>
      <w:r>
        <w:t>, а массажист стоит сбоку, со стороны правой руки пациента.</w:t>
      </w:r>
    </w:p>
    <w:p w:rsidR="00AC1D10" w:rsidRDefault="00EE175D">
      <w:pPr>
        <w:ind w:left="-5" w:right="38"/>
      </w:pPr>
      <w:r>
        <w:rPr>
          <w:i/>
        </w:rPr>
        <w:t>Техника массажа</w:t>
      </w:r>
      <w:r>
        <w:t>. Процедуру начинают с массажа межлопаточной области.</w:t>
      </w:r>
    </w:p>
    <w:p w:rsidR="00AC1D10" w:rsidRDefault="00EE175D">
      <w:pPr>
        <w:numPr>
          <w:ilvl w:val="0"/>
          <w:numId w:val="35"/>
        </w:numPr>
        <w:spacing w:after="65"/>
        <w:ind w:right="38" w:hanging="213"/>
      </w:pPr>
      <w:r>
        <w:t>Массаж межлопаточной области. Применяют следующие приемы:</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12615" name="Group 212615"/>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3955" name="Shape 13955"/>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2615" style="width:2.40061pt;height:2.39844pt;mso-position-horizontal-relative:char;mso-position-vertical-relative:line" coordsize="304,304">
                <v:shape id="Shape 13955"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p>
    <w:p w:rsidR="00AC1D10" w:rsidRDefault="00EE175D">
      <w:pPr>
        <w:ind w:left="310" w:right="141"/>
      </w:pPr>
      <w:r>
        <w:rPr>
          <w:noProof/>
          <w:sz w:val="22"/>
        </w:rPr>
        <mc:AlternateContent>
          <mc:Choice Requires="wpg">
            <w:drawing>
              <wp:anchor distT="0" distB="0" distL="114300" distR="114300" simplePos="0" relativeHeight="251887616" behindDoc="0" locked="0" layoutInCell="1" allowOverlap="1">
                <wp:simplePos x="0" y="0"/>
                <wp:positionH relativeFrom="column">
                  <wp:posOffset>190548</wp:posOffset>
                </wp:positionH>
                <wp:positionV relativeFrom="paragraph">
                  <wp:posOffset>432395</wp:posOffset>
                </wp:positionV>
                <wp:extent cx="30488" cy="1188938"/>
                <wp:effectExtent l="0" t="0" r="0" b="0"/>
                <wp:wrapSquare wrapText="bothSides"/>
                <wp:docPr id="212616" name="Group 212616"/>
                <wp:cNvGraphicFramePr/>
                <a:graphic xmlns:a="http://schemas.openxmlformats.org/drawingml/2006/main">
                  <a:graphicData uri="http://schemas.microsoft.com/office/word/2010/wordprocessingGroup">
                    <wpg:wgp>
                      <wpg:cNvGrpSpPr/>
                      <wpg:grpSpPr>
                        <a:xfrm>
                          <a:off x="0" y="0"/>
                          <a:ext cx="30488" cy="1188938"/>
                          <a:chOff x="0" y="0"/>
                          <a:chExt cx="30488" cy="1188938"/>
                        </a:xfrm>
                      </wpg:grpSpPr>
                      <wps:wsp>
                        <wps:cNvPr id="13959" name="Shape 13959"/>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961" name="Shape 13961"/>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963" name="Shape 13963"/>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966" name="Shape 13966"/>
                        <wps:cNvSpPr/>
                        <wps:spPr>
                          <a:xfrm>
                            <a:off x="0" y="57923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969" name="Shape 13969"/>
                        <wps:cNvSpPr/>
                        <wps:spPr>
                          <a:xfrm>
                            <a:off x="0" y="868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971" name="Shape 13971"/>
                        <wps:cNvSpPr/>
                        <wps:spPr>
                          <a:xfrm>
                            <a:off x="0" y="1013718"/>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973" name="Shape 13973"/>
                        <wps:cNvSpPr/>
                        <wps:spPr>
                          <a:xfrm>
                            <a:off x="0" y="1158478"/>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2616" style="width:2.40061pt;height:93.6172pt;position:absolute;mso-position-horizontal-relative:text;mso-position-horizontal:absolute;margin-left:15.0038pt;mso-position-vertical-relative:text;margin-top:34.0469pt;" coordsize="304,11889">
                <v:shape id="Shape 13959"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13961" style="position:absolute;width:304;height:304;left:0;top:1447;" coordsize="30488,30460" path="m15244,0c23663,0,30488,6846,30488,15280c30488,23713,23663,30460,15244,30460c6825,30460,0,23713,0,15280c0,6846,6825,0,15244,0x">
                  <v:stroke weight="0.600151pt" endcap="square" joinstyle="bevel" on="true" color="#000000"/>
                  <v:fill on="true" color="#000000"/>
                </v:shape>
                <v:shape id="Shape 13963"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v:shape id="Shape 13966" style="position:absolute;width:304;height:304;left:0;top:5792;" coordsize="30488,30460" path="m15244,0c23663,0,30488,6747,30488,15180c30488,23713,23663,30460,15244,30460c6825,30460,0,23713,0,15180c0,6747,6825,0,15244,0x">
                  <v:stroke weight="0.600151pt" endcap="square" joinstyle="bevel" on="true" color="#000000"/>
                  <v:fill on="true" color="#000000"/>
                </v:shape>
                <v:shape id="Shape 13969" style="position:absolute;width:304;height:304;left:0;top:8688;" coordsize="30488,30460" path="m15244,0c23663,0,30488,6747,30488,15280c30488,23713,23663,30460,15244,30460c6825,30460,0,23713,0,15280c0,6747,6825,0,15244,0x">
                  <v:stroke weight="0.600151pt" endcap="square" joinstyle="bevel" on="true" color="#000000"/>
                  <v:fill on="true" color="#000000"/>
                </v:shape>
                <v:shape id="Shape 13971" style="position:absolute;width:304;height:304;left:0;top:10137;" coordsize="30488,30460" path="m15244,0c23663,0,30488,6747,30488,15180c30488,23614,23663,30460,15244,30460c6825,30460,0,23614,0,15180c0,6747,6825,0,15244,0x">
                  <v:stroke weight="0.600151pt" endcap="square" joinstyle="bevel" on="true" color="#000000"/>
                  <v:fill on="true" color="#000000"/>
                </v:shape>
                <v:shape id="Shape 13973" style="position:absolute;width:304;height:304;left:0;top:11584;" coordsize="30488,30460" path="m15244,0c23663,0,30488,6846,30488,15280c30488,23713,23663,30460,15244,30460c6825,30460,0,23713,0,15280c0,6846,6825,0,15244,0x">
                  <v:stroke weight="0.600151pt" endcap="square" joinstyle="bevel" on="true" color="#000000"/>
                  <v:fill on="true" color="#000000"/>
                </v:shape>
                <w10:wrap type="square"/>
              </v:group>
            </w:pict>
          </mc:Fallback>
        </mc:AlternateContent>
      </w:r>
      <w:r>
        <w:t>легкое плоскостное поглаживание обеими руками в направлении от затылочной кости вниз до уровня линии, соединяющей нижние углы лопаток. Обе ладони массажиста движутся задним ходом по обе стороны от позвоночника. Затем применяют поглаживание ромбом. Продольн</w:t>
      </w:r>
      <w:r>
        <w:t>ое поглаживание и поглаживание ромбом считается как один прием; попеременное растирание межлопаточной области; глубокое поглаживание продольное и ромбом; спиралевидное растирание четырьмя пальцами межлопаточной области в направлении сверху вниз передним ил</w:t>
      </w:r>
      <w:r>
        <w:t>и задним ходом. Прием лучше выполнять одной рукой, а свободной — массажист фиксирует надплечье пациента; глубокое поперечное прерывистое разминание обеими руками справа и слева в направлении от позвоночного столба сверху вниз; глубокое поглаживание продоль</w:t>
      </w:r>
      <w:r>
        <w:t>ное и ромбом; рубление вдоль межлопаточной области; поверхностное поглаживание продольное.</w:t>
      </w:r>
    </w:p>
    <w:p w:rsidR="00AC1D10" w:rsidRDefault="00EE175D">
      <w:pPr>
        <w:ind w:left="-5" w:right="38"/>
      </w:pPr>
      <w:r>
        <w:t>После этого следует переходить к массажу воротниковой зоны, где выполняют следующие массажные приемы.</w:t>
      </w:r>
    </w:p>
    <w:p w:rsidR="00AC1D10" w:rsidRDefault="00EE175D">
      <w:pPr>
        <w:numPr>
          <w:ilvl w:val="0"/>
          <w:numId w:val="35"/>
        </w:numPr>
        <w:ind w:right="38" w:hanging="213"/>
      </w:pPr>
      <w:r>
        <w:t>Массаж воротниковой зоны:</w:t>
      </w:r>
    </w:p>
    <w:p w:rsidR="00AC1D10" w:rsidRDefault="00EE175D">
      <w:pPr>
        <w:ind w:left="310" w:right="38"/>
      </w:pPr>
      <w:r>
        <w:rPr>
          <w:noProof/>
          <w:sz w:val="22"/>
        </w:rPr>
        <mc:AlternateContent>
          <mc:Choice Requires="wpg">
            <w:drawing>
              <wp:anchor distT="0" distB="0" distL="114300" distR="114300" simplePos="0" relativeHeight="251888640" behindDoc="0" locked="0" layoutInCell="1" allowOverlap="1">
                <wp:simplePos x="0" y="0"/>
                <wp:positionH relativeFrom="column">
                  <wp:posOffset>190548</wp:posOffset>
                </wp:positionH>
                <wp:positionV relativeFrom="paragraph">
                  <wp:posOffset>-2182</wp:posOffset>
                </wp:positionV>
                <wp:extent cx="30488" cy="1913136"/>
                <wp:effectExtent l="0" t="0" r="0" b="0"/>
                <wp:wrapSquare wrapText="bothSides"/>
                <wp:docPr id="212618" name="Group 212618"/>
                <wp:cNvGraphicFramePr/>
                <a:graphic xmlns:a="http://schemas.openxmlformats.org/drawingml/2006/main">
                  <a:graphicData uri="http://schemas.microsoft.com/office/word/2010/wordprocessingGroup">
                    <wpg:wgp>
                      <wpg:cNvGrpSpPr/>
                      <wpg:grpSpPr>
                        <a:xfrm>
                          <a:off x="0" y="0"/>
                          <a:ext cx="30488" cy="1913136"/>
                          <a:chOff x="0" y="0"/>
                          <a:chExt cx="30488" cy="1913136"/>
                        </a:xfrm>
                      </wpg:grpSpPr>
                      <wps:wsp>
                        <wps:cNvPr id="13977" name="Shape 13977"/>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980" name="Shape 13980"/>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982" name="Shape 13982"/>
                        <wps:cNvSpPr/>
                        <wps:spPr>
                          <a:xfrm>
                            <a:off x="0" y="43447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985" name="Shape 13985"/>
                        <wps:cNvSpPr/>
                        <wps:spPr>
                          <a:xfrm>
                            <a:off x="0" y="724098"/>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987" name="Shape 13987"/>
                        <wps:cNvSpPr/>
                        <wps:spPr>
                          <a:xfrm>
                            <a:off x="0" y="868958"/>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989" name="Shape 13989"/>
                        <wps:cNvSpPr/>
                        <wps:spPr>
                          <a:xfrm>
                            <a:off x="0" y="1013718"/>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991" name="Shape 13991"/>
                        <wps:cNvSpPr/>
                        <wps:spPr>
                          <a:xfrm>
                            <a:off x="0" y="1158577"/>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993" name="Shape 13993"/>
                        <wps:cNvSpPr/>
                        <wps:spPr>
                          <a:xfrm>
                            <a:off x="0" y="1303338"/>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996" name="Shape 13996"/>
                        <wps:cNvSpPr/>
                        <wps:spPr>
                          <a:xfrm>
                            <a:off x="0" y="1592957"/>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3998" name="Shape 13998"/>
                        <wps:cNvSpPr/>
                        <wps:spPr>
                          <a:xfrm>
                            <a:off x="0" y="1737816"/>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000" name="Shape 14000"/>
                        <wps:cNvSpPr/>
                        <wps:spPr>
                          <a:xfrm>
                            <a:off x="0" y="1882676"/>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2618" style="width:2.40061pt;height:150.641pt;position:absolute;mso-position-horizontal-relative:text;mso-position-horizontal:absolute;margin-left:15.0038pt;mso-position-vertical-relative:text;margin-top:-0.171875pt;" coordsize="304,19131">
                <v:shape id="Shape 13977"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shape id="Shape 13980"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13982" style="position:absolute;width:304;height:304;left:0;top:4344;" coordsize="30488,30460" path="m15244,0c23663,0,30488,6747,30488,15280c30488,23713,23663,30460,15244,30460c6825,30460,0,23713,0,15280c0,6747,6825,0,15244,0x">
                  <v:stroke weight="0.600151pt" endcap="square" joinstyle="bevel" on="true" color="#000000"/>
                  <v:fill on="true" color="#000000"/>
                </v:shape>
                <v:shape id="Shape 13985" style="position:absolute;width:304;height:304;left:0;top:7240;" coordsize="30488,30460" path="m15244,0c23663,0,30488,6747,30488,15280c30488,23713,23663,30460,15244,30460c6825,30460,0,23713,0,15280c0,6747,6825,0,15244,0x">
                  <v:stroke weight="0.600151pt" endcap="square" joinstyle="bevel" on="true" color="#000000"/>
                  <v:fill on="true" color="#000000"/>
                </v:shape>
                <v:shape id="Shape 13987" style="position:absolute;width:304;height:304;left:0;top:8689;" coordsize="30488,30460" path="m15244,0c23663,0,30488,6747,30488,15180c30488,23614,23663,30460,15244,30460c6825,30460,0,23614,0,15180c0,6747,6825,0,15244,0x">
                  <v:stroke weight="0.600151pt" endcap="square" joinstyle="bevel" on="true" color="#000000"/>
                  <v:fill on="true" color="#000000"/>
                </v:shape>
                <v:shape id="Shape 13989" style="position:absolute;width:304;height:304;left:0;top:10137;" coordsize="30488,30460" path="m15244,0c23663,0,30488,6846,30488,15280c30488,23713,23663,30460,15244,30460c6825,30460,0,23713,0,15280c0,6846,6825,0,15244,0x">
                  <v:stroke weight="0.600151pt" endcap="square" joinstyle="bevel" on="true" color="#000000"/>
                  <v:fill on="true" color="#000000"/>
                </v:shape>
                <v:shape id="Shape 13991" style="position:absolute;width:304;height:304;left:0;top:11585;" coordsize="30488,30460" path="m15244,0c23663,0,30488,6747,30488,15180c30488,23713,23663,30460,15244,30460c6825,30460,0,23713,0,15180c0,6747,6825,0,15244,0x">
                  <v:stroke weight="0.600151pt" endcap="square" joinstyle="bevel" on="true" color="#000000"/>
                  <v:fill on="true" color="#000000"/>
                </v:shape>
                <v:shape id="Shape 13993" style="position:absolute;width:304;height:305;left:0;top:13033;" coordsize="30488,30559" path="m15244,0c23663,0,30488,6846,30488,15280c30488,23713,23663,30559,15244,30559c6825,30559,0,23713,0,15280c0,6846,6825,0,15244,0x">
                  <v:stroke weight="0.600151pt" endcap="square" joinstyle="bevel" on="true" color="#000000"/>
                  <v:fill on="true" color="#000000"/>
                </v:shape>
                <v:shape id="Shape 13996" style="position:absolute;width:304;height:305;left:0;top:15929;" coordsize="30488,30559" path="m15244,0c23663,0,30488,6846,30488,15280c30488,23713,23663,30559,15244,30559c6825,30559,0,23713,0,15280c0,6846,6825,0,15244,0x">
                  <v:stroke weight="0.600151pt" endcap="square" joinstyle="bevel" on="true" color="#000000"/>
                  <v:fill on="true" color="#000000"/>
                </v:shape>
                <v:shape id="Shape 13998" style="position:absolute;width:304;height:304;left:0;top:17378;" coordsize="30488,30460" path="m15244,0c23663,0,30488,6747,30488,15280c30488,23713,23663,30460,15244,30460c6825,30460,0,23713,0,15280c0,6747,6825,0,15244,0x">
                  <v:stroke weight="0.600151pt" endcap="square" joinstyle="bevel" on="true" color="#000000"/>
                  <v:fill on="true" color="#000000"/>
                </v:shape>
                <v:shape id="Shape 14000" style="position:absolute;width:304;height:304;left:0;top:18826;" coordsize="30488,30460" path="m15244,0c23663,0,30488,6747,30488,15180c30488,23614,23663,30460,15244,30460c6825,30460,0,23614,0,15180c0,6747,6825,0,15244,0x">
                  <v:stroke weight="0.600151pt" endcap="square" joinstyle="bevel" on="true" color="#000000"/>
                  <v:fill on="true" color="#000000"/>
                </v:shape>
                <w10:wrap type="square"/>
              </v:group>
            </w:pict>
          </mc:Fallback>
        </mc:AlternateContent>
      </w:r>
      <w:r>
        <w:t>обхватывающее поглаживание обеими ру</w:t>
      </w:r>
      <w:r>
        <w:t>ками в направлении сверху вниз, от затылочной кости и в стороны по надплечьям к плечевым суставам; попеременное растирание мышц шеи и надплечий; глубокое плоскостное поглаживание задним ходом в направлении от затылочной кости по боковой и задней поверхност</w:t>
      </w:r>
      <w:r>
        <w:t>и шеи и по надплечьям к плечевым суставам; пиление по этим поверхностям; глубокое плоскостное поглаживание передним ходом; спиралевидное растирание четырьмя пальцами передним ходом с достаточной силой давления; глубокое плоскостное поглаживание передним хо</w:t>
      </w:r>
      <w:r>
        <w:t>дом; глубокое поперечное прерывистое или щипцеобразное разминание верхней порции трапециевидной мышцы в направлении от затылочной кости вниз и в стороны к плечевым суставам (по ходу мышечных волокон); плоскостное поглаживание задним ходом; похлопывание (ла</w:t>
      </w:r>
      <w:r>
        <w:t>донями рук, легкие движения); обхватывающее поглаживание; затем проводят круговое растирание тенаром затылочных, височных и лобных мышц.</w:t>
      </w:r>
    </w:p>
    <w:p w:rsidR="00AC1D10" w:rsidRDefault="00EE175D">
      <w:pPr>
        <w:numPr>
          <w:ilvl w:val="0"/>
          <w:numId w:val="35"/>
        </w:numPr>
        <w:ind w:right="38" w:hanging="213"/>
      </w:pPr>
      <w:r>
        <w:t>Массаж области затылка. Применяют следующие приемы:</w:t>
      </w:r>
    </w:p>
    <w:p w:rsidR="00AC1D10" w:rsidRDefault="00EE175D">
      <w:pPr>
        <w:ind w:left="310" w:right="38"/>
      </w:pPr>
      <w:r>
        <w:rPr>
          <w:noProof/>
          <w:sz w:val="22"/>
        </w:rPr>
        <mc:AlternateContent>
          <mc:Choice Requires="wpg">
            <w:drawing>
              <wp:anchor distT="0" distB="0" distL="114300" distR="114300" simplePos="0" relativeHeight="251889664" behindDoc="0" locked="0" layoutInCell="1" allowOverlap="1">
                <wp:simplePos x="0" y="0"/>
                <wp:positionH relativeFrom="column">
                  <wp:posOffset>190548</wp:posOffset>
                </wp:positionH>
                <wp:positionV relativeFrom="paragraph">
                  <wp:posOffset>-2182</wp:posOffset>
                </wp:positionV>
                <wp:extent cx="30488" cy="899418"/>
                <wp:effectExtent l="0" t="0" r="0" b="0"/>
                <wp:wrapSquare wrapText="bothSides"/>
                <wp:docPr id="212619" name="Group 212619"/>
                <wp:cNvGraphicFramePr/>
                <a:graphic xmlns:a="http://schemas.openxmlformats.org/drawingml/2006/main">
                  <a:graphicData uri="http://schemas.microsoft.com/office/word/2010/wordprocessingGroup">
                    <wpg:wgp>
                      <wpg:cNvGrpSpPr/>
                      <wpg:grpSpPr>
                        <a:xfrm>
                          <a:off x="0" y="0"/>
                          <a:ext cx="30488" cy="899418"/>
                          <a:chOff x="0" y="0"/>
                          <a:chExt cx="30488" cy="899418"/>
                        </a:xfrm>
                      </wpg:grpSpPr>
                      <wps:wsp>
                        <wps:cNvPr id="14003" name="Shape 14003"/>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006" name="Shape 14006"/>
                        <wps:cNvSpPr/>
                        <wps:spPr>
                          <a:xfrm>
                            <a:off x="0" y="28962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008" name="Shape 14008"/>
                        <wps:cNvSpPr/>
                        <wps:spPr>
                          <a:xfrm>
                            <a:off x="0" y="43447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010" name="Shape 14010"/>
                        <wps:cNvSpPr/>
                        <wps:spPr>
                          <a:xfrm>
                            <a:off x="0" y="579239"/>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012" name="Shape 14012"/>
                        <wps:cNvSpPr/>
                        <wps:spPr>
                          <a:xfrm>
                            <a:off x="0" y="724098"/>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014" name="Shape 14014"/>
                        <wps:cNvSpPr/>
                        <wps:spPr>
                          <a:xfrm>
                            <a:off x="0" y="86885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2619" style="width:2.40061pt;height:70.8203pt;position:absolute;mso-position-horizontal-relative:text;mso-position-horizontal:absolute;margin-left:15.0038pt;mso-position-vertical-relative:text;margin-top:-0.171875pt;" coordsize="304,8994">
                <v:shape id="Shape 14003"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shape id="Shape 14006" style="position:absolute;width:304;height:304;left:0;top:2896;" coordsize="30488,30460" path="m15244,0c23663,0,30488,6747,30488,15280c30488,23713,23663,30460,15244,30460c6825,30460,0,23713,0,15280c0,6747,6825,0,15244,0x">
                  <v:stroke weight="0.600151pt" endcap="square" joinstyle="bevel" on="true" color="#000000"/>
                  <v:fill on="true" color="#000000"/>
                </v:shape>
                <v:shape id="Shape 14008" style="position:absolute;width:304;height:304;left:0;top:4344;" coordsize="30488,30460" path="m15244,0c23663,0,30488,6747,30488,15180c30488,23614,23663,30460,15244,30460c6825,30460,0,23614,0,15180c0,6747,6825,0,15244,0x">
                  <v:stroke weight="0.600151pt" endcap="square" joinstyle="bevel" on="true" color="#000000"/>
                  <v:fill on="true" color="#000000"/>
                </v:shape>
                <v:shape id="Shape 14010" style="position:absolute;width:304;height:304;left:0;top:5792;" coordsize="30488,30460" path="m15244,0c23663,0,30488,6846,30488,15280c30488,23713,23663,30460,15244,30460c6825,30460,0,23713,0,15280c0,6846,6825,0,15244,0x">
                  <v:stroke weight="0.600151pt" endcap="square" joinstyle="bevel" on="true" color="#000000"/>
                  <v:fill on="true" color="#000000"/>
                </v:shape>
                <v:shape id="Shape 14012" style="position:absolute;width:304;height:304;left:0;top:7240;" coordsize="30488,30460" path="m15244,0c23663,0,30488,6747,30488,15180c30488,23713,23663,30460,15244,30460c6825,30460,0,23713,0,15180c0,6747,6825,0,15244,0x">
                  <v:stroke weight="0.600151pt" endcap="square" joinstyle="bevel" on="true" color="#000000"/>
                  <v:fill on="true" color="#000000"/>
                </v:shape>
                <v:shape id="Shape 14014" style="position:absolute;width:304;height:305;left:0;top:8688;"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 xml:space="preserve">длинное заднее поглаживание (выполняется обеими руками). Движение </w:t>
      </w:r>
      <w:r>
        <w:t xml:space="preserve">рук начинается от макушки в направлении сверху вниз по задней поверхности шеи и по надплечьям к плечевым суставам; зигзагообразное растирание области затылка подушечками четырех пальцев в направлении снизу вверх; спиралевидное растирание четырьмя пальцами </w:t>
      </w:r>
      <w:r>
        <w:t>в том же направлении (возможно проведение приема и большим пальцем); длинное заднее поглаживание; сдвигание и пунктирование; поглаживание затылка и задней поверхности шеи.</w:t>
      </w:r>
    </w:p>
    <w:p w:rsidR="00AC1D10" w:rsidRDefault="00EE175D">
      <w:pPr>
        <w:numPr>
          <w:ilvl w:val="0"/>
          <w:numId w:val="35"/>
        </w:numPr>
        <w:spacing w:after="65"/>
        <w:ind w:right="38" w:hanging="213"/>
      </w:pPr>
      <w:r>
        <w:t>Массаж области лба. Применяют следующие приемы:</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12622" name="Group 212622"/>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4017" name="Shape 14017"/>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2622" style="width:2.40061pt;height:2.39844pt;mso-position-horizontal-relative:char;mso-position-vertical-relative:line" coordsize="304,304">
                <v:shape id="Shape 14017"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group>
            </w:pict>
          </mc:Fallback>
        </mc:AlternateContent>
      </w:r>
    </w:p>
    <w:p w:rsidR="00AC1D10" w:rsidRDefault="00EE175D">
      <w:pPr>
        <w:ind w:left="300" w:right="106" w:firstLine="132"/>
      </w:pPr>
      <w:r>
        <w:t>длинное переднее поглаживание (одн</w:t>
      </w:r>
      <w:r>
        <w:t xml:space="preserve">ой или обеими руками). Движение рук — от средней линии лба, затем — к височной области вниз, к углам нижней челюсти; далее руки скользят по грудино-ключично-сосцевидным мышцам до рукоятки грудины и над ключицами к плечевым суставам; </w:t>
      </w:r>
      <w:r>
        <w:rPr>
          <w:noProof/>
          <w:sz w:val="22"/>
        </w:rPr>
        <mc:AlternateContent>
          <mc:Choice Requires="wpg">
            <w:drawing>
              <wp:inline distT="0" distB="0" distL="0" distR="0">
                <wp:extent cx="30488" cy="175320"/>
                <wp:effectExtent l="0" t="0" r="0" b="0"/>
                <wp:docPr id="212624" name="Group 212624"/>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14021" name="Shape 14021"/>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023" name="Shape 14023"/>
                        <wps:cNvSpPr/>
                        <wps:spPr>
                          <a:xfrm>
                            <a:off x="0" y="144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2624" style="width:2.40061pt;height:13.8047pt;mso-position-horizontal-relative:char;mso-position-vertical-relative:line" coordsize="304,1753">
                <v:shape id="Shape 14021"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4023" style="position:absolute;width:304;height:304;left:0;top:1448;"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r>
        <w:t xml:space="preserve"> спиралевидное растира</w:t>
      </w:r>
      <w:r>
        <w:t>ние четырьмя пальцами на переднебоковой поверхности шеи (прием выполняется обеими руками); спиралевидное растирание в направлении от средней линии лба к височной области. Прием выполняется четырьмя пальцами одной руки, при этом правая рука массажиста движе</w:t>
      </w:r>
      <w:r>
        <w:t xml:space="preserve">тся от средней линии лба к левому виску, а свободная рука фиксирует голову пациента; </w:t>
      </w:r>
      <w:r>
        <w:rPr>
          <w:noProof/>
          <w:sz w:val="22"/>
        </w:rPr>
        <mc:AlternateContent>
          <mc:Choice Requires="wpg">
            <w:drawing>
              <wp:inline distT="0" distB="0" distL="0" distR="0">
                <wp:extent cx="30488" cy="175220"/>
                <wp:effectExtent l="0" t="0" r="0" b="0"/>
                <wp:docPr id="212626" name="Group 212626"/>
                <wp:cNvGraphicFramePr/>
                <a:graphic xmlns:a="http://schemas.openxmlformats.org/drawingml/2006/main">
                  <a:graphicData uri="http://schemas.microsoft.com/office/word/2010/wordprocessingGroup">
                    <wpg:wgp>
                      <wpg:cNvGrpSpPr/>
                      <wpg:grpSpPr>
                        <a:xfrm>
                          <a:off x="0" y="0"/>
                          <a:ext cx="30488" cy="175220"/>
                          <a:chOff x="0" y="0"/>
                          <a:chExt cx="30488" cy="175220"/>
                        </a:xfrm>
                      </wpg:grpSpPr>
                      <wps:wsp>
                        <wps:cNvPr id="14027" name="Shape 14027"/>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029" name="Shape 14029"/>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2626" style="width:2.40061pt;height:13.7969pt;mso-position-horizontal-relative:char;mso-position-vertical-relative:line" coordsize="304,1752">
                <v:shape id="Shape 14027"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4029" style="position:absolute;width:304;height:304;left:0;top:1447;" coordsize="30488,30460" path="m15244,0c23663,0,30488,6846,30488,15280c30488,23713,23663,30460,15244,30460c6825,30460,0,23713,0,15280c0,6846,6825,0,15244,0x">
                  <v:stroke weight="0.600151pt" endcap="square" joinstyle="bevel" on="true" color="#000000"/>
                  <v:fill on="true" color="#000000"/>
                </v:shape>
              </v:group>
            </w:pict>
          </mc:Fallback>
        </mc:AlternateContent>
      </w:r>
      <w:r>
        <w:t xml:space="preserve"> поглаживание в направлении от средней линии лба к височной области одновременно обеими руками; пунктирование.</w:t>
      </w:r>
    </w:p>
    <w:p w:rsidR="00AC1D10" w:rsidRDefault="00EE175D">
      <w:pPr>
        <w:numPr>
          <w:ilvl w:val="0"/>
          <w:numId w:val="35"/>
        </w:numPr>
        <w:ind w:right="38" w:hanging="213"/>
      </w:pPr>
      <w:r>
        <w:t>Массаж волосистой области головы.</w:t>
      </w:r>
    </w:p>
    <w:p w:rsidR="00AC1D10" w:rsidRDefault="00EE175D">
      <w:pPr>
        <w:ind w:left="-5" w:right="38"/>
      </w:pPr>
      <w:r>
        <w:t>Массаж головы и воротнико</w:t>
      </w:r>
      <w:r>
        <w:t>вой зоны продолжают 10–15 мин ежедневно.</w:t>
      </w:r>
    </w:p>
    <w:p w:rsidR="00AC1D10" w:rsidRDefault="00EE175D">
      <w:pPr>
        <w:ind w:left="-5" w:right="38"/>
      </w:pPr>
      <w:r>
        <w:t>Кроме массажа головы и воротниковой зоны, при данном заболевании применяют и массаж живота. Массаж живота нормализует внутрибрюшное давление, устраняет высокое стояние диафрагмы, улучшает деятельность кишечника, реф</w:t>
      </w:r>
      <w:r>
        <w:t>лекторным путем через вегетативную нервную систему снижает артериальное давление. Область живота массируют энергично, воздействие должно быть глубоким, но в то же время мягким, эластичным и безболезненным.</w:t>
      </w:r>
    </w:p>
    <w:p w:rsidR="00AC1D10" w:rsidRDefault="00EE175D">
      <w:pPr>
        <w:numPr>
          <w:ilvl w:val="0"/>
          <w:numId w:val="35"/>
        </w:numPr>
        <w:spacing w:after="250"/>
        <w:ind w:right="38" w:hanging="213"/>
      </w:pPr>
      <w:r>
        <w:t>В области живота применяют следующие массажные при</w:t>
      </w:r>
      <w:r>
        <w:t>емы:</w:t>
      </w:r>
    </w:p>
    <w:p w:rsidR="00AC1D10" w:rsidRDefault="00EE175D">
      <w:pPr>
        <w:ind w:left="480" w:right="5164" w:hanging="180"/>
      </w:pPr>
      <w:r>
        <w:rPr>
          <w:noProof/>
          <w:sz w:val="22"/>
        </w:rPr>
        <mc:AlternateContent>
          <mc:Choice Requires="wpg">
            <w:drawing>
              <wp:anchor distT="0" distB="0" distL="114300" distR="114300" simplePos="0" relativeHeight="251890688" behindDoc="0" locked="0" layoutInCell="1" allowOverlap="1">
                <wp:simplePos x="0" y="0"/>
                <wp:positionH relativeFrom="column">
                  <wp:posOffset>190548</wp:posOffset>
                </wp:positionH>
                <wp:positionV relativeFrom="paragraph">
                  <wp:posOffset>205978</wp:posOffset>
                </wp:positionV>
                <wp:extent cx="30488" cy="754559"/>
                <wp:effectExtent l="0" t="0" r="0" b="0"/>
                <wp:wrapSquare wrapText="bothSides"/>
                <wp:docPr id="212925" name="Group 212925"/>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14062" name="Shape 14062"/>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064" name="Shape 14064"/>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066" name="Shape 14066"/>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068" name="Shape 14068"/>
                        <wps:cNvSpPr/>
                        <wps:spPr>
                          <a:xfrm>
                            <a:off x="0" y="43438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070" name="Shape 14070"/>
                        <wps:cNvSpPr/>
                        <wps:spPr>
                          <a:xfrm>
                            <a:off x="0" y="57923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072" name="Shape 14072"/>
                        <wps:cNvSpPr/>
                        <wps:spPr>
                          <a:xfrm>
                            <a:off x="0" y="72399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2925" style="width:2.40061pt;height:59.4141pt;position:absolute;mso-position-horizontal-relative:text;mso-position-horizontal:absolute;margin-left:15.0038pt;mso-position-vertical-relative:text;margin-top:16.2188pt;" coordsize="304,7545">
                <v:shape id="Shape 14062"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14064" style="position:absolute;width:304;height:304;left:0;top:1447;" coordsize="30488,30460" path="m15244,0c23663,0,30488,6846,30488,15280c30488,23713,23663,30460,15244,30460c6825,30460,0,23713,0,15280c0,6846,6825,0,15244,0x">
                  <v:stroke weight="0.600151pt" endcap="square" joinstyle="bevel" on="true" color="#000000"/>
                  <v:fill on="true" color="#000000"/>
                </v:shape>
                <v:shape id="Shape 14066"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v:shape id="Shape 14068" style="position:absolute;width:304;height:305;left:0;top:4343;" coordsize="30488,30559" path="m15244,0c23663,0,30488,6846,30488,15280c30488,23713,23663,30559,15244,30559c6825,30559,0,23713,0,15280c0,6846,6825,0,15244,0x">
                  <v:stroke weight="0.600151pt" endcap="square" joinstyle="bevel" on="true" color="#000000"/>
                  <v:fill on="true" color="#000000"/>
                </v:shape>
                <v:shape id="Shape 14070" style="position:absolute;width:304;height:304;left:0;top:5792;" coordsize="30488,30460" path="m15244,0c23663,0,30488,6747,30488,15180c30488,23713,23663,30460,15244,30460c6825,30460,0,23713,0,15180c0,6747,6825,0,15244,0x">
                  <v:stroke weight="0.600151pt" endcap="square" joinstyle="bevel" on="true" color="#000000"/>
                  <v:fill on="true" color="#000000"/>
                </v:shape>
                <v:shape id="Shape 14072" style="position:absolute;width:304;height:305;left:0;top:7239;"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rPr>
          <w:noProof/>
          <w:sz w:val="22"/>
        </w:rPr>
        <mc:AlternateContent>
          <mc:Choice Requires="wpg">
            <w:drawing>
              <wp:inline distT="0" distB="0" distL="0" distR="0">
                <wp:extent cx="30488" cy="175320"/>
                <wp:effectExtent l="0" t="0" r="0" b="0"/>
                <wp:docPr id="212627" name="Group 212627"/>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14038" name="Shape 14038"/>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040" name="Shape 14040"/>
                        <wps:cNvSpPr/>
                        <wps:spPr>
                          <a:xfrm>
                            <a:off x="0" y="144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2627" style="width:2.40061pt;height:13.8047pt;mso-position-horizontal-relative:char;mso-position-vertical-relative:line" coordsize="304,1753">
                <v:shape id="Shape 14038"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4040" style="position:absolute;width:304;height:304;left:0;top:1448;"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r>
        <w:t xml:space="preserve"> круговое плоскостное поверхностное поглаживание; спиралевидное растирание четырьмя пальцами; круговое плоскостное глубокое поглаживание; накатывание; поперечное прерывистое разминание; спиралевидное растирание четырьмя пальцами по ходу толстой кишк</w:t>
      </w:r>
      <w:r>
        <w:t>и; глажение без отягощения (с отягощением) в том же направлении и по той же линии; круговое плоскостное поглаживание всего живота.</w:t>
      </w:r>
    </w:p>
    <w:p w:rsidR="00AC1D10" w:rsidRDefault="00EE175D">
      <w:pPr>
        <w:ind w:left="-5" w:right="38"/>
      </w:pPr>
      <w:r>
        <w:t>Продолжительность процедуры массажа — 10–15 мин ежедневно.</w:t>
      </w:r>
    </w:p>
    <w:p w:rsidR="00AC1D10" w:rsidRDefault="00EE175D">
      <w:pPr>
        <w:ind w:left="-5" w:right="38"/>
      </w:pPr>
      <w:r>
        <w:t>Курс массажа состоит из 15 процедур и повторяется через 1,5–2,0 мес.</w:t>
      </w:r>
    </w:p>
    <w:p w:rsidR="00AC1D10" w:rsidRDefault="00EE175D">
      <w:pPr>
        <w:pStyle w:val="Heading3"/>
        <w:ind w:left="-5"/>
      </w:pPr>
      <w:r>
        <w:t>Артериальная гипотензия</w:t>
      </w:r>
    </w:p>
    <w:p w:rsidR="00AC1D10" w:rsidRDefault="00EE175D">
      <w:pPr>
        <w:ind w:left="-5" w:right="38"/>
      </w:pPr>
      <w:r>
        <w:t>Уровень артериального давления ниже 100/60 мм рт.ст. для лиц в возрасте до 25 лет и ниже 105/65 мм рт.ст. для лиц старше 30 лет диагностируется как артериальная ги</w:t>
      </w:r>
      <w:r>
        <w:t>потензия.</w:t>
      </w:r>
    </w:p>
    <w:p w:rsidR="00AC1D10" w:rsidRDefault="00EE175D">
      <w:pPr>
        <w:pStyle w:val="Heading3"/>
        <w:ind w:left="-5"/>
      </w:pPr>
      <w:r>
        <w:t>Классификация</w:t>
      </w:r>
    </w:p>
    <w:p w:rsidR="00AC1D10" w:rsidRDefault="00EE175D">
      <w:pPr>
        <w:spacing w:after="0"/>
        <w:ind w:left="490" w:right="38"/>
      </w:pPr>
      <w:r>
        <w:t>Физиологическая гипотензия:</w:t>
      </w:r>
    </w:p>
    <w:p w:rsidR="00AC1D10" w:rsidRDefault="00EE175D">
      <w:pPr>
        <w:spacing w:after="0"/>
        <w:ind w:left="970" w:right="3919"/>
      </w:pPr>
      <w:r>
        <w:t>гипотензия как индивидуальный вариант нормы; гипотензия повышенной тренированности (у спортсменов); адаптивная гипотензия (у жителей высокогорья, южных климатических зон).</w:t>
      </w:r>
    </w:p>
    <w:p w:rsidR="00AC1D10" w:rsidRDefault="00EE175D">
      <w:pPr>
        <w:spacing w:after="0"/>
        <w:ind w:left="490" w:right="38"/>
      </w:pPr>
      <w:r>
        <w:t>Патологическая артериальная гипо</w:t>
      </w:r>
      <w:r>
        <w:t>тензия:</w:t>
      </w:r>
    </w:p>
    <w:p w:rsidR="00AC1D10" w:rsidRDefault="00EE175D">
      <w:pPr>
        <w:spacing w:after="0"/>
        <w:ind w:left="1440" w:right="5359" w:hanging="480"/>
      </w:pPr>
      <w:r>
        <w:rPr>
          <w:noProof/>
          <w:sz w:val="22"/>
        </w:rPr>
        <mc:AlternateContent>
          <mc:Choice Requires="wpg">
            <w:drawing>
              <wp:anchor distT="0" distB="0" distL="114300" distR="114300" simplePos="0" relativeHeight="251891712" behindDoc="1" locked="0" layoutInCell="1" allowOverlap="1">
                <wp:simplePos x="0" y="0"/>
                <wp:positionH relativeFrom="column">
                  <wp:posOffset>190548</wp:posOffset>
                </wp:positionH>
                <wp:positionV relativeFrom="paragraph">
                  <wp:posOffset>-726380</wp:posOffset>
                </wp:positionV>
                <wp:extent cx="838962" cy="1623516"/>
                <wp:effectExtent l="0" t="0" r="0" b="0"/>
                <wp:wrapNone/>
                <wp:docPr id="212928" name="Group 212928"/>
                <wp:cNvGraphicFramePr/>
                <a:graphic xmlns:a="http://schemas.openxmlformats.org/drawingml/2006/main">
                  <a:graphicData uri="http://schemas.microsoft.com/office/word/2010/wordprocessingGroup">
                    <wpg:wgp>
                      <wpg:cNvGrpSpPr/>
                      <wpg:grpSpPr>
                        <a:xfrm>
                          <a:off x="0" y="0"/>
                          <a:ext cx="838962" cy="1623516"/>
                          <a:chOff x="0" y="0"/>
                          <a:chExt cx="838962" cy="1623516"/>
                        </a:xfrm>
                      </wpg:grpSpPr>
                      <wps:wsp>
                        <wps:cNvPr id="14080" name="Shape 14080"/>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082" name="Shape 14082"/>
                        <wps:cNvSpPr/>
                        <wps:spPr>
                          <a:xfrm>
                            <a:off x="304877" y="144859"/>
                            <a:ext cx="30488" cy="30460"/>
                          </a:xfrm>
                          <a:custGeom>
                            <a:avLst/>
                            <a:gdLst/>
                            <a:ahLst/>
                            <a:cxnLst/>
                            <a:rect l="0" t="0" r="0" b="0"/>
                            <a:pathLst>
                              <a:path w="30488" h="30460">
                                <a:moveTo>
                                  <a:pt x="30488" y="15180"/>
                                </a:moveTo>
                                <a:cubicBezTo>
                                  <a:pt x="30488" y="23614"/>
                                  <a:pt x="23663" y="30460"/>
                                  <a:pt x="15244" y="30460"/>
                                </a:cubicBezTo>
                                <a:cubicBezTo>
                                  <a:pt x="6825" y="30460"/>
                                  <a:pt x="0" y="23614"/>
                                  <a:pt x="0" y="15180"/>
                                </a:cubicBezTo>
                                <a:cubicBezTo>
                                  <a:pt x="0" y="6747"/>
                                  <a:pt x="6825" y="0"/>
                                  <a:pt x="15244" y="0"/>
                                </a:cubicBezTo>
                                <a:cubicBezTo>
                                  <a:pt x="23663" y="0"/>
                                  <a:pt x="30488" y="6747"/>
                                  <a:pt x="30488" y="151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4084" name="Shape 14084"/>
                        <wps:cNvSpPr/>
                        <wps:spPr>
                          <a:xfrm>
                            <a:off x="304877" y="289620"/>
                            <a:ext cx="30488" cy="30460"/>
                          </a:xfrm>
                          <a:custGeom>
                            <a:avLst/>
                            <a:gdLst/>
                            <a:ahLst/>
                            <a:cxnLst/>
                            <a:rect l="0" t="0" r="0" b="0"/>
                            <a:pathLst>
                              <a:path w="30488" h="30460">
                                <a:moveTo>
                                  <a:pt x="30488" y="15280"/>
                                </a:moveTo>
                                <a:cubicBezTo>
                                  <a:pt x="30488" y="23713"/>
                                  <a:pt x="23663" y="30460"/>
                                  <a:pt x="15244" y="30460"/>
                                </a:cubicBezTo>
                                <a:cubicBezTo>
                                  <a:pt x="6825" y="30460"/>
                                  <a:pt x="0" y="23713"/>
                                  <a:pt x="0" y="15280"/>
                                </a:cubicBezTo>
                                <a:cubicBezTo>
                                  <a:pt x="0" y="6846"/>
                                  <a:pt x="6825" y="0"/>
                                  <a:pt x="15244" y="0"/>
                                </a:cubicBezTo>
                                <a:cubicBezTo>
                                  <a:pt x="23663" y="0"/>
                                  <a:pt x="30488" y="6846"/>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4086" name="Shape 14086"/>
                        <wps:cNvSpPr/>
                        <wps:spPr>
                          <a:xfrm>
                            <a:off x="304877" y="434479"/>
                            <a:ext cx="30488" cy="30460"/>
                          </a:xfrm>
                          <a:custGeom>
                            <a:avLst/>
                            <a:gdLst/>
                            <a:ahLst/>
                            <a:cxnLst/>
                            <a:rect l="0" t="0" r="0" b="0"/>
                            <a:pathLst>
                              <a:path w="30488" h="30460">
                                <a:moveTo>
                                  <a:pt x="30488" y="15180"/>
                                </a:moveTo>
                                <a:cubicBezTo>
                                  <a:pt x="30488" y="23713"/>
                                  <a:pt x="23663" y="30460"/>
                                  <a:pt x="15244" y="30460"/>
                                </a:cubicBezTo>
                                <a:cubicBezTo>
                                  <a:pt x="6825" y="30460"/>
                                  <a:pt x="0" y="23713"/>
                                  <a:pt x="0" y="15180"/>
                                </a:cubicBezTo>
                                <a:cubicBezTo>
                                  <a:pt x="0" y="6747"/>
                                  <a:pt x="6825" y="0"/>
                                  <a:pt x="15244" y="0"/>
                                </a:cubicBezTo>
                                <a:cubicBezTo>
                                  <a:pt x="23663" y="0"/>
                                  <a:pt x="30488" y="6747"/>
                                  <a:pt x="30488" y="151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4088" name="Shape 14088"/>
                        <wps:cNvSpPr/>
                        <wps:spPr>
                          <a:xfrm>
                            <a:off x="0" y="57923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090" name="Shape 14090"/>
                        <wps:cNvSpPr/>
                        <wps:spPr>
                          <a:xfrm>
                            <a:off x="304877" y="724098"/>
                            <a:ext cx="30488" cy="30460"/>
                          </a:xfrm>
                          <a:custGeom>
                            <a:avLst/>
                            <a:gdLst/>
                            <a:ahLst/>
                            <a:cxnLst/>
                            <a:rect l="0" t="0" r="0" b="0"/>
                            <a:pathLst>
                              <a:path w="30488" h="30460">
                                <a:moveTo>
                                  <a:pt x="30488" y="15180"/>
                                </a:moveTo>
                                <a:cubicBezTo>
                                  <a:pt x="30488" y="23713"/>
                                  <a:pt x="23663" y="30460"/>
                                  <a:pt x="15244" y="30460"/>
                                </a:cubicBezTo>
                                <a:cubicBezTo>
                                  <a:pt x="6825" y="30460"/>
                                  <a:pt x="0" y="23713"/>
                                  <a:pt x="0" y="15180"/>
                                </a:cubicBezTo>
                                <a:cubicBezTo>
                                  <a:pt x="0" y="6747"/>
                                  <a:pt x="6825" y="0"/>
                                  <a:pt x="15244" y="0"/>
                                </a:cubicBezTo>
                                <a:cubicBezTo>
                                  <a:pt x="23663" y="0"/>
                                  <a:pt x="30488" y="6747"/>
                                  <a:pt x="30488" y="151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4092" name="Shape 14092"/>
                        <wps:cNvSpPr/>
                        <wps:spPr>
                          <a:xfrm>
                            <a:off x="609754" y="86885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094" name="Shape 14094"/>
                        <wps:cNvSpPr/>
                        <wps:spPr>
                          <a:xfrm>
                            <a:off x="609754" y="1013718"/>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096" name="Shape 14096"/>
                        <wps:cNvSpPr/>
                        <wps:spPr>
                          <a:xfrm>
                            <a:off x="609754" y="1158577"/>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098" name="Shape 14098"/>
                        <wps:cNvSpPr/>
                        <wps:spPr>
                          <a:xfrm>
                            <a:off x="0" y="1303338"/>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100" name="Shape 14100"/>
                        <wps:cNvSpPr/>
                        <wps:spPr>
                          <a:xfrm>
                            <a:off x="304877" y="1448197"/>
                            <a:ext cx="30488" cy="30460"/>
                          </a:xfrm>
                          <a:custGeom>
                            <a:avLst/>
                            <a:gdLst/>
                            <a:ahLst/>
                            <a:cxnLst/>
                            <a:rect l="0" t="0" r="0" b="0"/>
                            <a:pathLst>
                              <a:path w="30488" h="30460">
                                <a:moveTo>
                                  <a:pt x="30488" y="15180"/>
                                </a:moveTo>
                                <a:cubicBezTo>
                                  <a:pt x="30488" y="23713"/>
                                  <a:pt x="23663" y="30460"/>
                                  <a:pt x="15244" y="30460"/>
                                </a:cubicBezTo>
                                <a:cubicBezTo>
                                  <a:pt x="6825" y="30460"/>
                                  <a:pt x="0" y="23713"/>
                                  <a:pt x="0" y="15180"/>
                                </a:cubicBezTo>
                                <a:cubicBezTo>
                                  <a:pt x="0" y="6747"/>
                                  <a:pt x="6825" y="0"/>
                                  <a:pt x="15244" y="0"/>
                                </a:cubicBezTo>
                                <a:cubicBezTo>
                                  <a:pt x="23663" y="0"/>
                                  <a:pt x="30488" y="6747"/>
                                  <a:pt x="30488" y="151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4101" name="Rectangle 14101"/>
                        <wps:cNvSpPr/>
                        <wps:spPr>
                          <a:xfrm>
                            <a:off x="419206" y="1450479"/>
                            <a:ext cx="558276" cy="81288"/>
                          </a:xfrm>
                          <a:prstGeom prst="rect">
                            <a:avLst/>
                          </a:prstGeom>
                          <a:ln>
                            <a:noFill/>
                          </a:ln>
                        </wps:spPr>
                        <wps:txbx>
                          <w:txbxContent>
                            <w:p w:rsidR="00AC1D10" w:rsidRDefault="00EE175D">
                              <w:pPr>
                                <w:spacing w:after="160" w:line="259" w:lineRule="auto"/>
                                <w:ind w:left="0" w:firstLine="0"/>
                              </w:pPr>
                              <w:r>
                                <w:rPr>
                                  <w:spacing w:val="1"/>
                                  <w:w w:val="112"/>
                                </w:rPr>
                                <w:t>острая;</w:t>
                              </w:r>
                            </w:p>
                          </w:txbxContent>
                        </wps:txbx>
                        <wps:bodyPr horzOverflow="overflow" vert="horz" lIns="0" tIns="0" rIns="0" bIns="0" rtlCol="0">
                          <a:noAutofit/>
                        </wps:bodyPr>
                      </wps:wsp>
                      <wps:wsp>
                        <wps:cNvPr id="14102" name="Shape 14102"/>
                        <wps:cNvSpPr/>
                        <wps:spPr>
                          <a:xfrm>
                            <a:off x="304877" y="1592957"/>
                            <a:ext cx="30488" cy="30559"/>
                          </a:xfrm>
                          <a:custGeom>
                            <a:avLst/>
                            <a:gdLst/>
                            <a:ahLst/>
                            <a:cxnLst/>
                            <a:rect l="0" t="0" r="0" b="0"/>
                            <a:pathLst>
                              <a:path w="30488" h="30559">
                                <a:moveTo>
                                  <a:pt x="30488" y="15280"/>
                                </a:moveTo>
                                <a:cubicBezTo>
                                  <a:pt x="30488" y="23713"/>
                                  <a:pt x="23663" y="30559"/>
                                  <a:pt x="15244" y="30559"/>
                                </a:cubicBezTo>
                                <a:cubicBezTo>
                                  <a:pt x="6825" y="30559"/>
                                  <a:pt x="0" y="23713"/>
                                  <a:pt x="0" y="15280"/>
                                </a:cubicBezTo>
                                <a:cubicBezTo>
                                  <a:pt x="0" y="6846"/>
                                  <a:pt x="6825" y="0"/>
                                  <a:pt x="15244" y="0"/>
                                </a:cubicBezTo>
                                <a:cubicBezTo>
                                  <a:pt x="23663" y="0"/>
                                  <a:pt x="30488" y="6846"/>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212928" style="width:66.06pt;height:127.836pt;position:absolute;z-index:-2147483618;mso-position-horizontal-relative:text;mso-position-horizontal:absolute;margin-left:15.0038pt;mso-position-vertical-relative:text;margin-top:-57.1953pt;" coordsize="8389,16235">
                <v:shape id="Shape 14080"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shape id="Shape 14082" style="position:absolute;width:304;height:304;left:3048;top:1448;" coordsize="30488,30460" path="m30488,15180c30488,23614,23663,30460,15244,30460c6825,30460,0,23614,0,15180c0,6747,6825,0,15244,0c23663,0,30488,6747,30488,15180x">
                  <v:stroke weight="0.600151pt" endcap="square" joinstyle="bevel" on="true" color="#000000"/>
                  <v:fill on="false" color="#000000" opacity="0"/>
                </v:shape>
                <v:shape id="Shape 14084" style="position:absolute;width:304;height:304;left:3048;top:2896;" coordsize="30488,30460" path="m30488,15280c30488,23713,23663,30460,15244,30460c6825,30460,0,23713,0,15280c0,6846,6825,0,15244,0c23663,0,30488,6846,30488,15280x">
                  <v:stroke weight="0.600151pt" endcap="square" joinstyle="bevel" on="true" color="#000000"/>
                  <v:fill on="false" color="#000000" opacity="0"/>
                </v:shape>
                <v:shape id="Shape 14086" style="position:absolute;width:304;height:304;left:3048;top:4344;" coordsize="30488,30460" path="m30488,15180c30488,23713,23663,30460,15244,30460c6825,30460,0,23713,0,15180c0,6747,6825,0,15244,0c23663,0,30488,6747,30488,15180x">
                  <v:stroke weight="0.600151pt" endcap="square" joinstyle="bevel" on="true" color="#000000"/>
                  <v:fill on="false" color="#000000" opacity="0"/>
                </v:shape>
                <v:shape id="Shape 14088" style="position:absolute;width:304;height:305;left:0;top:5792;" coordsize="30488,30559" path="m15244,0c23663,0,30488,6846,30488,15280c30488,23713,23663,30559,15244,30559c6825,30559,0,23713,0,15280c0,6846,6825,0,15244,0x">
                  <v:stroke weight="0.600151pt" endcap="square" joinstyle="bevel" on="true" color="#000000"/>
                  <v:fill on="true" color="#000000"/>
                </v:shape>
                <v:shape id="Shape 14090" style="position:absolute;width:304;height:304;left:3048;top:7240;" coordsize="30488,30460" path="m30488,15180c30488,23713,23663,30460,15244,30460c6825,30460,0,23713,0,15180c0,6747,6825,0,15244,0c23663,0,30488,6747,30488,15180x">
                  <v:stroke weight="0.600151pt" endcap="square" joinstyle="bevel" on="true" color="#000000"/>
                  <v:fill on="false" color="#000000" opacity="0"/>
                </v:shape>
                <v:shape id="Shape 14092" style="position:absolute;width:304;height:305;left:6097;top:8688;" coordsize="30488,30559" path="m15244,0c23663,0,30488,6846,30488,15280c30488,23713,23663,30559,15244,30559c6825,30559,0,23713,0,15280c0,6846,6825,0,15244,0x">
                  <v:stroke weight="0.600151pt" endcap="square" joinstyle="bevel" on="true" color="#000000"/>
                  <v:fill on="true" color="#000000"/>
                </v:shape>
                <v:shape id="Shape 14094" style="position:absolute;width:304;height:304;left:6097;top:10137;" coordsize="30488,30460" path="m15244,0c23663,0,30488,6747,30488,15280c30488,23713,23663,30460,15244,30460c6825,30460,0,23713,0,15280c0,6747,6825,0,15244,0x">
                  <v:stroke weight="0.600151pt" endcap="square" joinstyle="bevel" on="true" color="#000000"/>
                  <v:fill on="true" color="#000000"/>
                </v:shape>
                <v:shape id="Shape 14096" style="position:absolute;width:304;height:304;left:6097;top:11585;" coordsize="30488,30460" path="m15244,0c23663,0,30488,6747,30488,15180c30488,23614,23663,30460,15244,30460c6825,30460,0,23614,0,15180c0,6747,6825,0,15244,0x">
                  <v:stroke weight="0.600151pt" endcap="square" joinstyle="bevel" on="true" color="#000000"/>
                  <v:fill on="true" color="#000000"/>
                </v:shape>
                <v:shape id="Shape 14098" style="position:absolute;width:304;height:304;left:0;top:13033;" coordsize="30488,30460" path="m15244,0c23663,0,30488,6846,30488,15280c30488,23713,23663,30460,15244,30460c6825,30460,0,23713,0,15280c0,6846,6825,0,15244,0x">
                  <v:stroke weight="0.600151pt" endcap="square" joinstyle="bevel" on="true" color="#000000"/>
                  <v:fill on="true" color="#000000"/>
                </v:shape>
                <v:shape id="Shape 14100" style="position:absolute;width:304;height:304;left:3048;top:14481;" coordsize="30488,30460" path="m30488,15180c30488,23713,23663,30460,15244,30460c6825,30460,0,23713,0,15180c0,6747,6825,0,15244,0c23663,0,30488,6747,30488,15180x">
                  <v:stroke weight="0.600151pt" endcap="square" joinstyle="bevel" on="true" color="#000000"/>
                  <v:fill on="false" color="#000000" opacity="0"/>
                </v:shape>
                <v:rect id="Rectangle 14101" style="position:absolute;width:5582;height:812;left:4192;top:14504;" filled="f" stroked="f">
                  <v:textbox inset="0,0,0,0">
                    <w:txbxContent>
                      <w:p>
                        <w:pPr>
                          <w:spacing w:before="0" w:after="160" w:line="259" w:lineRule="auto"/>
                          <w:ind w:left="0" w:firstLine="0"/>
                        </w:pPr>
                        <w:r>
                          <w:rPr>
                            <w:spacing w:val="1"/>
                            <w:w w:val="112"/>
                          </w:rPr>
                          <w:t xml:space="preserve">острая;</w:t>
                        </w:r>
                      </w:p>
                    </w:txbxContent>
                  </v:textbox>
                </v:rect>
                <v:shape id="Shape 14102" style="position:absolute;width:304;height:305;left:3048;top:15929;" coordsize="30488,30559" path="m30488,15280c30488,23713,23663,30559,15244,30559c6825,30559,0,23713,0,15280c0,6846,6825,0,15244,0c23663,0,30488,6846,30488,15280x">
                  <v:stroke weight="0.600151pt" endcap="square" joinstyle="bevel" on="true" color="#000000"/>
                  <v:fill on="false" color="#000000" opacity="0"/>
                </v:shape>
              </v:group>
            </w:pict>
          </mc:Fallback>
        </mc:AlternateContent>
      </w:r>
      <w:r>
        <w:t>нейроциркуляторная (первичная) артериальная гипотензия: с нестойким обратимым течением; выраженная стойкая форма (гипотоническая болезнь); с ортостатическим синдромом.</w:t>
      </w:r>
    </w:p>
    <w:p w:rsidR="00AC1D10" w:rsidRDefault="00EE175D">
      <w:pPr>
        <w:spacing w:after="201"/>
        <w:ind w:left="490" w:right="38"/>
      </w:pPr>
      <w:r>
        <w:t>Симптоматическая (вторичная) артериальная гипотензия:</w:t>
      </w:r>
    </w:p>
    <w:p w:rsidR="00AC1D10" w:rsidRDefault="00EE175D">
      <w:pPr>
        <w:ind w:left="970" w:right="38"/>
      </w:pPr>
      <w:r>
        <w:t>хроническая.</w:t>
      </w:r>
    </w:p>
    <w:p w:rsidR="00AC1D10" w:rsidRDefault="00EE175D">
      <w:pPr>
        <w:ind w:left="-5" w:right="38"/>
      </w:pPr>
      <w:r>
        <w:rPr>
          <w:b/>
        </w:rPr>
        <w:t>Хр</w:t>
      </w:r>
      <w:r>
        <w:rPr>
          <w:b/>
        </w:rPr>
        <w:t>оническая гипотензия</w:t>
      </w:r>
      <w:r>
        <w:t xml:space="preserve"> — длительное или постоянное снижение давления, основной признак хронической гипотензии.</w:t>
      </w:r>
    </w:p>
    <w:p w:rsidR="00AC1D10" w:rsidRDefault="00EE175D">
      <w:pPr>
        <w:ind w:left="-5" w:right="38"/>
      </w:pPr>
      <w:r>
        <w:rPr>
          <w:b/>
        </w:rPr>
        <w:t>Клиническая картина</w:t>
      </w:r>
      <w:r>
        <w:t>. Самым достоверным признаком артериальной гипотензии является величина артериального давления менее 90/60 мм рт.ст. Симптомы болезни: быстрая утомляемость, апатия, состояние общей слабости, головокружение, головные боли в височной, лобной, затылочной обла</w:t>
      </w:r>
      <w:r>
        <w:t>стях, боли в области сердца, диспепсические проявления (тошнота, ощущение тяжести в животе, рвота).</w:t>
      </w:r>
    </w:p>
    <w:p w:rsidR="00AC1D10" w:rsidRDefault="00EE175D">
      <w:pPr>
        <w:ind w:left="-5" w:right="38"/>
      </w:pPr>
      <w:r>
        <w:t>Течение болезни характеризуется разной степенью тяжести.</w:t>
      </w:r>
    </w:p>
    <w:p w:rsidR="00AC1D10" w:rsidRDefault="00EE175D">
      <w:pPr>
        <w:spacing w:after="0"/>
        <w:ind w:left="310" w:right="38"/>
      </w:pPr>
      <w:r>
        <w:rPr>
          <w:noProof/>
          <w:sz w:val="22"/>
        </w:rPr>
        <mc:AlternateContent>
          <mc:Choice Requires="wpg">
            <w:drawing>
              <wp:anchor distT="0" distB="0" distL="114300" distR="114300" simplePos="0" relativeHeight="251892736" behindDoc="0" locked="0" layoutInCell="1" allowOverlap="1">
                <wp:simplePos x="0" y="0"/>
                <wp:positionH relativeFrom="column">
                  <wp:posOffset>190548</wp:posOffset>
                </wp:positionH>
                <wp:positionV relativeFrom="paragraph">
                  <wp:posOffset>-2182</wp:posOffset>
                </wp:positionV>
                <wp:extent cx="30488" cy="320080"/>
                <wp:effectExtent l="0" t="0" r="0" b="0"/>
                <wp:wrapSquare wrapText="bothSides"/>
                <wp:docPr id="212929" name="Group 212929"/>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14112" name="Shape 14112"/>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114" name="Shape 14114"/>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116" name="Shape 14116"/>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2929" style="width:2.40061pt;height:25.2031pt;position:absolute;mso-position-horizontal-relative:text;mso-position-horizontal:absolute;margin-left:15.0038pt;mso-position-vertical-relative:text;margin-top:-0.171875pt;" coordsize="304,3200">
                <v:shape id="Shape 14112"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4114"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shape id="Shape 14116"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I степень — умеренная, характеризуется редкими (1 раз в сутки или реже) приступами.</w:t>
      </w:r>
    </w:p>
    <w:p w:rsidR="00AC1D10" w:rsidRDefault="00EE175D">
      <w:pPr>
        <w:spacing w:after="0"/>
        <w:ind w:left="310" w:right="38"/>
      </w:pPr>
      <w:r>
        <w:t>При гипотонии II степени падение артериального давления может происходить несколько раз в сутки.</w:t>
      </w:r>
    </w:p>
    <w:p w:rsidR="00AC1D10" w:rsidRDefault="00EE175D">
      <w:pPr>
        <w:ind w:left="310" w:right="38"/>
      </w:pPr>
      <w:r>
        <w:t>III степень — тяжелая форма с множественными приступами.</w:t>
      </w:r>
    </w:p>
    <w:p w:rsidR="00AC1D10" w:rsidRDefault="00EE175D">
      <w:pPr>
        <w:ind w:left="-5" w:right="38"/>
      </w:pPr>
      <w:r>
        <w:t>Легкая/средняя формы болезни поддаются лечению при назначении адекватной медикаментозной терапии, разл</w:t>
      </w:r>
      <w:r>
        <w:t>ичных видов массажа, физических упражнений и физических факторов.</w:t>
      </w:r>
    </w:p>
    <w:p w:rsidR="00AC1D10" w:rsidRDefault="00EE175D">
      <w:pPr>
        <w:spacing w:after="258"/>
        <w:ind w:left="-5" w:right="38"/>
      </w:pPr>
      <w:r>
        <w:rPr>
          <w:b/>
        </w:rPr>
        <w:t>Массаж</w:t>
      </w:r>
      <w:r>
        <w:t>. Цели: регулирующее влияние на динамику основных корковых процессов и функциональное состояние ангиорецепторов, усиление рефлекторных связей коры головного мозга с сердечно-сосудистой</w:t>
      </w:r>
      <w:r>
        <w:t xml:space="preserve"> системой, улучшение общей гемодинамики и сосудистого тонуса, улучшение функции вспомогательных экстракардиальных факторов кровообращения, ликвидация застойных явлений в органах брюшной полости.</w:t>
      </w:r>
    </w:p>
    <w:p w:rsidR="00AC1D10" w:rsidRDefault="00EE175D">
      <w:pPr>
        <w:tabs>
          <w:tab w:val="center" w:pos="10282"/>
        </w:tabs>
        <w:spacing w:after="0"/>
        <w:ind w:left="-15" w:firstLine="0"/>
      </w:pPr>
      <w:r>
        <w:rPr>
          <w:i/>
        </w:rPr>
        <w:t>План массажа</w:t>
      </w:r>
      <w:r>
        <w:t>: воздействие на паравертебральные зоны спинномоз</w:t>
      </w:r>
      <w:r>
        <w:t>говых сегментов S –S , L –L , Th</w:t>
      </w:r>
      <w:r>
        <w:tab/>
        <w:t>–Th , массаж области</w:t>
      </w:r>
    </w:p>
    <w:p w:rsidR="00AC1D10" w:rsidRDefault="00EE175D">
      <w:pPr>
        <w:tabs>
          <w:tab w:val="center" w:pos="7830"/>
          <w:tab w:val="center" w:pos="8148"/>
          <w:tab w:val="center" w:pos="8430"/>
          <w:tab w:val="center" w:pos="8724"/>
          <w:tab w:val="center" w:pos="9169"/>
          <w:tab w:val="center" w:pos="9676"/>
        </w:tabs>
        <w:spacing w:after="3" w:line="265" w:lineRule="auto"/>
        <w:ind w:left="0" w:firstLine="0"/>
      </w:pPr>
      <w:r>
        <w:rPr>
          <w:sz w:val="22"/>
        </w:rPr>
        <w:tab/>
      </w:r>
      <w:r>
        <w:rPr>
          <w:sz w:val="16"/>
        </w:rPr>
        <w:t>V</w:t>
      </w:r>
      <w:r>
        <w:rPr>
          <w:sz w:val="16"/>
        </w:rPr>
        <w:tab/>
        <w:t>I</w:t>
      </w:r>
      <w:r>
        <w:rPr>
          <w:sz w:val="16"/>
        </w:rPr>
        <w:tab/>
        <w:t>V</w:t>
      </w:r>
      <w:r>
        <w:rPr>
          <w:sz w:val="16"/>
        </w:rPr>
        <w:tab/>
        <w:t>I</w:t>
      </w:r>
      <w:r>
        <w:rPr>
          <w:sz w:val="16"/>
        </w:rPr>
        <w:tab/>
        <w:t>XII</w:t>
      </w:r>
      <w:r>
        <w:rPr>
          <w:sz w:val="16"/>
        </w:rPr>
        <w:tab/>
        <w:t>VI</w:t>
      </w:r>
    </w:p>
    <w:p w:rsidR="00AC1D10" w:rsidRDefault="00EE175D">
      <w:pPr>
        <w:ind w:left="-5" w:right="38"/>
      </w:pPr>
      <w:r>
        <w:t>крестца, ягодичных мышц и гребней подвздошных мышц, сотрясение таза, массаж мышц нижних конечностей, живота.</w:t>
      </w:r>
    </w:p>
    <w:p w:rsidR="00AC1D10" w:rsidRDefault="00EE175D">
      <w:pPr>
        <w:ind w:left="-5" w:right="38"/>
      </w:pPr>
      <w:r>
        <w:t>Положение пациента — лежа.</w:t>
      </w:r>
    </w:p>
    <w:p w:rsidR="00AC1D10" w:rsidRDefault="00EE175D">
      <w:pPr>
        <w:ind w:left="-5" w:right="38"/>
      </w:pPr>
      <w:r>
        <w:rPr>
          <w:b/>
        </w:rPr>
        <w:t xml:space="preserve">Внимание! </w:t>
      </w:r>
      <w:r>
        <w:t xml:space="preserve">Учитывая быструю утомляемость пациентов </w:t>
      </w:r>
      <w:r>
        <w:t>и сниженную выносливость скелетных мышц, рекомендуется проводить легкий массаж. Первые процедуры общего массажа должны быть непродолжительными (в среднем до 30 мин).</w:t>
      </w:r>
    </w:p>
    <w:p w:rsidR="00AC1D10" w:rsidRDefault="00EE175D">
      <w:pPr>
        <w:spacing w:after="258"/>
        <w:ind w:left="-5" w:right="38"/>
      </w:pPr>
      <w:r>
        <w:rPr>
          <w:i/>
        </w:rPr>
        <w:t>Техника массажа</w:t>
      </w:r>
      <w:r>
        <w:t>. При гипотонической болезни можно ограничиться массажем пояснично-крестцов</w:t>
      </w:r>
      <w:r>
        <w:t>ой области, нижних конечностей и живота. На пояснично-крестцовой области применяют легкий массаж в целях оказания рефлекторного влияния на надпочечники (И.В. Дунаев).</w:t>
      </w:r>
    </w:p>
    <w:p w:rsidR="00AC1D10" w:rsidRDefault="00EE175D">
      <w:pPr>
        <w:numPr>
          <w:ilvl w:val="0"/>
          <w:numId w:val="36"/>
        </w:numPr>
        <w:spacing w:after="0"/>
        <w:ind w:right="38" w:hanging="213"/>
      </w:pPr>
      <w:r>
        <w:t>Массаж паравертебральных зон — от нижележащих сегментов (S ) к вышележащим (Th ), области</w:t>
      </w:r>
      <w:r>
        <w:t xml:space="preserve"> крестца, ягодичных мышц</w:t>
      </w:r>
    </w:p>
    <w:p w:rsidR="00AC1D10" w:rsidRDefault="00EE175D">
      <w:pPr>
        <w:tabs>
          <w:tab w:val="center" w:pos="6149"/>
          <w:tab w:val="center" w:pos="8212"/>
        </w:tabs>
        <w:spacing w:after="22" w:line="265" w:lineRule="auto"/>
        <w:ind w:left="0" w:firstLine="0"/>
      </w:pPr>
      <w:r>
        <w:rPr>
          <w:sz w:val="22"/>
        </w:rPr>
        <w:tab/>
      </w:r>
      <w:r>
        <w:rPr>
          <w:sz w:val="16"/>
        </w:rPr>
        <w:t>V</w:t>
      </w:r>
      <w:r>
        <w:rPr>
          <w:sz w:val="16"/>
        </w:rPr>
        <w:tab/>
        <w:t>VI</w:t>
      </w:r>
    </w:p>
    <w:p w:rsidR="00AC1D10" w:rsidRDefault="00EE175D">
      <w:pPr>
        <w:ind w:left="-5" w:right="38"/>
      </w:pPr>
      <w:r>
        <w:t>и подвздошных костей:</w:t>
      </w:r>
    </w:p>
    <w:p w:rsidR="00AC1D10" w:rsidRDefault="00EE175D">
      <w:pPr>
        <w:ind w:left="310" w:right="1709"/>
      </w:pPr>
      <w:r>
        <w:rPr>
          <w:noProof/>
          <w:sz w:val="22"/>
        </w:rPr>
        <mc:AlternateContent>
          <mc:Choice Requires="wpg">
            <w:drawing>
              <wp:anchor distT="0" distB="0" distL="114300" distR="114300" simplePos="0" relativeHeight="251893760" behindDoc="0" locked="0" layoutInCell="1" allowOverlap="1">
                <wp:simplePos x="0" y="0"/>
                <wp:positionH relativeFrom="column">
                  <wp:posOffset>190548</wp:posOffset>
                </wp:positionH>
                <wp:positionV relativeFrom="paragraph">
                  <wp:posOffset>-2182</wp:posOffset>
                </wp:positionV>
                <wp:extent cx="30488" cy="899418"/>
                <wp:effectExtent l="0" t="0" r="0" b="0"/>
                <wp:wrapSquare wrapText="bothSides"/>
                <wp:docPr id="212931" name="Group 212931"/>
                <wp:cNvGraphicFramePr/>
                <a:graphic xmlns:a="http://schemas.openxmlformats.org/drawingml/2006/main">
                  <a:graphicData uri="http://schemas.microsoft.com/office/word/2010/wordprocessingGroup">
                    <wpg:wgp>
                      <wpg:cNvGrpSpPr/>
                      <wpg:grpSpPr>
                        <a:xfrm>
                          <a:off x="0" y="0"/>
                          <a:ext cx="30488" cy="899418"/>
                          <a:chOff x="0" y="0"/>
                          <a:chExt cx="30488" cy="899418"/>
                        </a:xfrm>
                      </wpg:grpSpPr>
                      <wps:wsp>
                        <wps:cNvPr id="14154" name="Shape 14154"/>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156" name="Shape 14156"/>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158" name="Shape 14158"/>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160" name="Shape 14160"/>
                        <wps:cNvSpPr/>
                        <wps:spPr>
                          <a:xfrm>
                            <a:off x="0" y="43447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162" name="Shape 14162"/>
                        <wps:cNvSpPr/>
                        <wps:spPr>
                          <a:xfrm>
                            <a:off x="0" y="579338"/>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164" name="Shape 14164"/>
                        <wps:cNvSpPr/>
                        <wps:spPr>
                          <a:xfrm>
                            <a:off x="0" y="724098"/>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166" name="Shape 14166"/>
                        <wps:cNvSpPr/>
                        <wps:spPr>
                          <a:xfrm>
                            <a:off x="0" y="868958"/>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2931" style="width:2.40061pt;height:70.8203pt;position:absolute;mso-position-horizontal-relative:text;mso-position-horizontal:absolute;margin-left:15.0038pt;mso-position-vertical-relative:text;margin-top:-0.171875pt;" coordsize="304,8994">
                <v:shape id="Shape 14154"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4156"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shape id="Shape 14158"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14160" style="position:absolute;width:304;height:304;left:0;top:4344;" coordsize="30488,30460" path="m15244,0c23663,0,30488,6747,30488,15280c30488,23713,23663,30460,15244,30460c6825,30460,0,23713,0,15280c0,6747,6825,0,15244,0x">
                  <v:stroke weight="0.600151pt" endcap="square" joinstyle="bevel" on="true" color="#000000"/>
                  <v:fill on="true" color="#000000"/>
                </v:shape>
                <v:shape id="Shape 14162" style="position:absolute;width:304;height:304;left:0;top:5793;" coordsize="30488,30460" path="m15244,0c23663,0,30488,6747,30488,15180c30488,23614,23663,30460,15244,30460c6825,30460,0,23614,0,15180c0,6747,6825,0,15244,0x">
                  <v:stroke weight="0.600151pt" endcap="square" joinstyle="bevel" on="true" color="#000000"/>
                  <v:fill on="true" color="#000000"/>
                </v:shape>
                <v:shape id="Shape 14164" style="position:absolute;width:304;height:304;left:0;top:7240;" coordsize="30488,30460" path="m15244,0c23663,0,30488,6846,30488,15280c30488,23713,23663,30460,15244,30460c6825,30460,0,23713,0,15280c0,6846,6825,0,15244,0x">
                  <v:stroke weight="0.600151pt" endcap="square" joinstyle="bevel" on="true" color="#000000"/>
                  <v:fill on="true" color="#000000"/>
                </v:shape>
                <v:shape id="Shape 14166" style="position:absolute;width:304;height:304;left:0;top:8689;"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поглаживание плоскостное и обхватывающее; растирание (кругообразное подушечками пальцев, локтевым краем кисти и опорной поверхностью кисти); штрихование и пиление; пересекание и растирание гребней подвздошных костей; продольное разминание поясничной област</w:t>
      </w:r>
      <w:r>
        <w:t>и; поперечное разминание боковых поверхностей передней стенки живота; вибрационное поглаживание, похлопывание, сотрясение таза.</w:t>
      </w:r>
    </w:p>
    <w:p w:rsidR="00AC1D10" w:rsidRDefault="00EE175D">
      <w:pPr>
        <w:numPr>
          <w:ilvl w:val="0"/>
          <w:numId w:val="36"/>
        </w:numPr>
        <w:ind w:right="38" w:hanging="213"/>
      </w:pPr>
      <w:r>
        <w:t>Массаж мышц нижних конечностей. Применяются следующие массажные приемы:</w:t>
      </w:r>
    </w:p>
    <w:p w:rsidR="00AC1D10" w:rsidRDefault="00EE175D">
      <w:pPr>
        <w:ind w:left="310" w:right="4970"/>
      </w:pPr>
      <w:r>
        <w:rPr>
          <w:noProof/>
          <w:sz w:val="22"/>
        </w:rPr>
        <mc:AlternateContent>
          <mc:Choice Requires="wpg">
            <w:drawing>
              <wp:anchor distT="0" distB="0" distL="114300" distR="114300" simplePos="0" relativeHeight="251894784" behindDoc="0" locked="0" layoutInCell="1" allowOverlap="1">
                <wp:simplePos x="0" y="0"/>
                <wp:positionH relativeFrom="column">
                  <wp:posOffset>190548</wp:posOffset>
                </wp:positionH>
                <wp:positionV relativeFrom="paragraph">
                  <wp:posOffset>-2182</wp:posOffset>
                </wp:positionV>
                <wp:extent cx="30488" cy="754559"/>
                <wp:effectExtent l="0" t="0" r="0" b="0"/>
                <wp:wrapSquare wrapText="bothSides"/>
                <wp:docPr id="215445" name="Group 215445"/>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14183" name="Shape 14183"/>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185" name="Shape 14185"/>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187" name="Shape 14187"/>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189" name="Shape 14189"/>
                        <wps:cNvSpPr/>
                        <wps:spPr>
                          <a:xfrm>
                            <a:off x="0" y="43447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191" name="Shape 14191"/>
                        <wps:cNvSpPr/>
                        <wps:spPr>
                          <a:xfrm>
                            <a:off x="0" y="57923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193" name="Shape 14193"/>
                        <wps:cNvSpPr/>
                        <wps:spPr>
                          <a:xfrm>
                            <a:off x="0" y="724098"/>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5445" style="width:2.40061pt;height:59.4141pt;position:absolute;mso-position-horizontal-relative:text;mso-position-horizontal:absolute;margin-left:15.0038pt;mso-position-vertical-relative:text;margin-top:-0.171875pt;" coordsize="304,7545">
                <v:shape id="Shape 14183"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shape id="Shape 14185"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shape id="Shape 14187"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14189" style="position:absolute;width:304;height:304;left:0;top:4344;" coordsize="30488,30460" path="m15244,0c23663,0,30488,6747,30488,15180c30488,23713,23663,30460,15244,30460c6825,30460,0,23713,0,15180c0,6747,6825,0,15244,0x">
                  <v:stroke weight="0.600151pt" endcap="square" joinstyle="bevel" on="true" color="#000000"/>
                  <v:fill on="true" color="#000000"/>
                </v:shape>
                <v:shape id="Shape 14191" style="position:absolute;width:304;height:305;left:0;top:5792;" coordsize="30488,30559" path="m15244,0c23663,0,30488,6846,30488,15280c30488,23713,23663,30559,15244,30559c6825,30559,0,23713,0,15280c0,6846,6825,0,15244,0x">
                  <v:stroke weight="0.600151pt" endcap="square" joinstyle="bevel" on="true" color="#000000"/>
                  <v:fill on="true" color="#000000"/>
                </v:shape>
                <v:shape id="Shape 14193" style="position:absolute;width:304;height:304;left:0;top:7240;"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t>плоскостное и обхватывающее поглаживание мышц голеней и</w:t>
      </w:r>
      <w:r>
        <w:t xml:space="preserve"> бедер; растирание мышц голеней и бедер подушечками пальцев; строгание и пиление; разминание продольное и поперечное; вибрация (сотрясение, похлопывание ладонью поперек); легкое рубление — продольное, вибрационное поглаживание.</w:t>
      </w:r>
    </w:p>
    <w:p w:rsidR="00AC1D10" w:rsidRDefault="00EE175D">
      <w:pPr>
        <w:numPr>
          <w:ilvl w:val="0"/>
          <w:numId w:val="36"/>
        </w:numPr>
        <w:ind w:right="38" w:hanging="213"/>
      </w:pPr>
      <w:r>
        <w:t>Массаж передних поверхностей</w:t>
      </w:r>
      <w:r>
        <w:t xml:space="preserve"> нижних конечностей:</w:t>
      </w:r>
    </w:p>
    <w:p w:rsidR="00AC1D10" w:rsidRDefault="00EE175D">
      <w:pPr>
        <w:ind w:left="310" w:right="3148"/>
      </w:pPr>
      <w:r>
        <w:rPr>
          <w:noProof/>
          <w:sz w:val="22"/>
        </w:rPr>
        <mc:AlternateContent>
          <mc:Choice Requires="wpg">
            <w:drawing>
              <wp:anchor distT="0" distB="0" distL="114300" distR="114300" simplePos="0" relativeHeight="251895808" behindDoc="0" locked="0" layoutInCell="1" allowOverlap="1">
                <wp:simplePos x="0" y="0"/>
                <wp:positionH relativeFrom="column">
                  <wp:posOffset>190548</wp:posOffset>
                </wp:positionH>
                <wp:positionV relativeFrom="paragraph">
                  <wp:posOffset>-2182</wp:posOffset>
                </wp:positionV>
                <wp:extent cx="30488" cy="464939"/>
                <wp:effectExtent l="0" t="0" r="0" b="0"/>
                <wp:wrapSquare wrapText="bothSides"/>
                <wp:docPr id="215447" name="Group 215447"/>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4196" name="Shape 14196"/>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198" name="Shape 14198"/>
                        <wps:cNvSpPr/>
                        <wps:spPr>
                          <a:xfrm>
                            <a:off x="0" y="144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200" name="Shape 14200"/>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202" name="Shape 14202"/>
                        <wps:cNvSpPr/>
                        <wps:spPr>
                          <a:xfrm>
                            <a:off x="0" y="43447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5447" style="width:2.40061pt;height:36.6094pt;position:absolute;mso-position-horizontal-relative:text;mso-position-horizontal:absolute;margin-left:15.0038pt;mso-position-vertical-relative:text;margin-top:-0.171875pt;" coordsize="304,4649">
                <v:shape id="Shape 14196"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4198" style="position:absolute;width:304;height:304;left:0;top:1448;" coordsize="30488,30460" path="m15244,0c23663,0,30488,6747,30488,15280c30488,23713,23663,30460,15244,30460c6825,30460,0,23713,0,15280c0,6747,6825,0,15244,0x">
                  <v:stroke weight="0.600151pt" endcap="square" joinstyle="bevel" on="true" color="#000000"/>
                  <v:fill on="true" color="#000000"/>
                </v:shape>
                <v:shape id="Shape 14200"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14202" style="position:absolute;width:304;height:304;left:0;top:4344;"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t>плоскостное и обхватывающее поглаживание мышц голеней и бедер; растирание циркулярное ладонной поверхностью кисти и подушечками пальцев; разминание продольное и поперечное, валяние; вибрационное поглаживание, похлопывание, рубление, в</w:t>
      </w:r>
      <w:r>
        <w:t>стряхивание мышц конечностей.</w:t>
      </w:r>
    </w:p>
    <w:p w:rsidR="00AC1D10" w:rsidRDefault="00EE175D">
      <w:pPr>
        <w:numPr>
          <w:ilvl w:val="0"/>
          <w:numId w:val="36"/>
        </w:numPr>
        <w:ind w:right="38" w:hanging="213"/>
      </w:pPr>
      <w:r>
        <w:t>Массаж живота:</w:t>
      </w:r>
    </w:p>
    <w:p w:rsidR="00AC1D10" w:rsidRDefault="00EE175D">
      <w:pPr>
        <w:ind w:left="310" w:right="249"/>
      </w:pPr>
      <w:r>
        <w:rPr>
          <w:noProof/>
          <w:sz w:val="22"/>
        </w:rPr>
        <mc:AlternateContent>
          <mc:Choice Requires="wpg">
            <w:drawing>
              <wp:anchor distT="0" distB="0" distL="114300" distR="114300" simplePos="0" relativeHeight="251896832" behindDoc="0" locked="0" layoutInCell="1" allowOverlap="1">
                <wp:simplePos x="0" y="0"/>
                <wp:positionH relativeFrom="column">
                  <wp:posOffset>190548</wp:posOffset>
                </wp:positionH>
                <wp:positionV relativeFrom="paragraph">
                  <wp:posOffset>-2182</wp:posOffset>
                </wp:positionV>
                <wp:extent cx="30488" cy="609798"/>
                <wp:effectExtent l="0" t="0" r="0" b="0"/>
                <wp:wrapSquare wrapText="bothSides"/>
                <wp:docPr id="215448" name="Group 215448"/>
                <wp:cNvGraphicFramePr/>
                <a:graphic xmlns:a="http://schemas.openxmlformats.org/drawingml/2006/main">
                  <a:graphicData uri="http://schemas.microsoft.com/office/word/2010/wordprocessingGroup">
                    <wpg:wgp>
                      <wpg:cNvGrpSpPr/>
                      <wpg:grpSpPr>
                        <a:xfrm>
                          <a:off x="0" y="0"/>
                          <a:ext cx="30488" cy="609798"/>
                          <a:chOff x="0" y="0"/>
                          <a:chExt cx="30488" cy="609798"/>
                        </a:xfrm>
                      </wpg:grpSpPr>
                      <wps:wsp>
                        <wps:cNvPr id="14205" name="Shape 14205"/>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207" name="Shape 14207"/>
                        <wps:cNvSpPr/>
                        <wps:spPr>
                          <a:xfrm>
                            <a:off x="0" y="144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209" name="Shape 14209"/>
                        <wps:cNvSpPr/>
                        <wps:spPr>
                          <a:xfrm>
                            <a:off x="0" y="28971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211" name="Shape 14211"/>
                        <wps:cNvSpPr/>
                        <wps:spPr>
                          <a:xfrm>
                            <a:off x="0" y="43447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213" name="Shape 14213"/>
                        <wps:cNvSpPr/>
                        <wps:spPr>
                          <a:xfrm>
                            <a:off x="0" y="579338"/>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5448" style="width:2.40061pt;height:48.0156pt;position:absolute;mso-position-horizontal-relative:text;mso-position-horizontal:absolute;margin-left:15.0038pt;mso-position-vertical-relative:text;margin-top:-0.171875pt;" coordsize="304,6097">
                <v:shape id="Shape 14205"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4207" style="position:absolute;width:304;height:304;left:0;top:1448;" coordsize="30488,30460" path="m15244,0c23663,0,30488,6747,30488,15280c30488,23713,23663,30460,15244,30460c6825,30460,0,23713,0,15280c0,6747,6825,0,15244,0x">
                  <v:stroke weight="0.600151pt" endcap="square" joinstyle="bevel" on="true" color="#000000"/>
                  <v:fill on="true" color="#000000"/>
                </v:shape>
                <v:shape id="Shape 14209" style="position:absolute;width:304;height:304;left:0;top:2897;" coordsize="30488,30460" path="m15244,0c23663,0,30488,6747,30488,15180c30488,23614,23663,30460,15244,30460c6825,30460,0,23614,0,15180c0,6747,6825,0,15244,0x">
                  <v:stroke weight="0.600151pt" endcap="square" joinstyle="bevel" on="true" color="#000000"/>
                  <v:fill on="true" color="#000000"/>
                </v:shape>
                <v:shape id="Shape 14211" style="position:absolute;width:304;height:304;left:0;top:4344;" coordsize="30488,30460" path="m15244,0c23663,0,30488,6747,30488,15280c30488,23713,23663,30460,15244,30460c6825,30460,0,23713,0,15280c0,6747,6825,0,15244,0x">
                  <v:stroke weight="0.600151pt" endcap="square" joinstyle="bevel" on="true" color="#000000"/>
                  <v:fill on="true" color="#000000"/>
                </v:shape>
                <v:shape id="Shape 14213" style="position:absolute;width:304;height:304;left:0;top:5793;"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плоскостное круговое поверхностное и глубокое поглаживание; обхватывающее поглаживание верхней половины живота к подмышечным, а нижней — к паховым лимфатическим узлам; растирание — подушечками пальцев, локтевым</w:t>
      </w:r>
      <w:r>
        <w:t xml:space="preserve"> краем ладони; штрихование, разминание передней стенки живота (продольное и поперечное); сотрясение живота в горизонтальном и вертикальном направлении.</w:t>
      </w:r>
    </w:p>
    <w:p w:rsidR="00AC1D10" w:rsidRDefault="00EE175D">
      <w:pPr>
        <w:ind w:left="-5" w:right="38"/>
      </w:pPr>
      <w:r>
        <w:t>Продолжительность процедуры — 15–20 мин. Курс — 15–20 процедур через день.</w:t>
      </w:r>
    </w:p>
    <w:p w:rsidR="00AC1D10" w:rsidRDefault="00EE175D">
      <w:pPr>
        <w:pStyle w:val="Heading3"/>
        <w:ind w:left="-5"/>
      </w:pPr>
      <w:r>
        <w:t>Заболевания периферических со</w:t>
      </w:r>
      <w:r>
        <w:t>судов конечностей</w:t>
      </w:r>
    </w:p>
    <w:p w:rsidR="00AC1D10" w:rsidRDefault="00EE175D">
      <w:pPr>
        <w:spacing w:after="0"/>
        <w:ind w:left="-5" w:right="38"/>
      </w:pPr>
      <w:r>
        <w:rPr>
          <w:b/>
        </w:rPr>
        <w:t>Облитерирующий атеросклероз</w:t>
      </w:r>
      <w:r>
        <w:t xml:space="preserve"> — наиболее распространенное хроническое заболевание артерий нижних конечностей.</w:t>
      </w:r>
    </w:p>
    <w:p w:rsidR="00AC1D10" w:rsidRDefault="00EE175D">
      <w:pPr>
        <w:ind w:left="-5" w:right="38"/>
      </w:pPr>
      <w:r>
        <w:t>Клинические проявления атеросклероза у мужчин возникают преимущественно в возрасте 50–60 лет, у женщин — 60–70 лет.</w:t>
      </w:r>
    </w:p>
    <w:p w:rsidR="00AC1D10" w:rsidRDefault="00EE175D">
      <w:pPr>
        <w:ind w:left="-5" w:right="38"/>
      </w:pPr>
      <w:r>
        <w:t>В интиме артер</w:t>
      </w:r>
      <w:r>
        <w:t>иальных сосудов эластического и мышечно-эластического типов формируются одиночные или множественные атеросклеротические бляшки, выступающие в просвет сосуда. Последующее разрастание в области поражения сосудистой ткани (склероз) и кальциноз стенки сосуда п</w:t>
      </w:r>
      <w:r>
        <w:t>риводят к медленно прогрессирующей деформации и сужению просвета сосуда. У 60–80% больных одновременно с нарушением кровотока по артериям нижних конечностей диагностируются тяжелые сердечнососудистые заболевания, сахарный диабет, болезни почек, печени, зло</w:t>
      </w:r>
      <w:r>
        <w:t>качественные опухоли.</w:t>
      </w:r>
    </w:p>
    <w:p w:rsidR="00AC1D10" w:rsidRDefault="00EE175D">
      <w:pPr>
        <w:ind w:left="-5" w:right="38"/>
      </w:pPr>
      <w:r>
        <w:t>При лечении заболеваний периферических сосудов конечностей эффективным средством является сегментарно-рефлекторный массаж, особенно при облитерирующих заболеваниях с парадоксальной реакцией сосудов и склонностью к тромбозам, где проти</w:t>
      </w:r>
      <w:r>
        <w:t>вопоказан непосредственный (прямой) массаж мышц конечностей, целесообразно воздействовать на соответствующие сегментарные зоны.</w:t>
      </w:r>
    </w:p>
    <w:p w:rsidR="00AC1D10" w:rsidRDefault="00EE175D">
      <w:pPr>
        <w:spacing w:line="332" w:lineRule="auto"/>
        <w:ind w:left="-5" w:right="649"/>
      </w:pPr>
      <w:r>
        <w:rPr>
          <w:i/>
        </w:rPr>
        <w:t>Показания</w:t>
      </w:r>
      <w:r>
        <w:t>: атеросклеротическая окклюзия артерий верхних и нижних конечностей, ангиоспазмы (болезнь Рейно и др.), варикозное расш</w:t>
      </w:r>
      <w:r>
        <w:t xml:space="preserve">ирение вен нижних конечностей, наличие трофических изменений кожи и необширных язв, перенесенный флебит или тромбофлебит без склонности к рецидивам и рожисто-воспалительным осложнениям. </w:t>
      </w:r>
      <w:r>
        <w:rPr>
          <w:b/>
        </w:rPr>
        <w:t xml:space="preserve">Техника массажа при заболеваниях артерий нижних конечностей </w:t>
      </w:r>
      <w:r>
        <w:t xml:space="preserve">Положение </w:t>
      </w:r>
      <w:r>
        <w:t>пациента — лежа.</w:t>
      </w:r>
    </w:p>
    <w:p w:rsidR="00AC1D10" w:rsidRDefault="00EE175D">
      <w:pPr>
        <w:tabs>
          <w:tab w:val="center" w:pos="10270"/>
        </w:tabs>
        <w:spacing w:after="0"/>
        <w:ind w:left="-15" w:firstLine="0"/>
      </w:pPr>
      <w:r>
        <w:rPr>
          <w:i/>
        </w:rPr>
        <w:t>План массажа</w:t>
      </w:r>
      <w:r>
        <w:t>: воздействие на паравертебральные зоны спинномозговых сегментов S –S , L –L , Th</w:t>
      </w:r>
      <w:r>
        <w:tab/>
        <w:t>–Th от нижележащих</w:t>
      </w:r>
    </w:p>
    <w:p w:rsidR="00AC1D10" w:rsidRDefault="00EE175D">
      <w:pPr>
        <w:tabs>
          <w:tab w:val="center" w:pos="7830"/>
          <w:tab w:val="center" w:pos="8148"/>
          <w:tab w:val="center" w:pos="8400"/>
          <w:tab w:val="center" w:pos="8694"/>
          <w:tab w:val="center" w:pos="9169"/>
          <w:tab w:val="center" w:pos="9654"/>
        </w:tabs>
        <w:spacing w:after="3" w:line="265" w:lineRule="auto"/>
        <w:ind w:left="0" w:firstLine="0"/>
      </w:pPr>
      <w:r>
        <w:rPr>
          <w:sz w:val="22"/>
        </w:rPr>
        <w:tab/>
      </w:r>
      <w:r>
        <w:rPr>
          <w:sz w:val="16"/>
        </w:rPr>
        <w:t>V</w:t>
      </w:r>
      <w:r>
        <w:rPr>
          <w:sz w:val="16"/>
        </w:rPr>
        <w:tab/>
        <w:t>I</w:t>
      </w:r>
      <w:r>
        <w:rPr>
          <w:sz w:val="16"/>
        </w:rPr>
        <w:tab/>
        <w:t>I</w:t>
      </w:r>
      <w:r>
        <w:rPr>
          <w:sz w:val="16"/>
        </w:rPr>
        <w:tab/>
        <w:t>V</w:t>
      </w:r>
      <w:r>
        <w:rPr>
          <w:sz w:val="16"/>
        </w:rPr>
        <w:tab/>
        <w:t>XII</w:t>
      </w:r>
      <w:r>
        <w:rPr>
          <w:sz w:val="16"/>
        </w:rPr>
        <w:tab/>
        <w:t>X</w:t>
      </w:r>
    </w:p>
    <w:p w:rsidR="00AC1D10" w:rsidRDefault="00EE175D">
      <w:pPr>
        <w:ind w:left="-5" w:right="38"/>
      </w:pPr>
      <w:r>
        <w:t>сегментов к вышележащим.</w:t>
      </w:r>
    </w:p>
    <w:p w:rsidR="00AC1D10" w:rsidRDefault="00EE175D">
      <w:pPr>
        <w:numPr>
          <w:ilvl w:val="0"/>
          <w:numId w:val="37"/>
        </w:numPr>
        <w:spacing w:after="162" w:line="265" w:lineRule="auto"/>
        <w:ind w:hanging="213"/>
      </w:pPr>
      <w:r>
        <w:rPr>
          <w:b/>
        </w:rPr>
        <w:t>Массаж пояснично-крестцовой области и области таза.</w:t>
      </w:r>
    </w:p>
    <w:p w:rsidR="00AC1D10" w:rsidRDefault="00EE175D">
      <w:pPr>
        <w:ind w:left="-5" w:right="38"/>
      </w:pPr>
      <w:r>
        <w:t>Положение пациента — лежа.</w:t>
      </w:r>
    </w:p>
    <w:p w:rsidR="00AC1D10" w:rsidRDefault="00EE175D">
      <w:pPr>
        <w:ind w:left="-5" w:right="38"/>
      </w:pPr>
      <w:r>
        <w:t>Применяют следующие массажные приемы:</w:t>
      </w:r>
    </w:p>
    <w:p w:rsidR="00AC1D10" w:rsidRDefault="00EE175D">
      <w:pPr>
        <w:ind w:left="310" w:right="38"/>
      </w:pPr>
      <w:r>
        <w:rPr>
          <w:noProof/>
          <w:sz w:val="22"/>
        </w:rPr>
        <mc:AlternateContent>
          <mc:Choice Requires="wpg">
            <w:drawing>
              <wp:anchor distT="0" distB="0" distL="114300" distR="114300" simplePos="0" relativeHeight="251897856" behindDoc="0" locked="0" layoutInCell="1" allowOverlap="1">
                <wp:simplePos x="0" y="0"/>
                <wp:positionH relativeFrom="column">
                  <wp:posOffset>190548</wp:posOffset>
                </wp:positionH>
                <wp:positionV relativeFrom="paragraph">
                  <wp:posOffset>-2182</wp:posOffset>
                </wp:positionV>
                <wp:extent cx="30488" cy="609798"/>
                <wp:effectExtent l="0" t="0" r="0" b="0"/>
                <wp:wrapSquare wrapText="bothSides"/>
                <wp:docPr id="215451" name="Group 215451"/>
                <wp:cNvGraphicFramePr/>
                <a:graphic xmlns:a="http://schemas.openxmlformats.org/drawingml/2006/main">
                  <a:graphicData uri="http://schemas.microsoft.com/office/word/2010/wordprocessingGroup">
                    <wpg:wgp>
                      <wpg:cNvGrpSpPr/>
                      <wpg:grpSpPr>
                        <a:xfrm>
                          <a:off x="0" y="0"/>
                          <a:ext cx="30488" cy="609798"/>
                          <a:chOff x="0" y="0"/>
                          <a:chExt cx="30488" cy="609798"/>
                        </a:xfrm>
                      </wpg:grpSpPr>
                      <wps:wsp>
                        <wps:cNvPr id="14253" name="Shape 14253"/>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255" name="Shape 14255"/>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257" name="Shape 14257"/>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260" name="Shape 14260"/>
                        <wps:cNvSpPr/>
                        <wps:spPr>
                          <a:xfrm>
                            <a:off x="0" y="57923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5451" style="width:2.40061pt;height:48.0156pt;position:absolute;mso-position-horizontal-relative:text;mso-position-horizontal:absolute;margin-left:15.0038pt;mso-position-vertical-relative:text;margin-top:-0.171875pt;" coordsize="304,6097">
                <v:shape id="Shape 14253"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shape id="Shape 14255"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shape id="Shape 14257"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14260" style="position:absolute;width:304;height:305;left:0;top:5792;"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поглаживание плоскостное (поверхностное и глубокое); растирание ягодичных мышц локтевым краем ладони, опорной поверхностью кисти; пиление, растирание гребней подвздошных костей в направлении от верхней передней ости к</w:t>
      </w:r>
      <w:r>
        <w:t xml:space="preserve"> позвоночнику и реберных дуг от мечевидного отростка к позвоночнику; разминание ягодичных мышц, сотрясение таза.</w:t>
      </w:r>
    </w:p>
    <w:p w:rsidR="00AC1D10" w:rsidRDefault="00EE175D">
      <w:pPr>
        <w:numPr>
          <w:ilvl w:val="0"/>
          <w:numId w:val="37"/>
        </w:numPr>
        <w:spacing w:after="162" w:line="265" w:lineRule="auto"/>
        <w:ind w:hanging="213"/>
      </w:pPr>
      <w:r>
        <w:rPr>
          <w:b/>
        </w:rPr>
        <w:t>Массаж нижних конечностей.</w:t>
      </w:r>
    </w:p>
    <w:p w:rsidR="00AC1D10" w:rsidRDefault="00EE175D">
      <w:pPr>
        <w:ind w:left="-5" w:right="38"/>
      </w:pPr>
      <w:r>
        <w:t>Положение пациента — лежа.</w:t>
      </w:r>
    </w:p>
    <w:p w:rsidR="00AC1D10" w:rsidRDefault="00EE175D">
      <w:pPr>
        <w:ind w:left="-5" w:right="38"/>
      </w:pPr>
      <w:r>
        <w:t>Применяют следующие массажные приемы:</w:t>
      </w:r>
    </w:p>
    <w:p w:rsidR="00AC1D10" w:rsidRDefault="00EE175D">
      <w:pPr>
        <w:ind w:left="310" w:right="2089"/>
      </w:pPr>
      <w:r>
        <w:rPr>
          <w:noProof/>
          <w:sz w:val="22"/>
        </w:rPr>
        <mc:AlternateContent>
          <mc:Choice Requires="wpg">
            <w:drawing>
              <wp:anchor distT="0" distB="0" distL="114300" distR="114300" simplePos="0" relativeHeight="251898880" behindDoc="0" locked="0" layoutInCell="1" allowOverlap="1">
                <wp:simplePos x="0" y="0"/>
                <wp:positionH relativeFrom="column">
                  <wp:posOffset>190548</wp:posOffset>
                </wp:positionH>
                <wp:positionV relativeFrom="paragraph">
                  <wp:posOffset>-2182</wp:posOffset>
                </wp:positionV>
                <wp:extent cx="30488" cy="464939"/>
                <wp:effectExtent l="0" t="0" r="0" b="0"/>
                <wp:wrapSquare wrapText="bothSides"/>
                <wp:docPr id="215453" name="Group 215453"/>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4265" name="Shape 14265"/>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267" name="Shape 14267"/>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269" name="Shape 14269"/>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271" name="Shape 14271"/>
                        <wps:cNvSpPr/>
                        <wps:spPr>
                          <a:xfrm>
                            <a:off x="0" y="43447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5453" style="width:2.40061pt;height:36.6094pt;position:absolute;mso-position-horizontal-relative:text;mso-position-horizontal:absolute;margin-left:15.0038pt;mso-position-vertical-relative:text;margin-top:-0.171875pt;" coordsize="304,4649">
                <v:shape id="Shape 14265"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shape id="Shape 14267"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shape id="Shape 14269"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14271" style="position:absolute;width:304;height:304;left:0;top:4344;"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t>поглаживание подошвенной поверхности стоп; плоскос</w:t>
      </w:r>
      <w:r>
        <w:t>тное и обхватывающее поверхностное поглаживание передних поверхностей голени и бедер; поглаживание и растирание суставов ладонными поверхностями пальцев; растирание гребнеобразным приемом подошвенных поверхностей стоп.</w:t>
      </w:r>
    </w:p>
    <w:p w:rsidR="00AC1D10" w:rsidRDefault="00EE175D">
      <w:pPr>
        <w:ind w:left="-5" w:right="38"/>
      </w:pPr>
      <w:r>
        <w:t>Продолжительность процедуры — 12–15 м</w:t>
      </w:r>
      <w:r>
        <w:t>ин. Курс лечения — 12–15 процедур через день.</w:t>
      </w:r>
    </w:p>
    <w:p w:rsidR="00AC1D10" w:rsidRDefault="00EE175D">
      <w:pPr>
        <w:spacing w:after="0"/>
        <w:ind w:left="-5" w:right="38"/>
      </w:pPr>
      <w:r>
        <w:t>Техника массажа при заболеваниях вен нижних конечностей</w:t>
      </w:r>
    </w:p>
    <w:p w:rsidR="00AC1D10" w:rsidRDefault="00EE175D">
      <w:pPr>
        <w:spacing w:after="253"/>
        <w:ind w:left="-5" w:right="38"/>
      </w:pPr>
      <w:r>
        <w:t>Положение пациента — лежа на животе.</w:t>
      </w:r>
    </w:p>
    <w:p w:rsidR="00AC1D10" w:rsidRDefault="00EE175D">
      <w:pPr>
        <w:tabs>
          <w:tab w:val="center" w:pos="9539"/>
        </w:tabs>
        <w:spacing w:after="0"/>
        <w:ind w:left="-15" w:firstLine="0"/>
      </w:pPr>
      <w:r>
        <w:rPr>
          <w:i/>
        </w:rPr>
        <w:t>План массажа</w:t>
      </w:r>
      <w:r>
        <w:t>: воздействие на паравертебральные зоны спинномозговых сегментов S –S , L –L , Th</w:t>
      </w:r>
      <w:r>
        <w:tab/>
        <w:t>–Th .</w:t>
      </w:r>
    </w:p>
    <w:p w:rsidR="00AC1D10" w:rsidRDefault="00EE175D">
      <w:pPr>
        <w:tabs>
          <w:tab w:val="center" w:pos="7843"/>
          <w:tab w:val="center" w:pos="8172"/>
          <w:tab w:val="center" w:pos="8454"/>
          <w:tab w:val="center" w:pos="8748"/>
          <w:tab w:val="center" w:pos="9193"/>
          <w:tab w:val="center" w:pos="9678"/>
        </w:tabs>
        <w:spacing w:after="214" w:line="265" w:lineRule="auto"/>
        <w:ind w:left="0" w:firstLine="0"/>
      </w:pPr>
      <w:r>
        <w:rPr>
          <w:sz w:val="22"/>
        </w:rPr>
        <w:tab/>
      </w:r>
      <w:r>
        <w:rPr>
          <w:sz w:val="16"/>
        </w:rPr>
        <w:t>III</w:t>
      </w:r>
      <w:r>
        <w:rPr>
          <w:sz w:val="16"/>
        </w:rPr>
        <w:tab/>
        <w:t>I</w:t>
      </w:r>
      <w:r>
        <w:rPr>
          <w:sz w:val="16"/>
        </w:rPr>
        <w:tab/>
        <w:t>V</w:t>
      </w:r>
      <w:r>
        <w:rPr>
          <w:sz w:val="16"/>
        </w:rPr>
        <w:tab/>
        <w:t>I</w:t>
      </w:r>
      <w:r>
        <w:rPr>
          <w:sz w:val="16"/>
        </w:rPr>
        <w:tab/>
        <w:t>XII</w:t>
      </w:r>
      <w:r>
        <w:rPr>
          <w:sz w:val="16"/>
        </w:rPr>
        <w:tab/>
        <w:t>X</w:t>
      </w:r>
    </w:p>
    <w:p w:rsidR="00AC1D10" w:rsidRDefault="00EE175D">
      <w:pPr>
        <w:ind w:left="-5" w:right="38"/>
      </w:pPr>
      <w:r>
        <w:t>Применяют следующие массажные приемы.</w:t>
      </w:r>
    </w:p>
    <w:p w:rsidR="00AC1D10" w:rsidRDefault="00EE175D">
      <w:pPr>
        <w:spacing w:after="0"/>
        <w:ind w:left="310" w:right="38"/>
      </w:pPr>
      <w:r>
        <w:rPr>
          <w:noProof/>
          <w:sz w:val="22"/>
        </w:rPr>
        <mc:AlternateContent>
          <mc:Choice Requires="wpg">
            <w:drawing>
              <wp:anchor distT="0" distB="0" distL="114300" distR="114300" simplePos="0" relativeHeight="251899904" behindDoc="0" locked="0" layoutInCell="1" allowOverlap="1">
                <wp:simplePos x="0" y="0"/>
                <wp:positionH relativeFrom="column">
                  <wp:posOffset>190548</wp:posOffset>
                </wp:positionH>
                <wp:positionV relativeFrom="paragraph">
                  <wp:posOffset>-2281</wp:posOffset>
                </wp:positionV>
                <wp:extent cx="30488" cy="2202756"/>
                <wp:effectExtent l="0" t="0" r="0" b="0"/>
                <wp:wrapSquare wrapText="bothSides"/>
                <wp:docPr id="213595" name="Group 213595"/>
                <wp:cNvGraphicFramePr/>
                <a:graphic xmlns:a="http://schemas.openxmlformats.org/drawingml/2006/main">
                  <a:graphicData uri="http://schemas.microsoft.com/office/word/2010/wordprocessingGroup">
                    <wpg:wgp>
                      <wpg:cNvGrpSpPr/>
                      <wpg:grpSpPr>
                        <a:xfrm>
                          <a:off x="0" y="0"/>
                          <a:ext cx="30488" cy="2202756"/>
                          <a:chOff x="0" y="0"/>
                          <a:chExt cx="30488" cy="2202756"/>
                        </a:xfrm>
                      </wpg:grpSpPr>
                      <wps:wsp>
                        <wps:cNvPr id="14326" name="Shape 14326"/>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328" name="Shape 14328"/>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330" name="Shape 14330"/>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332" name="Shape 14332"/>
                        <wps:cNvSpPr/>
                        <wps:spPr>
                          <a:xfrm>
                            <a:off x="0" y="43447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334" name="Shape 14334"/>
                        <wps:cNvSpPr/>
                        <wps:spPr>
                          <a:xfrm>
                            <a:off x="0" y="57923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336" name="Shape 14336"/>
                        <wps:cNvSpPr/>
                        <wps:spPr>
                          <a:xfrm>
                            <a:off x="0" y="724098"/>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338" name="Shape 14338"/>
                        <wps:cNvSpPr/>
                        <wps:spPr>
                          <a:xfrm>
                            <a:off x="0" y="868958"/>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340" name="Shape 14340"/>
                        <wps:cNvSpPr/>
                        <wps:spPr>
                          <a:xfrm>
                            <a:off x="0" y="1013718"/>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342" name="Shape 14342"/>
                        <wps:cNvSpPr/>
                        <wps:spPr>
                          <a:xfrm>
                            <a:off x="0" y="1158577"/>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344" name="Shape 14344"/>
                        <wps:cNvSpPr/>
                        <wps:spPr>
                          <a:xfrm>
                            <a:off x="0" y="1303338"/>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346" name="Shape 14346"/>
                        <wps:cNvSpPr/>
                        <wps:spPr>
                          <a:xfrm>
                            <a:off x="0" y="1448197"/>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348" name="Shape 14348"/>
                        <wps:cNvSpPr/>
                        <wps:spPr>
                          <a:xfrm>
                            <a:off x="0" y="1592957"/>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351" name="Shape 14351"/>
                        <wps:cNvSpPr/>
                        <wps:spPr>
                          <a:xfrm>
                            <a:off x="0" y="1882676"/>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353" name="Shape 14353"/>
                        <wps:cNvSpPr/>
                        <wps:spPr>
                          <a:xfrm>
                            <a:off x="0" y="2027436"/>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355" name="Shape 14355"/>
                        <wps:cNvSpPr/>
                        <wps:spPr>
                          <a:xfrm>
                            <a:off x="0" y="2172295"/>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3595" style="width:2.40061pt;height:173.445pt;position:absolute;mso-position-horizontal-relative:text;mso-position-horizontal:absolute;margin-left:15.0038pt;mso-position-vertical-relative:text;margin-top:-0.179688pt;" coordsize="304,22027">
                <v:shape id="Shape 14326"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shape id="Shape 14328"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shape id="Shape 14330"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14332" style="position:absolute;width:304;height:304;left:0;top:4344;" coordsize="30488,30460" path="m15244,0c23663,0,30488,6747,30488,15280c30488,23713,23663,30460,15244,30460c6825,30460,0,23713,0,15280c0,6747,6825,0,15244,0x">
                  <v:stroke weight="0.600151pt" endcap="square" joinstyle="bevel" on="true" color="#000000"/>
                  <v:fill on="true" color="#000000"/>
                </v:shape>
                <v:shape id="Shape 14334" style="position:absolute;width:304;height:305;left:0;top:5792;" coordsize="30488,30559" path="m15244,0c23663,0,30488,6846,30488,15280c30488,23713,23663,30559,15244,30559c6825,30559,0,23713,0,15280c0,6846,6825,0,15244,0x">
                  <v:stroke weight="0.600151pt" endcap="square" joinstyle="bevel" on="true" color="#000000"/>
                  <v:fill on="true" color="#000000"/>
                </v:shape>
                <v:shape id="Shape 14336" style="position:absolute;width:304;height:304;left:0;top:7240;" coordsize="30488,30460" path="m15244,0c23663,0,30488,6747,30488,15280c30488,23713,23663,30460,15244,30460c6825,30460,0,23713,0,15280c0,6747,6825,0,15244,0x">
                  <v:stroke weight="0.600151pt" endcap="square" joinstyle="bevel" on="true" color="#000000"/>
                  <v:fill on="true" color="#000000"/>
                </v:shape>
                <v:shape id="Shape 14338" style="position:absolute;width:304;height:304;left:0;top:8689;" coordsize="30488,30460" path="m15244,0c23663,0,30488,6747,30488,15180c30488,23614,23663,30460,15244,30460c6825,30460,0,23614,0,15180c0,6747,6825,0,15244,0x">
                  <v:stroke weight="0.600151pt" endcap="square" joinstyle="bevel" on="true" color="#000000"/>
                  <v:fill on="true" color="#000000"/>
                </v:shape>
                <v:shape id="Shape 14340" style="position:absolute;width:304;height:304;left:0;top:10137;" coordsize="30488,30460" path="m15244,0c23663,0,30488,6846,30488,15280c30488,23713,23663,30460,15244,30460c6825,30460,0,23713,0,15280c0,6846,6825,0,15244,0x">
                  <v:stroke weight="0.600151pt" endcap="square" joinstyle="bevel" on="true" color="#000000"/>
                  <v:fill on="true" color="#000000"/>
                </v:shape>
                <v:shape id="Shape 14342" style="position:absolute;width:304;height:304;left:0;top:11585;" coordsize="30488,30460" path="m15244,0c23663,0,30488,6747,30488,15180c30488,23713,23663,30460,15244,30460c6825,30460,0,23713,0,15180c0,6747,6825,0,15244,0x">
                  <v:stroke weight="0.600151pt" endcap="square" joinstyle="bevel" on="true" color="#000000"/>
                  <v:fill on="true" color="#000000"/>
                </v:shape>
                <v:shape id="Shape 14344" style="position:absolute;width:304;height:305;left:0;top:13033;" coordsize="30488,30559" path="m15244,0c23663,0,30488,6846,30488,15280c30488,23713,23663,30559,15244,30559c6825,30559,0,23713,0,15280c0,6846,6825,0,15244,0x">
                  <v:stroke weight="0.600151pt" endcap="square" joinstyle="bevel" on="true" color="#000000"/>
                  <v:fill on="true" color="#000000"/>
                </v:shape>
                <v:shape id="Shape 14346" style="position:absolute;width:304;height:304;left:0;top:14481;" coordsize="30488,30460" path="m15244,0c23663,0,30488,6747,30488,15280c30488,23713,23663,30460,15244,30460c6825,30460,0,23713,0,15280c0,6747,6825,0,15244,0x">
                  <v:stroke weight="0.600151pt" endcap="square" joinstyle="bevel" on="true" color="#000000"/>
                  <v:fill on="true" color="#000000"/>
                </v:shape>
                <v:shape id="Shape 14348" style="position:absolute;width:304;height:305;left:0;top:15929;" coordsize="30488,30559" path="m15244,0c23663,0,30488,6846,30488,15280c30488,23713,23663,30559,15244,30559c6825,30559,0,23713,0,15280c0,6846,6825,0,15244,0x">
                  <v:stroke weight="0.600151pt" endcap="square" joinstyle="bevel" on="true" color="#000000"/>
                  <v:fill on="true" color="#000000"/>
                </v:shape>
                <v:shape id="Shape 14351" style="position:absolute;width:304;height:304;left:0;top:18826;" coordsize="30488,30460" path="m15244,0c23663,0,30488,6747,30488,15180c30488,23614,23663,30460,15244,30460c6825,30460,0,23614,0,15180c0,6747,6825,0,15244,0x">
                  <v:stroke weight="0.600151pt" endcap="square" joinstyle="bevel" on="true" color="#000000"/>
                  <v:fill on="true" color="#000000"/>
                </v:shape>
                <v:shape id="Shape 14353" style="position:absolute;width:304;height:304;left:0;top:20274;" coordsize="30488,30460" path="m15244,0c23663,0,30488,6846,30488,15280c30488,23713,23663,30460,15244,30460c6825,30460,0,23713,0,15280c0,6846,6825,0,15244,0x">
                  <v:stroke weight="0.600151pt" endcap="square" joinstyle="bevel" on="true" color="#000000"/>
                  <v:fill on="true" color="#000000"/>
                </v:shape>
                <v:shape id="Shape 14355" style="position:absolute;width:304;height:304;left:0;top:21722;"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Широкими штрихами плоскостное поглаживание поясничной области и нижней трети грудной клетки.</w:t>
      </w:r>
    </w:p>
    <w:p w:rsidR="00AC1D10" w:rsidRDefault="00EE175D">
      <w:pPr>
        <w:spacing w:after="0"/>
        <w:ind w:left="310" w:right="38"/>
      </w:pPr>
      <w:r>
        <w:t>Поглаживание локтевыми краями кистей нижних отделов грудной клетки в направлении от грудины к позвоночнику.</w:t>
      </w:r>
    </w:p>
    <w:p w:rsidR="00AC1D10" w:rsidRDefault="00EE175D">
      <w:pPr>
        <w:spacing w:after="0"/>
        <w:ind w:left="310" w:right="38"/>
      </w:pPr>
      <w:r>
        <w:t>Поглаживание опо</w:t>
      </w:r>
      <w:r>
        <w:t>рной частью кистей гребней подвздошных костей в направлении от позвоночника к паховым складкам.</w:t>
      </w:r>
    </w:p>
    <w:p w:rsidR="00AC1D10" w:rsidRDefault="00EE175D">
      <w:pPr>
        <w:spacing w:after="0"/>
        <w:ind w:left="310" w:right="38"/>
      </w:pPr>
      <w:r>
        <w:t>Растирание подушечками пальцев паравертебральных зон от нижележащих к вышележащим сегментам.</w:t>
      </w:r>
    </w:p>
    <w:p w:rsidR="00AC1D10" w:rsidRDefault="00EE175D">
      <w:pPr>
        <w:spacing w:after="0"/>
        <w:ind w:left="310" w:right="38"/>
      </w:pPr>
      <w:r>
        <w:t>Растирание нижних отделов грудной клетки, крестца и гребней подвздо</w:t>
      </w:r>
      <w:r>
        <w:t>шных костей.</w:t>
      </w:r>
    </w:p>
    <w:p w:rsidR="00AC1D10" w:rsidRDefault="00EE175D">
      <w:pPr>
        <w:spacing w:after="0"/>
        <w:ind w:left="310" w:right="38"/>
      </w:pPr>
      <w:r>
        <w:t>Пиление и пересекание.</w:t>
      </w:r>
    </w:p>
    <w:p w:rsidR="00AC1D10" w:rsidRDefault="00EE175D">
      <w:pPr>
        <w:spacing w:after="0"/>
        <w:ind w:left="310" w:right="38"/>
      </w:pPr>
      <w:r>
        <w:t>Разминание паравертебральных и ягодичных мышц.</w:t>
      </w:r>
    </w:p>
    <w:p w:rsidR="00AC1D10" w:rsidRDefault="00EE175D">
      <w:pPr>
        <w:spacing w:after="0"/>
        <w:ind w:left="310" w:right="38"/>
      </w:pPr>
      <w:r>
        <w:t>Вибрация (поколачивание пальцами, похлопывание, рубление области ягодиц).</w:t>
      </w:r>
    </w:p>
    <w:p w:rsidR="00AC1D10" w:rsidRDefault="00EE175D">
      <w:pPr>
        <w:spacing w:after="0"/>
        <w:ind w:left="310" w:right="38"/>
      </w:pPr>
      <w:r>
        <w:t>Вибрационное поглаживание поясничной и ягодичной областей. Сотрясение таза.</w:t>
      </w:r>
    </w:p>
    <w:p w:rsidR="00AC1D10" w:rsidRDefault="00EE175D">
      <w:pPr>
        <w:spacing w:after="0"/>
        <w:ind w:left="310" w:right="38"/>
      </w:pPr>
      <w:r>
        <w:t>Массаж мышц голеней и б</w:t>
      </w:r>
      <w:r>
        <w:t>едер.</w:t>
      </w:r>
    </w:p>
    <w:p w:rsidR="00AC1D10" w:rsidRDefault="00EE175D">
      <w:pPr>
        <w:spacing w:after="0"/>
        <w:ind w:left="310" w:right="38"/>
      </w:pPr>
      <w:r>
        <w:t>Поверхностное плоскостное поглаживание.</w:t>
      </w:r>
    </w:p>
    <w:p w:rsidR="00AC1D10" w:rsidRDefault="00EE175D">
      <w:pPr>
        <w:spacing w:after="0"/>
        <w:ind w:left="310" w:right="38"/>
      </w:pPr>
      <w:r>
        <w:t>Обхватывающее поглаживание, прерывистое или граблеобразное, следует выполнять, обходя выступающие варикозные узлы.</w:t>
      </w:r>
    </w:p>
    <w:p w:rsidR="00AC1D10" w:rsidRDefault="00EE175D">
      <w:pPr>
        <w:spacing w:after="0"/>
        <w:ind w:left="310" w:right="38"/>
      </w:pPr>
      <w:r>
        <w:t>Гребнеобразное поглаживание подошвенной поверхности стоп.</w:t>
      </w:r>
    </w:p>
    <w:p w:rsidR="00AC1D10" w:rsidRDefault="00EE175D">
      <w:pPr>
        <w:spacing w:after="0"/>
        <w:ind w:left="310" w:right="38"/>
      </w:pPr>
      <w:r>
        <w:t>Нежное валяние и вибрационное поглажи</w:t>
      </w:r>
      <w:r>
        <w:t>вание мышц голеней и бедер.</w:t>
      </w:r>
    </w:p>
    <w:p w:rsidR="00AC1D10" w:rsidRDefault="00EE175D">
      <w:pPr>
        <w:ind w:left="310" w:right="38"/>
      </w:pPr>
      <w:r>
        <w:t>Поглаживание и растирание голеностопных, коленных и тазобедренных суставов.</w:t>
      </w:r>
    </w:p>
    <w:p w:rsidR="00AC1D10" w:rsidRDefault="00EE175D">
      <w:pPr>
        <w:ind w:left="-5" w:right="38"/>
      </w:pPr>
      <w:r>
        <w:t>Пассивные, активно-пассивные движения, сдавление и растяжение грудной клетки в сочетании с дыхательными упражнениями.</w:t>
      </w:r>
    </w:p>
    <w:p w:rsidR="00AC1D10" w:rsidRDefault="00EE175D">
      <w:pPr>
        <w:ind w:left="-5" w:right="38"/>
      </w:pPr>
      <w:r>
        <w:t>Продолжительность процедуры — 12–1</w:t>
      </w:r>
      <w:r>
        <w:t>5 мин. Курс лечения — 12 процедур через день.</w:t>
      </w:r>
    </w:p>
    <w:tbl>
      <w:tblPr>
        <w:tblStyle w:val="TableGrid"/>
        <w:tblpPr w:vertAnchor="page" w:horzAnchor="page" w:tblpX="120" w:tblpY="14800"/>
        <w:tblOverlap w:val="never"/>
        <w:tblW w:w="11655" w:type="dxa"/>
        <w:tblInd w:w="0" w:type="dxa"/>
        <w:tblCellMar>
          <w:top w:w="123" w:type="dxa"/>
          <w:left w:w="36" w:type="dxa"/>
          <w:bottom w:w="0" w:type="dxa"/>
          <w:right w:w="115" w:type="dxa"/>
        </w:tblCellMar>
        <w:tblLook w:val="04A0" w:firstRow="1" w:lastRow="0" w:firstColumn="1" w:lastColumn="0" w:noHBand="0" w:noVBand="1"/>
      </w:tblPr>
      <w:tblGrid>
        <w:gridCol w:w="4609"/>
        <w:gridCol w:w="7046"/>
      </w:tblGrid>
      <w:tr w:rsidR="00AC1D10">
        <w:trPr>
          <w:trHeight w:val="300"/>
        </w:trPr>
        <w:tc>
          <w:tcPr>
            <w:tcW w:w="460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Увеличение резистивной нагрузки</w:t>
            </w:r>
          </w:p>
        </w:tc>
        <w:tc>
          <w:tcPr>
            <w:tcW w:w="704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Недостаточность сократительной функции дыхательной мускулатуры</w:t>
            </w:r>
          </w:p>
        </w:tc>
      </w:tr>
      <w:tr w:rsidR="00AC1D10">
        <w:trPr>
          <w:trHeight w:val="1302"/>
        </w:trPr>
        <w:tc>
          <w:tcPr>
            <w:tcW w:w="4609" w:type="dxa"/>
            <w:tcBorders>
              <w:top w:val="double" w:sz="5" w:space="0" w:color="000000"/>
              <w:left w:val="double" w:sz="5" w:space="0" w:color="000000"/>
              <w:bottom w:val="single" w:sz="5" w:space="0" w:color="000000"/>
              <w:right w:val="double" w:sz="5" w:space="0" w:color="000000"/>
            </w:tcBorders>
          </w:tcPr>
          <w:p w:rsidR="00AC1D10" w:rsidRDefault="00EE175D">
            <w:pPr>
              <w:spacing w:after="167" w:line="259" w:lineRule="auto"/>
              <w:ind w:left="0" w:firstLine="0"/>
            </w:pPr>
            <w:r>
              <w:t>↓</w:t>
            </w:r>
          </w:p>
          <w:p w:rsidR="00AC1D10" w:rsidRDefault="00EE175D">
            <w:pPr>
              <w:spacing w:after="0" w:line="259" w:lineRule="auto"/>
              <w:ind w:left="300" w:firstLine="0"/>
            </w:pPr>
            <w:r>
              <w:rPr>
                <w:noProof/>
                <w:sz w:val="22"/>
              </w:rPr>
              <mc:AlternateContent>
                <mc:Choice Requires="wpg">
                  <w:drawing>
                    <wp:anchor distT="0" distB="0" distL="114300" distR="114300" simplePos="0" relativeHeight="251900928" behindDoc="0" locked="0" layoutInCell="1" allowOverlap="1">
                      <wp:simplePos x="0" y="0"/>
                      <wp:positionH relativeFrom="column">
                        <wp:posOffset>213414</wp:posOffset>
                      </wp:positionH>
                      <wp:positionV relativeFrom="paragraph">
                        <wp:posOffset>-2182</wp:posOffset>
                      </wp:positionV>
                      <wp:extent cx="30488" cy="175220"/>
                      <wp:effectExtent l="0" t="0" r="0" b="0"/>
                      <wp:wrapSquare wrapText="bothSides"/>
                      <wp:docPr id="213511" name="Group 213511"/>
                      <wp:cNvGraphicFramePr/>
                      <a:graphic xmlns:a="http://schemas.openxmlformats.org/drawingml/2006/main">
                        <a:graphicData uri="http://schemas.microsoft.com/office/word/2010/wordprocessingGroup">
                          <wpg:wgp>
                            <wpg:cNvGrpSpPr/>
                            <wpg:grpSpPr>
                              <a:xfrm>
                                <a:off x="0" y="0"/>
                                <a:ext cx="30488" cy="175220"/>
                                <a:chOff x="0" y="0"/>
                                <a:chExt cx="30488" cy="175220"/>
                              </a:xfrm>
                            </wpg:grpSpPr>
                            <wps:wsp>
                              <wps:cNvPr id="14397" name="Shape 14397"/>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399" name="Shape 14399"/>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3511" style="width:2.40061pt;height:13.7969pt;position:absolute;mso-position-horizontal-relative:text;mso-position-horizontal:absolute;margin-left:16.8042pt;mso-position-vertical-relative:text;margin-top:-0.171875pt;" coordsize="304,1752">
                      <v:shape id="Shape 14397"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14399" style="position:absolute;width:304;height:304;left:0;top:1447;" coordsize="30488,30460" path="m15244,0c23663,0,30488,6846,30488,15280c30488,23713,23663,30460,15244,30460c6825,30460,0,23713,0,15280c0,6846,6825,0,15244,0x">
                        <v:stroke weight="0.600151pt" endcap="square" joinstyle="bevel" on="true" color="#000000"/>
                        <v:fill on="true" color="#000000"/>
                      </v:shape>
                      <w10:wrap type="square"/>
                    </v:group>
                  </w:pict>
                </mc:Fallback>
              </mc:AlternateContent>
            </w:r>
            <w:r>
              <w:t>Обструкция дыхательных путей.</w:t>
            </w:r>
          </w:p>
          <w:p w:rsidR="00AC1D10" w:rsidRDefault="00EE175D">
            <w:pPr>
              <w:spacing w:after="0" w:line="259" w:lineRule="auto"/>
              <w:ind w:left="300" w:firstLine="0"/>
              <w:jc w:val="center"/>
            </w:pPr>
            <w:r>
              <w:t>Изменение эластических свойств легких</w:t>
            </w:r>
          </w:p>
        </w:tc>
        <w:tc>
          <w:tcPr>
            <w:tcW w:w="7046" w:type="dxa"/>
            <w:tcBorders>
              <w:top w:val="double" w:sz="5" w:space="0" w:color="000000"/>
              <w:left w:val="double" w:sz="5" w:space="0" w:color="000000"/>
              <w:bottom w:val="single" w:sz="5" w:space="0" w:color="000000"/>
              <w:right w:val="double" w:sz="5" w:space="0" w:color="000000"/>
            </w:tcBorders>
          </w:tcPr>
          <w:p w:rsidR="00AC1D10" w:rsidRDefault="00AC1D10">
            <w:pPr>
              <w:spacing w:after="160" w:line="259" w:lineRule="auto"/>
              <w:ind w:left="0" w:firstLine="0"/>
            </w:pPr>
          </w:p>
        </w:tc>
      </w:tr>
      <w:tr w:rsidR="00AC1D10">
        <w:trPr>
          <w:trHeight w:val="438"/>
        </w:trPr>
        <w:tc>
          <w:tcPr>
            <w:tcW w:w="11655" w:type="dxa"/>
            <w:gridSpan w:val="2"/>
            <w:tcBorders>
              <w:top w:val="single" w:sz="5" w:space="0" w:color="000000"/>
              <w:left w:val="single" w:sz="5" w:space="0" w:color="000000"/>
              <w:bottom w:val="nil"/>
              <w:right w:val="single" w:sz="5" w:space="0" w:color="000000"/>
            </w:tcBorders>
          </w:tcPr>
          <w:p w:rsidR="00AC1D10" w:rsidRDefault="00AC1D10">
            <w:pPr>
              <w:spacing w:after="160" w:line="259" w:lineRule="auto"/>
              <w:ind w:left="0" w:firstLine="0"/>
            </w:pPr>
          </w:p>
        </w:tc>
      </w:tr>
    </w:tbl>
    <w:p w:rsidR="00AC1D10" w:rsidRDefault="00EE175D">
      <w:pPr>
        <w:spacing w:after="290"/>
        <w:ind w:left="-5" w:right="38"/>
      </w:pPr>
      <w:r>
        <w:rPr>
          <w:i/>
        </w:rPr>
        <w:t>Противопоказания</w:t>
      </w:r>
      <w:r>
        <w:t>: острые воспалительные заболевания миокарда и оболочек сердца; ревматизм в активной фазе; комбинированные митральные пороки сердца с преобладанием стеноза левого венозного отверстия со склонностью к кровохарканью и мерцательной аритмии; пороки клапанов се</w:t>
      </w:r>
      <w:r>
        <w:t>рдца в стадии декомпенсации и аортальные пороки с преобладанием стеноза аорты; недостаточность кровообращения II и III степени; коронарная недостаточность, сопровождающаяся частыми приступами стенокардии или явлениями левожелудочковой недостаточности, серд</w:t>
      </w:r>
      <w:r>
        <w:t>ечной астмой; аритмии — мерцательная, пароксизмальная тахикардия, атриовентрикулярная блокада и блокада ножек пучка Гиса; тромбооблитерирующие заболевания периферических артерий; тромбоэмболическая болезнь; аневризмы аорты, сердца и крупных сосудов; гиперт</w:t>
      </w:r>
      <w:r>
        <w:t>оническая болезнь в III стадии; поздние стадии атеросклероза сосудов головного мозга с явлениями хронической недостаточности мозгового кровообращения III стадии (по Н.К. Боголепову); эндартериит, осложненный трофическими нарушениями, гангреной; ангииты; тр</w:t>
      </w:r>
      <w:r>
        <w:t>омбоз, острое воспаление, значительное варикозное расширение вен с трофическими нарушениями; тромбангиит в сочетании с атеросклерозом мозговых сосудов, сопровождающийся церебральными кризами; воспаление лимфатических сосудов и узлов — увеличенные, болезнен</w:t>
      </w:r>
      <w:r>
        <w:t>ные лимфатические узлы, спаянные с кожей и с подлежащими тканями; системные аллергические ангииты, протекающие с геморрагическими и другими высыпаниями и кровоизлияниями в кожу; болезни крови; острая сердечно-сосудистая недостаточность.</w:t>
      </w:r>
    </w:p>
    <w:p w:rsidR="00AC1D10" w:rsidRDefault="00EE175D">
      <w:pPr>
        <w:pStyle w:val="Heading2"/>
        <w:ind w:left="-5"/>
      </w:pPr>
      <w:r>
        <w:t>10.2. Массаж при за</w:t>
      </w:r>
      <w:r>
        <w:t>болеваниях органов дыхания</w:t>
      </w:r>
    </w:p>
    <w:p w:rsidR="00AC1D10" w:rsidRDefault="00EE175D">
      <w:pPr>
        <w:pStyle w:val="Heading3"/>
        <w:ind w:left="-5"/>
      </w:pPr>
      <w:r>
        <w:t>Респираторная медицинская реабилитация</w:t>
      </w:r>
    </w:p>
    <w:p w:rsidR="00AC1D10" w:rsidRDefault="00EE175D">
      <w:pPr>
        <w:ind w:left="-5" w:right="38"/>
      </w:pPr>
      <w:r>
        <w:t>В соответствии с Порядком оказания медицинской помощи больным по профилю «пульмонология», утвержденным приказом Минздрава РФ от 15.11.2012 № 916н, больных с пульмонологическими заболеваниями при наличии медицинских показаний направляют для реабилитационных</w:t>
      </w:r>
      <w:r>
        <w:t xml:space="preserve"> мероприятий в специализированные медицинские и санитарно-курортные организации.</w:t>
      </w:r>
    </w:p>
    <w:p w:rsidR="00AC1D10" w:rsidRDefault="00EE175D">
      <w:pPr>
        <w:ind w:left="-5" w:right="38"/>
      </w:pPr>
      <w:r>
        <w:t>При выборе конкретной реабилитационной методики и выстраивании реабилитационного комплекса важно четко представлять, какие именно этиологические и патогенетические факторы под</w:t>
      </w:r>
      <w:r>
        <w:t>лежат коррекции. В большей мере это согласуется с так называемым синдромно-патогенетическим подходом. При этом необходимо учитывать непосредственную совместимость факторов (например, физические факторы и лекарственную терапию, массаж и фармакотерапию и т.д</w:t>
      </w:r>
      <w:r>
        <w:t>.), их распределение по времени проведения.</w:t>
      </w:r>
    </w:p>
    <w:p w:rsidR="00AC1D10" w:rsidRDefault="00EE175D">
      <w:pPr>
        <w:ind w:left="-5" w:right="38"/>
      </w:pPr>
      <w:r>
        <w:t>Рациональное сочетание нозологического подхода, дающего определенную структуру реабилитационного комплекса, и синдромно-патогенетического подхода, позволяющего индивидуализировать этот комплекс, широкое включение</w:t>
      </w:r>
      <w:r>
        <w:t xml:space="preserve"> физических факторов, физических упражнений и различных видов массажа в реабилитационные комплексы при респираторной патологии обусловлены положительным терапевтическим действием.</w:t>
      </w:r>
    </w:p>
    <w:p w:rsidR="00AC1D10" w:rsidRDefault="00EE175D">
      <w:pPr>
        <w:ind w:left="-5" w:right="38"/>
      </w:pPr>
      <w:r>
        <w:t xml:space="preserve">В патогенезе </w:t>
      </w:r>
      <w:r>
        <w:rPr>
          <w:i/>
        </w:rPr>
        <w:t xml:space="preserve">дыхательной недостаточности </w:t>
      </w:r>
      <w:r>
        <w:t>большое значение имеет дискоординац</w:t>
      </w:r>
      <w:r>
        <w:t>ия в работе различных групп дыхательных мышц (например, верхне- и нижнегрудных) (табл. 10.4).</w:t>
      </w:r>
    </w:p>
    <w:p w:rsidR="00AC1D10" w:rsidRDefault="00EE175D">
      <w:pPr>
        <w:ind w:left="-5" w:right="38"/>
      </w:pPr>
      <w:r>
        <w:rPr>
          <w:b/>
        </w:rPr>
        <w:t>Таблица 10.4.</w:t>
      </w:r>
      <w:r>
        <w:t xml:space="preserve"> Патофизиология дыхательной мускулатуры</w:t>
      </w:r>
    </w:p>
    <w:p w:rsidR="00AC1D10" w:rsidRDefault="00EE175D">
      <w:pPr>
        <w:ind w:left="-5" w:right="38"/>
      </w:pPr>
      <w:r>
        <w:t>Известно, что перед мышечной работой и в самом ее начале дыхание усиливается по механизму условного рефлекса.</w:t>
      </w:r>
      <w:r>
        <w:t xml:space="preserve"> Включение в восстановительное лечение процедур массажа и физических упражнений, связанных с движением верхних и нижних конечностей и совпадающих с фазами дыхания, становятся условно-рефлекторным раздражителем для деятельности дыхательного аппарата и спосо</w:t>
      </w:r>
      <w:r>
        <w:t>бствуют формированию у больных условного проприорецептивного дыхательного рефлекса. Физические упражнения и массаж улучшают выделение мокроты, формируют оптимальный стереотип полного дыхания с удлиненным выдохом. В конечном итоге применение перечисленных с</w:t>
      </w:r>
      <w:r>
        <w:t>редств восстановительного лечения приводит к более слаженной работе реберно-диафрагмального механизма дыхания с большим вентиляционным эффектом и с меньшей затратой энергии на работу дыхания.</w:t>
      </w:r>
    </w:p>
    <w:p w:rsidR="00AC1D10" w:rsidRDefault="00EE175D">
      <w:pPr>
        <w:ind w:left="-5" w:right="38"/>
      </w:pPr>
      <w:r>
        <w:t>Улучшение во время массажа и физических упражнений кровотока в р</w:t>
      </w:r>
      <w:r>
        <w:t>аботающих мышцах вызывает уменьшение сопротивления кровотоку на периферии, что, в свою очередь, облегчает работу левой половины сердца. Последнее чрезвычайно важно у пациентов старших возрастных групп при сопутствующих поражениях сердечно-сосудистой систем</w:t>
      </w:r>
      <w:r>
        <w:t>ы (гипертензии, миокардиодистрофии и др.). Одновременно облегчается венозный приток крови к правой половине от работающих мышц. Кроме того, расширение периферического сосудистого русла сопровождается увеличением поверхности соприкосновения крови с клетками</w:t>
      </w:r>
      <w:r>
        <w:t xml:space="preserve"> тканей, что в сочетании с более равномерной вентиляцией альвеол приводит к повышению утилизации кислорода.</w:t>
      </w:r>
    </w:p>
    <w:p w:rsidR="00AC1D10" w:rsidRDefault="00EE175D">
      <w:pPr>
        <w:ind w:left="-5" w:right="38"/>
      </w:pPr>
      <w:r>
        <w:t>Основные задачи: общее оздоровление организма, укрепление дыхательной мускулатуры, увеличение легочной вентиляции и газообмена, улучшение подвижност</w:t>
      </w:r>
      <w:r>
        <w:t>и грудной клетки.</w:t>
      </w:r>
    </w:p>
    <w:p w:rsidR="00AC1D10" w:rsidRDefault="00EE175D">
      <w:pPr>
        <w:pStyle w:val="Heading3"/>
        <w:ind w:left="-5"/>
      </w:pPr>
      <w:r>
        <w:t>Массаж в реабилитации больных с заболеваниями органов дыхания</w:t>
      </w:r>
    </w:p>
    <w:tbl>
      <w:tblPr>
        <w:tblStyle w:val="TableGrid"/>
        <w:tblpPr w:vertAnchor="page" w:horzAnchor="page" w:tblpX="120" w:tblpY="6"/>
        <w:tblOverlap w:val="never"/>
        <w:tblW w:w="11655" w:type="dxa"/>
        <w:tblInd w:w="0" w:type="dxa"/>
        <w:tblCellMar>
          <w:top w:w="106" w:type="dxa"/>
          <w:left w:w="36" w:type="dxa"/>
          <w:bottom w:w="0" w:type="dxa"/>
          <w:right w:w="115" w:type="dxa"/>
        </w:tblCellMar>
        <w:tblLook w:val="04A0" w:firstRow="1" w:lastRow="0" w:firstColumn="1" w:lastColumn="0" w:noHBand="0" w:noVBand="1"/>
      </w:tblPr>
      <w:tblGrid>
        <w:gridCol w:w="11655"/>
      </w:tblGrid>
      <w:tr w:rsidR="00AC1D10">
        <w:trPr>
          <w:trHeight w:val="1806"/>
        </w:trPr>
        <w:tc>
          <w:tcPr>
            <w:tcW w:w="11655" w:type="dxa"/>
            <w:tcBorders>
              <w:top w:val="single" w:sz="5" w:space="0" w:color="000000"/>
              <w:left w:val="double" w:sz="5" w:space="0" w:color="000000"/>
              <w:bottom w:val="double" w:sz="5" w:space="0" w:color="000000"/>
              <w:right w:val="double" w:sz="5" w:space="0" w:color="000000"/>
            </w:tcBorders>
          </w:tcPr>
          <w:p w:rsidR="00AC1D10" w:rsidRDefault="00EE175D">
            <w:pPr>
              <w:spacing w:after="167" w:line="259" w:lineRule="auto"/>
              <w:ind w:left="0" w:firstLine="0"/>
            </w:pPr>
            <w:r>
              <w:t>↓</w:t>
            </w:r>
          </w:p>
          <w:p w:rsidR="00AC1D10" w:rsidRDefault="00EE175D">
            <w:pPr>
              <w:spacing w:after="0" w:line="259" w:lineRule="auto"/>
              <w:ind w:left="300" w:firstLine="0"/>
            </w:pPr>
            <w:r>
              <w:rPr>
                <w:noProof/>
                <w:sz w:val="22"/>
              </w:rPr>
              <mc:AlternateContent>
                <mc:Choice Requires="wpg">
                  <w:drawing>
                    <wp:anchor distT="0" distB="0" distL="114300" distR="114300" simplePos="0" relativeHeight="251901952" behindDoc="0" locked="0" layoutInCell="1" allowOverlap="1">
                      <wp:simplePos x="0" y="0"/>
                      <wp:positionH relativeFrom="column">
                        <wp:posOffset>213414</wp:posOffset>
                      </wp:positionH>
                      <wp:positionV relativeFrom="paragraph">
                        <wp:posOffset>-2380</wp:posOffset>
                      </wp:positionV>
                      <wp:extent cx="30488" cy="464939"/>
                      <wp:effectExtent l="0" t="0" r="0" b="0"/>
                      <wp:wrapSquare wrapText="bothSides"/>
                      <wp:docPr id="213876" name="Group 213876"/>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4434" name="Shape 14434"/>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436" name="Shape 14436"/>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438" name="Shape 14438"/>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440" name="Shape 14440"/>
                              <wps:cNvSpPr/>
                              <wps:spPr>
                                <a:xfrm>
                                  <a:off x="0" y="43438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3876" style="width:2.40061pt;height:36.6094pt;position:absolute;mso-position-horizontal-relative:text;mso-position-horizontal:absolute;margin-left:16.8042pt;mso-position-vertical-relative:text;margin-top:-0.1875pt;" coordsize="304,4649">
                      <v:shape id="Shape 14434"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14436" style="position:absolute;width:304;height:304;left:0;top:1447;" coordsize="30488,30460" path="m15244,0c23663,0,30488,6846,30488,15280c30488,23713,23663,30460,15244,30460c6825,30460,0,23713,0,15280c0,6846,6825,0,15244,0x">
                        <v:stroke weight="0.600151pt" endcap="square" joinstyle="bevel" on="true" color="#000000"/>
                        <v:fill on="true" color="#000000"/>
                      </v:shape>
                      <v:shape id="Shape 14438"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v:shape id="Shape 14440" style="position:absolute;width:304;height:305;left:0;top:4343;"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Увеличение неэластического или эластического сопротивления легких.</w:t>
            </w:r>
          </w:p>
          <w:p w:rsidR="00AC1D10" w:rsidRDefault="00EE175D">
            <w:pPr>
              <w:spacing w:after="0" w:line="259" w:lineRule="auto"/>
              <w:ind w:left="300" w:firstLine="0"/>
            </w:pPr>
            <w:r>
              <w:t>Уменьшение дыхательного объема, гипоксия, гиперкапния.</w:t>
            </w:r>
          </w:p>
          <w:p w:rsidR="00AC1D10" w:rsidRDefault="00EE175D">
            <w:pPr>
              <w:spacing w:after="0" w:line="259" w:lineRule="auto"/>
              <w:ind w:left="300" w:firstLine="0"/>
            </w:pPr>
            <w:r>
              <w:t>Повышение возбудимости дыхательных центров.</w:t>
            </w:r>
          </w:p>
          <w:p w:rsidR="00AC1D10" w:rsidRDefault="00EE175D">
            <w:pPr>
              <w:spacing w:after="0" w:line="259" w:lineRule="auto"/>
              <w:ind w:left="300" w:firstLine="0"/>
            </w:pPr>
            <w:r>
              <w:t>Усилени</w:t>
            </w:r>
            <w:r>
              <w:t>е сокращения инспираторной мускулатуры (диафрагмы, наружных межреберных мышц, дополнительных дыхательных мышц)</w:t>
            </w:r>
          </w:p>
        </w:tc>
      </w:tr>
      <w:tr w:rsidR="00AC1D10">
        <w:trPr>
          <w:trHeight w:val="1368"/>
        </w:trPr>
        <w:tc>
          <w:tcPr>
            <w:tcW w:w="11655" w:type="dxa"/>
            <w:tcBorders>
              <w:top w:val="double" w:sz="5" w:space="0" w:color="000000"/>
              <w:left w:val="double" w:sz="5" w:space="0" w:color="000000"/>
              <w:bottom w:val="double" w:sz="5" w:space="0" w:color="000000"/>
              <w:right w:val="double" w:sz="5" w:space="0" w:color="000000"/>
            </w:tcBorders>
          </w:tcPr>
          <w:p w:rsidR="00AC1D10" w:rsidRDefault="00EE175D">
            <w:pPr>
              <w:spacing w:after="167" w:line="259" w:lineRule="auto"/>
              <w:ind w:left="0" w:firstLine="0"/>
            </w:pPr>
            <w:r>
              <w:t>↓</w:t>
            </w:r>
          </w:p>
          <w:p w:rsidR="00AC1D10" w:rsidRDefault="00EE175D">
            <w:pPr>
              <w:spacing w:after="0" w:line="259" w:lineRule="auto"/>
              <w:ind w:left="300" w:firstLine="0"/>
            </w:pPr>
            <w:r>
              <w:rPr>
                <w:noProof/>
                <w:sz w:val="22"/>
              </w:rPr>
              <mc:AlternateContent>
                <mc:Choice Requires="wpg">
                  <w:drawing>
                    <wp:anchor distT="0" distB="0" distL="114300" distR="114300" simplePos="0" relativeHeight="251902976" behindDoc="0" locked="0" layoutInCell="1" allowOverlap="1">
                      <wp:simplePos x="0" y="0"/>
                      <wp:positionH relativeFrom="column">
                        <wp:posOffset>213414</wp:posOffset>
                      </wp:positionH>
                      <wp:positionV relativeFrom="paragraph">
                        <wp:posOffset>-2281</wp:posOffset>
                      </wp:positionV>
                      <wp:extent cx="30488" cy="320179"/>
                      <wp:effectExtent l="0" t="0" r="0" b="0"/>
                      <wp:wrapSquare wrapText="bothSides"/>
                      <wp:docPr id="214023" name="Group 214023"/>
                      <wp:cNvGraphicFramePr/>
                      <a:graphic xmlns:a="http://schemas.openxmlformats.org/drawingml/2006/main">
                        <a:graphicData uri="http://schemas.microsoft.com/office/word/2010/wordprocessingGroup">
                          <wpg:wgp>
                            <wpg:cNvGrpSpPr/>
                            <wpg:grpSpPr>
                              <a:xfrm>
                                <a:off x="0" y="0"/>
                                <a:ext cx="30488" cy="320179"/>
                                <a:chOff x="0" y="0"/>
                                <a:chExt cx="30488" cy="320179"/>
                              </a:xfrm>
                            </wpg:grpSpPr>
                            <wps:wsp>
                              <wps:cNvPr id="14444" name="Shape 14444"/>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446" name="Shape 14446"/>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448" name="Shape 14448"/>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4023" style="width:2.40061pt;height:25.2109pt;position:absolute;mso-position-horizontal-relative:text;mso-position-horizontal:absolute;margin-left:16.8042pt;mso-position-vertical-relative:text;margin-top:-0.179688pt;" coordsize="304,3201">
                      <v:shape id="Shape 14444"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shape id="Shape 14446"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shape id="Shape 14448"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Возрастание внутригрудного давления и воздухонаполнения легких.</w:t>
            </w:r>
          </w:p>
          <w:p w:rsidR="00AC1D10" w:rsidRDefault="00EE175D">
            <w:pPr>
              <w:spacing w:after="0" w:line="259" w:lineRule="auto"/>
              <w:ind w:left="300" w:firstLine="0"/>
            </w:pPr>
            <w:r>
              <w:t>Снижение резервной мощности дыхания.</w:t>
            </w:r>
          </w:p>
          <w:p w:rsidR="00AC1D10" w:rsidRDefault="00EE175D">
            <w:pPr>
              <w:spacing w:after="0" w:line="259" w:lineRule="auto"/>
              <w:ind w:left="300" w:firstLine="0"/>
            </w:pPr>
            <w:r>
              <w:t>Компенсаторная гипертрофия дыхательных мышц</w:t>
            </w:r>
          </w:p>
        </w:tc>
      </w:tr>
      <w:tr w:rsidR="00AC1D10">
        <w:trPr>
          <w:trHeight w:val="1368"/>
        </w:trPr>
        <w:tc>
          <w:tcPr>
            <w:tcW w:w="11655" w:type="dxa"/>
            <w:tcBorders>
              <w:top w:val="double" w:sz="5" w:space="0" w:color="000000"/>
              <w:left w:val="double" w:sz="5" w:space="0" w:color="000000"/>
              <w:bottom w:val="double" w:sz="5" w:space="0" w:color="000000"/>
              <w:right w:val="double" w:sz="5" w:space="0" w:color="000000"/>
            </w:tcBorders>
          </w:tcPr>
          <w:p w:rsidR="00AC1D10" w:rsidRDefault="00EE175D">
            <w:pPr>
              <w:spacing w:after="167" w:line="259" w:lineRule="auto"/>
              <w:ind w:left="0" w:firstLine="0"/>
            </w:pPr>
            <w:r>
              <w:t>↓</w:t>
            </w:r>
          </w:p>
          <w:p w:rsidR="00AC1D10" w:rsidRDefault="00EE175D">
            <w:pPr>
              <w:spacing w:after="0" w:line="259" w:lineRule="auto"/>
              <w:ind w:left="300" w:firstLine="0"/>
            </w:pPr>
            <w:r>
              <w:rPr>
                <w:noProof/>
                <w:sz w:val="22"/>
              </w:rPr>
              <mc:AlternateContent>
                <mc:Choice Requires="wpg">
                  <w:drawing>
                    <wp:anchor distT="0" distB="0" distL="114300" distR="114300" simplePos="0" relativeHeight="251904000" behindDoc="0" locked="0" layoutInCell="1" allowOverlap="1">
                      <wp:simplePos x="0" y="0"/>
                      <wp:positionH relativeFrom="column">
                        <wp:posOffset>213414</wp:posOffset>
                      </wp:positionH>
                      <wp:positionV relativeFrom="paragraph">
                        <wp:posOffset>-2182</wp:posOffset>
                      </wp:positionV>
                      <wp:extent cx="30488" cy="320080"/>
                      <wp:effectExtent l="0" t="0" r="0" b="0"/>
                      <wp:wrapSquare wrapText="bothSides"/>
                      <wp:docPr id="214205" name="Group 214205"/>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14451" name="Shape 14451"/>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453" name="Shape 14453"/>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455" name="Shape 14455"/>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4205" style="width:2.40061pt;height:25.2031pt;position:absolute;mso-position-horizontal-relative:text;mso-position-horizontal:absolute;margin-left:16.8042pt;mso-position-vertical-relative:text;margin-top:-0.171875pt;" coordsize="304,3200">
                      <v:shape id="Shape 14451"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14453" style="position:absolute;width:304;height:304;left:0;top:1447;" coordsize="30488,30460" path="m15244,0c23663,0,30488,6846,30488,15280c30488,23713,23663,30460,15244,30460c6825,30460,0,23713,0,15280c0,6846,6825,0,15244,0x">
                        <v:stroke weight="0.600151pt" endcap="square" joinstyle="bevel" on="true" color="#000000"/>
                        <v:fill on="true" color="#000000"/>
                      </v:shape>
                      <v:shape id="Shape 14455"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Чрезмерное увеличение неэластического или эластического сопротивления легких.</w:t>
            </w:r>
          </w:p>
          <w:p w:rsidR="00AC1D10" w:rsidRDefault="00EE175D">
            <w:pPr>
              <w:spacing w:after="0" w:line="259" w:lineRule="auto"/>
              <w:ind w:left="300" w:firstLine="0"/>
            </w:pPr>
            <w:r>
              <w:t>Длительное сохранение гипоксии, гиперкапнии и ацидоза.</w:t>
            </w:r>
          </w:p>
          <w:p w:rsidR="00AC1D10" w:rsidRDefault="00EE175D">
            <w:pPr>
              <w:spacing w:after="0" w:line="259" w:lineRule="auto"/>
              <w:ind w:left="300" w:firstLine="0"/>
            </w:pPr>
            <w:r>
              <w:t>Угнетение окислительно-восстановительных процессов</w:t>
            </w:r>
          </w:p>
        </w:tc>
      </w:tr>
      <w:tr w:rsidR="00AC1D10">
        <w:trPr>
          <w:trHeight w:val="912"/>
        </w:trPr>
        <w:tc>
          <w:tcPr>
            <w:tcW w:w="11655" w:type="dxa"/>
            <w:tcBorders>
              <w:top w:val="double" w:sz="5" w:space="0" w:color="000000"/>
              <w:left w:val="double" w:sz="5" w:space="0" w:color="000000"/>
              <w:bottom w:val="double" w:sz="5" w:space="0" w:color="000000"/>
              <w:right w:val="double" w:sz="5" w:space="0" w:color="000000"/>
            </w:tcBorders>
          </w:tcPr>
          <w:p w:rsidR="00AC1D10" w:rsidRDefault="00EE175D">
            <w:pPr>
              <w:spacing w:after="252" w:line="259" w:lineRule="auto"/>
              <w:ind w:left="0" w:firstLine="0"/>
            </w:pPr>
            <w:r>
              <w:t>↓</w:t>
            </w:r>
          </w:p>
          <w:p w:rsidR="00AC1D10" w:rsidRDefault="00EE175D">
            <w:pPr>
              <w:spacing w:after="0" w:line="259" w:lineRule="auto"/>
              <w:ind w:left="0" w:right="186" w:firstLine="0"/>
              <w:jc w:val="center"/>
            </w:pPr>
            <w:r>
              <w:rPr>
                <w:noProof/>
                <w:sz w:val="22"/>
              </w:rPr>
              <mc:AlternateContent>
                <mc:Choice Requires="wpg">
                  <w:drawing>
                    <wp:inline distT="0" distB="0" distL="0" distR="0">
                      <wp:extent cx="30488" cy="30460"/>
                      <wp:effectExtent l="0" t="0" r="0" b="0"/>
                      <wp:docPr id="214281" name="Group 214281"/>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4458" name="Shape 14458"/>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4281" style="width:2.40061pt;height:2.39844pt;mso-position-horizontal-relative:char;mso-position-vertical-relative:line" coordsize="304,304">
                      <v:shape id="Shape 14458"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r>
              <w:t xml:space="preserve"> Развитие дегенеративно-дистрофических изменений в дыхательных мышцах, снижение эффективности сокращений</w:t>
            </w:r>
          </w:p>
        </w:tc>
      </w:tr>
      <w:tr w:rsidR="00AC1D10">
        <w:trPr>
          <w:trHeight w:val="912"/>
        </w:trPr>
        <w:tc>
          <w:tcPr>
            <w:tcW w:w="11655" w:type="dxa"/>
            <w:tcBorders>
              <w:top w:val="double" w:sz="5" w:space="0" w:color="000000"/>
              <w:left w:val="double" w:sz="5" w:space="0" w:color="000000"/>
              <w:bottom w:val="double" w:sz="5" w:space="0" w:color="000000"/>
              <w:right w:val="double" w:sz="5" w:space="0" w:color="000000"/>
            </w:tcBorders>
          </w:tcPr>
          <w:p w:rsidR="00AC1D10" w:rsidRDefault="00EE175D">
            <w:pPr>
              <w:spacing w:after="252" w:line="259" w:lineRule="auto"/>
              <w:ind w:left="0" w:firstLine="0"/>
            </w:pPr>
            <w:r>
              <w:t>↓</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14336" name="Group 214336"/>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4461" name="Shape 14461"/>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4336" style="width:2.40061pt;height:2.40625pt;mso-position-horizontal-relative:char;mso-position-vertical-relative:line" coordsize="304,305">
                      <v:shape id="Shape 14461"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r>
              <w:t xml:space="preserve"> Прогрессирование тугоподвижности грудной клетки и дыхательной недостаточности</w:t>
            </w:r>
          </w:p>
        </w:tc>
      </w:tr>
    </w:tbl>
    <w:p w:rsidR="00AC1D10" w:rsidRDefault="00EE175D">
      <w:pPr>
        <w:ind w:left="-5" w:right="38"/>
      </w:pPr>
      <w:r>
        <w:rPr>
          <w:i/>
        </w:rPr>
        <w:t>Показания</w:t>
      </w:r>
      <w:r>
        <w:t>: хронические неспецифические заболевания легких — эмфизема, пневмосклероз, бронхиальная астма в межприступный период при нормальной температуре тела и скорости оседания эритроцитов.</w:t>
      </w:r>
    </w:p>
    <w:p w:rsidR="00AC1D10" w:rsidRDefault="00EE175D">
      <w:pPr>
        <w:ind w:left="-5" w:right="38"/>
      </w:pPr>
      <w:r>
        <w:rPr>
          <w:i/>
        </w:rPr>
        <w:t>Противопоказания</w:t>
      </w:r>
      <w:r>
        <w:t>: экссудативный плеврит в острой стадии, острые лихорадоч</w:t>
      </w:r>
      <w:r>
        <w:t>ные состояния, бронхоэктатическая болезнь в стадии тканевого распада, легочно-сердечная недостаточность III степени, активная форма туберкулеза, гнойные заболевания кожи, новообразования и другие общие противопоказания.</w:t>
      </w:r>
    </w:p>
    <w:p w:rsidR="00AC1D10" w:rsidRDefault="00EE175D">
      <w:pPr>
        <w:ind w:left="-5" w:right="38"/>
      </w:pPr>
      <w:r>
        <w:rPr>
          <w:i/>
        </w:rPr>
        <w:t>Задачи массажа</w:t>
      </w:r>
      <w:r>
        <w:t>: уменьшить спазм и на</w:t>
      </w:r>
      <w:r>
        <w:t>пряженность дыхательной мускулатуры, снять ощущение утомления вспомогательной дыхательной мускулатуры, улучшить подвижность грудной клетки и диафрагмы, повысить эластичность легочной ткани, активизировать крово- и лимфообращение, ускорить рассасывание инфи</w:t>
      </w:r>
      <w:r>
        <w:t>льтратов и экссудата, облегчить отхождение мокроты, устранить или уменьшить бронхоспазм, усилить локальную вентиляцию легких, укрепить дыхательную мускулатуру, улучшить функцию внешнего дыхания, стимулировать экстракардиальные факторы кровообращения, повыс</w:t>
      </w:r>
      <w:r>
        <w:t>ить физическую работоспособность.</w:t>
      </w:r>
    </w:p>
    <w:p w:rsidR="00AC1D10" w:rsidRDefault="00EE175D">
      <w:pPr>
        <w:ind w:left="-5" w:right="38"/>
      </w:pPr>
      <w:r>
        <w:rPr>
          <w:i/>
        </w:rPr>
        <w:t>План массажа</w:t>
      </w:r>
      <w:r>
        <w:t>: воздействие на паравертебральные и рефлексогенные зоны грудной клетки, косвенный массаж диафрагмы, легких и области сердца, дыхательные упражнения.</w:t>
      </w:r>
    </w:p>
    <w:p w:rsidR="00AC1D10" w:rsidRDefault="00EE175D">
      <w:pPr>
        <w:ind w:left="-5" w:right="38"/>
      </w:pPr>
      <w:r>
        <w:t>Положение пациента — сидя и лежа.</w:t>
      </w:r>
    </w:p>
    <w:p w:rsidR="00AC1D10" w:rsidRDefault="00EE175D">
      <w:pPr>
        <w:ind w:left="-5" w:right="38"/>
      </w:pPr>
      <w:r>
        <w:t>Массаж назначают после сти</w:t>
      </w:r>
      <w:r>
        <w:t>хания острых явлений, в период обратного развития заболевания при удовлетворительном общем состоянии и нормализации температуры тела. Наличие слабости и болей в боку не является противопоказанием к применению массажа.</w:t>
      </w:r>
    </w:p>
    <w:p w:rsidR="00AC1D10" w:rsidRDefault="00EE175D">
      <w:pPr>
        <w:pStyle w:val="Heading3"/>
        <w:ind w:left="-5"/>
      </w:pPr>
      <w:r>
        <w:t>Техника лечебного массажа</w:t>
      </w:r>
    </w:p>
    <w:p w:rsidR="00AC1D10" w:rsidRDefault="00EE175D">
      <w:pPr>
        <w:numPr>
          <w:ilvl w:val="0"/>
          <w:numId w:val="38"/>
        </w:numPr>
        <w:spacing w:after="0"/>
        <w:ind w:right="38" w:hanging="213"/>
      </w:pPr>
      <w:r>
        <w:t>Массаж паравертебральных зон L –L , Th –Th , C –C :</w:t>
      </w:r>
    </w:p>
    <w:p w:rsidR="00AC1D10" w:rsidRDefault="00EE175D">
      <w:pPr>
        <w:tabs>
          <w:tab w:val="center" w:pos="3316"/>
          <w:tab w:val="center" w:pos="3610"/>
          <w:tab w:val="center" w:pos="4034"/>
          <w:tab w:val="center" w:pos="4506"/>
          <w:tab w:val="center" w:pos="4887"/>
          <w:tab w:val="center" w:pos="5274"/>
        </w:tabs>
        <w:spacing w:after="214" w:line="265" w:lineRule="auto"/>
        <w:ind w:left="0" w:firstLine="0"/>
      </w:pPr>
      <w:r>
        <w:rPr>
          <w:sz w:val="22"/>
        </w:rPr>
        <w:tab/>
      </w:r>
      <w:r>
        <w:rPr>
          <w:sz w:val="16"/>
        </w:rPr>
        <w:t>V</w:t>
      </w:r>
      <w:r>
        <w:rPr>
          <w:sz w:val="16"/>
        </w:rPr>
        <w:tab/>
        <w:t>I</w:t>
      </w:r>
      <w:r>
        <w:rPr>
          <w:sz w:val="16"/>
        </w:rPr>
        <w:tab/>
        <w:t>IX</w:t>
      </w:r>
      <w:r>
        <w:rPr>
          <w:sz w:val="16"/>
        </w:rPr>
        <w:tab/>
        <w:t>III</w:t>
      </w:r>
      <w:r>
        <w:rPr>
          <w:sz w:val="16"/>
        </w:rPr>
        <w:tab/>
        <w:t>IV</w:t>
      </w:r>
      <w:r>
        <w:rPr>
          <w:sz w:val="16"/>
        </w:rPr>
        <w:tab/>
        <w:t>III</w:t>
      </w:r>
    </w:p>
    <w:p w:rsidR="00AC1D10" w:rsidRDefault="00EE175D">
      <w:pPr>
        <w:ind w:left="310" w:right="4519"/>
      </w:pPr>
      <w:r>
        <w:rPr>
          <w:noProof/>
          <w:sz w:val="22"/>
        </w:rPr>
        <mc:AlternateContent>
          <mc:Choice Requires="wpg">
            <w:drawing>
              <wp:anchor distT="0" distB="0" distL="114300" distR="114300" simplePos="0" relativeHeight="251905024" behindDoc="0" locked="0" layoutInCell="1" allowOverlap="1">
                <wp:simplePos x="0" y="0"/>
                <wp:positionH relativeFrom="column">
                  <wp:posOffset>190548</wp:posOffset>
                </wp:positionH>
                <wp:positionV relativeFrom="paragraph">
                  <wp:posOffset>-2281</wp:posOffset>
                </wp:positionV>
                <wp:extent cx="30488" cy="754559"/>
                <wp:effectExtent l="0" t="0" r="0" b="0"/>
                <wp:wrapSquare wrapText="bothSides"/>
                <wp:docPr id="219250" name="Group 219250"/>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14526" name="Shape 14526"/>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528" name="Shape 14528"/>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530" name="Shape 14530"/>
                        <wps:cNvSpPr/>
                        <wps:spPr>
                          <a:xfrm>
                            <a:off x="0" y="28962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532" name="Shape 14532"/>
                        <wps:cNvSpPr/>
                        <wps:spPr>
                          <a:xfrm>
                            <a:off x="0" y="43447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534" name="Shape 14534"/>
                        <wps:cNvSpPr/>
                        <wps:spPr>
                          <a:xfrm>
                            <a:off x="0" y="57923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536" name="Shape 14536"/>
                        <wps:cNvSpPr/>
                        <wps:spPr>
                          <a:xfrm>
                            <a:off x="0" y="724098"/>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9250" style="width:2.40061pt;height:59.4141pt;position:absolute;mso-position-horizontal-relative:text;mso-position-horizontal:absolute;margin-left:15.0038pt;mso-position-vertical-relative:text;margin-top:-0.179688pt;" coordsize="304,7545">
                <v:shape id="Shape 14526"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shape id="Shape 14528" style="position:absolute;width:304;height:304;left:0;top:1448;" coordsize="30488,30460" path="m15244,0c23663,0,30488,6747,30488,15180c30488,23614,23663,30460,15244,30460c6825,30460,0,23614,0,15180c0,6747,6825,0,15244,0x">
                  <v:stroke weight="0.600151pt" endcap="square" joinstyle="bevel" on="true" color="#000000"/>
                  <v:fill on="true" color="#000000"/>
                </v:shape>
                <v:shape id="Shape 14530" style="position:absolute;width:304;height:304;left:0;top:2896;" coordsize="30488,30460" path="m15244,0c23663,0,30488,6846,30488,15280c30488,23713,23663,30460,15244,30460c6825,30460,0,23713,0,15280c0,6846,6825,0,15244,0x">
                  <v:stroke weight="0.600151pt" endcap="square" joinstyle="bevel" on="true" color="#000000"/>
                  <v:fill on="true" color="#000000"/>
                </v:shape>
                <v:shape id="Shape 14532" style="position:absolute;width:304;height:304;left:0;top:4344;" coordsize="30488,30460" path="m15244,0c23663,0,30488,6747,30488,15180c30488,23713,23663,30460,15244,30460c6825,30460,0,23713,0,15180c0,6747,6825,0,15244,0x">
                  <v:stroke weight="0.600151pt" endcap="square" joinstyle="bevel" on="true" color="#000000"/>
                  <v:fill on="true" color="#000000"/>
                </v:shape>
                <v:shape id="Shape 14534" style="position:absolute;width:304;height:305;left:0;top:5792;" coordsize="30488,30559" path="m15244,0c23663,0,30488,6846,30488,15280c30488,23713,23663,30559,15244,30559c6825,30559,0,23713,0,15280c0,6846,6825,0,15244,0x">
                  <v:stroke weight="0.600151pt" endcap="square" joinstyle="bevel" on="true" color="#000000"/>
                  <v:fill on="true" color="#000000"/>
                </v:shape>
                <v:shape id="Shape 14536" style="position:absolute;width:304;height:304;left:0;top:7240;"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поглаживание плоскостное, поверхностное и глубокое; растирание полукружное подушечками пальцев и локтевым краем ладони; штрихование, строгание и пиление; разминание — продольное сдвигание, надавливание; растяжение и сжатие; непрерывная вибрация, пунктирова</w:t>
      </w:r>
      <w:r>
        <w:t>ние.</w:t>
      </w:r>
    </w:p>
    <w:p w:rsidR="00AC1D10" w:rsidRDefault="00EE175D">
      <w:pPr>
        <w:numPr>
          <w:ilvl w:val="0"/>
          <w:numId w:val="38"/>
        </w:numPr>
        <w:spacing w:after="250"/>
        <w:ind w:right="38" w:hanging="213"/>
      </w:pPr>
      <w:r>
        <w:t>Массаж широчайших и трапециевидных мышц:</w:t>
      </w:r>
    </w:p>
    <w:p w:rsidR="00AC1D10" w:rsidRDefault="00EE175D">
      <w:pPr>
        <w:ind w:left="480" w:right="1053" w:hanging="180"/>
      </w:pPr>
      <w:r>
        <w:rPr>
          <w:noProof/>
          <w:sz w:val="22"/>
        </w:rPr>
        <mc:AlternateContent>
          <mc:Choice Requires="wpg">
            <w:drawing>
              <wp:inline distT="0" distB="0" distL="0" distR="0">
                <wp:extent cx="30488" cy="175320"/>
                <wp:effectExtent l="0" t="0" r="0" b="0"/>
                <wp:docPr id="219251" name="Group 219251"/>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14539" name="Shape 14539"/>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541" name="Shape 14541"/>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9251" style="width:2.40061pt;height:13.8047pt;mso-position-horizontal-relative:char;mso-position-vertical-relative:line" coordsize="304,1753">
                <v:shape id="Shape 14539"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shape id="Shape 14541"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group>
            </w:pict>
          </mc:Fallback>
        </mc:AlternateContent>
      </w:r>
      <w:r>
        <w:t xml:space="preserve"> поглаживание, растирание, разминание, вибрация; поперечное разминание в направлении снизу вверх широчайших мышц спины в области подмышечных впадин и надключичных краев трапециевидных мышц в направлении от зат</w:t>
      </w:r>
      <w:r>
        <w:t>ылка к плечевым суставам.</w:t>
      </w:r>
    </w:p>
    <w:p w:rsidR="00AC1D10" w:rsidRDefault="00EE175D">
      <w:pPr>
        <w:numPr>
          <w:ilvl w:val="0"/>
          <w:numId w:val="38"/>
        </w:numPr>
        <w:ind w:right="38" w:hanging="213"/>
      </w:pPr>
      <w:r>
        <w:t>Массаж грудино-ключично-сосцевидных мышц:</w:t>
      </w:r>
    </w:p>
    <w:p w:rsidR="00AC1D10" w:rsidRDefault="00EE175D">
      <w:pPr>
        <w:ind w:left="310" w:right="5409"/>
      </w:pPr>
      <w:r>
        <w:rPr>
          <w:noProof/>
          <w:sz w:val="22"/>
        </w:rPr>
        <mc:AlternateContent>
          <mc:Choice Requires="wpg">
            <w:drawing>
              <wp:anchor distT="0" distB="0" distL="114300" distR="114300" simplePos="0" relativeHeight="251906048" behindDoc="0" locked="0" layoutInCell="1" allowOverlap="1">
                <wp:simplePos x="0" y="0"/>
                <wp:positionH relativeFrom="column">
                  <wp:posOffset>190548</wp:posOffset>
                </wp:positionH>
                <wp:positionV relativeFrom="paragraph">
                  <wp:posOffset>-2182</wp:posOffset>
                </wp:positionV>
                <wp:extent cx="30488" cy="320080"/>
                <wp:effectExtent l="0" t="0" r="0" b="0"/>
                <wp:wrapSquare wrapText="bothSides"/>
                <wp:docPr id="219253" name="Group 219253"/>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14545" name="Shape 14545"/>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547" name="Shape 14547"/>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549" name="Shape 14549"/>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9253" style="width:2.40061pt;height:25.2031pt;position:absolute;mso-position-horizontal-relative:text;mso-position-horizontal:absolute;margin-left:15.0038pt;mso-position-vertical-relative:text;margin-top:-0.171875pt;" coordsize="304,3200">
                <v:shape id="Shape 14545"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4547"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shape id="Shape 14549"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щипцеобразное поглаживание и разминание; пунктирование и непрерывная вибрация подушечками пальцев; пунктирование и поколачивание в области VII шейного позвонка.</w:t>
      </w:r>
    </w:p>
    <w:p w:rsidR="00AC1D10" w:rsidRDefault="00EE175D">
      <w:pPr>
        <w:numPr>
          <w:ilvl w:val="0"/>
          <w:numId w:val="38"/>
        </w:numPr>
        <w:ind w:right="38" w:hanging="213"/>
      </w:pPr>
      <w:r>
        <w:t>Массаж межлопаточной облас</w:t>
      </w:r>
      <w:r>
        <w:t>ти и надлопаточных зон:</w:t>
      </w:r>
    </w:p>
    <w:p w:rsidR="00AC1D10" w:rsidRDefault="00EE175D">
      <w:pPr>
        <w:ind w:left="310" w:right="3727"/>
      </w:pPr>
      <w:r>
        <w:rPr>
          <w:noProof/>
          <w:sz w:val="22"/>
        </w:rPr>
        <mc:AlternateContent>
          <mc:Choice Requires="wpg">
            <w:drawing>
              <wp:anchor distT="0" distB="0" distL="114300" distR="114300" simplePos="0" relativeHeight="251907072" behindDoc="0" locked="0" layoutInCell="1" allowOverlap="1">
                <wp:simplePos x="0" y="0"/>
                <wp:positionH relativeFrom="column">
                  <wp:posOffset>190548</wp:posOffset>
                </wp:positionH>
                <wp:positionV relativeFrom="paragraph">
                  <wp:posOffset>-2281</wp:posOffset>
                </wp:positionV>
                <wp:extent cx="30488" cy="464939"/>
                <wp:effectExtent l="0" t="0" r="0" b="0"/>
                <wp:wrapSquare wrapText="bothSides"/>
                <wp:docPr id="219255" name="Group 219255"/>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4552" name="Shape 14552"/>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554" name="Shape 14554"/>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556" name="Shape 14556"/>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558" name="Shape 14558"/>
                        <wps:cNvSpPr/>
                        <wps:spPr>
                          <a:xfrm>
                            <a:off x="0" y="43447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9255" style="width:2.40061pt;height:36.6094pt;position:absolute;mso-position-horizontal-relative:text;mso-position-horizontal:absolute;margin-left:15.0038pt;mso-position-vertical-relative:text;margin-top:-0.179688pt;" coordsize="304,4649">
                <v:shape id="Shape 14552"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shape id="Shape 14554"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shape id="Shape 14556"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14558" style="position:absolute;width:304;height:304;left:0;top:4344;"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t>поглаживание подушечками пальцев и ладонью в полукружных направлениях; растирание подушечками пальцев, опорной поверхностью и локтевым краем кисти; пиление и пунктирование кончиками пальцев; непрерывная вибрация.</w:t>
      </w:r>
    </w:p>
    <w:p w:rsidR="00AC1D10" w:rsidRDefault="00EE175D">
      <w:pPr>
        <w:numPr>
          <w:ilvl w:val="0"/>
          <w:numId w:val="38"/>
        </w:numPr>
        <w:ind w:right="38" w:hanging="213"/>
      </w:pPr>
      <w:r>
        <w:t>Массаж над- и подк</w:t>
      </w:r>
      <w:r>
        <w:t>лючичных зон:</w:t>
      </w:r>
    </w:p>
    <w:p w:rsidR="00AC1D10" w:rsidRDefault="00EE175D">
      <w:pPr>
        <w:ind w:left="310" w:right="685"/>
      </w:pPr>
      <w:r>
        <w:rPr>
          <w:noProof/>
          <w:sz w:val="22"/>
        </w:rPr>
        <mc:AlternateContent>
          <mc:Choice Requires="wpg">
            <w:drawing>
              <wp:anchor distT="0" distB="0" distL="114300" distR="114300" simplePos="0" relativeHeight="251908096" behindDoc="0" locked="0" layoutInCell="1" allowOverlap="1">
                <wp:simplePos x="0" y="0"/>
                <wp:positionH relativeFrom="column">
                  <wp:posOffset>190548</wp:posOffset>
                </wp:positionH>
                <wp:positionV relativeFrom="paragraph">
                  <wp:posOffset>-2281</wp:posOffset>
                </wp:positionV>
                <wp:extent cx="30488" cy="609798"/>
                <wp:effectExtent l="0" t="0" r="0" b="0"/>
                <wp:wrapSquare wrapText="bothSides"/>
                <wp:docPr id="219260" name="Group 219260"/>
                <wp:cNvGraphicFramePr/>
                <a:graphic xmlns:a="http://schemas.openxmlformats.org/drawingml/2006/main">
                  <a:graphicData uri="http://schemas.microsoft.com/office/word/2010/wordprocessingGroup">
                    <wpg:wgp>
                      <wpg:cNvGrpSpPr/>
                      <wpg:grpSpPr>
                        <a:xfrm>
                          <a:off x="0" y="0"/>
                          <a:ext cx="30488" cy="609798"/>
                          <a:chOff x="0" y="0"/>
                          <a:chExt cx="30488" cy="609798"/>
                        </a:xfrm>
                      </wpg:grpSpPr>
                      <wps:wsp>
                        <wps:cNvPr id="14561" name="Shape 14561"/>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564" name="Shape 14564"/>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566" name="Shape 14566"/>
                        <wps:cNvSpPr/>
                        <wps:spPr>
                          <a:xfrm>
                            <a:off x="0" y="43447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568" name="Shape 14568"/>
                        <wps:cNvSpPr/>
                        <wps:spPr>
                          <a:xfrm>
                            <a:off x="0" y="579338"/>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9260" style="width:2.40061pt;height:48.0156pt;position:absolute;mso-position-horizontal-relative:text;mso-position-horizontal:absolute;margin-left:15.0038pt;mso-position-vertical-relative:text;margin-top:-0.179688pt;" coordsize="304,6097">
                <v:shape id="Shape 14561"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4564"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14566" style="position:absolute;width:304;height:304;left:0;top:4344;" coordsize="30488,30460" path="m15244,0c23663,0,30488,6747,30488,15280c30488,23713,23663,30460,15244,30460c6825,30460,0,23713,0,15280c0,6747,6825,0,15244,0x">
                  <v:stroke weight="0.600151pt" endcap="square" joinstyle="bevel" on="true" color="#000000"/>
                  <v:fill on="true" color="#000000"/>
                </v:shape>
                <v:shape id="Shape 14568" style="position:absolute;width:304;height:304;left:0;top:5793;" coordsize="30488,30460" path="m15244,0c23663,0,30488,6747,30488,15180c30488,23614,23663,30460,15244,30460c6825,30460,0,23614,0,15180c0,6747,6825,0,15244,0x">
                  <v:stroke weight="0.600151pt" endcap="square" joinstyle="bevel" on="true" color="#000000"/>
                  <v:fill on="true" color="#000000"/>
                </v:shape>
                <w10:wrap type="square"/>
              </v:group>
            </w:pict>
          </mc:Fallback>
        </mc:AlternateContent>
      </w:r>
      <w:r>
        <w:t>поглаживание подушечками пальцев и локтевым краем ладони в направлении от грудины к акромиально-ключичным сочленениям; растирание циркулярное подушечками пальцев; штрихование и растирание в продольном направлении ладонным краем кисти; пункти</w:t>
      </w:r>
      <w:r>
        <w:t>рование пальцами и непрерывная вибрация.</w:t>
      </w:r>
    </w:p>
    <w:p w:rsidR="00AC1D10" w:rsidRDefault="00EE175D">
      <w:pPr>
        <w:numPr>
          <w:ilvl w:val="0"/>
          <w:numId w:val="38"/>
        </w:numPr>
        <w:ind w:right="38" w:hanging="213"/>
      </w:pPr>
      <w:r>
        <w:t>Массаж акромиально-ключичных и грудино-ключичных суставов:</w:t>
      </w:r>
    </w:p>
    <w:p w:rsidR="00AC1D10" w:rsidRDefault="00EE175D">
      <w:pPr>
        <w:ind w:left="310" w:right="761"/>
      </w:pPr>
      <w:r>
        <w:rPr>
          <w:noProof/>
          <w:sz w:val="22"/>
        </w:rPr>
        <mc:AlternateContent>
          <mc:Choice Requires="wpg">
            <w:drawing>
              <wp:anchor distT="0" distB="0" distL="114300" distR="114300" simplePos="0" relativeHeight="251909120" behindDoc="0" locked="0" layoutInCell="1" allowOverlap="1">
                <wp:simplePos x="0" y="0"/>
                <wp:positionH relativeFrom="column">
                  <wp:posOffset>190548</wp:posOffset>
                </wp:positionH>
                <wp:positionV relativeFrom="paragraph">
                  <wp:posOffset>-2281</wp:posOffset>
                </wp:positionV>
                <wp:extent cx="30488" cy="464939"/>
                <wp:effectExtent l="0" t="0" r="0" b="0"/>
                <wp:wrapSquare wrapText="bothSides"/>
                <wp:docPr id="219262" name="Group 219262"/>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4571" name="Shape 14571"/>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574" name="Shape 14574"/>
                        <wps:cNvSpPr/>
                        <wps:spPr>
                          <a:xfrm>
                            <a:off x="0" y="28962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576" name="Shape 14576"/>
                        <wps:cNvSpPr/>
                        <wps:spPr>
                          <a:xfrm>
                            <a:off x="0" y="43447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9262" style="width:2.40061pt;height:36.6094pt;position:absolute;mso-position-horizontal-relative:text;mso-position-horizontal:absolute;margin-left:15.0038pt;mso-position-vertical-relative:text;margin-top:-0.179688pt;" coordsize="304,4649">
                <v:shape id="Shape 14571"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shape id="Shape 14574" style="position:absolute;width:304;height:304;left:0;top:2896;" coordsize="30488,30460" path="m15244,0c23663,0,30488,6747,30488,15280c30488,23713,23663,30460,15244,30460c6825,30460,0,23713,0,15280c0,6747,6825,0,15244,0x">
                  <v:stroke weight="0.600151pt" endcap="square" joinstyle="bevel" on="true" color="#000000"/>
                  <v:fill on="true" color="#000000"/>
                </v:shape>
                <v:shape id="Shape 14576" style="position:absolute;width:304;height:304;left:0;top:4344;" coordsize="30488,30460" path="m15244,0c23663,0,30488,6747,30488,15180c30488,23614,23663,30460,15244,30460c6825,30460,0,23614,0,15180c0,6747,6825,0,15244,0x">
                  <v:stroke weight="0.600151pt" endcap="square" joinstyle="bevel" on="true" color="#000000"/>
                  <v:fill on="true" color="#000000"/>
                </v:shape>
                <w10:wrap type="square"/>
              </v:group>
            </w:pict>
          </mc:Fallback>
        </mc:AlternateContent>
      </w:r>
      <w:r>
        <w:t xml:space="preserve">поглаживание ладонными поверхностями пальцев в полукружных направлениях и в направлении к подключичным и подмышечным впадинам; растирание суставных сумок; </w:t>
      </w:r>
      <w:r>
        <w:t>непрерывная вибрация и пунктирование в области суставов.</w:t>
      </w:r>
    </w:p>
    <w:p w:rsidR="00AC1D10" w:rsidRDefault="00EE175D">
      <w:pPr>
        <w:numPr>
          <w:ilvl w:val="0"/>
          <w:numId w:val="38"/>
        </w:numPr>
        <w:spacing w:after="65"/>
        <w:ind w:right="38" w:hanging="213"/>
      </w:pPr>
      <w:r>
        <w:t>Массаж больших грудных и передних зубчатых мышц:</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19263" name="Group 219263"/>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4579" name="Shape 14579"/>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9263" style="width:2.40061pt;height:2.39844pt;mso-position-horizontal-relative:char;mso-position-vertical-relative:line" coordsize="304,304">
                <v:shape id="Shape 14579"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p>
    <w:p w:rsidR="00AC1D10" w:rsidRDefault="00EE175D">
      <w:pPr>
        <w:ind w:left="310" w:right="38"/>
      </w:pPr>
      <w:r>
        <w:t>поглаживание, растирание, разминание и вибрация.</w:t>
      </w:r>
    </w:p>
    <w:p w:rsidR="00AC1D10" w:rsidRDefault="00EE175D">
      <w:pPr>
        <w:numPr>
          <w:ilvl w:val="0"/>
          <w:numId w:val="38"/>
        </w:numPr>
        <w:ind w:right="38" w:hanging="213"/>
      </w:pPr>
      <w:r>
        <w:t>Массаж межреберных промежутков:</w:t>
      </w:r>
    </w:p>
    <w:p w:rsidR="00AC1D10" w:rsidRDefault="00EE175D">
      <w:pPr>
        <w:ind w:left="310" w:right="1844"/>
      </w:pPr>
      <w:r>
        <w:rPr>
          <w:noProof/>
          <w:sz w:val="22"/>
        </w:rPr>
        <mc:AlternateContent>
          <mc:Choice Requires="wpg">
            <w:drawing>
              <wp:anchor distT="0" distB="0" distL="114300" distR="114300" simplePos="0" relativeHeight="251910144" behindDoc="0" locked="0" layoutInCell="1" allowOverlap="1">
                <wp:simplePos x="0" y="0"/>
                <wp:positionH relativeFrom="column">
                  <wp:posOffset>190548</wp:posOffset>
                </wp:positionH>
                <wp:positionV relativeFrom="paragraph">
                  <wp:posOffset>-2281</wp:posOffset>
                </wp:positionV>
                <wp:extent cx="30488" cy="464939"/>
                <wp:effectExtent l="0" t="0" r="0" b="0"/>
                <wp:wrapSquare wrapText="bothSides"/>
                <wp:docPr id="219265" name="Group 219265"/>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4582" name="Shape 14582"/>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584" name="Shape 14584"/>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586" name="Shape 14586"/>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588" name="Shape 14588"/>
                        <wps:cNvSpPr/>
                        <wps:spPr>
                          <a:xfrm>
                            <a:off x="0" y="43447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9265" style="width:2.40061pt;height:36.6094pt;position:absolute;mso-position-horizontal-relative:text;mso-position-horizontal:absolute;margin-left:15.0038pt;mso-position-vertical-relative:text;margin-top:-0.179688pt;" coordsize="304,4649">
                <v:shape id="Shape 14582"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4584"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shape id="Shape 14586"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v:shape id="Shape 14588" style="position:absolute;width:304;height:304;left:0;top:4344;"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t>граблеобразное поглаживание подушечками пальцев в направлении от грудины к позвоночному столбу; полукружное растирание и штрихование кончиками пальцев; ритмичные надавливания кончиками пальцев межреберных промежутков; поглаживание и растирание реберных дуг</w:t>
      </w:r>
      <w:r>
        <w:t>.</w:t>
      </w:r>
    </w:p>
    <w:p w:rsidR="00AC1D10" w:rsidRDefault="00EE175D">
      <w:pPr>
        <w:numPr>
          <w:ilvl w:val="0"/>
          <w:numId w:val="38"/>
        </w:numPr>
        <w:spacing w:after="65"/>
        <w:ind w:right="38" w:hanging="213"/>
      </w:pPr>
      <w:r>
        <w:t>Массаж диафрагмы:</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19266" name="Group 219266"/>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4591" name="Shape 14591"/>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9266" style="width:2.40061pt;height:2.40625pt;mso-position-horizontal-relative:char;mso-position-vertical-relative:line" coordsize="304,305">
                <v:shape id="Shape 14591"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p>
    <w:p w:rsidR="00AC1D10" w:rsidRDefault="00EE175D">
      <w:pPr>
        <w:ind w:left="310" w:right="38"/>
      </w:pPr>
      <w:r>
        <w:t>непрерывная вибрация и ритмичные надавливания ладонями по ходу X–XII ребер в направлении от грудины к позвоночному столбу.</w:t>
      </w:r>
    </w:p>
    <w:p w:rsidR="00AC1D10" w:rsidRDefault="00EE175D">
      <w:pPr>
        <w:ind w:left="-5" w:right="38"/>
      </w:pPr>
      <w:r>
        <w:rPr>
          <w:i/>
        </w:rPr>
        <w:t xml:space="preserve">Косвенный массаж </w:t>
      </w:r>
      <w:r>
        <w:t>(по Л.А. Куничеву):</w:t>
      </w:r>
    </w:p>
    <w:p w:rsidR="00AC1D10" w:rsidRDefault="00EE175D">
      <w:pPr>
        <w:spacing w:after="85" w:line="430" w:lineRule="auto"/>
        <w:ind w:left="-5" w:right="1346"/>
      </w:pPr>
      <w:r>
        <w:t>1) области легких — непрерывная вибрация и ритмичные надавливания над лего</w:t>
      </w:r>
      <w:r>
        <w:t>чными полями сзади и спереди; 2) области сердца:</w:t>
      </w:r>
    </w:p>
    <w:p w:rsidR="00AC1D10" w:rsidRDefault="00EE175D">
      <w:pPr>
        <w:ind w:left="480" w:right="1471" w:hanging="180"/>
      </w:pPr>
      <w:r>
        <w:rPr>
          <w:noProof/>
          <w:sz w:val="22"/>
        </w:rPr>
        <mc:AlternateContent>
          <mc:Choice Requires="wpg">
            <w:drawing>
              <wp:inline distT="0" distB="0" distL="0" distR="0">
                <wp:extent cx="30488" cy="175220"/>
                <wp:effectExtent l="0" t="0" r="0" b="0"/>
                <wp:docPr id="219267" name="Group 219267"/>
                <wp:cNvGraphicFramePr/>
                <a:graphic xmlns:a="http://schemas.openxmlformats.org/drawingml/2006/main">
                  <a:graphicData uri="http://schemas.microsoft.com/office/word/2010/wordprocessingGroup">
                    <wpg:wgp>
                      <wpg:cNvGrpSpPr/>
                      <wpg:grpSpPr>
                        <a:xfrm>
                          <a:off x="0" y="0"/>
                          <a:ext cx="30488" cy="175220"/>
                          <a:chOff x="0" y="0"/>
                          <a:chExt cx="30488" cy="175220"/>
                        </a:xfrm>
                      </wpg:grpSpPr>
                      <wps:wsp>
                        <wps:cNvPr id="14598" name="Shape 14598"/>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600" name="Shape 14600"/>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19267" style="width:2.40061pt;height:13.7969pt;mso-position-horizontal-relative:char;mso-position-vertical-relative:line" coordsize="304,1752">
                <v:shape id="Shape 14598"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14600" style="position:absolute;width:304;height:304;left:0;top:1447;" coordsize="30488,30460" path="m15244,0c23663,0,30488,6846,30488,15280c30488,23713,23663,30460,15244,30460c6825,30460,0,23713,0,15280c0,6846,6825,0,15244,0x">
                  <v:stroke weight="0.600151pt" endcap="square" joinstyle="bevel" on="true" color="#000000"/>
                  <v:fill on="true" color="#000000"/>
                </v:shape>
              </v:group>
            </w:pict>
          </mc:Fallback>
        </mc:AlternateContent>
      </w:r>
      <w:r>
        <w:t xml:space="preserve"> непрерывная вибрация области сердца; легкие, толчкообразные ритмичные надавливания ладонью над сердцем и в области нижней трети грудины;</w:t>
      </w:r>
    </w:p>
    <w:p w:rsidR="00AC1D10" w:rsidRDefault="00EE175D">
      <w:pPr>
        <w:ind w:left="-5" w:right="38"/>
      </w:pPr>
      <w:r>
        <w:t>3) грудной клетки:</w:t>
      </w:r>
    </w:p>
    <w:p w:rsidR="00AC1D10" w:rsidRDefault="00EE175D">
      <w:pPr>
        <w:ind w:left="310" w:right="3453"/>
      </w:pPr>
      <w:r>
        <w:rPr>
          <w:noProof/>
          <w:sz w:val="22"/>
        </w:rPr>
        <mc:AlternateContent>
          <mc:Choice Requires="wpg">
            <w:drawing>
              <wp:anchor distT="0" distB="0" distL="114300" distR="114300" simplePos="0" relativeHeight="251911168" behindDoc="0" locked="0" layoutInCell="1" allowOverlap="1">
                <wp:simplePos x="0" y="0"/>
                <wp:positionH relativeFrom="column">
                  <wp:posOffset>190548</wp:posOffset>
                </wp:positionH>
                <wp:positionV relativeFrom="paragraph">
                  <wp:posOffset>-2182</wp:posOffset>
                </wp:positionV>
                <wp:extent cx="30488" cy="320080"/>
                <wp:effectExtent l="0" t="0" r="0" b="0"/>
                <wp:wrapSquare wrapText="bothSides"/>
                <wp:docPr id="219273" name="Group 219273"/>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14603" name="Shape 14603"/>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605" name="Shape 14605"/>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607" name="Shape 14607"/>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9273" style="width:2.40061pt;height:25.2031pt;position:absolute;mso-position-horizontal-relative:text;mso-position-horizontal:absolute;margin-left:15.0038pt;mso-position-vertical-relative:text;margin-top:-0.171875pt;" coordsize="304,3200">
                <v:shape id="Shape 14603"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14605" style="position:absolute;width:304;height:304;left:0;top:1447;" coordsize="30488,30460" path="m15244,0c23663,0,30488,6846,30488,15280c30488,23713,23663,30460,15244,30460c6825,30460,0,23713,0,15280c0,6846,6825,0,15244,0x">
                  <v:stroke weight="0.600151pt" endcap="square" joinstyle="bevel" on="true" color="#000000"/>
                  <v:fill on="true" color="#000000"/>
                </v:shape>
                <v:shape id="Shape 14607"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сдавливание ладонями грудной клетки по аксиллярн</w:t>
      </w:r>
      <w:r>
        <w:t>ым линиям на уровне V–VI ребер; сотрясение грудной клетки, сжатие и растяжение грудной клетки; дыхательные упражнения.</w:t>
      </w:r>
    </w:p>
    <w:p w:rsidR="00AC1D10" w:rsidRDefault="00EE175D">
      <w:pPr>
        <w:ind w:left="-5" w:right="38"/>
      </w:pPr>
      <w:r>
        <w:t>Продолжительность процедуры — 12–18 мин. Курс лечения — 12 процедур через день.</w:t>
      </w:r>
    </w:p>
    <w:p w:rsidR="00AC1D10" w:rsidRDefault="00EE175D">
      <w:pPr>
        <w:spacing w:after="163" w:line="265" w:lineRule="auto"/>
        <w:ind w:left="-5"/>
      </w:pPr>
      <w:r>
        <w:rPr>
          <w:i/>
        </w:rPr>
        <w:t>Методические рекомендации</w:t>
      </w:r>
      <w:r>
        <w:t>.</w:t>
      </w:r>
    </w:p>
    <w:p w:rsidR="00AC1D10" w:rsidRDefault="00EE175D">
      <w:pPr>
        <w:spacing w:after="0"/>
        <w:ind w:left="310" w:right="38"/>
      </w:pPr>
      <w:r>
        <w:rPr>
          <w:noProof/>
          <w:sz w:val="22"/>
        </w:rPr>
        <mc:AlternateContent>
          <mc:Choice Requires="wpg">
            <w:drawing>
              <wp:anchor distT="0" distB="0" distL="114300" distR="114300" simplePos="0" relativeHeight="251912192" behindDoc="0" locked="0" layoutInCell="1" allowOverlap="1">
                <wp:simplePos x="0" y="0"/>
                <wp:positionH relativeFrom="column">
                  <wp:posOffset>190548</wp:posOffset>
                </wp:positionH>
                <wp:positionV relativeFrom="paragraph">
                  <wp:posOffset>-2182</wp:posOffset>
                </wp:positionV>
                <wp:extent cx="30488" cy="1478657"/>
                <wp:effectExtent l="0" t="0" r="0" b="0"/>
                <wp:wrapSquare wrapText="bothSides"/>
                <wp:docPr id="219187" name="Group 219187"/>
                <wp:cNvGraphicFramePr/>
                <a:graphic xmlns:a="http://schemas.openxmlformats.org/drawingml/2006/main">
                  <a:graphicData uri="http://schemas.microsoft.com/office/word/2010/wordprocessingGroup">
                    <wpg:wgp>
                      <wpg:cNvGrpSpPr/>
                      <wpg:grpSpPr>
                        <a:xfrm>
                          <a:off x="0" y="0"/>
                          <a:ext cx="30488" cy="1478657"/>
                          <a:chOff x="0" y="0"/>
                          <a:chExt cx="30488" cy="1478657"/>
                        </a:xfrm>
                      </wpg:grpSpPr>
                      <wps:wsp>
                        <wps:cNvPr id="14652" name="Shape 14652"/>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654" name="Shape 14654"/>
                        <wps:cNvSpPr/>
                        <wps:spPr>
                          <a:xfrm>
                            <a:off x="0" y="144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656" name="Shape 14656"/>
                        <wps:cNvSpPr/>
                        <wps:spPr>
                          <a:xfrm>
                            <a:off x="0" y="28971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659" name="Shape 14659"/>
                        <wps:cNvSpPr/>
                        <wps:spPr>
                          <a:xfrm>
                            <a:off x="0" y="579338"/>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662" name="Shape 14662"/>
                        <wps:cNvSpPr/>
                        <wps:spPr>
                          <a:xfrm>
                            <a:off x="0" y="868958"/>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665" name="Shape 14665"/>
                        <wps:cNvSpPr/>
                        <wps:spPr>
                          <a:xfrm>
                            <a:off x="0" y="1158577"/>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668" name="Shape 14668"/>
                        <wps:cNvSpPr/>
                        <wps:spPr>
                          <a:xfrm>
                            <a:off x="0" y="1448197"/>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9187" style="width:2.40061pt;height:116.43pt;position:absolute;mso-position-horizontal-relative:text;mso-position-horizontal:absolute;margin-left:15.0038pt;mso-position-vertical-relative:text;margin-top:-0.171875pt;" coordsize="304,14786">
                <v:shape id="Shape 14652"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4654" style="position:absolute;width:304;height:304;left:0;top:1448;" coordsize="30488,30460" path="m15244,0c23663,0,30488,6747,30488,15280c30488,23713,23663,30460,15244,30460c6825,30460,0,23713,0,15280c0,6747,6825,0,15244,0x">
                  <v:stroke weight="0.600151pt" endcap="square" joinstyle="bevel" on="true" color="#000000"/>
                  <v:fill on="true" color="#000000"/>
                </v:shape>
                <v:shape id="Shape 14656" style="position:absolute;width:304;height:304;left:0;top:2897;" coordsize="30488,30460" path="m15244,0c23663,0,30488,6747,30488,15180c30488,23614,23663,30460,15244,30460c6825,30460,0,23614,0,15180c0,6747,6825,0,15244,0x">
                  <v:stroke weight="0.600151pt" endcap="square" joinstyle="bevel" on="true" color="#000000"/>
                  <v:fill on="true" color="#000000"/>
                </v:shape>
                <v:shape id="Shape 14659" style="position:absolute;width:304;height:304;left:0;top:5793;" coordsize="30488,30460" path="m15244,0c23663,0,30488,6747,30488,15180c30488,23713,23663,30460,15244,30460c6825,30460,0,23713,0,15180c0,6747,6825,0,15244,0x">
                  <v:stroke weight="0.600151pt" endcap="square" joinstyle="bevel" on="true" color="#000000"/>
                  <v:fill on="true" color="#000000"/>
                </v:shape>
                <v:shape id="Shape 14662" style="position:absolute;width:304;height:304;left:0;top:8689;" coordsize="30488,30460" path="m15244,0c23663,0,30488,6747,30488,15180c30488,23713,23663,30460,15244,30460c6825,30460,0,23713,0,15180c0,6747,6825,0,15244,0x">
                  <v:stroke weight="0.600151pt" endcap="square" joinstyle="bevel" on="true" color="#000000"/>
                  <v:fill on="true" color="#000000"/>
                </v:shape>
                <v:shape id="Shape 14665" style="position:absolute;width:304;height:304;left:0;top:11585;" coordsize="30488,30460" path="m15244,0c23663,0,30488,6747,30488,15280c30488,23713,23663,30460,15244,30460c6825,30460,0,23713,0,15280c0,6747,6825,0,15244,0x">
                  <v:stroke weight="0.600151pt" endcap="square" joinstyle="bevel" on="true" color="#000000"/>
                  <v:fill on="true" color="#000000"/>
                </v:shape>
                <v:shape id="Shape 14668" style="position:absolute;width:304;height:304;left:0;top:14481;" coordsize="30488,30460" path="m15244,0c23663,0,30488,6846,30488,15280c30488,23713,23663,30460,15244,30460c6825,30460,0,23713,0,15280c0,6846,6825,0,15244,0x">
                  <v:stroke weight="0.600151pt" endcap="square" joinstyle="bevel" on="true" color="#000000"/>
                  <v:fill on="true" color="#000000"/>
                </v:shape>
                <w10:wrap type="square"/>
              </v:group>
            </w:pict>
          </mc:Fallback>
        </mc:AlternateContent>
      </w:r>
      <w:r>
        <w:t>В начале курса лечения на первых процедурах массажу подвергают переднюю и боковые поверхности грудной клетки.</w:t>
      </w:r>
    </w:p>
    <w:p w:rsidR="00AC1D10" w:rsidRDefault="00EE175D">
      <w:pPr>
        <w:spacing w:after="0"/>
        <w:ind w:left="310" w:right="38"/>
      </w:pPr>
      <w:r>
        <w:t>Продолжительность массажа не должна превышать 7–10 мин.</w:t>
      </w:r>
    </w:p>
    <w:p w:rsidR="00AC1D10" w:rsidRDefault="00EE175D">
      <w:pPr>
        <w:spacing w:after="0"/>
        <w:ind w:left="310" w:right="38"/>
      </w:pPr>
      <w:r>
        <w:t xml:space="preserve">Постепенно от процедуры к процедуре продолжительность массажа увеличивают до 15–20 мин, и </w:t>
      </w:r>
      <w:r>
        <w:t>массажу подвергают грудную клетку со всех сторон.</w:t>
      </w:r>
    </w:p>
    <w:p w:rsidR="00AC1D10" w:rsidRDefault="00EE175D">
      <w:pPr>
        <w:spacing w:after="0"/>
        <w:ind w:left="310" w:right="38"/>
      </w:pPr>
      <w:r>
        <w:t>На межреберных мышцах используют граблеобразное поглаживание и растирание в направлении спереди назад вдоль межреберий.</w:t>
      </w:r>
    </w:p>
    <w:p w:rsidR="00AC1D10" w:rsidRDefault="00EE175D">
      <w:pPr>
        <w:spacing w:after="0"/>
        <w:ind w:left="310" w:right="38"/>
      </w:pPr>
      <w:r>
        <w:t>При спиралевидном растирании четырьмя пальцами особое внимание уделяют растиранию мягк</w:t>
      </w:r>
      <w:r>
        <w:t>их тканей в области позвоночника, межлопаточной области, под нижними углами лопаток и вдоль их внутреннего края.</w:t>
      </w:r>
    </w:p>
    <w:p w:rsidR="00AC1D10" w:rsidRDefault="00EE175D">
      <w:pPr>
        <w:spacing w:after="0"/>
        <w:ind w:left="310" w:right="38"/>
      </w:pPr>
      <w:r>
        <w:t>На задней поверхности грудной клетки следует добавить в предложенную схему приемы поперечного непрерывного разминания и накатывания.</w:t>
      </w:r>
    </w:p>
    <w:p w:rsidR="00AC1D10" w:rsidRDefault="00EE175D">
      <w:pPr>
        <w:ind w:left="310" w:right="38"/>
      </w:pPr>
      <w:r>
        <w:t>На передне</w:t>
      </w:r>
      <w:r>
        <w:t>й поверхности грудной клетки используют те же массажные приемы, но с большей силой воздействия.</w:t>
      </w:r>
    </w:p>
    <w:p w:rsidR="00AC1D10" w:rsidRDefault="00EE175D">
      <w:pPr>
        <w:ind w:left="-5" w:right="38"/>
      </w:pPr>
      <w:r>
        <w:rPr>
          <w:b/>
        </w:rPr>
        <w:t>В зависимости от особенностей патологического процесса</w:t>
      </w:r>
      <w:r>
        <w:t xml:space="preserve"> в бронхолегочной системе </w:t>
      </w:r>
      <w:r>
        <w:rPr>
          <w:i/>
        </w:rPr>
        <w:t>техника массажа</w:t>
      </w:r>
      <w:r>
        <w:t xml:space="preserve"> может быть видоизменена, поскольку различные приемы лечебного (классического) массажа оказывают разное действие на функцию внешнего дыхания и состояние бронхиального дерева.</w:t>
      </w:r>
    </w:p>
    <w:p w:rsidR="00AC1D10" w:rsidRDefault="00EE175D">
      <w:pPr>
        <w:spacing w:after="0"/>
        <w:ind w:left="310" w:right="38"/>
      </w:pPr>
      <w:r>
        <w:rPr>
          <w:noProof/>
          <w:sz w:val="22"/>
        </w:rPr>
        <mc:AlternateContent>
          <mc:Choice Requires="wpg">
            <w:drawing>
              <wp:anchor distT="0" distB="0" distL="114300" distR="114300" simplePos="0" relativeHeight="251913216" behindDoc="0" locked="0" layoutInCell="1" allowOverlap="1">
                <wp:simplePos x="0" y="0"/>
                <wp:positionH relativeFrom="column">
                  <wp:posOffset>190548</wp:posOffset>
                </wp:positionH>
                <wp:positionV relativeFrom="paragraph">
                  <wp:posOffset>-2182</wp:posOffset>
                </wp:positionV>
                <wp:extent cx="30488" cy="754559"/>
                <wp:effectExtent l="0" t="0" r="0" b="0"/>
                <wp:wrapSquare wrapText="bothSides"/>
                <wp:docPr id="219189" name="Group 219189"/>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14676" name="Shape 14676"/>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679" name="Shape 14679"/>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681" name="Shape 14681"/>
                        <wps:cNvSpPr/>
                        <wps:spPr>
                          <a:xfrm>
                            <a:off x="0" y="43438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684" name="Shape 14684"/>
                        <wps:cNvSpPr/>
                        <wps:spPr>
                          <a:xfrm>
                            <a:off x="0" y="72399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9189" style="width:2.40061pt;height:59.4141pt;position:absolute;mso-position-horizontal-relative:text;mso-position-horizontal:absolute;margin-left:15.0038pt;mso-position-vertical-relative:text;margin-top:-0.171875pt;" coordsize="304,7545">
                <v:shape id="Shape 14676"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14679"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v:shape id="Shape 14681" style="position:absolute;width:304;height:305;left:0;top:4343;" coordsize="30488,30559" path="m15244,0c23663,0,30488,6846,30488,15280c30488,23713,23663,30559,15244,30559c6825,30559,0,23713,0,15280c0,6846,6825,0,15244,0x">
                  <v:stroke weight="0.600151pt" endcap="square" joinstyle="bevel" on="true" color="#000000"/>
                  <v:fill on="true" color="#000000"/>
                </v:shape>
                <v:shape id="Shape 14684" style="position:absolute;width:304;height:305;left:0;top:7239;"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При преобладании продуктивного воспалительного процесса с рестриктивными нарушен</w:t>
      </w:r>
      <w:r>
        <w:t>иями вентиляции используются преимущественно приемы растирания и растяжения.</w:t>
      </w:r>
    </w:p>
    <w:p w:rsidR="00AC1D10" w:rsidRDefault="00EE175D">
      <w:pPr>
        <w:spacing w:after="0"/>
        <w:ind w:left="310" w:right="38"/>
      </w:pPr>
      <w:r>
        <w:t>При нарушении вентиляции по обструктивному типу — приемы поглаживания и разминания.</w:t>
      </w:r>
    </w:p>
    <w:p w:rsidR="00AC1D10" w:rsidRDefault="00EE175D">
      <w:pPr>
        <w:spacing w:after="0"/>
        <w:ind w:left="310" w:right="38"/>
      </w:pPr>
      <w:r>
        <w:t>Преобладание деструктивного воспалительного процесса является показанием к увеличению количеств</w:t>
      </w:r>
      <w:r>
        <w:t>а приемов вибрации (рубление, поколачивание, лабильная вибрация).</w:t>
      </w:r>
    </w:p>
    <w:p w:rsidR="00AC1D10" w:rsidRDefault="00EE175D">
      <w:pPr>
        <w:ind w:left="310" w:right="38"/>
      </w:pPr>
      <w:r>
        <w:t>При наличии большого количества мокроты после ручного массажа желательно провести вибрационный массаж грудной клетки продолжительностью 3–5 мин, в положение больного — лежа на боку, животе с</w:t>
      </w:r>
      <w:r>
        <w:t xml:space="preserve"> опущенным головным концом кушетки.</w:t>
      </w:r>
    </w:p>
    <w:p w:rsidR="00AC1D10" w:rsidRDefault="00EE175D">
      <w:pPr>
        <w:ind w:left="-5" w:right="38"/>
      </w:pPr>
      <w:r>
        <w:t>Массаж лучше проводить за 1,5–2,0 ч до лечебной гимнастики, что позволяет полнее реализовать лечебный эффект физических упражнений за счет улучшения проходимости дыхательных путей и увеличения функциональных возможностей</w:t>
      </w:r>
      <w:r>
        <w:t xml:space="preserve"> дыхательной мускулатуры.</w:t>
      </w:r>
    </w:p>
    <w:p w:rsidR="00AC1D10" w:rsidRDefault="00EE175D">
      <w:pPr>
        <w:pStyle w:val="Heading3"/>
        <w:ind w:left="-5"/>
      </w:pPr>
      <w:r>
        <w:t>Техника массажа по О.Ф. Кузнецову</w:t>
      </w:r>
    </w:p>
    <w:p w:rsidR="00AC1D10" w:rsidRDefault="00EE175D">
      <w:pPr>
        <w:ind w:left="-5" w:right="38"/>
      </w:pPr>
      <w:r>
        <w:rPr>
          <w:i/>
        </w:rPr>
        <w:t>План массажа</w:t>
      </w:r>
      <w:r>
        <w:t>: область носа, носогубный треугольник, передняя поверхность грудной клетки, задняя поверхность грудной клетки (подушка под живот — дренажное положение).</w:t>
      </w:r>
    </w:p>
    <w:p w:rsidR="00AC1D10" w:rsidRDefault="00EE175D">
      <w:pPr>
        <w:pStyle w:val="Heading3"/>
        <w:ind w:left="-5"/>
      </w:pPr>
      <w:r>
        <w:t>Массаж носа и носогубного треу</w:t>
      </w:r>
      <w:r>
        <w:t>гольника</w:t>
      </w:r>
    </w:p>
    <w:p w:rsidR="00AC1D10" w:rsidRDefault="00EE175D">
      <w:pPr>
        <w:ind w:left="-5" w:right="38"/>
      </w:pPr>
      <w:r>
        <w:t>При массировании этих зон происходит рефлекторное воздействие на области верхних носовых ходов, которые оказывают влияние на усвоение кислорода в тканях легких. Приемы: поглаживание, растирание и непрерывная лабильная вибрация крыльев носа. Продол</w:t>
      </w:r>
      <w:r>
        <w:t>жительность — 1,0–1,5 мин.</w:t>
      </w:r>
    </w:p>
    <w:p w:rsidR="00AC1D10" w:rsidRDefault="00EE175D">
      <w:pPr>
        <w:spacing w:after="163" w:line="265" w:lineRule="auto"/>
        <w:ind w:left="-5"/>
      </w:pPr>
      <w:r>
        <w:rPr>
          <w:i/>
        </w:rPr>
        <w:t>Методические рекомендации</w:t>
      </w:r>
      <w:r>
        <w:t>:</w:t>
      </w:r>
    </w:p>
    <w:p w:rsidR="00AC1D10" w:rsidRDefault="00EE175D">
      <w:pPr>
        <w:ind w:left="310" w:right="5098"/>
      </w:pPr>
      <w:r>
        <w:rPr>
          <w:noProof/>
          <w:sz w:val="22"/>
        </w:rPr>
        <mc:AlternateContent>
          <mc:Choice Requires="wpg">
            <w:drawing>
              <wp:anchor distT="0" distB="0" distL="114300" distR="114300" simplePos="0" relativeHeight="251914240" behindDoc="0" locked="0" layoutInCell="1" allowOverlap="1">
                <wp:simplePos x="0" y="0"/>
                <wp:positionH relativeFrom="column">
                  <wp:posOffset>190548</wp:posOffset>
                </wp:positionH>
                <wp:positionV relativeFrom="paragraph">
                  <wp:posOffset>-2182</wp:posOffset>
                </wp:positionV>
                <wp:extent cx="30488" cy="320179"/>
                <wp:effectExtent l="0" t="0" r="0" b="0"/>
                <wp:wrapSquare wrapText="bothSides"/>
                <wp:docPr id="219190" name="Group 219190"/>
                <wp:cNvGraphicFramePr/>
                <a:graphic xmlns:a="http://schemas.openxmlformats.org/drawingml/2006/main">
                  <a:graphicData uri="http://schemas.microsoft.com/office/word/2010/wordprocessingGroup">
                    <wpg:wgp>
                      <wpg:cNvGrpSpPr/>
                      <wpg:grpSpPr>
                        <a:xfrm>
                          <a:off x="0" y="0"/>
                          <a:ext cx="30488" cy="320179"/>
                          <a:chOff x="0" y="0"/>
                          <a:chExt cx="30488" cy="320179"/>
                        </a:xfrm>
                      </wpg:grpSpPr>
                      <wps:wsp>
                        <wps:cNvPr id="14701" name="Shape 14701"/>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703" name="Shape 14703"/>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705" name="Shape 14705"/>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19190" style="width:2.40061pt;height:25.2109pt;position:absolute;mso-position-horizontal-relative:text;mso-position-horizontal:absolute;margin-left:15.0038pt;mso-position-vertical-relative:text;margin-top:-0.171875pt;" coordsize="304,3201">
                <v:shape id="Shape 14701"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shape id="Shape 14703"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shape id="Shape 14705"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каждый прием проводится 1–2 раза; растирание и вибрация осуществляются довольно энергично; массаж указанных областей не должен занимать более 1,0–1,5 мин.</w:t>
      </w:r>
    </w:p>
    <w:p w:rsidR="00AC1D10" w:rsidRDefault="00EE175D">
      <w:pPr>
        <w:pStyle w:val="Heading3"/>
        <w:ind w:left="-5"/>
      </w:pPr>
      <w:r>
        <w:t>Интенсивный массаж асимметричных зон (ИМАЗ) по</w:t>
      </w:r>
      <w:r>
        <w:t xml:space="preserve"> О.Ф. Кузнецову</w:t>
      </w:r>
    </w:p>
    <w:p w:rsidR="00AC1D10" w:rsidRDefault="00EE175D">
      <w:pPr>
        <w:ind w:left="-5" w:right="38"/>
      </w:pPr>
      <w:r>
        <w:t>Методика ИМАЗ, предложенная О.Ф. Кузнецовым в 1980 г., была предназначена для больных с хронической пневмонией, бронхиальной астмой и хроническим бронхитом.</w:t>
      </w:r>
    </w:p>
    <w:p w:rsidR="00AC1D10" w:rsidRDefault="00EE175D">
      <w:pPr>
        <w:ind w:left="-5" w:right="38"/>
      </w:pPr>
      <w:r>
        <w:t xml:space="preserve">Методика ИМАЗ базируется на том, что у больных </w:t>
      </w:r>
      <w:r>
        <w:rPr>
          <w:b/>
        </w:rPr>
        <w:t>с хроническими неспецифическими забо</w:t>
      </w:r>
      <w:r>
        <w:rPr>
          <w:b/>
        </w:rPr>
        <w:t>леваниями легких</w:t>
      </w:r>
      <w:r>
        <w:t xml:space="preserve"> имеется фрагментарная деформация грудной клетки в виде участков (зон) кожномышечной умеренной гипертрофии с незначительным объемным увеличением грудной клетки. Проведенные исследования выявили в зонах гипертрофии более высокую температуру </w:t>
      </w:r>
      <w:r>
        <w:t>кожи и мышечный тонус. В связи с этим были выделены два варианта зон гипертрофии, подлежащих интенсивному массажу, что и составило основу нового дифференцированного способа массажа.</w:t>
      </w:r>
    </w:p>
    <w:p w:rsidR="00AC1D10" w:rsidRDefault="00EE175D">
      <w:pPr>
        <w:ind w:left="-5" w:right="38"/>
      </w:pPr>
      <w:r>
        <w:t>Зоны ИМАЗ. Выделяемые 4 зоны при каждом варианте (2 спереди и 2 со стороны спины).</w:t>
      </w:r>
    </w:p>
    <w:p w:rsidR="00AC1D10" w:rsidRDefault="00EE175D">
      <w:pPr>
        <w:ind w:left="-5" w:right="38"/>
      </w:pPr>
      <w:r>
        <w:rPr>
          <w:b/>
        </w:rPr>
        <w:t>1-й вариант:</w:t>
      </w:r>
      <w:r>
        <w:t xml:space="preserve"> зоны гипертрофии тканей в области проекции верхней доли левого и нижней доли правого легкого.</w:t>
      </w:r>
    </w:p>
    <w:p w:rsidR="00AC1D10" w:rsidRDefault="00EE175D">
      <w:pPr>
        <w:ind w:left="-5" w:right="38"/>
      </w:pPr>
      <w:r>
        <w:rPr>
          <w:b/>
        </w:rPr>
        <w:t>2-й вариант:</w:t>
      </w:r>
      <w:r>
        <w:t xml:space="preserve"> зоны гипертрофии тканей в области проекции верхней до</w:t>
      </w:r>
      <w:r>
        <w:t>ли правого легкого и нижней доли язычкового сегмента левого легкого.</w:t>
      </w:r>
    </w:p>
    <w:p w:rsidR="00AC1D10" w:rsidRDefault="00EE175D">
      <w:pPr>
        <w:ind w:left="-5" w:right="38"/>
      </w:pPr>
      <w:r>
        <w:t>На рис. 10.4 заштрихованы зоны задней и передней поверхности, которые подвергаются массажным воздействиям.</w:t>
      </w:r>
    </w:p>
    <w:p w:rsidR="00AC1D10" w:rsidRDefault="00EE175D">
      <w:pPr>
        <w:ind w:left="-5" w:right="38"/>
      </w:pPr>
      <w:r>
        <w:t>а  б</w:t>
      </w:r>
    </w:p>
    <w:p w:rsidR="00AC1D10" w:rsidRDefault="00EE175D">
      <w:pPr>
        <w:ind w:left="-5" w:right="113"/>
      </w:pPr>
      <w:r>
        <w:rPr>
          <w:b/>
        </w:rPr>
        <w:t>Рис. 10.4.</w:t>
      </w:r>
      <w:r>
        <w:t xml:space="preserve"> Варианты интенсивного массажа асимметричных зон (по О.Ф. Кузнецо</w:t>
      </w:r>
      <w:r>
        <w:t xml:space="preserve">ву): а </w:t>
      </w:r>
      <w:r>
        <w:rPr>
          <w:i/>
        </w:rPr>
        <w:t xml:space="preserve">— </w:t>
      </w:r>
      <w:r>
        <w:t>первый вариант интенсивного массажа: зоны гипертрофии в области проекции верхней доли левого легкого, средней и нижней доли правого легкого; б — второй вариант интенсивного массажа: зоны гипертрофии в области проекции верхней доли правого легкого,</w:t>
      </w:r>
      <w:r>
        <w:t xml:space="preserve"> нижней доли и язычкового сегмента левого легкого Задачи методики:</w:t>
      </w:r>
    </w:p>
    <w:p w:rsidR="00AC1D10" w:rsidRDefault="00EE175D">
      <w:pPr>
        <w:ind w:left="310" w:right="38"/>
      </w:pPr>
      <w:r>
        <w:rPr>
          <w:noProof/>
          <w:sz w:val="22"/>
        </w:rPr>
        <mc:AlternateContent>
          <mc:Choice Requires="wpg">
            <w:drawing>
              <wp:anchor distT="0" distB="0" distL="114300" distR="114300" simplePos="0" relativeHeight="251915264" behindDoc="0" locked="0" layoutInCell="1" allowOverlap="1">
                <wp:simplePos x="0" y="0"/>
                <wp:positionH relativeFrom="column">
                  <wp:posOffset>190548</wp:posOffset>
                </wp:positionH>
                <wp:positionV relativeFrom="paragraph">
                  <wp:posOffset>-2083</wp:posOffset>
                </wp:positionV>
                <wp:extent cx="30488" cy="899319"/>
                <wp:effectExtent l="0" t="0" r="0" b="0"/>
                <wp:wrapSquare wrapText="bothSides"/>
                <wp:docPr id="221245" name="Group 221245"/>
                <wp:cNvGraphicFramePr/>
                <a:graphic xmlns:a="http://schemas.openxmlformats.org/drawingml/2006/main">
                  <a:graphicData uri="http://schemas.microsoft.com/office/word/2010/wordprocessingGroup">
                    <wpg:wgp>
                      <wpg:cNvGrpSpPr/>
                      <wpg:grpSpPr>
                        <a:xfrm>
                          <a:off x="0" y="0"/>
                          <a:ext cx="30488" cy="899319"/>
                          <a:chOff x="0" y="0"/>
                          <a:chExt cx="30488" cy="899319"/>
                        </a:xfrm>
                      </wpg:grpSpPr>
                      <wps:wsp>
                        <wps:cNvPr id="14750" name="Shape 14750"/>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753" name="Shape 14753"/>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756" name="Shape 14756"/>
                        <wps:cNvSpPr/>
                        <wps:spPr>
                          <a:xfrm>
                            <a:off x="0" y="57923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758" name="Shape 14758"/>
                        <wps:cNvSpPr/>
                        <wps:spPr>
                          <a:xfrm>
                            <a:off x="0" y="72399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760" name="Shape 14760"/>
                        <wps:cNvSpPr/>
                        <wps:spPr>
                          <a:xfrm>
                            <a:off x="0" y="86885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1245" style="width:2.40061pt;height:70.8125pt;position:absolute;mso-position-horizontal-relative:text;mso-position-horizontal:absolute;margin-left:15.0038pt;mso-position-vertical-relative:text;margin-top:-0.164063pt;" coordsize="304,8993">
                <v:shape id="Shape 14750"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14753"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v:shape id="Shape 14756" style="position:absolute;width:304;height:304;left:0;top:5792;" coordsize="30488,30460" path="m15244,0c23663,0,30488,6747,30488,15180c30488,23713,23663,30460,15244,30460c6825,30460,0,23713,0,15180c0,6747,6825,0,15244,0x">
                  <v:stroke weight="0.600151pt" endcap="square" joinstyle="bevel" on="true" color="#000000"/>
                  <v:fill on="true" color="#000000"/>
                </v:shape>
                <v:shape id="Shape 14758" style="position:absolute;width:304;height:305;left:0;top:7239;" coordsize="30488,30559" path="m15244,0c23663,0,30488,6846,30488,15280c30488,23713,23663,30559,15244,30559c6825,30559,0,23713,0,15280c0,6846,6825,0,15244,0x">
                  <v:stroke weight="0.600151pt" endcap="square" joinstyle="bevel" on="true" color="#000000"/>
                  <v:fill on="true" color="#000000"/>
                </v:shape>
                <v:shape id="Shape 14760" style="position:absolute;width:304;height:304;left:0;top:8688;"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t>нормализация кортико-висцеральных взаимоотношений нервно-кожно-мышечных и нервно-сосудистых реакций респираторно-кардиальной системы; восстановление и улучшение крово- и лимфообращения, тк</w:t>
      </w:r>
      <w:r>
        <w:t>аневого метаболизма и всей работы аппарата дыхания путем дифференцированного прицельного и активного рефлекторного воздействия; стимуляция трофических процессов мощной вспомогательной дыхательной мускулатуры; уменьшение субъективных проявлений болезни; бол</w:t>
      </w:r>
      <w:r>
        <w:t>ее полное восстановление физического здоровья больных при сокращенных сроках лечения с достижением удлиненной ремиссии.</w:t>
      </w:r>
    </w:p>
    <w:p w:rsidR="00AC1D10" w:rsidRDefault="00EE175D">
      <w:pPr>
        <w:ind w:left="-5" w:right="38"/>
      </w:pPr>
      <w:r>
        <w:rPr>
          <w:b/>
        </w:rPr>
        <w:t>Методика проведения.</w:t>
      </w:r>
      <w:r>
        <w:t xml:space="preserve"> У больных при первом варианте кожно-мышечных изменений интенсивный массаж начинают в исходном положении лежа на спи</w:t>
      </w:r>
      <w:r>
        <w:t>не с области правого подреберья с захватом косой мышцы, реберной дуги и нижних IV–V ребер с последующим переходом на левую верхнюю половину грудной клетки до VIII ребра.</w:t>
      </w:r>
    </w:p>
    <w:p w:rsidR="00AC1D10" w:rsidRDefault="00EE175D">
      <w:pPr>
        <w:ind w:left="-5" w:right="38"/>
      </w:pPr>
      <w:r>
        <w:t>Затем в положении больного лежа на животе интенсивно массируют правую половину пояснич</w:t>
      </w:r>
      <w:r>
        <w:t>ной области и спины до угла правой лопатки и левую лопаточную область.</w:t>
      </w:r>
    </w:p>
    <w:p w:rsidR="00AC1D10" w:rsidRDefault="00EE175D">
      <w:pPr>
        <w:ind w:left="-5" w:right="38"/>
      </w:pPr>
      <w:r>
        <w:t>При втором варианте кожно-мышечных изменений интенсивно массируют противоположные области.</w:t>
      </w:r>
    </w:p>
    <w:p w:rsidR="00AC1D10" w:rsidRDefault="00EE175D">
      <w:pPr>
        <w:ind w:left="-5" w:right="38"/>
      </w:pPr>
      <w:r>
        <w:t>Продолжительность каждой процедуры массажа 30–40 мин, а при наличии навыка — 25–30 мин.</w:t>
      </w:r>
    </w:p>
    <w:p w:rsidR="00AC1D10" w:rsidRDefault="00EE175D">
      <w:pPr>
        <w:ind w:left="-5" w:right="38"/>
      </w:pPr>
      <w:r>
        <w:t>Процед</w:t>
      </w:r>
      <w:r>
        <w:t>уры проводятся в стационаре с интервалом в 3–5 дней, а в амбулаторных условиях — 1 раз в неделю.</w:t>
      </w:r>
    </w:p>
    <w:p w:rsidR="00AC1D10" w:rsidRDefault="00EE175D">
      <w:pPr>
        <w:ind w:left="-5" w:right="38"/>
      </w:pPr>
      <w:r>
        <w:rPr>
          <w:noProof/>
        </w:rPr>
        <w:drawing>
          <wp:anchor distT="0" distB="0" distL="114300" distR="114300" simplePos="0" relativeHeight="251916288" behindDoc="0" locked="0" layoutInCell="1" allowOverlap="0">
            <wp:simplePos x="0" y="0"/>
            <wp:positionH relativeFrom="page">
              <wp:posOffset>160060</wp:posOffset>
            </wp:positionH>
            <wp:positionV relativeFrom="page">
              <wp:posOffset>0</wp:posOffset>
            </wp:positionV>
            <wp:extent cx="3094501" cy="1753042"/>
            <wp:effectExtent l="0" t="0" r="0" b="0"/>
            <wp:wrapSquare wrapText="bothSides"/>
            <wp:docPr id="14740" name="Picture 14740"/>
            <wp:cNvGraphicFramePr/>
            <a:graphic xmlns:a="http://schemas.openxmlformats.org/drawingml/2006/main">
              <a:graphicData uri="http://schemas.openxmlformats.org/drawingml/2006/picture">
                <pic:pic xmlns:pic="http://schemas.openxmlformats.org/drawingml/2006/picture">
                  <pic:nvPicPr>
                    <pic:cNvPr id="14740" name="Picture 14740"/>
                    <pic:cNvPicPr/>
                  </pic:nvPicPr>
                  <pic:blipFill>
                    <a:blip r:embed="rId291"/>
                    <a:stretch>
                      <a:fillRect/>
                    </a:stretch>
                  </pic:blipFill>
                  <pic:spPr>
                    <a:xfrm>
                      <a:off x="0" y="0"/>
                      <a:ext cx="3094501" cy="1753042"/>
                    </a:xfrm>
                    <a:prstGeom prst="rect">
                      <a:avLst/>
                    </a:prstGeom>
                  </pic:spPr>
                </pic:pic>
              </a:graphicData>
            </a:graphic>
          </wp:anchor>
        </w:drawing>
      </w:r>
      <w:r>
        <w:t xml:space="preserve">Массаж назначают больным с острым процессом после 13–14 дней лечения, больным в фазе затихающего обострения — после 9–10 дней лечения. Наличие прожилок крови </w:t>
      </w:r>
      <w:r>
        <w:t>в мокроте у больных с хроническими пневмонией и бронхитом не является противопоказанием для данного массажа.</w:t>
      </w:r>
    </w:p>
    <w:p w:rsidR="00AC1D10" w:rsidRDefault="00EE175D">
      <w:pPr>
        <w:spacing w:after="88" w:line="430" w:lineRule="auto"/>
        <w:ind w:left="-5" w:right="5091"/>
      </w:pPr>
      <w:r>
        <w:rPr>
          <w:b/>
        </w:rPr>
        <w:t xml:space="preserve">Техника сегментарного массажа (по O. Glaser, A.W. Dalicho) </w:t>
      </w:r>
      <w:r>
        <w:t>Показания к назначению массажа:</w:t>
      </w:r>
    </w:p>
    <w:p w:rsidR="00AC1D10" w:rsidRDefault="00EE175D">
      <w:pPr>
        <w:spacing w:after="0"/>
        <w:ind w:left="310" w:right="38"/>
      </w:pPr>
      <w:r>
        <w:rPr>
          <w:noProof/>
          <w:sz w:val="22"/>
        </w:rPr>
        <mc:AlternateContent>
          <mc:Choice Requires="wpg">
            <w:drawing>
              <wp:anchor distT="0" distB="0" distL="114300" distR="114300" simplePos="0" relativeHeight="251917312" behindDoc="0" locked="0" layoutInCell="1" allowOverlap="1">
                <wp:simplePos x="0" y="0"/>
                <wp:positionH relativeFrom="column">
                  <wp:posOffset>190548</wp:posOffset>
                </wp:positionH>
                <wp:positionV relativeFrom="paragraph">
                  <wp:posOffset>-2261</wp:posOffset>
                </wp:positionV>
                <wp:extent cx="30488" cy="365919"/>
                <wp:effectExtent l="0" t="0" r="0" b="0"/>
                <wp:wrapSquare wrapText="bothSides"/>
                <wp:docPr id="221246" name="Group 221246"/>
                <wp:cNvGraphicFramePr/>
                <a:graphic xmlns:a="http://schemas.openxmlformats.org/drawingml/2006/main">
                  <a:graphicData uri="http://schemas.microsoft.com/office/word/2010/wordprocessingGroup">
                    <wpg:wgp>
                      <wpg:cNvGrpSpPr/>
                      <wpg:grpSpPr>
                        <a:xfrm>
                          <a:off x="0" y="0"/>
                          <a:ext cx="30488" cy="365919"/>
                          <a:chOff x="0" y="0"/>
                          <a:chExt cx="30488" cy="365919"/>
                        </a:xfrm>
                      </wpg:grpSpPr>
                      <wps:wsp>
                        <wps:cNvPr id="14777" name="Shape 14777"/>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804" name="Shape 14804"/>
                        <wps:cNvSpPr/>
                        <wps:spPr>
                          <a:xfrm>
                            <a:off x="0" y="33545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1246" style="width:2.40061pt;height:28.8125pt;position:absolute;mso-position-horizontal-relative:text;mso-position-horizontal:absolute;margin-left:15.0038pt;mso-position-vertical-relative:text;margin-top:-0.178101pt;" coordsize="304,3659">
                <v:shape id="Shape 14777"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4804" style="position:absolute;width:304;height:304;left:0;top:3354;" coordsize="30488,30460" path="m15244,0c23663,0,30488,6747,30488,15180c30488,23614,23663,30460,15244,30460c6825,30460,0,23614,0,15180c0,6747,6825,0,15244,0x">
                  <v:stroke weight="0.600151pt" endcap="square" joinstyle="bevel" on="true" color="#000000"/>
                  <v:fill on="true" color="#000000"/>
                </v:shape>
                <w10:wrap type="square"/>
              </v:group>
            </w:pict>
          </mc:Fallback>
        </mc:AlternateContent>
      </w:r>
      <w:r>
        <w:t>изменения в соединительной ткани: затылок (С ), межлопа</w:t>
      </w:r>
      <w:r>
        <w:t>точная область (С –Th ), паравертебральные мышцы (С –Тh ),</w:t>
      </w:r>
    </w:p>
    <w:p w:rsidR="00AC1D10" w:rsidRDefault="00EE175D">
      <w:pPr>
        <w:tabs>
          <w:tab w:val="center" w:pos="4748"/>
          <w:tab w:val="center" w:pos="7425"/>
          <w:tab w:val="center" w:pos="7845"/>
          <w:tab w:val="center" w:pos="10894"/>
          <w:tab w:val="center" w:pos="11314"/>
        </w:tabs>
        <w:spacing w:after="114" w:line="259" w:lineRule="auto"/>
        <w:ind w:left="0" w:firstLine="0"/>
      </w:pPr>
      <w:r>
        <w:rPr>
          <w:sz w:val="22"/>
        </w:rPr>
        <w:tab/>
      </w:r>
      <w:r>
        <w:rPr>
          <w:sz w:val="16"/>
        </w:rPr>
        <w:t>3</w:t>
      </w:r>
      <w:r>
        <w:rPr>
          <w:sz w:val="16"/>
        </w:rPr>
        <w:tab/>
        <w:t>7</w:t>
      </w:r>
      <w:r>
        <w:rPr>
          <w:sz w:val="16"/>
        </w:rPr>
        <w:tab/>
        <w:t>2</w:t>
      </w:r>
      <w:r>
        <w:rPr>
          <w:sz w:val="16"/>
        </w:rPr>
        <w:tab/>
        <w:t>8</w:t>
      </w:r>
      <w:r>
        <w:rPr>
          <w:sz w:val="16"/>
        </w:rPr>
        <w:tab/>
        <w:t>0</w:t>
      </w:r>
    </w:p>
    <w:p w:rsidR="00AC1D10" w:rsidRDefault="00EE175D">
      <w:pPr>
        <w:tabs>
          <w:tab w:val="center" w:pos="1827"/>
          <w:tab w:val="center" w:pos="7278"/>
        </w:tabs>
        <w:spacing w:after="0"/>
        <w:ind w:left="0" w:firstLine="0"/>
      </w:pPr>
      <w:r>
        <w:rPr>
          <w:sz w:val="22"/>
        </w:rPr>
        <w:tab/>
      </w:r>
      <w:r>
        <w:t>по ходу реберных дуг (Th –Th</w:t>
      </w:r>
      <w:r>
        <w:tab/>
        <w:t>), под ключицами (С ), область грудины (С –ТМ ), слева и справа от грудины (Th –Th );</w:t>
      </w:r>
    </w:p>
    <w:p w:rsidR="00AC1D10" w:rsidRDefault="00EE175D">
      <w:pPr>
        <w:numPr>
          <w:ilvl w:val="0"/>
          <w:numId w:val="39"/>
        </w:numPr>
        <w:spacing w:after="110" w:line="265" w:lineRule="auto"/>
        <w:ind w:hanging="420"/>
      </w:pPr>
      <w:r>
        <w:rPr>
          <w:sz w:val="16"/>
        </w:rPr>
        <w:t>10</w:t>
      </w:r>
      <w:r>
        <w:rPr>
          <w:sz w:val="16"/>
        </w:rPr>
        <w:tab/>
        <w:t>4</w:t>
      </w:r>
      <w:r>
        <w:rPr>
          <w:sz w:val="16"/>
        </w:rPr>
        <w:tab/>
        <w:t>5</w:t>
      </w:r>
      <w:r>
        <w:rPr>
          <w:sz w:val="16"/>
        </w:rPr>
        <w:tab/>
        <w:t>1</w:t>
      </w:r>
      <w:r>
        <w:rPr>
          <w:sz w:val="16"/>
        </w:rPr>
        <w:tab/>
        <w:t>2</w:t>
      </w:r>
      <w:r>
        <w:rPr>
          <w:sz w:val="16"/>
        </w:rPr>
        <w:tab/>
        <w:t>1</w:t>
      </w:r>
    </w:p>
    <w:p w:rsidR="00AC1D10" w:rsidRDefault="00EE175D">
      <w:pPr>
        <w:spacing w:after="0"/>
        <w:ind w:left="310" w:right="38"/>
      </w:pPr>
      <w:r>
        <w:t>изменения в мышцах: ременная мышца головы (С ), трапециевидная мышца (С ), большая ромбовидная (С –Тh , Th –Th ),</w:t>
      </w:r>
    </w:p>
    <w:p w:rsidR="00AC1D10" w:rsidRDefault="00EE175D">
      <w:pPr>
        <w:tabs>
          <w:tab w:val="center" w:pos="5012"/>
          <w:tab w:val="center" w:pos="7677"/>
          <w:tab w:val="center" w:pos="10222"/>
          <w:tab w:val="center" w:pos="10642"/>
          <w:tab w:val="center" w:pos="11050"/>
          <w:tab w:val="center" w:pos="11470"/>
        </w:tabs>
        <w:spacing w:after="114" w:line="259" w:lineRule="auto"/>
        <w:ind w:left="0" w:firstLine="0"/>
      </w:pPr>
      <w:r>
        <w:rPr>
          <w:sz w:val="22"/>
        </w:rPr>
        <w:tab/>
      </w:r>
      <w:r>
        <w:rPr>
          <w:sz w:val="16"/>
        </w:rPr>
        <w:t>3</w:t>
      </w:r>
      <w:r>
        <w:rPr>
          <w:sz w:val="16"/>
        </w:rPr>
        <w:tab/>
        <w:t>6</w:t>
      </w:r>
      <w:r>
        <w:rPr>
          <w:sz w:val="16"/>
        </w:rPr>
        <w:tab/>
        <w:t>8</w:t>
      </w:r>
      <w:r>
        <w:rPr>
          <w:sz w:val="16"/>
        </w:rPr>
        <w:tab/>
        <w:t>2</w:t>
      </w:r>
      <w:r>
        <w:rPr>
          <w:sz w:val="16"/>
        </w:rPr>
        <w:tab/>
        <w:t>4</w:t>
      </w:r>
      <w:r>
        <w:rPr>
          <w:sz w:val="16"/>
        </w:rPr>
        <w:tab/>
        <w:t>5</w:t>
      </w:r>
    </w:p>
    <w:p w:rsidR="00AC1D10" w:rsidRDefault="00EE175D">
      <w:pPr>
        <w:spacing w:after="0"/>
        <w:ind w:left="490" w:right="38"/>
      </w:pPr>
      <w:r>
        <w:t>подостная (С –Тh ), межреберные в области реберных дуг (Th –Th ), грудино-ключично-сосцевидная (С –С ), большая</w:t>
      </w:r>
    </w:p>
    <w:p w:rsidR="00AC1D10" w:rsidRDefault="00EE175D">
      <w:pPr>
        <w:numPr>
          <w:ilvl w:val="0"/>
          <w:numId w:val="39"/>
        </w:numPr>
        <w:spacing w:after="110" w:line="265" w:lineRule="auto"/>
        <w:ind w:hanging="420"/>
      </w:pPr>
      <w:r>
        <w:rPr>
          <w:sz w:val="16"/>
        </w:rPr>
        <w:t>1</w:t>
      </w:r>
      <w:r>
        <w:rPr>
          <w:sz w:val="16"/>
        </w:rPr>
        <w:tab/>
        <w:t>6</w:t>
      </w:r>
      <w:r>
        <w:rPr>
          <w:sz w:val="16"/>
        </w:rPr>
        <w:tab/>
        <w:t>9</w:t>
      </w:r>
      <w:r>
        <w:rPr>
          <w:sz w:val="16"/>
        </w:rPr>
        <w:tab/>
        <w:t>3</w:t>
      </w:r>
      <w:r>
        <w:rPr>
          <w:sz w:val="16"/>
        </w:rPr>
        <w:tab/>
        <w:t>4</w:t>
      </w:r>
    </w:p>
    <w:p w:rsidR="00AC1D10" w:rsidRDefault="00EE175D">
      <w:pPr>
        <w:spacing w:after="0"/>
        <w:ind w:left="490" w:right="38"/>
      </w:pPr>
      <w:r>
        <w:t>грудная</w:t>
      </w:r>
      <w:r>
        <w:t xml:space="preserve"> (Th –Th );</w:t>
      </w:r>
    </w:p>
    <w:p w:rsidR="00AC1D10" w:rsidRDefault="00EE175D">
      <w:pPr>
        <w:tabs>
          <w:tab w:val="center" w:pos="1567"/>
          <w:tab w:val="center" w:pos="1988"/>
        </w:tabs>
        <w:spacing w:after="107" w:line="265" w:lineRule="auto"/>
        <w:ind w:left="0" w:firstLine="0"/>
      </w:pPr>
      <w:r>
        <w:rPr>
          <w:sz w:val="22"/>
        </w:rPr>
        <w:tab/>
      </w:r>
      <w:r>
        <w:rPr>
          <w:sz w:val="16"/>
        </w:rPr>
        <w:t>2</w:t>
      </w:r>
      <w:r>
        <w:rPr>
          <w:sz w:val="16"/>
        </w:rPr>
        <w:tab/>
        <w:t>4</w:t>
      </w:r>
    </w:p>
    <w:p w:rsidR="00AC1D10" w:rsidRDefault="00EE175D">
      <w:pPr>
        <w:ind w:left="480" w:right="2432" w:hanging="180"/>
      </w:pPr>
      <w:r>
        <w:rPr>
          <w:noProof/>
          <w:sz w:val="22"/>
        </w:rPr>
        <mc:AlternateContent>
          <mc:Choice Requires="wpg">
            <w:drawing>
              <wp:inline distT="0" distB="0" distL="0" distR="0">
                <wp:extent cx="30488" cy="175220"/>
                <wp:effectExtent l="0" t="0" r="0" b="0"/>
                <wp:docPr id="221247" name="Group 221247"/>
                <wp:cNvGraphicFramePr/>
                <a:graphic xmlns:a="http://schemas.openxmlformats.org/drawingml/2006/main">
                  <a:graphicData uri="http://schemas.microsoft.com/office/word/2010/wordprocessingGroup">
                    <wpg:wgp>
                      <wpg:cNvGrpSpPr/>
                      <wpg:grpSpPr>
                        <a:xfrm>
                          <a:off x="0" y="0"/>
                          <a:ext cx="30488" cy="175220"/>
                          <a:chOff x="0" y="0"/>
                          <a:chExt cx="30488" cy="175220"/>
                        </a:xfrm>
                      </wpg:grpSpPr>
                      <wps:wsp>
                        <wps:cNvPr id="14836" name="Shape 14836"/>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838" name="Shape 14838"/>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1247" style="width:2.40061pt;height:13.7969pt;mso-position-horizontal-relative:char;mso-position-vertical-relative:line" coordsize="304,1752">
                <v:shape id="Shape 14836"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14838" style="position:absolute;width:304;height:304;left:0;top:1447;" coordsize="30488,30460" path="m15244,0c23663,0,30488,6846,30488,15280c30488,23713,23663,30460,15244,30460c6825,30460,0,23713,0,15280c0,6846,6825,0,15244,0x">
                  <v:stroke weight="0.600151pt" endcap="square" joinstyle="bevel" on="true" color="#000000"/>
                  <v:fill on="true" color="#000000"/>
                </v:shape>
              </v:group>
            </w:pict>
          </mc:Fallback>
        </mc:AlternateContent>
      </w:r>
      <w:r>
        <w:t xml:space="preserve"> изменения в надкостнице: грудина, ребра, ключица, лопатка; максимальные (триггерные) точки: валик трапециевидной мышцы, под ключицами, у краев ребер.</w:t>
      </w:r>
    </w:p>
    <w:p w:rsidR="00AC1D10" w:rsidRDefault="00EE175D">
      <w:pPr>
        <w:ind w:left="-5" w:right="38"/>
      </w:pPr>
      <w:r>
        <w:rPr>
          <w:i/>
        </w:rPr>
        <w:t>План массажа</w:t>
      </w:r>
      <w:r>
        <w:t>: сочетанное воздействие различных приемов массажа на область спины и грудн</w:t>
      </w:r>
      <w:r>
        <w:t>ой клетки.</w:t>
      </w:r>
    </w:p>
    <w:p w:rsidR="00AC1D10" w:rsidRDefault="00EE175D">
      <w:pPr>
        <w:ind w:left="-5" w:right="38"/>
      </w:pPr>
      <w:r>
        <w:t>При бронхиальной астме и плевральных спайках эффективны приемы растяжения мышц грудной клетки.</w:t>
      </w:r>
    </w:p>
    <w:p w:rsidR="00AC1D10" w:rsidRDefault="00EE175D">
      <w:pPr>
        <w:ind w:left="-5" w:right="38"/>
      </w:pPr>
      <w:r>
        <w:t>Массажные приемы должны сочетаться с дыхательными упражнениями.</w:t>
      </w:r>
    </w:p>
    <w:p w:rsidR="00AC1D10" w:rsidRDefault="00EE175D">
      <w:pPr>
        <w:ind w:left="-5" w:right="38"/>
      </w:pPr>
      <w:r>
        <w:rPr>
          <w:b/>
        </w:rPr>
        <w:t>Хладомассаж</w:t>
      </w:r>
      <w:r>
        <w:t xml:space="preserve"> проводится с применением специальных пластиковых пакетов с наполнителем (т</w:t>
      </w:r>
      <w:r>
        <w:t>емпература — 18–24 °С).</w:t>
      </w:r>
    </w:p>
    <w:p w:rsidR="00AC1D10" w:rsidRDefault="00EE175D">
      <w:pPr>
        <w:spacing w:after="0"/>
        <w:ind w:left="310" w:right="38"/>
      </w:pPr>
      <w:r>
        <w:rPr>
          <w:noProof/>
          <w:sz w:val="22"/>
        </w:rPr>
        <mc:AlternateContent>
          <mc:Choice Requires="wpg">
            <w:drawing>
              <wp:anchor distT="0" distB="0" distL="114300" distR="114300" simplePos="0" relativeHeight="251918336" behindDoc="0" locked="0" layoutInCell="1" allowOverlap="1">
                <wp:simplePos x="0" y="0"/>
                <wp:positionH relativeFrom="column">
                  <wp:posOffset>190548</wp:posOffset>
                </wp:positionH>
                <wp:positionV relativeFrom="paragraph">
                  <wp:posOffset>-2083</wp:posOffset>
                </wp:positionV>
                <wp:extent cx="30488" cy="754559"/>
                <wp:effectExtent l="0" t="0" r="0" b="0"/>
                <wp:wrapSquare wrapText="bothSides"/>
                <wp:docPr id="221248" name="Group 221248"/>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14846" name="Shape 14846"/>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848" name="Shape 14848"/>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850" name="Shape 14850"/>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852" name="Shape 14852"/>
                        <wps:cNvSpPr/>
                        <wps:spPr>
                          <a:xfrm>
                            <a:off x="0" y="43438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854" name="Shape 14854"/>
                        <wps:cNvSpPr/>
                        <wps:spPr>
                          <a:xfrm>
                            <a:off x="0" y="57923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856" name="Shape 14856"/>
                        <wps:cNvSpPr/>
                        <wps:spPr>
                          <a:xfrm>
                            <a:off x="0" y="72399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1248" style="width:2.40061pt;height:59.4141pt;position:absolute;mso-position-horizontal-relative:text;mso-position-horizontal:absolute;margin-left:15.0038pt;mso-position-vertical-relative:text;margin-top:-0.164063pt;" coordsize="304,7545">
                <v:shape id="Shape 14846"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14848" style="position:absolute;width:304;height:304;left:0;top:1447;" coordsize="30488,30460" path="m15244,0c23663,0,30488,6846,30488,15280c30488,23713,23663,30460,15244,30460c6825,30460,0,23713,0,15280c0,6846,6825,0,15244,0x">
                  <v:stroke weight="0.600151pt" endcap="square" joinstyle="bevel" on="true" color="#000000"/>
                  <v:fill on="true" color="#000000"/>
                </v:shape>
                <v:shape id="Shape 14850"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v:shape id="Shape 14852" style="position:absolute;width:304;height:305;left:0;top:4343;" coordsize="30488,30559" path="m15244,0c23663,0,30488,6846,30488,15280c30488,23713,23663,30559,15244,30559c6825,30559,0,23713,0,15280c0,6846,6825,0,15244,0x">
                  <v:stroke weight="0.600151pt" endcap="square" joinstyle="bevel" on="true" color="#000000"/>
                  <v:fill on="true" color="#000000"/>
                </v:shape>
                <v:shape id="Shape 14854" style="position:absolute;width:304;height:304;left:0;top:5792;" coordsize="30488,30460" path="m15244,0c23663,0,30488,6747,30488,15180c30488,23713,23663,30460,15244,30460c6825,30460,0,23713,0,15180c0,6747,6825,0,15244,0x">
                  <v:stroke weight="0.600151pt" endcap="square" joinstyle="bevel" on="true" color="#000000"/>
                  <v:fill on="true" color="#000000"/>
                </v:shape>
                <v:shape id="Shape 14856" style="position:absolute;width:304;height:305;left:0;top:7239;"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Основной прием — поглаживание.</w:t>
      </w:r>
    </w:p>
    <w:p w:rsidR="00AC1D10" w:rsidRDefault="00EE175D">
      <w:pPr>
        <w:spacing w:after="0"/>
        <w:ind w:left="310" w:right="38"/>
      </w:pPr>
      <w:r>
        <w:t>Присутствует фазная реакция — ощущение холода сменяется ощущением тепла.</w:t>
      </w:r>
    </w:p>
    <w:p w:rsidR="00AC1D10" w:rsidRDefault="00EE175D">
      <w:pPr>
        <w:spacing w:after="0"/>
        <w:ind w:left="310" w:right="38"/>
      </w:pPr>
      <w:r>
        <w:t>Массаж вызывает выраженную гиперемию кожи, усиливает кровообращение в легких.</w:t>
      </w:r>
    </w:p>
    <w:p w:rsidR="00AC1D10" w:rsidRDefault="00EE175D">
      <w:pPr>
        <w:spacing w:after="0"/>
        <w:ind w:left="310" w:right="38"/>
      </w:pPr>
      <w:r>
        <w:t>Массаж обладает выраженным бронхолитическим и отх</w:t>
      </w:r>
      <w:r>
        <w:t>аркивающим действием.</w:t>
      </w:r>
    </w:p>
    <w:p w:rsidR="00AC1D10" w:rsidRDefault="00EE175D">
      <w:pPr>
        <w:spacing w:after="0"/>
        <w:ind w:left="310" w:right="38"/>
      </w:pPr>
      <w:r>
        <w:t>Массаж оказывает выраженное рефлекторное и противовоспалительное воздействие.</w:t>
      </w:r>
    </w:p>
    <w:p w:rsidR="00AC1D10" w:rsidRDefault="00EE175D">
      <w:pPr>
        <w:ind w:left="310" w:right="38"/>
      </w:pPr>
      <w:r>
        <w:t>Массаж изменяет проницаемость клеточных мембран, нормализует местный и общий иммунитет.</w:t>
      </w:r>
    </w:p>
    <w:p w:rsidR="00AC1D10" w:rsidRDefault="00EE175D">
      <w:pPr>
        <w:ind w:left="-5" w:right="38"/>
      </w:pPr>
      <w:r>
        <w:t>Продолжительность массажа — от 1 до 3 мин через день. После процедуры пациента необходимо укутать одеялом для сохранения тепла в тканях.</w:t>
      </w:r>
    </w:p>
    <w:p w:rsidR="00AC1D10" w:rsidRDefault="00EE175D">
      <w:pPr>
        <w:ind w:left="-5" w:right="38"/>
      </w:pPr>
      <w:r>
        <w:rPr>
          <w:b/>
        </w:rPr>
        <w:t>Вакуум-баночный массаж</w:t>
      </w:r>
      <w:r>
        <w:t>, в основе которого лежит рефлекторный механизм — раздражение кожных рецепторов создавшимся в бан</w:t>
      </w:r>
      <w:r>
        <w:t>ке вакуумом.</w:t>
      </w:r>
    </w:p>
    <w:p w:rsidR="00AC1D10" w:rsidRDefault="00EE175D">
      <w:pPr>
        <w:spacing w:after="0"/>
        <w:ind w:left="310" w:right="38"/>
      </w:pPr>
      <w:r>
        <w:rPr>
          <w:noProof/>
          <w:sz w:val="22"/>
        </w:rPr>
        <mc:AlternateContent>
          <mc:Choice Requires="wpg">
            <w:drawing>
              <wp:anchor distT="0" distB="0" distL="114300" distR="114300" simplePos="0" relativeHeight="251919360" behindDoc="0" locked="0" layoutInCell="1" allowOverlap="1">
                <wp:simplePos x="0" y="0"/>
                <wp:positionH relativeFrom="column">
                  <wp:posOffset>190548</wp:posOffset>
                </wp:positionH>
                <wp:positionV relativeFrom="paragraph">
                  <wp:posOffset>-2380</wp:posOffset>
                </wp:positionV>
                <wp:extent cx="30488" cy="609699"/>
                <wp:effectExtent l="0" t="0" r="0" b="0"/>
                <wp:wrapSquare wrapText="bothSides"/>
                <wp:docPr id="221060" name="Group 221060"/>
                <wp:cNvGraphicFramePr/>
                <a:graphic xmlns:a="http://schemas.openxmlformats.org/drawingml/2006/main">
                  <a:graphicData uri="http://schemas.microsoft.com/office/word/2010/wordprocessingGroup">
                    <wpg:wgp>
                      <wpg:cNvGrpSpPr/>
                      <wpg:grpSpPr>
                        <a:xfrm>
                          <a:off x="0" y="0"/>
                          <a:ext cx="30488" cy="609699"/>
                          <a:chOff x="0" y="0"/>
                          <a:chExt cx="30488" cy="609699"/>
                        </a:xfrm>
                      </wpg:grpSpPr>
                      <wps:wsp>
                        <wps:cNvPr id="14898" name="Shape 14898"/>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900" name="Shape 14900"/>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902" name="Shape 14902"/>
                        <wps:cNvSpPr/>
                        <wps:spPr>
                          <a:xfrm>
                            <a:off x="0" y="28962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904" name="Shape 14904"/>
                        <wps:cNvSpPr/>
                        <wps:spPr>
                          <a:xfrm>
                            <a:off x="0" y="43447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906" name="Shape 14906"/>
                        <wps:cNvSpPr/>
                        <wps:spPr>
                          <a:xfrm>
                            <a:off x="0" y="579239"/>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1060" style="width:2.40061pt;height:48.0078pt;position:absolute;mso-position-horizontal-relative:text;mso-position-horizontal:absolute;margin-left:15.0038pt;mso-position-vertical-relative:text;margin-top:-0.1875pt;" coordsize="304,6096">
                <v:shape id="Shape 14898"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4900"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shape id="Shape 14902" style="position:absolute;width:304;height:304;left:0;top:2896;" coordsize="30488,30460" path="m15244,0c23663,0,30488,6747,30488,15280c30488,23713,23663,30460,15244,30460c6825,30460,0,23713,0,15280c0,6747,6825,0,15244,0x">
                  <v:stroke weight="0.600151pt" endcap="square" joinstyle="bevel" on="true" color="#000000"/>
                  <v:fill on="true" color="#000000"/>
                </v:shape>
                <v:shape id="Shape 14904" style="position:absolute;width:304;height:304;left:0;top:4344;" coordsize="30488,30460" path="m15244,0c23663,0,30488,6747,30488,15180c30488,23614,23663,30460,15244,30460c6825,30460,0,23614,0,15180c0,6747,6825,0,15244,0x">
                  <v:stroke weight="0.600151pt" endcap="square" joinstyle="bevel" on="true" color="#000000"/>
                  <v:fill on="true" color="#000000"/>
                </v:shape>
                <v:shape id="Shape 14906" style="position:absolute;width:304;height:304;left:0;top:5792;" coordsize="30488,30460" path="m15244,0c23663,0,30488,6846,30488,15280c30488,23713,23663,30460,15244,30460c6825,30460,0,23713,0,15280c0,6846,6825,0,15244,0x">
                  <v:stroke weight="0.600151pt" endcap="square" joinstyle="bevel" on="true" color="#000000"/>
                  <v:fill on="true" color="#000000"/>
                </v:shape>
                <w10:wrap type="square"/>
              </v:group>
            </w:pict>
          </mc:Fallback>
        </mc:AlternateContent>
      </w:r>
      <w:r>
        <w:t>Ускоряется крово- и лимфообращение в тканях и рефлекторно в легких.</w:t>
      </w:r>
    </w:p>
    <w:p w:rsidR="00AC1D10" w:rsidRDefault="00EE175D">
      <w:pPr>
        <w:spacing w:after="0"/>
        <w:ind w:left="310" w:right="38"/>
      </w:pPr>
      <w:r>
        <w:t>Способствует отхождению мокроты.</w:t>
      </w:r>
    </w:p>
    <w:p w:rsidR="00AC1D10" w:rsidRDefault="00EE175D">
      <w:pPr>
        <w:spacing w:after="0"/>
        <w:ind w:left="310" w:right="38"/>
      </w:pPr>
      <w:r>
        <w:t>Снижается повышенная температура тела.</w:t>
      </w:r>
    </w:p>
    <w:p w:rsidR="00AC1D10" w:rsidRDefault="00EE175D">
      <w:pPr>
        <w:spacing w:after="0"/>
        <w:ind w:left="310" w:right="38"/>
      </w:pPr>
      <w:r>
        <w:t>Улучшается функция внешнего дыхания.</w:t>
      </w:r>
    </w:p>
    <w:p w:rsidR="00AC1D10" w:rsidRDefault="00EE175D">
      <w:pPr>
        <w:ind w:left="310" w:right="38"/>
      </w:pPr>
      <w:r>
        <w:t>Эффективен при простудных заболеваниях, бронхите, пневмонии.</w:t>
      </w:r>
    </w:p>
    <w:p w:rsidR="00AC1D10" w:rsidRDefault="00EE175D">
      <w:pPr>
        <w:spacing w:after="0"/>
        <w:ind w:left="-5" w:right="38"/>
      </w:pPr>
      <w:r>
        <w:t>Техн</w:t>
      </w:r>
      <w:r>
        <w:t xml:space="preserve">ика массажа: присосавшейся банкой делают скользящие движения по коже, смазанной маслом; основное внимание уделяется массажу паравертебральных зон, отступив 2–3 см от остистых отростков тел позвонков. Основные направление движения — от нижних углов лопаток </w:t>
      </w:r>
      <w:r>
        <w:t>вверх к плечевым суставам, боковым поверхностям грудной клетки и зонам мечевидного отростка грудины; на передней поверхности грудной клетки — к левому и правому плечевому суставу (рис. 10.5).</w:t>
      </w:r>
    </w:p>
    <w:p w:rsidR="00AC1D10" w:rsidRDefault="00EE175D">
      <w:pPr>
        <w:spacing w:after="352" w:line="259" w:lineRule="auto"/>
        <w:ind w:left="0" w:firstLine="0"/>
      </w:pPr>
      <w:r>
        <w:rPr>
          <w:noProof/>
        </w:rPr>
        <w:drawing>
          <wp:inline distT="0" distB="0" distL="0" distR="0">
            <wp:extent cx="3574682" cy="2484747"/>
            <wp:effectExtent l="0" t="0" r="0" b="0"/>
            <wp:docPr id="14913" name="Picture 14913"/>
            <wp:cNvGraphicFramePr/>
            <a:graphic xmlns:a="http://schemas.openxmlformats.org/drawingml/2006/main">
              <a:graphicData uri="http://schemas.openxmlformats.org/drawingml/2006/picture">
                <pic:pic xmlns:pic="http://schemas.openxmlformats.org/drawingml/2006/picture">
                  <pic:nvPicPr>
                    <pic:cNvPr id="14913" name="Picture 14913"/>
                    <pic:cNvPicPr/>
                  </pic:nvPicPr>
                  <pic:blipFill>
                    <a:blip r:embed="rId292"/>
                    <a:stretch>
                      <a:fillRect/>
                    </a:stretch>
                  </pic:blipFill>
                  <pic:spPr>
                    <a:xfrm>
                      <a:off x="0" y="0"/>
                      <a:ext cx="3574682" cy="2484747"/>
                    </a:xfrm>
                    <a:prstGeom prst="rect">
                      <a:avLst/>
                    </a:prstGeom>
                  </pic:spPr>
                </pic:pic>
              </a:graphicData>
            </a:graphic>
          </wp:inline>
        </w:drawing>
      </w:r>
    </w:p>
    <w:p w:rsidR="00AC1D10" w:rsidRDefault="00EE175D">
      <w:pPr>
        <w:ind w:left="-5" w:right="38"/>
      </w:pPr>
      <w:r>
        <w:rPr>
          <w:b/>
        </w:rPr>
        <w:t xml:space="preserve">Рис. 10.5. </w:t>
      </w:r>
      <w:r>
        <w:t>Основные направления движения банок</w:t>
      </w:r>
    </w:p>
    <w:p w:rsidR="00AC1D10" w:rsidRDefault="00EE175D">
      <w:pPr>
        <w:ind w:left="-5" w:right="38"/>
      </w:pPr>
      <w:r>
        <w:t>Продолжительнос</w:t>
      </w:r>
      <w:r>
        <w:t>ть массажа — 5–15 мин ежедневно или через день.</w:t>
      </w:r>
    </w:p>
    <w:p w:rsidR="00AC1D10" w:rsidRDefault="00EE175D">
      <w:pPr>
        <w:ind w:left="-5" w:right="38"/>
      </w:pPr>
      <w:r>
        <w:rPr>
          <w:b/>
        </w:rPr>
        <w:t xml:space="preserve">Точечный массаж </w:t>
      </w:r>
      <w:r>
        <w:t>показан при наличии обратимой бронхиальной обструкции (бронхоспастические синдромы, бронхиальная астма). Наиболее эффективен на ранних этапах развития бронхоспазма как вспомогательное средство</w:t>
      </w:r>
      <w:r>
        <w:t xml:space="preserve"> для его купирования.</w:t>
      </w:r>
    </w:p>
    <w:p w:rsidR="00AC1D10" w:rsidRDefault="00EE175D">
      <w:pPr>
        <w:ind w:left="-5" w:right="38"/>
      </w:pPr>
      <w:r>
        <w:rPr>
          <w:b/>
        </w:rPr>
        <w:t>Внимание!</w:t>
      </w:r>
      <w:r>
        <w:t xml:space="preserve"> Прием может применяться в качестве самомассажа при предвестниках приступа удушья.</w:t>
      </w:r>
    </w:p>
    <w:p w:rsidR="00AC1D10" w:rsidRDefault="00EE175D">
      <w:pPr>
        <w:ind w:left="-5" w:right="38"/>
      </w:pPr>
      <w:r>
        <w:t>В межприступном периоде используется с профилактической целью.</w:t>
      </w:r>
    </w:p>
    <w:p w:rsidR="00AC1D10" w:rsidRDefault="00EE175D">
      <w:pPr>
        <w:ind w:left="-5" w:right="38"/>
      </w:pPr>
      <w:r>
        <w:t>Основные приемы: поглаживание, надавливание небольшой интенсивности на массируемую точку (в течение 1–3 мин). За одну процедуру массажа воздействуют на 2, 4 или 6 пар точек. Основными являются точки меридиана легких, мочевого пузыря и заднесрединного мерид</w:t>
      </w:r>
      <w:r>
        <w:t>иана.</w:t>
      </w:r>
    </w:p>
    <w:p w:rsidR="00AC1D10" w:rsidRDefault="00EE175D">
      <w:pPr>
        <w:spacing w:after="254"/>
        <w:ind w:left="-5" w:right="38"/>
      </w:pPr>
      <w:r>
        <w:t>Наиболее часто используются следующие точки.</w:t>
      </w:r>
    </w:p>
    <w:p w:rsidR="00AC1D10" w:rsidRDefault="00EE175D">
      <w:pPr>
        <w:spacing w:after="0"/>
        <w:ind w:left="310" w:right="38"/>
      </w:pPr>
      <w:r>
        <w:rPr>
          <w:noProof/>
          <w:sz w:val="22"/>
        </w:rPr>
        <mc:AlternateContent>
          <mc:Choice Requires="wpg">
            <w:drawing>
              <wp:anchor distT="0" distB="0" distL="114300" distR="114300" simplePos="0" relativeHeight="251920384" behindDoc="0" locked="0" layoutInCell="1" allowOverlap="1">
                <wp:simplePos x="0" y="0"/>
                <wp:positionH relativeFrom="column">
                  <wp:posOffset>190548</wp:posOffset>
                </wp:positionH>
                <wp:positionV relativeFrom="paragraph">
                  <wp:posOffset>-2380</wp:posOffset>
                </wp:positionV>
                <wp:extent cx="30488" cy="1066999"/>
                <wp:effectExtent l="0" t="0" r="0" b="0"/>
                <wp:wrapSquare wrapText="bothSides"/>
                <wp:docPr id="221062" name="Group 221062"/>
                <wp:cNvGraphicFramePr/>
                <a:graphic xmlns:a="http://schemas.openxmlformats.org/drawingml/2006/main">
                  <a:graphicData uri="http://schemas.microsoft.com/office/word/2010/wordprocessingGroup">
                    <wpg:wgp>
                      <wpg:cNvGrpSpPr/>
                      <wpg:grpSpPr>
                        <a:xfrm>
                          <a:off x="0" y="0"/>
                          <a:ext cx="30488" cy="1066999"/>
                          <a:chOff x="0" y="0"/>
                          <a:chExt cx="30488" cy="1066999"/>
                        </a:xfrm>
                      </wpg:grpSpPr>
                      <wps:wsp>
                        <wps:cNvPr id="14927" name="Shape 14927"/>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933" name="Shape 14933"/>
                        <wps:cNvSpPr/>
                        <wps:spPr>
                          <a:xfrm>
                            <a:off x="0" y="16768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935" name="Shape 14935"/>
                        <wps:cNvSpPr/>
                        <wps:spPr>
                          <a:xfrm>
                            <a:off x="0" y="31244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937" name="Shape 14937"/>
                        <wps:cNvSpPr/>
                        <wps:spPr>
                          <a:xfrm>
                            <a:off x="0" y="45729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939" name="Shape 14939"/>
                        <wps:cNvSpPr/>
                        <wps:spPr>
                          <a:xfrm>
                            <a:off x="0" y="60215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941" name="Shape 14941"/>
                        <wps:cNvSpPr/>
                        <wps:spPr>
                          <a:xfrm>
                            <a:off x="0" y="74691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943" name="Shape 14943"/>
                        <wps:cNvSpPr/>
                        <wps:spPr>
                          <a:xfrm>
                            <a:off x="0" y="891778"/>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945" name="Shape 14945"/>
                        <wps:cNvSpPr/>
                        <wps:spPr>
                          <a:xfrm>
                            <a:off x="0" y="1036538"/>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1062" style="width:2.40061pt;height:84.0156pt;position:absolute;mso-position-horizontal-relative:text;mso-position-horizontal:absolute;margin-left:15.0038pt;mso-position-vertical-relative:text;margin-top:-0.1875pt;" coordsize="304,10669">
                <v:shape id="Shape 14927"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4933" style="position:absolute;width:304;height:304;left:0;top:1676;" coordsize="30488,30460" path="m15244,0c23663,0,30488,6747,30488,15180c30488,23713,23663,30460,15244,30460c6825,30460,0,23713,0,15180c0,6747,6825,0,15244,0x">
                  <v:stroke weight="0.600151pt" endcap="square" joinstyle="bevel" on="true" color="#000000"/>
                  <v:fill on="true" color="#000000"/>
                </v:shape>
                <v:shape id="Shape 14935" style="position:absolute;width:304;height:305;left:0;top:3124;" coordsize="30488,30559" path="m15244,0c23663,0,30488,6846,30488,15280c30488,23713,23663,30559,15244,30559c6825,30559,0,23713,0,15280c0,6846,6825,0,15244,0x">
                  <v:stroke weight="0.600151pt" endcap="square" joinstyle="bevel" on="true" color="#000000"/>
                  <v:fill on="true" color="#000000"/>
                </v:shape>
                <v:shape id="Shape 14937" style="position:absolute;width:304;height:304;left:0;top:4572;" coordsize="30488,30460" path="m15244,0c23663,0,30488,6747,30488,15280c30488,23713,23663,30460,15244,30460c6825,30460,0,23713,0,15280c0,6747,6825,0,15244,0x">
                  <v:stroke weight="0.600151pt" endcap="square" joinstyle="bevel" on="true" color="#000000"/>
                  <v:fill on="true" color="#000000"/>
                </v:shape>
                <v:shape id="Shape 14939" style="position:absolute;width:304;height:304;left:0;top:6021;" coordsize="30488,30460" path="m15244,0c23663,0,30488,6747,30488,15180c30488,23614,23663,30460,15244,30460c6825,30460,0,23614,0,15180c0,6747,6825,0,15244,0x">
                  <v:stroke weight="0.600151pt" endcap="square" joinstyle="bevel" on="true" color="#000000"/>
                  <v:fill on="true" color="#000000"/>
                </v:shape>
                <v:shape id="Shape 14941" style="position:absolute;width:304;height:304;left:0;top:7469;" coordsize="30488,30460" path="m15244,0c23663,0,30488,6747,30488,15280c30488,23713,23663,30460,15244,30460c6825,30460,0,23713,0,15280c0,6747,6825,0,15244,0x">
                  <v:stroke weight="0.600151pt" endcap="square" joinstyle="bevel" on="true" color="#000000"/>
                  <v:fill on="true" color="#000000"/>
                </v:shape>
                <v:shape id="Shape 14943" style="position:absolute;width:304;height:304;left:0;top:8917;" coordsize="30488,30460" path="m15244,0c23663,0,30488,6747,30488,15180c30488,23713,23663,30460,15244,30460c6825,30460,0,23713,0,15180c0,6747,6825,0,15244,0x">
                  <v:stroke weight="0.600151pt" endcap="square" joinstyle="bevel" on="true" color="#000000"/>
                  <v:fill on="true" color="#000000"/>
                </v:shape>
                <v:shape id="Shape 14945" style="position:absolute;width:304;height:304;left:0;top:10365;" coordsize="30488,30460" path="m15244,0c23663,0,30488,6846,30488,15280c30488,23713,23663,30460,15244,30460c6825,30460,0,23713,0,15280c0,6846,6825,0,15244,0x">
                  <v:stroke weight="0.600151pt" endcap="square" joinstyle="bevel" on="true" color="#000000"/>
                  <v:fill on="true" color="#000000"/>
                </v:shape>
                <w10:wrap type="square"/>
              </v:group>
            </w:pict>
          </mc:Fallback>
        </mc:AlternateContent>
      </w:r>
      <w:r>
        <w:t>По средней линии между остистыми отростками С и Th .</w:t>
      </w:r>
    </w:p>
    <w:p w:rsidR="00AC1D10" w:rsidRDefault="00EE175D">
      <w:pPr>
        <w:tabs>
          <w:tab w:val="center" w:pos="5036"/>
          <w:tab w:val="center" w:pos="5552"/>
        </w:tabs>
        <w:spacing w:after="22" w:line="265" w:lineRule="auto"/>
        <w:ind w:left="0" w:firstLine="0"/>
      </w:pPr>
      <w:r>
        <w:rPr>
          <w:sz w:val="22"/>
        </w:rPr>
        <w:tab/>
      </w:r>
      <w:r>
        <w:rPr>
          <w:sz w:val="16"/>
        </w:rPr>
        <w:t>7</w:t>
      </w:r>
      <w:r>
        <w:rPr>
          <w:sz w:val="16"/>
        </w:rPr>
        <w:tab/>
        <w:t>1</w:t>
      </w:r>
    </w:p>
    <w:p w:rsidR="00AC1D10" w:rsidRDefault="00EE175D">
      <w:pPr>
        <w:spacing w:after="0"/>
        <w:ind w:left="310" w:right="38"/>
      </w:pPr>
      <w:r>
        <w:t>В центре надостной ямки лопатки.</w:t>
      </w:r>
    </w:p>
    <w:p w:rsidR="00AC1D10" w:rsidRDefault="00EE175D">
      <w:pPr>
        <w:spacing w:after="0"/>
        <w:ind w:left="310" w:right="38"/>
      </w:pPr>
      <w:r>
        <w:t>В центре верхнего края яремной вырезки грудины.</w:t>
      </w:r>
    </w:p>
    <w:p w:rsidR="00AC1D10" w:rsidRDefault="00EE175D">
      <w:pPr>
        <w:spacing w:after="0"/>
        <w:ind w:left="310" w:right="38"/>
      </w:pPr>
      <w:r>
        <w:t>Во втором межреберье в углублении между большой грудной и дельтовидной мышцами.</w:t>
      </w:r>
    </w:p>
    <w:p w:rsidR="00AC1D10" w:rsidRDefault="00EE175D">
      <w:pPr>
        <w:spacing w:after="0"/>
        <w:ind w:left="310" w:right="38"/>
      </w:pPr>
      <w:r>
        <w:t>В складке локтевого сгиба, на внутренней поверхности локтевого сустава.</w:t>
      </w:r>
    </w:p>
    <w:p w:rsidR="00AC1D10" w:rsidRDefault="00EE175D">
      <w:pPr>
        <w:spacing w:after="0"/>
        <w:ind w:left="310" w:right="38"/>
      </w:pPr>
      <w:r>
        <w:t>На 2 см выше средней складки запястья, в углублении у шиловидного отростка лучевой кости.</w:t>
      </w:r>
    </w:p>
    <w:p w:rsidR="00AC1D10" w:rsidRDefault="00EE175D">
      <w:pPr>
        <w:spacing w:after="0"/>
        <w:ind w:left="310" w:right="38"/>
      </w:pPr>
      <w:r>
        <w:t>Передняя повер</w:t>
      </w:r>
      <w:r>
        <w:t>хность локтевого сустава, конец складки со стороны I пальца.</w:t>
      </w:r>
    </w:p>
    <w:p w:rsidR="00AC1D10" w:rsidRDefault="00EE175D">
      <w:pPr>
        <w:ind w:left="310" w:right="38"/>
      </w:pPr>
      <w:r>
        <w:t>Тыл кисти между I и II пястной костью.</w:t>
      </w:r>
    </w:p>
    <w:p w:rsidR="00AC1D10" w:rsidRDefault="00EE175D">
      <w:pPr>
        <w:ind w:left="-5" w:right="38"/>
      </w:pPr>
      <w:r>
        <w:t>Физические упражнения проводятся в сочетании с процедурами массажа.</w:t>
      </w:r>
    </w:p>
    <w:p w:rsidR="00AC1D10" w:rsidRDefault="00EE175D">
      <w:pPr>
        <w:pStyle w:val="Heading3"/>
        <w:ind w:left="-5"/>
      </w:pPr>
      <w:r>
        <w:t>Классификация Физических упражнений</w:t>
      </w:r>
    </w:p>
    <w:p w:rsidR="00AC1D10" w:rsidRDefault="00EE175D">
      <w:pPr>
        <w:numPr>
          <w:ilvl w:val="0"/>
          <w:numId w:val="40"/>
        </w:numPr>
        <w:ind w:right="38"/>
      </w:pPr>
      <w:r>
        <w:rPr>
          <w:i/>
        </w:rPr>
        <w:t>Общетонизирующие упражнения</w:t>
      </w:r>
      <w:r>
        <w:t>, которые улучшают функци</w:t>
      </w:r>
      <w:r>
        <w:t>ю всех органов и систем, активизируют дыхание (для стимуляции функции внешнего дыхания используют упражнения умеренной и большой интенсивности. Упражнения малой интенсивности не оказывают тренирующего действия на сердечно-сосудистую и дыхательную системы).</w:t>
      </w:r>
    </w:p>
    <w:p w:rsidR="00AC1D10" w:rsidRDefault="00EE175D">
      <w:pPr>
        <w:numPr>
          <w:ilvl w:val="0"/>
          <w:numId w:val="40"/>
        </w:numPr>
        <w:ind w:right="38"/>
      </w:pPr>
      <w:r>
        <w:rPr>
          <w:i/>
        </w:rPr>
        <w:t xml:space="preserve">Специальные </w:t>
      </w:r>
      <w:r>
        <w:t>(</w:t>
      </w:r>
      <w:r>
        <w:rPr>
          <w:i/>
        </w:rPr>
        <w:t>дыхательные</w:t>
      </w:r>
      <w:r>
        <w:t>)</w:t>
      </w:r>
      <w:r>
        <w:rPr>
          <w:i/>
        </w:rPr>
        <w:t xml:space="preserve"> упражнения</w:t>
      </w:r>
      <w:r>
        <w:t>, которые укрепляют дыхательную мускулатуру, увеличивают подвижность грудной клетки и диафрагмы, способствуют растягиванию плевральных спаек, уменьшают застойные явления в респираторной системе, облегчают выведение мокр</w:t>
      </w:r>
      <w:r>
        <w:t>оты, совершенствуют механизм дыхания и координацию дыхания и движения. К ним относятся следующие упражнения.</w:t>
      </w:r>
    </w:p>
    <w:p w:rsidR="00AC1D10" w:rsidRDefault="00EE175D">
      <w:pPr>
        <w:spacing w:after="0"/>
        <w:ind w:left="310" w:right="38"/>
      </w:pPr>
      <w:r>
        <w:rPr>
          <w:noProof/>
          <w:sz w:val="22"/>
        </w:rPr>
        <mc:AlternateContent>
          <mc:Choice Requires="wpg">
            <w:drawing>
              <wp:anchor distT="0" distB="0" distL="114300" distR="114300" simplePos="0" relativeHeight="251921408" behindDoc="0" locked="0" layoutInCell="1" allowOverlap="1">
                <wp:simplePos x="0" y="0"/>
                <wp:positionH relativeFrom="column">
                  <wp:posOffset>190548</wp:posOffset>
                </wp:positionH>
                <wp:positionV relativeFrom="paragraph">
                  <wp:posOffset>-2281</wp:posOffset>
                </wp:positionV>
                <wp:extent cx="30488" cy="320179"/>
                <wp:effectExtent l="0" t="0" r="0" b="0"/>
                <wp:wrapSquare wrapText="bothSides"/>
                <wp:docPr id="221063" name="Group 221063"/>
                <wp:cNvGraphicFramePr/>
                <a:graphic xmlns:a="http://schemas.openxmlformats.org/drawingml/2006/main">
                  <a:graphicData uri="http://schemas.microsoft.com/office/word/2010/wordprocessingGroup">
                    <wpg:wgp>
                      <wpg:cNvGrpSpPr/>
                      <wpg:grpSpPr>
                        <a:xfrm>
                          <a:off x="0" y="0"/>
                          <a:ext cx="30488" cy="320179"/>
                          <a:chOff x="0" y="0"/>
                          <a:chExt cx="30488" cy="320179"/>
                        </a:xfrm>
                      </wpg:grpSpPr>
                      <wps:wsp>
                        <wps:cNvPr id="14964" name="Shape 14964"/>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4968" name="Shape 14968"/>
                        <wps:cNvSpPr/>
                        <wps:spPr>
                          <a:xfrm>
                            <a:off x="0" y="28971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1063" style="width:2.40061pt;height:25.2109pt;position:absolute;mso-position-horizontal-relative:text;mso-position-horizontal:absolute;margin-left:15.0038pt;mso-position-vertical-relative:text;margin-top:-0.179688pt;" coordsize="304,3201">
                <v:shape id="Shape 14964"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4968" style="position:absolute;width:304;height:304;left:0;top:2897;" coordsize="30488,30460" path="m15244,0c23663,0,30488,6747,30488,15180c30488,23614,23663,30460,15244,30460c6825,30460,0,23614,0,15180c0,6747,6825,0,15244,0x">
                  <v:stroke weight="0.600151pt" endcap="square" joinstyle="bevel" on="true" color="#000000"/>
                  <v:fill on="true" color="#000000"/>
                </v:shape>
                <w10:wrap type="square"/>
              </v:group>
            </w:pict>
          </mc:Fallback>
        </mc:AlternateContent>
      </w:r>
      <w:r>
        <w:rPr>
          <w:i/>
        </w:rPr>
        <w:t>Статическое дыхание</w:t>
      </w:r>
      <w:r>
        <w:t xml:space="preserve"> — выполняют в различных исходных положениях без движения ног, рук и туловища, под их влиянием происходит урежение дыхания, нор</w:t>
      </w:r>
      <w:r>
        <w:t>мализуется его ритмичность.</w:t>
      </w:r>
    </w:p>
    <w:p w:rsidR="00AC1D10" w:rsidRDefault="00EE175D">
      <w:pPr>
        <w:spacing w:after="0"/>
        <w:ind w:left="310" w:right="38"/>
      </w:pPr>
      <w:r>
        <w:rPr>
          <w:i/>
        </w:rPr>
        <w:t>Динамическое дыхание</w:t>
      </w:r>
      <w:r>
        <w:t xml:space="preserve"> — дыхательные упражнения в сочетании с движениями: на вдохе — разведение или поднятие рук вверх, разгибание позвоночника, выпрямление ног на выдохе — приведение и опускание рук, наклоны туловища, сгибание но</w:t>
      </w:r>
      <w:r>
        <w:t>г, приседания. Упражнения увеличивают объем вентилируемой поверхности легких.</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20985" name="Group 220985"/>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4978" name="Shape 14978"/>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0985" style="width:2.40061pt;height:2.39844pt;mso-position-horizontal-relative:char;mso-position-vertical-relative:line" coordsize="304,304">
                <v:shape id="Shape 14978"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p>
    <w:p w:rsidR="00AC1D10" w:rsidRDefault="00EE175D">
      <w:pPr>
        <w:spacing w:after="0"/>
        <w:ind w:left="310" w:right="38"/>
      </w:pPr>
      <w:r>
        <w:rPr>
          <w:i/>
        </w:rPr>
        <w:t>Статическое диафрагмальное дыхание</w:t>
      </w:r>
      <w:r>
        <w:t xml:space="preserve"> — дыхание животом, наиболее интенсивно работает диафрагма, и помогают ей мышцы брюшного пресса, для контроля за правильностью выполнения упра</w:t>
      </w:r>
      <w:r>
        <w:t>жнения одна рука кладется на грудь, другая — на живот.</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20986" name="Group 220986"/>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4983" name="Shape 14983"/>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0986" style="width:2.40061pt;height:2.39844pt;mso-position-horizontal-relative:char;mso-position-vertical-relative:line" coordsize="304,304">
                <v:shape id="Shape 14983"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group>
            </w:pict>
          </mc:Fallback>
        </mc:AlternateContent>
      </w:r>
    </w:p>
    <w:p w:rsidR="00AC1D10" w:rsidRDefault="00EE175D">
      <w:pPr>
        <w:spacing w:after="0"/>
        <w:ind w:left="310" w:right="38"/>
      </w:pPr>
      <w:r>
        <w:rPr>
          <w:i/>
        </w:rPr>
        <w:t>Произвольно управляемое, или локализованное, дыхание</w:t>
      </w:r>
      <w:r>
        <w:t xml:space="preserve"> — на вдохе вдыхаемый воздух направляется в определенные доли легких: а) в одну или обе верхние доли при </w:t>
      </w:r>
      <w:r>
        <w:rPr>
          <w:i/>
        </w:rPr>
        <w:t>верхнегрудном дыхании</w:t>
      </w:r>
      <w:r>
        <w:t>, при этом плечи и ве</w:t>
      </w:r>
      <w:r>
        <w:t xml:space="preserve">рхняя часть грудной клетки поднимаются, а на выдохе опускаются; б) при выполнении </w:t>
      </w:r>
      <w:r>
        <w:rPr>
          <w:i/>
        </w:rPr>
        <w:t>нижнегрудного дыхания</w:t>
      </w:r>
      <w:r>
        <w:t xml:space="preserve"> руки кладут на нижние ребра, на вдохе следует направить вдыхаемый воздух в нижние доли легких, кисти рук при этом активно выталкиваются работающими межр</w:t>
      </w:r>
      <w:r>
        <w:t>еберными мышцами (рис. 10.6–10.10).</w:t>
      </w:r>
    </w:p>
    <w:p w:rsidR="00AC1D10" w:rsidRDefault="00EE175D">
      <w:pPr>
        <w:spacing w:after="351" w:line="259" w:lineRule="auto"/>
        <w:ind w:left="0" w:firstLine="0"/>
      </w:pPr>
      <w:r>
        <w:rPr>
          <w:noProof/>
        </w:rPr>
        <w:drawing>
          <wp:inline distT="0" distB="0" distL="0" distR="0">
            <wp:extent cx="2271333" cy="1326215"/>
            <wp:effectExtent l="0" t="0" r="0" b="0"/>
            <wp:docPr id="14995" name="Picture 14995"/>
            <wp:cNvGraphicFramePr/>
            <a:graphic xmlns:a="http://schemas.openxmlformats.org/drawingml/2006/main">
              <a:graphicData uri="http://schemas.openxmlformats.org/drawingml/2006/picture">
                <pic:pic xmlns:pic="http://schemas.openxmlformats.org/drawingml/2006/picture">
                  <pic:nvPicPr>
                    <pic:cNvPr id="14995" name="Picture 14995"/>
                    <pic:cNvPicPr/>
                  </pic:nvPicPr>
                  <pic:blipFill>
                    <a:blip r:embed="rId293"/>
                    <a:stretch>
                      <a:fillRect/>
                    </a:stretch>
                  </pic:blipFill>
                  <pic:spPr>
                    <a:xfrm>
                      <a:off x="0" y="0"/>
                      <a:ext cx="2271333" cy="1326215"/>
                    </a:xfrm>
                    <a:prstGeom prst="rect">
                      <a:avLst/>
                    </a:prstGeom>
                  </pic:spPr>
                </pic:pic>
              </a:graphicData>
            </a:graphic>
          </wp:inline>
        </w:drawing>
      </w:r>
    </w:p>
    <w:p w:rsidR="00AC1D10" w:rsidRDefault="00EE175D">
      <w:pPr>
        <w:spacing w:after="0"/>
        <w:ind w:left="-5" w:right="38"/>
      </w:pPr>
      <w:r>
        <w:rPr>
          <w:b/>
        </w:rPr>
        <w:t>Рис. 10.6.</w:t>
      </w:r>
      <w:r>
        <w:t xml:space="preserve"> Диафрагмальное дыхание с преодолением сопротивления рук массажиста (инструктора лечебной физической культуры) (по В.А. Епифанову, 2002)</w:t>
      </w:r>
    </w:p>
    <w:p w:rsidR="00AC1D10" w:rsidRDefault="00EE175D">
      <w:pPr>
        <w:spacing w:after="351" w:line="259" w:lineRule="auto"/>
        <w:ind w:left="0" w:firstLine="0"/>
      </w:pPr>
      <w:r>
        <w:rPr>
          <w:noProof/>
        </w:rPr>
        <w:drawing>
          <wp:inline distT="0" distB="0" distL="0" distR="0">
            <wp:extent cx="2240845" cy="1349081"/>
            <wp:effectExtent l="0" t="0" r="0" b="0"/>
            <wp:docPr id="15000" name="Picture 15000"/>
            <wp:cNvGraphicFramePr/>
            <a:graphic xmlns:a="http://schemas.openxmlformats.org/drawingml/2006/main">
              <a:graphicData uri="http://schemas.openxmlformats.org/drawingml/2006/picture">
                <pic:pic xmlns:pic="http://schemas.openxmlformats.org/drawingml/2006/picture">
                  <pic:nvPicPr>
                    <pic:cNvPr id="15000" name="Picture 15000"/>
                    <pic:cNvPicPr/>
                  </pic:nvPicPr>
                  <pic:blipFill>
                    <a:blip r:embed="rId294"/>
                    <a:stretch>
                      <a:fillRect/>
                    </a:stretch>
                  </pic:blipFill>
                  <pic:spPr>
                    <a:xfrm>
                      <a:off x="0" y="0"/>
                      <a:ext cx="2240845" cy="1349081"/>
                    </a:xfrm>
                    <a:prstGeom prst="rect">
                      <a:avLst/>
                    </a:prstGeom>
                  </pic:spPr>
                </pic:pic>
              </a:graphicData>
            </a:graphic>
          </wp:inline>
        </w:drawing>
      </w:r>
    </w:p>
    <w:p w:rsidR="00AC1D10" w:rsidRDefault="00EE175D">
      <w:pPr>
        <w:spacing w:after="0"/>
        <w:ind w:left="-5" w:right="38"/>
      </w:pPr>
      <w:r>
        <w:rPr>
          <w:b/>
        </w:rPr>
        <w:t>Рис. 10.7.</w:t>
      </w:r>
      <w:r>
        <w:t xml:space="preserve"> Диафрагмальное дыхание с преодолением сопротивления (мешочек с песком) (по В.А. Епифанову, 2002)</w:t>
      </w:r>
    </w:p>
    <w:p w:rsidR="00AC1D10" w:rsidRDefault="00EE175D">
      <w:pPr>
        <w:spacing w:after="352" w:line="259" w:lineRule="auto"/>
        <w:ind w:left="0" w:firstLine="0"/>
      </w:pPr>
      <w:r>
        <w:rPr>
          <w:noProof/>
        </w:rPr>
        <w:drawing>
          <wp:inline distT="0" distB="0" distL="0" distR="0">
            <wp:extent cx="2240845" cy="1189020"/>
            <wp:effectExtent l="0" t="0" r="0" b="0"/>
            <wp:docPr id="15004" name="Picture 15004"/>
            <wp:cNvGraphicFramePr/>
            <a:graphic xmlns:a="http://schemas.openxmlformats.org/drawingml/2006/main">
              <a:graphicData uri="http://schemas.openxmlformats.org/drawingml/2006/picture">
                <pic:pic xmlns:pic="http://schemas.openxmlformats.org/drawingml/2006/picture">
                  <pic:nvPicPr>
                    <pic:cNvPr id="15004" name="Picture 15004"/>
                    <pic:cNvPicPr/>
                  </pic:nvPicPr>
                  <pic:blipFill>
                    <a:blip r:embed="rId295"/>
                    <a:stretch>
                      <a:fillRect/>
                    </a:stretch>
                  </pic:blipFill>
                  <pic:spPr>
                    <a:xfrm>
                      <a:off x="0" y="0"/>
                      <a:ext cx="2240845" cy="1189020"/>
                    </a:xfrm>
                    <a:prstGeom prst="rect">
                      <a:avLst/>
                    </a:prstGeom>
                  </pic:spPr>
                </pic:pic>
              </a:graphicData>
            </a:graphic>
          </wp:inline>
        </w:drawing>
      </w:r>
    </w:p>
    <w:p w:rsidR="00AC1D10" w:rsidRDefault="00EE175D">
      <w:pPr>
        <w:spacing w:after="0"/>
        <w:ind w:left="-5" w:right="38"/>
      </w:pPr>
      <w:r>
        <w:rPr>
          <w:b/>
        </w:rPr>
        <w:t>Рис. 10.8.</w:t>
      </w:r>
      <w:r>
        <w:t xml:space="preserve"> Верхнегрудное дыхание с преодолением сопротивления рук массажиста (инструктора лечебной физической культуры)</w:t>
      </w:r>
    </w:p>
    <w:p w:rsidR="00AC1D10" w:rsidRDefault="00EE175D">
      <w:pPr>
        <w:spacing w:after="0"/>
        <w:ind w:left="-5" w:right="38"/>
      </w:pPr>
      <w:r>
        <w:t>(по В.А. Епифанову, 2002)</w:t>
      </w:r>
    </w:p>
    <w:p w:rsidR="00AC1D10" w:rsidRDefault="00EE175D">
      <w:pPr>
        <w:spacing w:after="352" w:line="259" w:lineRule="auto"/>
        <w:ind w:left="0" w:firstLine="0"/>
      </w:pPr>
      <w:r>
        <w:rPr>
          <w:noProof/>
        </w:rPr>
        <w:drawing>
          <wp:inline distT="0" distB="0" distL="0" distR="0">
            <wp:extent cx="2050297" cy="1905481"/>
            <wp:effectExtent l="0" t="0" r="0" b="0"/>
            <wp:docPr id="15009" name="Picture 15009"/>
            <wp:cNvGraphicFramePr/>
            <a:graphic xmlns:a="http://schemas.openxmlformats.org/drawingml/2006/main">
              <a:graphicData uri="http://schemas.openxmlformats.org/drawingml/2006/picture">
                <pic:pic xmlns:pic="http://schemas.openxmlformats.org/drawingml/2006/picture">
                  <pic:nvPicPr>
                    <pic:cNvPr id="15009" name="Picture 15009"/>
                    <pic:cNvPicPr/>
                  </pic:nvPicPr>
                  <pic:blipFill>
                    <a:blip r:embed="rId296"/>
                    <a:stretch>
                      <a:fillRect/>
                    </a:stretch>
                  </pic:blipFill>
                  <pic:spPr>
                    <a:xfrm>
                      <a:off x="0" y="0"/>
                      <a:ext cx="2050297" cy="1905481"/>
                    </a:xfrm>
                    <a:prstGeom prst="rect">
                      <a:avLst/>
                    </a:prstGeom>
                  </pic:spPr>
                </pic:pic>
              </a:graphicData>
            </a:graphic>
          </wp:inline>
        </w:drawing>
      </w:r>
    </w:p>
    <w:p w:rsidR="00AC1D10" w:rsidRDefault="00EE175D">
      <w:pPr>
        <w:spacing w:after="0"/>
        <w:ind w:left="-5" w:right="38"/>
      </w:pPr>
      <w:r>
        <w:rPr>
          <w:b/>
        </w:rPr>
        <w:t>Рис. 10.9.</w:t>
      </w:r>
      <w:r>
        <w:t xml:space="preserve"> Нижнегрудное дыхание с преодолением сопротивления рук массажиста (инструктора лечебной физической культуры)</w:t>
      </w:r>
    </w:p>
    <w:p w:rsidR="00AC1D10" w:rsidRDefault="00EE175D">
      <w:pPr>
        <w:ind w:left="-5" w:right="38"/>
      </w:pPr>
      <w:r>
        <w:t>(по В.А. Епифанову, 2002)</w:t>
      </w:r>
    </w:p>
    <w:p w:rsidR="00AC1D10" w:rsidRDefault="00EE175D">
      <w:pPr>
        <w:spacing w:after="70"/>
        <w:ind w:left="-5" w:right="38"/>
      </w:pPr>
      <w:r>
        <w:rPr>
          <w:b/>
        </w:rPr>
        <w:t>Рис. 10.10.</w:t>
      </w:r>
      <w:r>
        <w:t xml:space="preserve"> Верхне- и среднегрудное дыхание с преодолением сопротивления рук массажиста (инструктора лечебной ф</w:t>
      </w:r>
      <w:r>
        <w:t>изической культуры) (цит. по В.А. Епифанову, 2002)</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21518" name="Group 221518"/>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5027" name="Shape 15027"/>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1518" style="width:2.40061pt;height:2.39844pt;mso-position-horizontal-relative:char;mso-position-vertical-relative:line" coordsize="304,304">
                <v:shape id="Shape 15027"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group>
            </w:pict>
          </mc:Fallback>
        </mc:AlternateContent>
      </w:r>
    </w:p>
    <w:p w:rsidR="00AC1D10" w:rsidRDefault="00EE175D">
      <w:pPr>
        <w:spacing w:after="0"/>
        <w:ind w:left="310" w:right="38"/>
      </w:pPr>
      <w:r>
        <w:rPr>
          <w:i/>
        </w:rPr>
        <w:t xml:space="preserve">Специальные дыхательные упражнения — </w:t>
      </w:r>
      <w:r>
        <w:t>усиливающие вентиляцию отдельных долей или всего легкого для нормализации функции внешнего дыхания. Это достигается посредством механического сдавления грудной клетки</w:t>
      </w:r>
      <w:r>
        <w:t xml:space="preserve"> на стороне тренируемого легкого или в положении лежа — на противоположном тренируемому боку с подложенным валиком:</w:t>
      </w:r>
    </w:p>
    <w:p w:rsidR="00AC1D10" w:rsidRDefault="00EE175D">
      <w:pPr>
        <w:spacing w:after="0"/>
        <w:ind w:left="490" w:right="38"/>
      </w:pPr>
      <w:r>
        <w:t xml:space="preserve">а) </w:t>
      </w:r>
      <w:r>
        <w:rPr>
          <w:i/>
        </w:rPr>
        <w:t>при локализации процесса в нижней доле</w:t>
      </w:r>
      <w:r>
        <w:t xml:space="preserve"> тренируют дыхание в верхних средних отделах путем ограничения экскурсии (сдавления) нижней доли ле</w:t>
      </w:r>
      <w:r>
        <w:t xml:space="preserve">гкого; б) </w:t>
      </w:r>
      <w:r>
        <w:rPr>
          <w:i/>
        </w:rPr>
        <w:t>вентиляция нижних отделов</w:t>
      </w:r>
      <w:r>
        <w:t xml:space="preserve"> достигается снижением экскурсии верхних и средних отделов легких, для этого выполняется статическое напряжении мышц плеча и руки.</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21519" name="Group 221519"/>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5039" name="Shape 15039"/>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1519" style="width:2.40061pt;height:2.39844pt;mso-position-horizontal-relative:char;mso-position-vertical-relative:line" coordsize="304,304">
                <v:shape id="Shape 15039"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p>
    <w:p w:rsidR="00AC1D10" w:rsidRDefault="00EE175D">
      <w:pPr>
        <w:spacing w:after="0"/>
        <w:ind w:left="310" w:right="38"/>
      </w:pPr>
      <w:r>
        <w:rPr>
          <w:i/>
        </w:rPr>
        <w:t>Дыхательные упражнения с дозированным сопротивлением</w:t>
      </w:r>
      <w:r>
        <w:t xml:space="preserve"> — основное внимание уделяется стиму</w:t>
      </w:r>
      <w:r>
        <w:t>ляции выдоха, что способствует более равномерной вентиляции при последующем вдохе, для этого во время выдоха руками проводятся вибрирующие сдавления грудной клетки, с каждым вдохом степень воздействия на грудную клетку усиливается, достигая оптимальной вел</w:t>
      </w:r>
      <w:r>
        <w:t>ичины.</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21520" name="Group 221520"/>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5045" name="Shape 15045"/>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1520" style="width:2.40061pt;height:2.40625pt;mso-position-horizontal-relative:char;mso-position-vertical-relative:line" coordsize="304,305">
                <v:shape id="Shape 15045"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p>
    <w:p w:rsidR="00AC1D10" w:rsidRDefault="00EE175D">
      <w:pPr>
        <w:ind w:left="310" w:right="38"/>
      </w:pPr>
      <w:r>
        <w:rPr>
          <w:i/>
        </w:rPr>
        <w:t>Дренажные упражнения</w:t>
      </w:r>
      <w:r>
        <w:t xml:space="preserve"> — направленные на отток экссудата из бронхов в трахею, откуда мокрота отходит при кашле. Характер этих упражнений определяется локализацией нагноительного процесса. При выполнении дренажных упражнений зона поражения должна рас</w:t>
      </w:r>
      <w:r>
        <w:t>полагаться выше бифуркации трахеи, что создает оптимальные условия для оттока отделяемого из пораженных бронхов и полостей.</w:t>
      </w:r>
    </w:p>
    <w:p w:rsidR="00AC1D10" w:rsidRDefault="00EE175D">
      <w:pPr>
        <w:numPr>
          <w:ilvl w:val="0"/>
          <w:numId w:val="41"/>
        </w:numPr>
        <w:ind w:right="38"/>
      </w:pPr>
      <w:r>
        <w:rPr>
          <w:i/>
        </w:rPr>
        <w:t xml:space="preserve">Дренажные упражнения </w:t>
      </w:r>
      <w:r>
        <w:t>(</w:t>
      </w:r>
      <w:r>
        <w:rPr>
          <w:i/>
        </w:rPr>
        <w:t>статического и динамического характера, то есть активный дренаж</w:t>
      </w:r>
      <w:r>
        <w:t>)</w:t>
      </w:r>
      <w:r>
        <w:rPr>
          <w:i/>
        </w:rPr>
        <w:t xml:space="preserve"> — </w:t>
      </w:r>
      <w:r>
        <w:t>направлены в основном на улучшение выведения мокроты, для этого выполняют упражнения для различных групп мышц, используя частую смену исходных положений и приемы постурального дренажа.</w:t>
      </w:r>
    </w:p>
    <w:p w:rsidR="00AC1D10" w:rsidRDefault="00EE175D">
      <w:pPr>
        <w:numPr>
          <w:ilvl w:val="0"/>
          <w:numId w:val="41"/>
        </w:numPr>
        <w:spacing w:after="70"/>
        <w:ind w:right="38"/>
      </w:pPr>
      <w:r>
        <w:rPr>
          <w:i/>
        </w:rPr>
        <w:t xml:space="preserve">Постуральный </w:t>
      </w:r>
      <w:r>
        <w:t>(</w:t>
      </w:r>
      <w:r>
        <w:rPr>
          <w:i/>
        </w:rPr>
        <w:t>позиционный</w:t>
      </w:r>
      <w:r>
        <w:t>)</w:t>
      </w:r>
      <w:r>
        <w:rPr>
          <w:i/>
        </w:rPr>
        <w:t xml:space="preserve"> дренаж </w:t>
      </w:r>
      <w:r>
        <w:t>(рис. 10.11) — метод заключается в пр</w:t>
      </w:r>
      <w:r>
        <w:t xml:space="preserve">иеме специально заданного исходного положения тела, направленного на отток экссудата по дыхательным путям по принципу желоба, зона поражения легких находится также выше места бифуркации трахеи, мокрота при этом продвигается под воздействием силы тяжести к </w:t>
      </w:r>
      <w:r>
        <w:t>месту разветвления трахеи, где наиболее высокая чувствительность кашлевого рефлекса, и в результате возникновения непроизвольного рефлекторного кашля выводится из дыхательных путей, повышается продуктивность кашля. В начале лечения дренажное положение прин</w:t>
      </w:r>
      <w:r>
        <w:t>имается на 5–10 мин, время пребывания в этом положении нужно увеличивать постепенно.</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21521" name="Group 221521"/>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5072" name="Shape 15072"/>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1521" style="width:2.40061pt;height:2.39844pt;mso-position-horizontal-relative:char;mso-position-vertical-relative:line" coordsize="304,304">
                <v:shape id="Shape 15072"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p>
    <w:p w:rsidR="00AC1D10" w:rsidRDefault="00EE175D">
      <w:pPr>
        <w:spacing w:after="0"/>
        <w:ind w:left="310" w:right="38"/>
      </w:pPr>
      <w:r>
        <w:rPr>
          <w:noProof/>
        </w:rPr>
        <w:drawing>
          <wp:anchor distT="0" distB="0" distL="114300" distR="114300" simplePos="0" relativeHeight="251922432" behindDoc="0" locked="0" layoutInCell="1" allowOverlap="0">
            <wp:simplePos x="0" y="0"/>
            <wp:positionH relativeFrom="page">
              <wp:posOffset>60975</wp:posOffset>
            </wp:positionH>
            <wp:positionV relativeFrom="page">
              <wp:posOffset>0</wp:posOffset>
            </wp:positionV>
            <wp:extent cx="2278955" cy="1539628"/>
            <wp:effectExtent l="0" t="0" r="0" b="0"/>
            <wp:wrapTopAndBottom/>
            <wp:docPr id="15023" name="Picture 15023"/>
            <wp:cNvGraphicFramePr/>
            <a:graphic xmlns:a="http://schemas.openxmlformats.org/drawingml/2006/main">
              <a:graphicData uri="http://schemas.openxmlformats.org/drawingml/2006/picture">
                <pic:pic xmlns:pic="http://schemas.openxmlformats.org/drawingml/2006/picture">
                  <pic:nvPicPr>
                    <pic:cNvPr id="15023" name="Picture 15023"/>
                    <pic:cNvPicPr/>
                  </pic:nvPicPr>
                  <pic:blipFill>
                    <a:blip r:embed="rId297"/>
                    <a:stretch>
                      <a:fillRect/>
                    </a:stretch>
                  </pic:blipFill>
                  <pic:spPr>
                    <a:xfrm>
                      <a:off x="0" y="0"/>
                      <a:ext cx="2278955" cy="1539628"/>
                    </a:xfrm>
                    <a:prstGeom prst="rect">
                      <a:avLst/>
                    </a:prstGeom>
                  </pic:spPr>
                </pic:pic>
              </a:graphicData>
            </a:graphic>
          </wp:anchor>
        </w:drawing>
      </w:r>
      <w:r>
        <w:rPr>
          <w:i/>
        </w:rPr>
        <w:t>Постуральный дренаж и дренажная гимнастика противопоказаны</w:t>
      </w:r>
      <w:r>
        <w:t>: при легочном кровотечении; остром инфаркте миокарда; выраженной сердечно-сосудистой недостаточности; инфаркт</w:t>
      </w:r>
      <w:r>
        <w:t>е легкого; тромбоэмболии легочной артерии; гипертонической болезни ΙΙА–ΙΙΙ степени; любом заболевании и состоянии, ограничивающем или исключающем положение тела с опущенной головой и верхней частью туловища (глаукома, катаракта, головокружение, ожирение ΙΙ</w:t>
      </w:r>
      <w:r>
        <w:t>Ι–ΙV степени, цереброваскулярная болезнь и т.п.).</w:t>
      </w:r>
    </w:p>
    <w:p w:rsidR="00AC1D10" w:rsidRDefault="00EE175D">
      <w:pPr>
        <w:spacing w:after="352" w:line="259" w:lineRule="auto"/>
        <w:ind w:left="0" w:firstLine="0"/>
      </w:pPr>
      <w:r>
        <w:rPr>
          <w:noProof/>
        </w:rPr>
        <w:drawing>
          <wp:inline distT="0" distB="0" distL="0" distR="0">
            <wp:extent cx="3361268" cy="2896330"/>
            <wp:effectExtent l="0" t="0" r="0" b="0"/>
            <wp:docPr id="15080" name="Picture 15080"/>
            <wp:cNvGraphicFramePr/>
            <a:graphic xmlns:a="http://schemas.openxmlformats.org/drawingml/2006/main">
              <a:graphicData uri="http://schemas.openxmlformats.org/drawingml/2006/picture">
                <pic:pic xmlns:pic="http://schemas.openxmlformats.org/drawingml/2006/picture">
                  <pic:nvPicPr>
                    <pic:cNvPr id="15080" name="Picture 15080"/>
                    <pic:cNvPicPr/>
                  </pic:nvPicPr>
                  <pic:blipFill>
                    <a:blip r:embed="rId298"/>
                    <a:stretch>
                      <a:fillRect/>
                    </a:stretch>
                  </pic:blipFill>
                  <pic:spPr>
                    <a:xfrm>
                      <a:off x="0" y="0"/>
                      <a:ext cx="3361268" cy="2896330"/>
                    </a:xfrm>
                    <a:prstGeom prst="rect">
                      <a:avLst/>
                    </a:prstGeom>
                  </pic:spPr>
                </pic:pic>
              </a:graphicData>
            </a:graphic>
          </wp:inline>
        </w:drawing>
      </w:r>
    </w:p>
    <w:p w:rsidR="00AC1D10" w:rsidRDefault="00EE175D">
      <w:pPr>
        <w:ind w:left="-5" w:right="38"/>
      </w:pPr>
      <w:r>
        <w:rPr>
          <w:b/>
        </w:rPr>
        <w:t>Рис. 10.11.</w:t>
      </w:r>
      <w:r>
        <w:t xml:space="preserve"> Схема дренажных положений для всех сегментов легкого (по Кендигу). Цифрами обозначены бронхи, для которых создаются лучшие дренажные условия в указанном положении (цит. по Епифанову В.А., 2002</w:t>
      </w:r>
      <w:r>
        <w:t>)</w:t>
      </w:r>
    </w:p>
    <w:p w:rsidR="00AC1D10" w:rsidRDefault="00EE175D">
      <w:pPr>
        <w:numPr>
          <w:ilvl w:val="0"/>
          <w:numId w:val="41"/>
        </w:numPr>
        <w:spacing w:after="0"/>
        <w:ind w:right="38"/>
      </w:pPr>
      <w:r>
        <w:rPr>
          <w:i/>
        </w:rPr>
        <w:t>Звуковая гимнастика</w:t>
      </w:r>
      <w:r>
        <w:t xml:space="preserve"> в реабилитации больных с заболеваниями органов дыхания (табл. 10.5) — специальные дыхательные упражнения, заключающиеся в произнесении определенных согласных звуков: </w:t>
      </w:r>
      <w:r>
        <w:rPr>
          <w:i/>
        </w:rPr>
        <w:t xml:space="preserve">жужжащих </w:t>
      </w:r>
      <w:r>
        <w:t>(Ж, З)</w:t>
      </w:r>
      <w:r>
        <w:rPr>
          <w:i/>
        </w:rPr>
        <w:t xml:space="preserve">, свистящих и шипящих </w:t>
      </w:r>
      <w:r>
        <w:t>(С, Ф, Ц,</w:t>
      </w:r>
    </w:p>
    <w:p w:rsidR="00AC1D10" w:rsidRDefault="00EE175D">
      <w:pPr>
        <w:ind w:left="-5" w:right="38"/>
      </w:pPr>
      <w:r>
        <w:t>Ч, Ш)</w:t>
      </w:r>
      <w:r>
        <w:rPr>
          <w:i/>
        </w:rPr>
        <w:t xml:space="preserve">, рычащих </w:t>
      </w:r>
      <w:r>
        <w:t xml:space="preserve">(Р) — </w:t>
      </w:r>
      <w:r>
        <w:t>и их сочетаний строго определенным способом.</w:t>
      </w:r>
    </w:p>
    <w:p w:rsidR="00AC1D10" w:rsidRDefault="00EE175D">
      <w:pPr>
        <w:spacing w:after="5"/>
        <w:ind w:left="-5" w:right="38"/>
      </w:pPr>
      <w:r>
        <w:t>Таблица 10.5. Звуковая гимнастика</w:t>
      </w:r>
    </w:p>
    <w:tbl>
      <w:tblPr>
        <w:tblStyle w:val="TableGrid"/>
        <w:tblW w:w="11655" w:type="dxa"/>
        <w:tblInd w:w="24" w:type="dxa"/>
        <w:tblCellMar>
          <w:top w:w="124" w:type="dxa"/>
          <w:left w:w="36" w:type="dxa"/>
          <w:bottom w:w="0" w:type="dxa"/>
          <w:right w:w="76" w:type="dxa"/>
        </w:tblCellMar>
        <w:tblLook w:val="04A0" w:firstRow="1" w:lastRow="0" w:firstColumn="1" w:lastColumn="0" w:noHBand="0" w:noVBand="1"/>
      </w:tblPr>
      <w:tblGrid>
        <w:gridCol w:w="2257"/>
        <w:gridCol w:w="5701"/>
        <w:gridCol w:w="3697"/>
      </w:tblGrid>
      <w:tr w:rsidR="00AC1D10">
        <w:trPr>
          <w:trHeight w:val="528"/>
        </w:trPr>
        <w:tc>
          <w:tcPr>
            <w:tcW w:w="225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Механизм действия</w:t>
            </w:r>
          </w:p>
        </w:tc>
        <w:tc>
          <w:tcPr>
            <w:tcW w:w="9398" w:type="dxa"/>
            <w:gridSpan w:val="2"/>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Вибрация голосовых связок передается на гладкую мускулатуру бронхов, легкие, грудную клетку, расслабляя спазмированные бронхи</w:t>
            </w:r>
          </w:p>
        </w:tc>
      </w:tr>
      <w:tr w:rsidR="00AC1D10">
        <w:trPr>
          <w:trHeight w:val="528"/>
        </w:trPr>
        <w:tc>
          <w:tcPr>
            <w:tcW w:w="225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Цель</w:t>
            </w:r>
          </w:p>
        </w:tc>
        <w:tc>
          <w:tcPr>
            <w:tcW w:w="9398" w:type="dxa"/>
            <w:gridSpan w:val="2"/>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Выработать правильное соотношение вдоха и выдоха (1:2). При этом происходит наиболее полный газообмен в альвеолах</w:t>
            </w:r>
          </w:p>
        </w:tc>
      </w:tr>
      <w:tr w:rsidR="00AC1D10">
        <w:trPr>
          <w:trHeight w:val="300"/>
        </w:trPr>
        <w:tc>
          <w:tcPr>
            <w:tcW w:w="11655" w:type="dxa"/>
            <w:gridSpan w:val="3"/>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Согласные звуки по силе воздушной струи и вибрации</w:t>
            </w:r>
          </w:p>
        </w:tc>
      </w:tr>
      <w:tr w:rsidR="00AC1D10">
        <w:trPr>
          <w:trHeight w:val="300"/>
        </w:trPr>
        <w:tc>
          <w:tcPr>
            <w:tcW w:w="225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максимальной силы</w:t>
            </w:r>
          </w:p>
        </w:tc>
        <w:tc>
          <w:tcPr>
            <w:tcW w:w="570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средней силы</w:t>
            </w:r>
          </w:p>
        </w:tc>
        <w:tc>
          <w:tcPr>
            <w:tcW w:w="36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наименьшей силы</w:t>
            </w:r>
          </w:p>
        </w:tc>
      </w:tr>
      <w:tr w:rsidR="00AC1D10">
        <w:trPr>
          <w:trHeight w:val="528"/>
        </w:trPr>
        <w:tc>
          <w:tcPr>
            <w:tcW w:w="225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jc w:val="both"/>
            </w:pPr>
            <w:r>
              <w:t>Глухие согласные (П, Т,</w:t>
            </w:r>
          </w:p>
          <w:p w:rsidR="00AC1D10" w:rsidRDefault="00EE175D">
            <w:pPr>
              <w:spacing w:after="0" w:line="259" w:lineRule="auto"/>
              <w:ind w:left="0" w:firstLine="0"/>
            </w:pPr>
            <w:r>
              <w:t>К, Ф, С)</w:t>
            </w:r>
          </w:p>
        </w:tc>
        <w:tc>
          <w:tcPr>
            <w:tcW w:w="570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Звонкие согласные (Б, Д, Г, В, З)</w:t>
            </w:r>
          </w:p>
        </w:tc>
        <w:tc>
          <w:tcPr>
            <w:tcW w:w="36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Сонанты (М, Н, Л, Р)</w:t>
            </w:r>
          </w:p>
        </w:tc>
      </w:tr>
      <w:tr w:rsidR="00AC1D10">
        <w:trPr>
          <w:trHeight w:val="300"/>
        </w:trPr>
        <w:tc>
          <w:tcPr>
            <w:tcW w:w="225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Продолжительность</w:t>
            </w:r>
          </w:p>
        </w:tc>
        <w:tc>
          <w:tcPr>
            <w:tcW w:w="9398" w:type="dxa"/>
            <w:gridSpan w:val="2"/>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Начинают с 5–6 мин, в дальнейшем постепенно увеличивают, но &gt;25–30 мин 2–3 раза в день</w:t>
            </w:r>
          </w:p>
        </w:tc>
      </w:tr>
      <w:tr w:rsidR="00AC1D10">
        <w:trPr>
          <w:trHeight w:val="300"/>
        </w:trPr>
        <w:tc>
          <w:tcPr>
            <w:tcW w:w="225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Показание</w:t>
            </w:r>
          </w:p>
        </w:tc>
        <w:tc>
          <w:tcPr>
            <w:tcW w:w="9398" w:type="dxa"/>
            <w:gridSpan w:val="2"/>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Хроническая обструктивная болезнь легких</w:t>
            </w:r>
          </w:p>
        </w:tc>
      </w:tr>
    </w:tbl>
    <w:p w:rsidR="00AC1D10" w:rsidRDefault="00EE175D">
      <w:pPr>
        <w:numPr>
          <w:ilvl w:val="0"/>
          <w:numId w:val="41"/>
        </w:numPr>
        <w:ind w:right="38"/>
      </w:pPr>
      <w:r>
        <w:rPr>
          <w:i/>
        </w:rPr>
        <w:t>Дыхательные тренажеры</w:t>
      </w:r>
      <w:r>
        <w:t xml:space="preserve"> в реабилитации больных с заболеваниями органов дыхания — для тренировок дыхательной мускулатуры в занятиях используются различные виды дыхательных тренажеров: дыхательный тренажер В.Ф. Фролова, тренажеры с созданием дополнительного сопротивления на вдохе </w:t>
      </w:r>
      <w:r>
        <w:t>и выдохе, тренажер дыхательный Threshold, тренажер дыхательный Threshold PEP.</w:t>
      </w:r>
    </w:p>
    <w:p w:rsidR="00AC1D10" w:rsidRDefault="00EE175D">
      <w:pPr>
        <w:ind w:left="-5" w:right="38"/>
      </w:pPr>
      <w:r>
        <w:rPr>
          <w:i/>
        </w:rPr>
        <w:t>Продолжительность занятий</w:t>
      </w:r>
      <w:r>
        <w:t xml:space="preserve"> на дыхательных тренажерах — от 10 до 15 мин, количество занятий — 2 раза в день.</w:t>
      </w:r>
    </w:p>
    <w:p w:rsidR="00AC1D10" w:rsidRDefault="00EE175D">
      <w:pPr>
        <w:ind w:left="-5" w:right="38"/>
      </w:pPr>
      <w:r>
        <w:rPr>
          <w:i/>
        </w:rPr>
        <w:t>Все напряженные мышечные группы</w:t>
      </w:r>
      <w:r>
        <w:t>, выявленные у пациента путем мануальног</w:t>
      </w:r>
      <w:r>
        <w:t>о мышечного тестирования, подлежат расслаблению. С этой целью могут быть использованы аутогенная тренировка, качательные и маховые движения конечностями, методика постизометрической релаксации мышц, физические упражнения на расслабление ассоциативных и сег</w:t>
      </w:r>
      <w:r>
        <w:t>ментарных мышц, применение техник миофасциального релиза. Учитывая миофасциальные изменения в мышцах, наиболее эффективными физическими упражнениями являются движения с участием сегментарных и ассоциативных мышц. Кроме мышечного дисбаланса, для данной кате</w:t>
      </w:r>
      <w:r>
        <w:t xml:space="preserve">гории больных характерны болезненность, напряжение кожи и изменения в соединительной ткани в области спины и грудной клетки (над и под ключицами, в области грудины, между позвоночником и лопатками, на грудной клетке слева и справа от позвоночника, по ходу </w:t>
      </w:r>
      <w:r>
        <w:t>VI–X ребер), требующие коррекции с помощью классического лечебного и рефлекторно-сегментарного массажа.</w:t>
      </w:r>
    </w:p>
    <w:p w:rsidR="00AC1D10" w:rsidRDefault="00EE175D">
      <w:pPr>
        <w:spacing w:after="290"/>
        <w:ind w:left="-5" w:right="38"/>
      </w:pPr>
      <w:r>
        <w:rPr>
          <w:i/>
        </w:rPr>
        <w:t>Противопоказания</w:t>
      </w:r>
      <w:r>
        <w:t>: наряду с общими противопоказаниями выделяются частные — дыхательная недостаточность ΙΙΙ степени, абсцесс легкого до прорыва в бронх ил</w:t>
      </w:r>
      <w:r>
        <w:t>и осумкования, кровохарканье, угроза развития кровотечения и тромбоэмболии, астматический статус, большое количество экссудата в плевральной полости, полный ателектаз легкого, выраженный воспалительный процесс.</w:t>
      </w:r>
    </w:p>
    <w:p w:rsidR="00AC1D10" w:rsidRDefault="00EE175D">
      <w:pPr>
        <w:pStyle w:val="Heading2"/>
        <w:ind w:left="-5"/>
      </w:pPr>
      <w:r>
        <w:t xml:space="preserve">10.3. Массаж при повреждениях и заболеваниях </w:t>
      </w:r>
      <w:r>
        <w:t>нервной системы</w:t>
      </w:r>
    </w:p>
    <w:p w:rsidR="00AC1D10" w:rsidRDefault="00EE175D">
      <w:pPr>
        <w:ind w:left="-5" w:right="38"/>
      </w:pPr>
      <w:r>
        <w:t>Пирамидный и экстрапирамидный пути</w:t>
      </w:r>
    </w:p>
    <w:p w:rsidR="00AC1D10" w:rsidRDefault="00EE175D">
      <w:pPr>
        <w:ind w:left="-5" w:right="38"/>
      </w:pPr>
      <w:r>
        <w:rPr>
          <w:b/>
        </w:rPr>
        <w:t>Пирамидный путь</w:t>
      </w:r>
      <w:r>
        <w:t xml:space="preserve">. Все произвольные движения человека обеспечиваются </w:t>
      </w:r>
      <w:r>
        <w:rPr>
          <w:i/>
        </w:rPr>
        <w:t>пирамидным путем</w:t>
      </w:r>
      <w:r>
        <w:t xml:space="preserve"> (рис. 10.12). Двигательные команды в виде потенциалов действия передаются непосредственно от коры больших полушарий к дви</w:t>
      </w:r>
      <w:r>
        <w:t>гательным ядрам черепных нервов и мотонейронам передних рогов спинного мозга.</w:t>
      </w:r>
    </w:p>
    <w:p w:rsidR="00AC1D10" w:rsidRDefault="00EE175D">
      <w:pPr>
        <w:ind w:left="-5" w:right="38"/>
      </w:pPr>
      <w:r>
        <w:rPr>
          <w:b/>
        </w:rPr>
        <w:t>Рис. 10.12.</w:t>
      </w:r>
      <w:r>
        <w:t xml:space="preserve"> Моторный путь, который носит название «кортикоспинальный тракт», или «пирамидный» (П. Дуус)</w:t>
      </w:r>
    </w:p>
    <w:p w:rsidR="00AC1D10" w:rsidRDefault="00EE175D">
      <w:pPr>
        <w:ind w:left="-5" w:right="38"/>
      </w:pPr>
      <w:r>
        <w:t xml:space="preserve">При повреждении (травма, воспалительные процессы, опухоли, расстройства кровообращения и др.) пирамидного пути теряются только </w:t>
      </w:r>
      <w:r>
        <w:rPr>
          <w:b/>
          <w:i/>
        </w:rPr>
        <w:t>произвольные движения</w:t>
      </w:r>
      <w:r>
        <w:t xml:space="preserve"> (центральный паралич). Утрата произвольных движений сопровождается гиперрефлексией глубоких рефлексов и утр</w:t>
      </w:r>
      <w:r>
        <w:t>атой поверхностных, гипертонусом мышц, отсутствием нарушений в возбудимости мышц и нервов при их электрической стимуляции, слабым тонусом мышц (или отсутствием атрофии мышц). При нарушении функции мотонейронов передних рогов спинного мозга (сегментарный ап</w:t>
      </w:r>
      <w:r>
        <w:t xml:space="preserve">парат) человек утрачивает все формы движений, при этом наблюдаются арефлексия, снижение тонуса мышц и их атрофия. Неврологи называют такую утрату движений </w:t>
      </w:r>
      <w:r>
        <w:rPr>
          <w:i/>
        </w:rPr>
        <w:t>периферическим параличом</w:t>
      </w:r>
      <w:r>
        <w:t>.</w:t>
      </w:r>
    </w:p>
    <w:p w:rsidR="00AC1D10" w:rsidRDefault="00EE175D">
      <w:pPr>
        <w:spacing w:after="0"/>
        <w:ind w:left="-5" w:right="38"/>
      </w:pPr>
      <w:r>
        <w:rPr>
          <w:noProof/>
        </w:rPr>
        <w:drawing>
          <wp:anchor distT="0" distB="0" distL="114300" distR="114300" simplePos="0" relativeHeight="251923456" behindDoc="0" locked="0" layoutInCell="1" allowOverlap="0">
            <wp:simplePos x="0" y="0"/>
            <wp:positionH relativeFrom="page">
              <wp:posOffset>60975</wp:posOffset>
            </wp:positionH>
            <wp:positionV relativeFrom="page">
              <wp:posOffset>0</wp:posOffset>
            </wp:positionV>
            <wp:extent cx="3368890" cy="4207302"/>
            <wp:effectExtent l="0" t="0" r="0" b="0"/>
            <wp:wrapTopAndBottom/>
            <wp:docPr id="15241" name="Picture 15241"/>
            <wp:cNvGraphicFramePr/>
            <a:graphic xmlns:a="http://schemas.openxmlformats.org/drawingml/2006/main">
              <a:graphicData uri="http://schemas.openxmlformats.org/drawingml/2006/picture">
                <pic:pic xmlns:pic="http://schemas.openxmlformats.org/drawingml/2006/picture">
                  <pic:nvPicPr>
                    <pic:cNvPr id="15241" name="Picture 15241"/>
                    <pic:cNvPicPr/>
                  </pic:nvPicPr>
                  <pic:blipFill>
                    <a:blip r:embed="rId299"/>
                    <a:stretch>
                      <a:fillRect/>
                    </a:stretch>
                  </pic:blipFill>
                  <pic:spPr>
                    <a:xfrm>
                      <a:off x="0" y="0"/>
                      <a:ext cx="3368890" cy="4207302"/>
                    </a:xfrm>
                    <a:prstGeom prst="rect">
                      <a:avLst/>
                    </a:prstGeom>
                  </pic:spPr>
                </pic:pic>
              </a:graphicData>
            </a:graphic>
          </wp:anchor>
        </w:drawing>
      </w:r>
      <w:r>
        <w:rPr>
          <w:b/>
        </w:rPr>
        <w:t>Экстрапирамидная система</w:t>
      </w:r>
      <w:r>
        <w:t>. Управление всеми движениями осуществляется через</w:t>
      </w:r>
      <w:r>
        <w:t xml:space="preserve"> пирамидные и экстрапирамидные пути. Для целостного процесса движения важным является контроль не только за произвольными, но и за </w:t>
      </w:r>
      <w:r>
        <w:rPr>
          <w:i/>
        </w:rPr>
        <w:t>непроизвольными движениями</w:t>
      </w:r>
      <w:r>
        <w:t xml:space="preserve"> и тонусом мышц. Эту функцию выполняет экстрапирамидная система (рис. 10.13). Название системы озна</w:t>
      </w:r>
      <w:r>
        <w:t>чает, что двигательные пути ее не проходят через пирамиды продолговатого мозга.</w:t>
      </w:r>
    </w:p>
    <w:p w:rsidR="00AC1D10" w:rsidRDefault="00EE175D">
      <w:pPr>
        <w:spacing w:after="352" w:line="259" w:lineRule="auto"/>
        <w:ind w:left="0" w:firstLine="0"/>
      </w:pPr>
      <w:r>
        <w:rPr>
          <w:noProof/>
        </w:rPr>
        <w:drawing>
          <wp:inline distT="0" distB="0" distL="0" distR="0">
            <wp:extent cx="3612791" cy="2591454"/>
            <wp:effectExtent l="0" t="0" r="0" b="0"/>
            <wp:docPr id="15262" name="Picture 15262"/>
            <wp:cNvGraphicFramePr/>
            <a:graphic xmlns:a="http://schemas.openxmlformats.org/drawingml/2006/main">
              <a:graphicData uri="http://schemas.openxmlformats.org/drawingml/2006/picture">
                <pic:pic xmlns:pic="http://schemas.openxmlformats.org/drawingml/2006/picture">
                  <pic:nvPicPr>
                    <pic:cNvPr id="15262" name="Picture 15262"/>
                    <pic:cNvPicPr/>
                  </pic:nvPicPr>
                  <pic:blipFill>
                    <a:blip r:embed="rId300"/>
                    <a:stretch>
                      <a:fillRect/>
                    </a:stretch>
                  </pic:blipFill>
                  <pic:spPr>
                    <a:xfrm>
                      <a:off x="0" y="0"/>
                      <a:ext cx="3612791" cy="2591454"/>
                    </a:xfrm>
                    <a:prstGeom prst="rect">
                      <a:avLst/>
                    </a:prstGeom>
                  </pic:spPr>
                </pic:pic>
              </a:graphicData>
            </a:graphic>
          </wp:inline>
        </w:drawing>
      </w:r>
    </w:p>
    <w:p w:rsidR="00AC1D10" w:rsidRDefault="00EE175D">
      <w:pPr>
        <w:ind w:left="-5" w:right="38"/>
      </w:pPr>
      <w:r>
        <w:rPr>
          <w:b/>
        </w:rPr>
        <w:t>Рис. 10.13.</w:t>
      </w:r>
      <w:r>
        <w:t xml:space="preserve"> Экстрапирамидная система (П. Дуус)</w:t>
      </w:r>
    </w:p>
    <w:p w:rsidR="00AC1D10" w:rsidRDefault="00EE175D">
      <w:pPr>
        <w:ind w:left="-5" w:right="38"/>
      </w:pPr>
      <w:r>
        <w:t>Главные нарушения функции экстрапирамидного пути выражаются в расстройстве тонуса скелетных мышц и непроизвольных движений. Кли</w:t>
      </w:r>
      <w:r>
        <w:t>нические наблюдения выявили две группы нарушений.</w:t>
      </w:r>
    </w:p>
    <w:p w:rsidR="00AC1D10" w:rsidRDefault="00EE175D">
      <w:pPr>
        <w:spacing w:after="0"/>
        <w:ind w:left="310" w:right="38"/>
      </w:pPr>
      <w:r>
        <w:rPr>
          <w:noProof/>
          <w:sz w:val="22"/>
        </w:rPr>
        <mc:AlternateContent>
          <mc:Choice Requires="wpg">
            <w:drawing>
              <wp:anchor distT="0" distB="0" distL="114300" distR="114300" simplePos="0" relativeHeight="251924480" behindDoc="0" locked="0" layoutInCell="1" allowOverlap="1">
                <wp:simplePos x="0" y="0"/>
                <wp:positionH relativeFrom="column">
                  <wp:posOffset>190548</wp:posOffset>
                </wp:positionH>
                <wp:positionV relativeFrom="paragraph">
                  <wp:posOffset>-2281</wp:posOffset>
                </wp:positionV>
                <wp:extent cx="30488" cy="320179"/>
                <wp:effectExtent l="0" t="0" r="0" b="0"/>
                <wp:wrapSquare wrapText="bothSides"/>
                <wp:docPr id="221998" name="Group 221998"/>
                <wp:cNvGraphicFramePr/>
                <a:graphic xmlns:a="http://schemas.openxmlformats.org/drawingml/2006/main">
                  <a:graphicData uri="http://schemas.microsoft.com/office/word/2010/wordprocessingGroup">
                    <wpg:wgp>
                      <wpg:cNvGrpSpPr/>
                      <wpg:grpSpPr>
                        <a:xfrm>
                          <a:off x="0" y="0"/>
                          <a:ext cx="30488" cy="320179"/>
                          <a:chOff x="0" y="0"/>
                          <a:chExt cx="30488" cy="320179"/>
                        </a:xfrm>
                      </wpg:grpSpPr>
                      <wps:wsp>
                        <wps:cNvPr id="15267" name="Shape 15267"/>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270" name="Shape 15270"/>
                        <wps:cNvSpPr/>
                        <wps:spPr>
                          <a:xfrm>
                            <a:off x="0" y="28971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1998" style="width:2.40061pt;height:25.2109pt;position:absolute;mso-position-horizontal-relative:text;mso-position-horizontal:absolute;margin-left:15.0038pt;mso-position-vertical-relative:text;margin-top:-0.179688pt;" coordsize="304,3201">
                <v:shape id="Shape 15267"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5270" style="position:absolute;width:304;height:304;left:0;top:2897;" coordsize="30488,30460" path="m15244,0c23663,0,30488,6747,30488,15180c30488,23614,23663,30460,15244,30460c6825,30460,0,23614,0,15180c0,6747,6825,0,15244,0x">
                  <v:stroke weight="0.600151pt" endcap="square" joinstyle="bevel" on="true" color="#000000"/>
                  <v:fill on="true" color="#000000"/>
                </v:shape>
                <w10:wrap type="square"/>
              </v:group>
            </w:pict>
          </mc:Fallback>
        </mc:AlternateContent>
      </w:r>
      <w:r>
        <w:t>Первая группа характеризуется сочетанием гипокинезии (снижение объема движений) и повышением тонуса мускулатуры тела и конечностей (например, болезнь Паркинсона).</w:t>
      </w:r>
    </w:p>
    <w:p w:rsidR="00AC1D10" w:rsidRDefault="00EE175D">
      <w:pPr>
        <w:ind w:left="310" w:right="38"/>
      </w:pPr>
      <w:r>
        <w:t>Во второй группе преобладают гиперкинезы (</w:t>
      </w:r>
      <w:r>
        <w:t>увеличение объема двигательной активности, избыточные неконтролируемые движения в различных мышечных группах) в сочетании с мышечной гипотонией.</w:t>
      </w:r>
    </w:p>
    <w:p w:rsidR="00AC1D10" w:rsidRDefault="00EE175D">
      <w:pPr>
        <w:pStyle w:val="Heading3"/>
        <w:ind w:left="-5"/>
      </w:pPr>
      <w:r>
        <w:t>Центральный и периферический паралич</w:t>
      </w:r>
    </w:p>
    <w:p w:rsidR="00AC1D10" w:rsidRDefault="00EE175D">
      <w:pPr>
        <w:spacing w:after="0"/>
        <w:ind w:left="-5" w:right="38"/>
      </w:pPr>
      <w:r>
        <w:rPr>
          <w:b/>
          <w:i/>
        </w:rPr>
        <w:t xml:space="preserve">Поражение центрального нейрона </w:t>
      </w:r>
      <w:r>
        <w:t>в любом месте дает центральный паралич, кот</w:t>
      </w:r>
      <w:r>
        <w:t>орый характеризуется рядом особенностей, резко отличающих его от периферического паралича. Прежде всего деятельность сегментарного аппарата спинного мозга не выпадает, а наоборот, благодаря снятию тормозящего влияния мозговой коры растормаживается. Проявле</w:t>
      </w:r>
      <w:r>
        <w:t>нием этого расторможения сегментарных аппаратов является усиление рефлекторных функций — повышение рефлекторного (контрактильного) тонуса и сухожильных рефлексов (рис. 10.14).</w:t>
      </w:r>
    </w:p>
    <w:p w:rsidR="00AC1D10" w:rsidRDefault="00EE175D">
      <w:pPr>
        <w:spacing w:after="352" w:line="259" w:lineRule="auto"/>
        <w:ind w:left="0" w:firstLine="0"/>
      </w:pPr>
      <w:r>
        <w:rPr>
          <w:noProof/>
        </w:rPr>
        <w:drawing>
          <wp:inline distT="0" distB="0" distL="0" distR="0">
            <wp:extent cx="3208829" cy="2271333"/>
            <wp:effectExtent l="0" t="0" r="0" b="0"/>
            <wp:docPr id="15359" name="Picture 15359"/>
            <wp:cNvGraphicFramePr/>
            <a:graphic xmlns:a="http://schemas.openxmlformats.org/drawingml/2006/main">
              <a:graphicData uri="http://schemas.openxmlformats.org/drawingml/2006/picture">
                <pic:pic xmlns:pic="http://schemas.openxmlformats.org/drawingml/2006/picture">
                  <pic:nvPicPr>
                    <pic:cNvPr id="15359" name="Picture 15359"/>
                    <pic:cNvPicPr/>
                  </pic:nvPicPr>
                  <pic:blipFill>
                    <a:blip r:embed="rId301"/>
                    <a:stretch>
                      <a:fillRect/>
                    </a:stretch>
                  </pic:blipFill>
                  <pic:spPr>
                    <a:xfrm>
                      <a:off x="0" y="0"/>
                      <a:ext cx="3208829" cy="2271333"/>
                    </a:xfrm>
                    <a:prstGeom prst="rect">
                      <a:avLst/>
                    </a:prstGeom>
                  </pic:spPr>
                </pic:pic>
              </a:graphicData>
            </a:graphic>
          </wp:inline>
        </w:drawing>
      </w:r>
    </w:p>
    <w:p w:rsidR="00AC1D10" w:rsidRDefault="00EE175D">
      <w:pPr>
        <w:ind w:left="-5" w:right="38"/>
      </w:pPr>
      <w:r>
        <w:rPr>
          <w:b/>
        </w:rPr>
        <w:t xml:space="preserve">Рис. 10.14. </w:t>
      </w:r>
      <w:r>
        <w:t>Сегментарный аппарат спинного мозга (П. Дуус)</w:t>
      </w:r>
    </w:p>
    <w:p w:rsidR="00AC1D10" w:rsidRDefault="00EE175D">
      <w:pPr>
        <w:spacing w:after="0" w:line="313" w:lineRule="auto"/>
        <w:ind w:left="-5" w:right="38"/>
      </w:pPr>
      <w:r>
        <w:t>Основная роль в поддержании и изменении мышечного тонуса отводится функциональному состоянию сегментарной дуги рефлекса растяжения (миостатического, или проприорецептивного, рефлекса). Схема этого рефлекса представлена на рис.</w:t>
      </w:r>
      <w:r>
        <w:t>​</w:t>
      </w:r>
    </w:p>
    <w:tbl>
      <w:tblPr>
        <w:tblStyle w:val="TableGrid"/>
        <w:tblpPr w:vertAnchor="page" w:horzAnchor="page" w:tblpX="120" w:tblpY="14128"/>
        <w:tblOverlap w:val="never"/>
        <w:tblW w:w="11655" w:type="dxa"/>
        <w:tblInd w:w="0" w:type="dxa"/>
        <w:tblCellMar>
          <w:top w:w="123" w:type="dxa"/>
          <w:left w:w="36" w:type="dxa"/>
          <w:bottom w:w="0" w:type="dxa"/>
          <w:right w:w="31" w:type="dxa"/>
        </w:tblCellMar>
        <w:tblLook w:val="04A0" w:firstRow="1" w:lastRow="0" w:firstColumn="1" w:lastColumn="0" w:noHBand="0" w:noVBand="1"/>
      </w:tblPr>
      <w:tblGrid>
        <w:gridCol w:w="1644"/>
        <w:gridCol w:w="4213"/>
        <w:gridCol w:w="5797"/>
      </w:tblGrid>
      <w:tr w:rsidR="00AC1D10">
        <w:trPr>
          <w:trHeight w:val="300"/>
        </w:trPr>
        <w:tc>
          <w:tcPr>
            <w:tcW w:w="164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Вид паралича</w:t>
            </w:r>
          </w:p>
        </w:tc>
        <w:tc>
          <w:tcPr>
            <w:tcW w:w="42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Центральный, ил</w:t>
            </w:r>
            <w:r>
              <w:rPr>
                <w:b/>
              </w:rPr>
              <w:t>и спастический</w:t>
            </w:r>
          </w:p>
        </w:tc>
        <w:tc>
          <w:tcPr>
            <w:tcW w:w="57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Периферический, или вялый</w:t>
            </w:r>
          </w:p>
        </w:tc>
      </w:tr>
      <w:tr w:rsidR="00AC1D10">
        <w:trPr>
          <w:trHeight w:val="528"/>
        </w:trPr>
        <w:tc>
          <w:tcPr>
            <w:tcW w:w="164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Локализация поражений</w:t>
            </w:r>
          </w:p>
        </w:tc>
        <w:tc>
          <w:tcPr>
            <w:tcW w:w="42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14" w:firstLine="0"/>
            </w:pPr>
            <w:r>
              <w:t>Двигательная проекционная область коры или пирамидные пучки</w:t>
            </w:r>
          </w:p>
        </w:tc>
        <w:tc>
          <w:tcPr>
            <w:tcW w:w="57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Передние рога спинного мозга, передние корешки и двигательные волокна периферических нервов</w:t>
            </w:r>
          </w:p>
        </w:tc>
      </w:tr>
      <w:tr w:rsidR="00AC1D10">
        <w:trPr>
          <w:trHeight w:val="540"/>
        </w:trPr>
        <w:tc>
          <w:tcPr>
            <w:tcW w:w="164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Распространение паралича</w:t>
            </w:r>
          </w:p>
        </w:tc>
        <w:tc>
          <w:tcPr>
            <w:tcW w:w="42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Чаще диффузное</w:t>
            </w:r>
          </w:p>
        </w:tc>
        <w:tc>
          <w:tcPr>
            <w:tcW w:w="57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Чаще ограниченное</w:t>
            </w:r>
          </w:p>
        </w:tc>
      </w:tr>
      <w:tr w:rsidR="00AC1D10">
        <w:trPr>
          <w:trHeight w:val="300"/>
        </w:trPr>
        <w:tc>
          <w:tcPr>
            <w:tcW w:w="164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Тонус мышц</w:t>
            </w:r>
          </w:p>
        </w:tc>
        <w:tc>
          <w:tcPr>
            <w:tcW w:w="42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Гипертония, спастичность</w:t>
            </w:r>
          </w:p>
        </w:tc>
        <w:tc>
          <w:tcPr>
            <w:tcW w:w="57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Гипотония, вялость</w:t>
            </w:r>
          </w:p>
        </w:tc>
      </w:tr>
      <w:tr w:rsidR="00AC1D10">
        <w:trPr>
          <w:trHeight w:val="300"/>
        </w:trPr>
        <w:tc>
          <w:tcPr>
            <w:tcW w:w="164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Синкинезии</w:t>
            </w:r>
          </w:p>
        </w:tc>
        <w:tc>
          <w:tcPr>
            <w:tcW w:w="42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Имеются</w:t>
            </w:r>
          </w:p>
        </w:tc>
        <w:tc>
          <w:tcPr>
            <w:tcW w:w="57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Отсутствуют</w:t>
            </w:r>
          </w:p>
        </w:tc>
      </w:tr>
      <w:tr w:rsidR="00AC1D10">
        <w:trPr>
          <w:trHeight w:val="282"/>
        </w:trPr>
        <w:tc>
          <w:tcPr>
            <w:tcW w:w="1644" w:type="dxa"/>
            <w:tcBorders>
              <w:top w:val="double" w:sz="5" w:space="0" w:color="000000"/>
              <w:left w:val="double" w:sz="5" w:space="0" w:color="000000"/>
              <w:bottom w:val="single" w:sz="5" w:space="0" w:color="000000"/>
              <w:right w:val="double" w:sz="5" w:space="0" w:color="000000"/>
            </w:tcBorders>
          </w:tcPr>
          <w:p w:rsidR="00AC1D10" w:rsidRDefault="00EE175D">
            <w:pPr>
              <w:spacing w:after="0" w:line="259" w:lineRule="auto"/>
              <w:ind w:left="0" w:firstLine="0"/>
            </w:pPr>
            <w:r>
              <w:t>Атрофия мышц</w:t>
            </w:r>
          </w:p>
        </w:tc>
        <w:tc>
          <w:tcPr>
            <w:tcW w:w="4213" w:type="dxa"/>
            <w:tcBorders>
              <w:top w:val="double" w:sz="5" w:space="0" w:color="000000"/>
              <w:left w:val="double" w:sz="5" w:space="0" w:color="000000"/>
              <w:bottom w:val="single" w:sz="5" w:space="0" w:color="000000"/>
              <w:right w:val="double" w:sz="5" w:space="0" w:color="000000"/>
            </w:tcBorders>
          </w:tcPr>
          <w:p w:rsidR="00AC1D10" w:rsidRDefault="00EE175D">
            <w:pPr>
              <w:spacing w:after="0" w:line="259" w:lineRule="auto"/>
              <w:ind w:left="0" w:firstLine="0"/>
            </w:pPr>
            <w:r>
              <w:t>Отсутствует</w:t>
            </w:r>
          </w:p>
        </w:tc>
        <w:tc>
          <w:tcPr>
            <w:tcW w:w="5797" w:type="dxa"/>
            <w:tcBorders>
              <w:top w:val="double" w:sz="5" w:space="0" w:color="000000"/>
              <w:left w:val="double" w:sz="5" w:space="0" w:color="000000"/>
              <w:bottom w:val="single" w:sz="5" w:space="0" w:color="000000"/>
              <w:right w:val="double" w:sz="5" w:space="0" w:color="000000"/>
            </w:tcBorders>
          </w:tcPr>
          <w:p w:rsidR="00AC1D10" w:rsidRDefault="00EE175D">
            <w:pPr>
              <w:spacing w:after="0" w:line="259" w:lineRule="auto"/>
              <w:ind w:left="0" w:firstLine="0"/>
            </w:pPr>
            <w:r>
              <w:t>Имеется</w:t>
            </w:r>
          </w:p>
        </w:tc>
      </w:tr>
      <w:tr w:rsidR="00AC1D10">
        <w:trPr>
          <w:trHeight w:val="462"/>
        </w:trPr>
        <w:tc>
          <w:tcPr>
            <w:tcW w:w="11655" w:type="dxa"/>
            <w:gridSpan w:val="3"/>
            <w:tcBorders>
              <w:top w:val="single" w:sz="5" w:space="0" w:color="000000"/>
              <w:left w:val="single" w:sz="5" w:space="0" w:color="000000"/>
              <w:bottom w:val="nil"/>
              <w:right w:val="single" w:sz="5" w:space="0" w:color="000000"/>
            </w:tcBorders>
          </w:tcPr>
          <w:p w:rsidR="00AC1D10" w:rsidRDefault="00AC1D10">
            <w:pPr>
              <w:spacing w:after="160" w:line="259" w:lineRule="auto"/>
              <w:ind w:left="0" w:firstLine="0"/>
            </w:pPr>
          </w:p>
        </w:tc>
      </w:tr>
    </w:tbl>
    <w:p w:rsidR="00AC1D10" w:rsidRDefault="00EE175D">
      <w:pPr>
        <w:spacing w:after="0"/>
        <w:ind w:left="-5" w:right="38"/>
      </w:pPr>
      <w:r>
        <w:t>10.15.</w:t>
      </w:r>
    </w:p>
    <w:p w:rsidR="00AC1D10" w:rsidRDefault="00EE175D">
      <w:pPr>
        <w:spacing w:after="351" w:line="259" w:lineRule="auto"/>
        <w:ind w:left="0" w:firstLine="0"/>
      </w:pPr>
      <w:r>
        <w:rPr>
          <w:noProof/>
        </w:rPr>
        <w:drawing>
          <wp:inline distT="0" distB="0" distL="0" distR="0">
            <wp:extent cx="3620413" cy="2309442"/>
            <wp:effectExtent l="0" t="0" r="0" b="0"/>
            <wp:docPr id="15368" name="Picture 15368"/>
            <wp:cNvGraphicFramePr/>
            <a:graphic xmlns:a="http://schemas.openxmlformats.org/drawingml/2006/main">
              <a:graphicData uri="http://schemas.openxmlformats.org/drawingml/2006/picture">
                <pic:pic xmlns:pic="http://schemas.openxmlformats.org/drawingml/2006/picture">
                  <pic:nvPicPr>
                    <pic:cNvPr id="15368" name="Picture 15368"/>
                    <pic:cNvPicPr/>
                  </pic:nvPicPr>
                  <pic:blipFill>
                    <a:blip r:embed="rId302"/>
                    <a:stretch>
                      <a:fillRect/>
                    </a:stretch>
                  </pic:blipFill>
                  <pic:spPr>
                    <a:xfrm>
                      <a:off x="0" y="0"/>
                      <a:ext cx="3620413" cy="2309442"/>
                    </a:xfrm>
                    <a:prstGeom prst="rect">
                      <a:avLst/>
                    </a:prstGeom>
                  </pic:spPr>
                </pic:pic>
              </a:graphicData>
            </a:graphic>
          </wp:inline>
        </w:drawing>
      </w:r>
    </w:p>
    <w:p w:rsidR="00AC1D10" w:rsidRDefault="00EE175D">
      <w:pPr>
        <w:ind w:left="-5" w:right="38"/>
      </w:pPr>
      <w:r>
        <w:rPr>
          <w:b/>
        </w:rPr>
        <w:t xml:space="preserve">Рис. 10.15. </w:t>
      </w:r>
      <w:r>
        <w:t>Дуга рефлекса растяжения (П. Дуус)</w:t>
      </w:r>
    </w:p>
    <w:p w:rsidR="00AC1D10" w:rsidRDefault="00EE175D">
      <w:pPr>
        <w:ind w:left="-5" w:right="38"/>
      </w:pPr>
      <w:r>
        <w:t xml:space="preserve">Гипертония имеет характер спастичности, и поэтому центральный паралич называют </w:t>
      </w:r>
      <w:r>
        <w:rPr>
          <w:i/>
        </w:rPr>
        <w:t>спастическим параличом</w:t>
      </w:r>
      <w:r>
        <w:t>. Для этого паралича характерно наличие синкинезий. Их появление зависит от того, что вследствие недостаточного тормозящего влияния коры двигательный импул</w:t>
      </w:r>
      <w:r>
        <w:t>ьс попадает не только в соответствующий сегмент, но иррадиирует также на соседние, а порой и на отдаленные сегменты своей и противоположной стороны.</w:t>
      </w:r>
    </w:p>
    <w:p w:rsidR="00AC1D10" w:rsidRDefault="00EE175D">
      <w:pPr>
        <w:ind w:left="-5" w:right="38"/>
      </w:pPr>
      <w:r>
        <w:rPr>
          <w:i/>
        </w:rPr>
        <w:t>Поражение периферического двигательного нейрона</w:t>
      </w:r>
      <w:r>
        <w:t>. Тело периферического двигательного нейрона лежит в передне</w:t>
      </w:r>
      <w:r>
        <w:t xml:space="preserve">м роге спинного мозга, а его отросток (аксон) выходит через передние корешки и, пройдя сплетение, вступает в тот или иной периферический нерв, направляясь к мышце. Поражение в любом месте этого пути ведет к параличу (или парезу), который носит название </w:t>
      </w:r>
      <w:r>
        <w:rPr>
          <w:i/>
        </w:rPr>
        <w:t>пер</w:t>
      </w:r>
      <w:r>
        <w:rPr>
          <w:i/>
        </w:rPr>
        <w:t>иферического​</w:t>
      </w:r>
      <w:r>
        <w:rPr>
          <w:i/>
        </w:rPr>
        <w:tab/>
      </w:r>
      <w:r>
        <w:t>. Мышца при этом перестает получать нервные импульсы, обеспечивающие ее нормальные функции, а следовательно, и обмен, она атрофируется, и тонус ее снижается (атония), мышца становится дряблой, вялой. Именно поэтому и паралич часто носит назва</w:t>
      </w:r>
      <w:r>
        <w:t xml:space="preserve">ние </w:t>
      </w:r>
      <w:r>
        <w:rPr>
          <w:i/>
        </w:rPr>
        <w:t>вялого</w:t>
      </w:r>
      <w:r>
        <w:t>. Основные симптомы периферического и центрального паралича представлены в табл. 10.6.</w:t>
      </w:r>
    </w:p>
    <w:p w:rsidR="00AC1D10" w:rsidRDefault="00EE175D">
      <w:pPr>
        <w:ind w:left="-5" w:right="38"/>
      </w:pPr>
      <w:r>
        <w:rPr>
          <w:b/>
        </w:rPr>
        <w:t>Таблица 10.6.</w:t>
      </w:r>
      <w:r>
        <w:t xml:space="preserve"> Основные симптомы периферического и центрального паралича</w:t>
      </w:r>
    </w:p>
    <w:p w:rsidR="00AC1D10" w:rsidRDefault="00EE175D">
      <w:pPr>
        <w:pStyle w:val="Heading3"/>
        <w:ind w:left="-5"/>
      </w:pPr>
      <w:r>
        <w:t>Реабилитационные мероприятия</w:t>
      </w:r>
    </w:p>
    <w:p w:rsidR="00AC1D10" w:rsidRDefault="00EE175D">
      <w:pPr>
        <w:ind w:left="-5" w:right="38"/>
      </w:pPr>
      <w:r>
        <w:t>В соответствии с Порядком оказания медицинской помощи взро</w:t>
      </w:r>
      <w:r>
        <w:t>слому населению при заболеваниях нервной системы, утвержденным приказом Минздрава РФ от 13.04.2011 №316н, физические методы лечения и упражнения применяют при</w:t>
      </w:r>
      <w:r>
        <w:t>​</w:t>
      </w:r>
      <w:r>
        <w:t xml:space="preserve"> </w:t>
      </w:r>
      <w:r>
        <w:t>оказании скорой, первичной медико-санитарной и специализированной медицинской помощи амбулаторно</w:t>
      </w:r>
      <w:r>
        <w:t>, в дневном стационаре и стационаре. В соответствии с Порядком оказания медицинской помощи населению по профилю «медицинская реабилитация», утвержденным приказом Минздрава России от 27.12.2012 №1705г, больных с некоторыми неврологическими заболеваниями при</w:t>
      </w:r>
      <w:r>
        <w:t xml:space="preserve"> наличии медицинских показаний направляют для реабилитационных мероприятий в специализированные медицинские подразделения и санаторно-курортные организации.</w:t>
      </w:r>
    </w:p>
    <w:p w:rsidR="00AC1D10" w:rsidRDefault="00EE175D">
      <w:pPr>
        <w:spacing w:after="0"/>
        <w:ind w:left="-5" w:right="38"/>
      </w:pPr>
      <w:r>
        <w:t>Стратегия реабилитационных мероприятий — ликвидация или уменьшение патологических систем, формирующ</w:t>
      </w:r>
      <w:r>
        <w:t>их стойкие неврологические синдромы. Цель эта может быть достигнута подавлением патологических детерминант, дестабилизацией патологической системы и активацией антисистем, что достигают либо физиологическими механизмами саногенеза, либо фармакологическим и</w:t>
      </w:r>
      <w:r>
        <w:t xml:space="preserve"> медикаментозным воздействием (рис. 10.16).</w:t>
      </w:r>
    </w:p>
    <w:p w:rsidR="00AC1D10" w:rsidRDefault="00EE175D">
      <w:pPr>
        <w:spacing w:after="351" w:line="259" w:lineRule="auto"/>
        <w:ind w:left="0" w:firstLine="0"/>
      </w:pPr>
      <w:r>
        <w:rPr>
          <w:noProof/>
        </w:rPr>
        <w:drawing>
          <wp:inline distT="0" distB="0" distL="0" distR="0">
            <wp:extent cx="3201208" cy="1874993"/>
            <wp:effectExtent l="0" t="0" r="0" b="0"/>
            <wp:docPr id="15471" name="Picture 15471"/>
            <wp:cNvGraphicFramePr/>
            <a:graphic xmlns:a="http://schemas.openxmlformats.org/drawingml/2006/main">
              <a:graphicData uri="http://schemas.openxmlformats.org/drawingml/2006/picture">
                <pic:pic xmlns:pic="http://schemas.openxmlformats.org/drawingml/2006/picture">
                  <pic:nvPicPr>
                    <pic:cNvPr id="15471" name="Picture 15471"/>
                    <pic:cNvPicPr/>
                  </pic:nvPicPr>
                  <pic:blipFill>
                    <a:blip r:embed="rId303"/>
                    <a:stretch>
                      <a:fillRect/>
                    </a:stretch>
                  </pic:blipFill>
                  <pic:spPr>
                    <a:xfrm>
                      <a:off x="0" y="0"/>
                      <a:ext cx="3201208" cy="1874993"/>
                    </a:xfrm>
                    <a:prstGeom prst="rect">
                      <a:avLst/>
                    </a:prstGeom>
                  </pic:spPr>
                </pic:pic>
              </a:graphicData>
            </a:graphic>
          </wp:inline>
        </w:drawing>
      </w:r>
    </w:p>
    <w:p w:rsidR="00AC1D10" w:rsidRDefault="00EE175D">
      <w:pPr>
        <w:ind w:left="-5" w:right="38"/>
      </w:pPr>
      <w:r>
        <w:rPr>
          <w:b/>
        </w:rPr>
        <w:t>Рис. 10.16.</w:t>
      </w:r>
      <w:r>
        <w:t xml:space="preserve"> Восстановление функциональной системы (Г.Н. Крыжановский)</w:t>
      </w:r>
    </w:p>
    <w:p w:rsidR="00AC1D10" w:rsidRDefault="00EE175D">
      <w:pPr>
        <w:ind w:left="-5" w:right="38"/>
      </w:pPr>
      <w:r>
        <w:t>Предварительные результаты, полученные в исследовании AVERT (A Very Early Rehabilitation Trial), проведенном в 2007 г., позволили прийти к с</w:t>
      </w:r>
      <w:r>
        <w:t>ледующим выводам.</w:t>
      </w:r>
    </w:p>
    <w:tbl>
      <w:tblPr>
        <w:tblStyle w:val="TableGrid"/>
        <w:tblpPr w:vertAnchor="page" w:horzAnchor="page" w:tblpX="120" w:tblpY="6"/>
        <w:tblOverlap w:val="never"/>
        <w:tblW w:w="11655" w:type="dxa"/>
        <w:tblInd w:w="0" w:type="dxa"/>
        <w:tblCellMar>
          <w:top w:w="106" w:type="dxa"/>
          <w:left w:w="36" w:type="dxa"/>
          <w:bottom w:w="0" w:type="dxa"/>
          <w:right w:w="115" w:type="dxa"/>
        </w:tblCellMar>
        <w:tblLook w:val="04A0" w:firstRow="1" w:lastRow="0" w:firstColumn="1" w:lastColumn="0" w:noHBand="0" w:noVBand="1"/>
      </w:tblPr>
      <w:tblGrid>
        <w:gridCol w:w="1644"/>
        <w:gridCol w:w="4213"/>
        <w:gridCol w:w="5797"/>
      </w:tblGrid>
      <w:tr w:rsidR="00AC1D10">
        <w:trPr>
          <w:trHeight w:val="510"/>
        </w:trPr>
        <w:tc>
          <w:tcPr>
            <w:tcW w:w="1644"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Рефлексы</w:t>
            </w:r>
          </w:p>
        </w:tc>
        <w:tc>
          <w:tcPr>
            <w:tcW w:w="4213" w:type="dxa"/>
            <w:tcBorders>
              <w:top w:val="sing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Глубокие повышены, брюшные и подошвенные утрачены или понижены</w:t>
            </w:r>
          </w:p>
        </w:tc>
        <w:tc>
          <w:tcPr>
            <w:tcW w:w="5797"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Глубокие и кожные утрачены или понижены</w:t>
            </w:r>
          </w:p>
        </w:tc>
      </w:tr>
      <w:tr w:rsidR="00AC1D10">
        <w:trPr>
          <w:trHeight w:val="528"/>
        </w:trPr>
        <w:tc>
          <w:tcPr>
            <w:tcW w:w="164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Патологические рефлексы</w:t>
            </w:r>
          </w:p>
        </w:tc>
        <w:tc>
          <w:tcPr>
            <w:tcW w:w="42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Симптом Бабинского и др.</w:t>
            </w:r>
          </w:p>
        </w:tc>
        <w:tc>
          <w:tcPr>
            <w:tcW w:w="57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Отсутствуют</w:t>
            </w:r>
          </w:p>
        </w:tc>
      </w:tr>
    </w:tbl>
    <w:p w:rsidR="00AC1D10" w:rsidRDefault="00EE175D">
      <w:pPr>
        <w:spacing w:after="0"/>
        <w:ind w:left="310" w:right="38"/>
      </w:pPr>
      <w:r>
        <w:rPr>
          <w:noProof/>
          <w:sz w:val="22"/>
        </w:rPr>
        <mc:AlternateContent>
          <mc:Choice Requires="wpg">
            <w:drawing>
              <wp:anchor distT="0" distB="0" distL="114300" distR="114300" simplePos="0" relativeHeight="251925504" behindDoc="0" locked="0" layoutInCell="1" allowOverlap="1">
                <wp:simplePos x="0" y="0"/>
                <wp:positionH relativeFrom="column">
                  <wp:posOffset>190548</wp:posOffset>
                </wp:positionH>
                <wp:positionV relativeFrom="paragraph">
                  <wp:posOffset>-2281</wp:posOffset>
                </wp:positionV>
                <wp:extent cx="30488" cy="609699"/>
                <wp:effectExtent l="0" t="0" r="0" b="0"/>
                <wp:wrapSquare wrapText="bothSides"/>
                <wp:docPr id="222957" name="Group 222957"/>
                <wp:cNvGraphicFramePr/>
                <a:graphic xmlns:a="http://schemas.openxmlformats.org/drawingml/2006/main">
                  <a:graphicData uri="http://schemas.microsoft.com/office/word/2010/wordprocessingGroup">
                    <wpg:wgp>
                      <wpg:cNvGrpSpPr/>
                      <wpg:grpSpPr>
                        <a:xfrm>
                          <a:off x="0" y="0"/>
                          <a:ext cx="30488" cy="609699"/>
                          <a:chOff x="0" y="0"/>
                          <a:chExt cx="30488" cy="609699"/>
                        </a:xfrm>
                      </wpg:grpSpPr>
                      <wps:wsp>
                        <wps:cNvPr id="15476" name="Shape 15476"/>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479" name="Shape 15479"/>
                        <wps:cNvSpPr/>
                        <wps:spPr>
                          <a:xfrm>
                            <a:off x="0" y="28962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482" name="Shape 15482"/>
                        <wps:cNvSpPr/>
                        <wps:spPr>
                          <a:xfrm>
                            <a:off x="0" y="57923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2957" style="width:2.40061pt;height:48.0078pt;position:absolute;mso-position-horizontal-relative:text;mso-position-horizontal:absolute;margin-left:15.0038pt;mso-position-vertical-relative:text;margin-top:-0.179688pt;" coordsize="304,6096">
                <v:shape id="Shape 15476"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5479" style="position:absolute;width:304;height:304;left:0;top:2896;" coordsize="30488,30460" path="m15244,0c23663,0,30488,6747,30488,15280c30488,23713,23663,30460,15244,30460c6825,30460,0,23713,0,15280c0,6747,6825,0,15244,0x">
                  <v:stroke weight="0.600151pt" endcap="square" joinstyle="bevel" on="true" color="#000000"/>
                  <v:fill on="true" color="#000000"/>
                </v:shape>
                <v:shape id="Shape 15482" style="position:absolute;width:304;height:304;left:0;top:5792;" coordsize="30488,30460" path="m15244,0c23663,0,30488,6747,30488,15280c30488,23713,23663,30460,15244,30460c6825,30460,0,23713,0,15280c0,6747,6825,0,15244,0x">
                  <v:stroke weight="0.600151pt" endcap="square" joinstyle="bevel" on="true" color="#000000"/>
                  <v:fill on="true" color="#000000"/>
                </v:shape>
                <w10:wrap type="square"/>
              </v:group>
            </w:pict>
          </mc:Fallback>
        </mc:AlternateContent>
      </w:r>
      <w:r>
        <w:t>Интенсивная ранняя активизация (в течение 24 ч) после сосудистой катастрофы не приводит к повышению риска для здоровья пациентов.</w:t>
      </w:r>
    </w:p>
    <w:p w:rsidR="00AC1D10" w:rsidRDefault="00EE175D">
      <w:pPr>
        <w:spacing w:after="0"/>
        <w:ind w:left="310" w:right="38"/>
      </w:pPr>
      <w:r>
        <w:t>Ранняя активизация вне постели больного (ранняя тренировка) является целесообразным методом лечения (например, при инсульте).</w:t>
      </w:r>
    </w:p>
    <w:p w:rsidR="00AC1D10" w:rsidRDefault="00EE175D">
      <w:pPr>
        <w:spacing w:after="96" w:line="332" w:lineRule="auto"/>
        <w:ind w:left="-15" w:right="181" w:firstLine="132"/>
      </w:pPr>
      <w:r>
        <w:t xml:space="preserve">Результаты лечения при ранней активизации пациента с переводом его в вертикальное положение могут быть лучше, чем при выжидательной тактике. </w:t>
      </w:r>
      <w:r>
        <w:rPr>
          <w:b/>
        </w:rPr>
        <w:t>Спастический гемипарез</w:t>
      </w:r>
    </w:p>
    <w:p w:rsidR="00AC1D10" w:rsidRDefault="00EE175D">
      <w:pPr>
        <w:ind w:left="-5" w:right="38"/>
      </w:pPr>
      <w:r>
        <w:t>Клинически при спастическом гемипарезе той или иной степени наиболее часто наблюдается следу</w:t>
      </w:r>
      <w:r>
        <w:t>ющая триада симптомов:</w:t>
      </w:r>
    </w:p>
    <w:p w:rsidR="00AC1D10" w:rsidRDefault="00EE175D">
      <w:pPr>
        <w:ind w:left="310" w:right="4792"/>
      </w:pPr>
      <w:r>
        <w:rPr>
          <w:noProof/>
          <w:sz w:val="22"/>
        </w:rPr>
        <mc:AlternateContent>
          <mc:Choice Requires="wpg">
            <w:drawing>
              <wp:anchor distT="0" distB="0" distL="114300" distR="114300" simplePos="0" relativeHeight="251926528" behindDoc="0" locked="0" layoutInCell="1" allowOverlap="1">
                <wp:simplePos x="0" y="0"/>
                <wp:positionH relativeFrom="column">
                  <wp:posOffset>190548</wp:posOffset>
                </wp:positionH>
                <wp:positionV relativeFrom="paragraph">
                  <wp:posOffset>-2182</wp:posOffset>
                </wp:positionV>
                <wp:extent cx="30488" cy="320080"/>
                <wp:effectExtent l="0" t="0" r="0" b="0"/>
                <wp:wrapSquare wrapText="bothSides"/>
                <wp:docPr id="222962" name="Group 222962"/>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15487" name="Shape 15487"/>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489" name="Shape 15489"/>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491" name="Shape 15491"/>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2962" style="width:2.40061pt;height:25.2031pt;position:absolute;mso-position-horizontal-relative:text;mso-position-horizontal:absolute;margin-left:15.0038pt;mso-position-vertical-relative:text;margin-top:-0.171875pt;" coordsize="304,3200">
                <v:shape id="Shape 15487"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5489"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shape id="Shape 15491"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спастическое неравномерное повышение мышечного тонуса; парез мышц; патологические содружественные движения в паретичных конечностях.</w:t>
      </w:r>
    </w:p>
    <w:p w:rsidR="00AC1D10" w:rsidRDefault="00EE175D">
      <w:pPr>
        <w:ind w:left="-5" w:right="38"/>
      </w:pPr>
      <w:r>
        <w:t xml:space="preserve">В качестве осложняющих факторов могут быть болевой синдром различного генеза и сухожильно-мышечные </w:t>
      </w:r>
      <w:r>
        <w:t>контрактуры.</w:t>
      </w:r>
    </w:p>
    <w:p w:rsidR="00AC1D10" w:rsidRDefault="00EE175D">
      <w:pPr>
        <w:ind w:left="-5" w:right="38"/>
      </w:pPr>
      <w:r>
        <w:t>Реабилитационные мероприятия по устранению спастичности включают:</w:t>
      </w:r>
    </w:p>
    <w:p w:rsidR="00AC1D10" w:rsidRDefault="00EE175D">
      <w:pPr>
        <w:ind w:left="310" w:right="393"/>
      </w:pPr>
      <w:r>
        <w:rPr>
          <w:noProof/>
          <w:sz w:val="22"/>
        </w:rPr>
        <mc:AlternateContent>
          <mc:Choice Requires="wpg">
            <w:drawing>
              <wp:anchor distT="0" distB="0" distL="114300" distR="114300" simplePos="0" relativeHeight="251927552" behindDoc="0" locked="0" layoutInCell="1" allowOverlap="1">
                <wp:simplePos x="0" y="0"/>
                <wp:positionH relativeFrom="column">
                  <wp:posOffset>190548</wp:posOffset>
                </wp:positionH>
                <wp:positionV relativeFrom="paragraph">
                  <wp:posOffset>-2083</wp:posOffset>
                </wp:positionV>
                <wp:extent cx="30488" cy="754559"/>
                <wp:effectExtent l="0" t="0" r="0" b="0"/>
                <wp:wrapSquare wrapText="bothSides"/>
                <wp:docPr id="222963" name="Group 222963"/>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15495" name="Shape 15495"/>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497" name="Shape 15497"/>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499" name="Shape 15499"/>
                        <wps:cNvSpPr/>
                        <wps:spPr>
                          <a:xfrm>
                            <a:off x="0" y="28962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502" name="Shape 15502"/>
                        <wps:cNvSpPr/>
                        <wps:spPr>
                          <a:xfrm>
                            <a:off x="0" y="579239"/>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504" name="Shape 15504"/>
                        <wps:cNvSpPr/>
                        <wps:spPr>
                          <a:xfrm>
                            <a:off x="0" y="724098"/>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2963" style="width:2.40061pt;height:59.4141pt;position:absolute;mso-position-horizontal-relative:text;mso-position-horizontal:absolute;margin-left:15.0038pt;mso-position-vertical-relative:text;margin-top:-0.164063pt;" coordsize="304,7545">
                <v:shape id="Shape 15495"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5497"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shape id="Shape 15499" style="position:absolute;width:304;height:304;left:0;top:2896;" coordsize="30488,30460" path="m15244,0c23663,0,30488,6747,30488,15280c30488,23713,23663,30460,15244,30460c6825,30460,0,23713,0,15280c0,6747,6825,0,15244,0x">
                  <v:stroke weight="0.600151pt" endcap="square" joinstyle="bevel" on="true" color="#000000"/>
                  <v:fill on="true" color="#000000"/>
                </v:shape>
                <v:shape id="Shape 15502" style="position:absolute;width:304;height:304;left:0;top:5792;" coordsize="30488,30460" path="m15244,0c23663,0,30488,6846,30488,15280c30488,23713,23663,30460,15244,30460c6825,30460,0,23713,0,15280c0,6846,6825,0,15244,0x">
                  <v:stroke weight="0.600151pt" endcap="square" joinstyle="bevel" on="true" color="#000000"/>
                  <v:fill on="true" color="#000000"/>
                </v:shape>
                <v:shape id="Shape 15504" style="position:absolute;width:304;height:304;left:0;top:7240;"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медикаментозные препараты; ортезирование; физические факторы (локальное применение холода или тепла, электростимуляция периферических нервов и спинного мозга); физические упраж</w:t>
      </w:r>
      <w:r>
        <w:t>нения, лечение положением; массаж.</w:t>
      </w:r>
    </w:p>
    <w:p w:rsidR="00AC1D10" w:rsidRDefault="00EE175D">
      <w:pPr>
        <w:ind w:left="-5" w:right="38"/>
      </w:pPr>
      <w:r>
        <w:rPr>
          <w:b/>
        </w:rPr>
        <w:t>Массаж</w:t>
      </w:r>
      <w:r>
        <w:t>. Основные задачи: снизить рефлекторную возбудимость спастических мышц, ослабить мышечные контрактуры, активизировать растянутые, атрофичные мышцы и способствовать восстановлению нарушенных двигательных функций и тр</w:t>
      </w:r>
      <w:r>
        <w:t>офических нарушений.</w:t>
      </w:r>
    </w:p>
    <w:p w:rsidR="00AC1D10" w:rsidRDefault="00EE175D">
      <w:pPr>
        <w:ind w:left="-5" w:right="38"/>
      </w:pPr>
      <w:r>
        <w:t xml:space="preserve">Массаж целесообразно начинать уже на 2–3-й день после сосудистой катастрофы. </w:t>
      </w:r>
      <w:r>
        <w:rPr>
          <w:i/>
        </w:rPr>
        <w:t>Противопоказания</w:t>
      </w:r>
      <w:r>
        <w:t>: нарастание гемипареза, сильные головные боли, боли в области сердца, повышенная температура тела и др.</w:t>
      </w:r>
    </w:p>
    <w:p w:rsidR="00AC1D10" w:rsidRDefault="00EE175D">
      <w:pPr>
        <w:spacing w:after="64" w:line="265" w:lineRule="auto"/>
        <w:ind w:left="-5"/>
      </w:pPr>
      <w:r>
        <w:rPr>
          <w:i/>
        </w:rPr>
        <w:t>Методические рекомендации.</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22964" name="Group 222964"/>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5515" name="Shape 15515"/>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2964" style="width:2.40061pt;height:2.39844pt;mso-position-horizontal-relative:char;mso-position-vertical-relative:line" coordsize="304,304">
                <v:shape id="Shape 15515"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group>
            </w:pict>
          </mc:Fallback>
        </mc:AlternateContent>
      </w:r>
    </w:p>
    <w:p w:rsidR="00AC1D10" w:rsidRDefault="00EE175D">
      <w:pPr>
        <w:ind w:left="310" w:right="38"/>
      </w:pPr>
      <w:r>
        <w:t>Массаж н</w:t>
      </w:r>
      <w:r>
        <w:t>ачинают с нижней конечности, где рефлекторная нервно-мышечная возбудимость менее выражена, чем на</w:t>
      </w:r>
    </w:p>
    <w:p w:rsidR="00AC1D10" w:rsidRDefault="00EE175D">
      <w:pPr>
        <w:spacing w:after="0"/>
        <w:ind w:left="490" w:right="38"/>
      </w:pPr>
      <w:r>
        <w:t>верхней конечности.</w:t>
      </w:r>
    </w:p>
    <w:p w:rsidR="00AC1D10" w:rsidRDefault="00EE175D">
      <w:pPr>
        <w:spacing w:after="0"/>
        <w:ind w:left="310" w:right="38"/>
      </w:pPr>
      <w:r>
        <w:rPr>
          <w:noProof/>
          <w:sz w:val="22"/>
        </w:rPr>
        <mc:AlternateContent>
          <mc:Choice Requires="wpg">
            <w:drawing>
              <wp:anchor distT="0" distB="0" distL="114300" distR="114300" simplePos="0" relativeHeight="251928576" behindDoc="0" locked="0" layoutInCell="1" allowOverlap="1">
                <wp:simplePos x="0" y="0"/>
                <wp:positionH relativeFrom="column">
                  <wp:posOffset>190548</wp:posOffset>
                </wp:positionH>
                <wp:positionV relativeFrom="paragraph">
                  <wp:posOffset>-2182</wp:posOffset>
                </wp:positionV>
                <wp:extent cx="30488" cy="1333897"/>
                <wp:effectExtent l="0" t="0" r="0" b="0"/>
                <wp:wrapSquare wrapText="bothSides"/>
                <wp:docPr id="222194" name="Group 222194"/>
                <wp:cNvGraphicFramePr/>
                <a:graphic xmlns:a="http://schemas.openxmlformats.org/drawingml/2006/main">
                  <a:graphicData uri="http://schemas.microsoft.com/office/word/2010/wordprocessingGroup">
                    <wpg:wgp>
                      <wpg:cNvGrpSpPr/>
                      <wpg:grpSpPr>
                        <a:xfrm>
                          <a:off x="0" y="0"/>
                          <a:ext cx="30488" cy="1333897"/>
                          <a:chOff x="0" y="0"/>
                          <a:chExt cx="30488" cy="1333897"/>
                        </a:xfrm>
                      </wpg:grpSpPr>
                      <wps:wsp>
                        <wps:cNvPr id="15523" name="Shape 15523"/>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526" name="Shape 15526"/>
                        <wps:cNvSpPr/>
                        <wps:spPr>
                          <a:xfrm>
                            <a:off x="0" y="28971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528" name="Shape 15528"/>
                        <wps:cNvSpPr/>
                        <wps:spPr>
                          <a:xfrm>
                            <a:off x="0" y="434479"/>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531" name="Shape 15531"/>
                        <wps:cNvSpPr/>
                        <wps:spPr>
                          <a:xfrm>
                            <a:off x="0" y="724098"/>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534" name="Shape 15534"/>
                        <wps:cNvSpPr/>
                        <wps:spPr>
                          <a:xfrm>
                            <a:off x="0" y="1013718"/>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537" name="Shape 15537"/>
                        <wps:cNvSpPr/>
                        <wps:spPr>
                          <a:xfrm>
                            <a:off x="0" y="1303437"/>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2194" style="width:2.40061pt;height:105.031pt;position:absolute;mso-position-horizontal-relative:text;mso-position-horizontal:absolute;margin-left:15.0038pt;mso-position-vertical-relative:text;margin-top:-0.171875pt;" coordsize="304,13338">
                <v:shape id="Shape 15523"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5526" style="position:absolute;width:304;height:304;left:0;top:2897;" coordsize="30488,30460" path="m15244,0c23663,0,30488,6747,30488,15180c30488,23614,23663,30460,15244,30460c6825,30460,0,23614,0,15180c0,6747,6825,0,15244,0x">
                  <v:stroke weight="0.600151pt" endcap="square" joinstyle="bevel" on="true" color="#000000"/>
                  <v:fill on="true" color="#000000"/>
                </v:shape>
                <v:shape id="Shape 15528" style="position:absolute;width:304;height:304;left:0;top:4344;" coordsize="30488,30460" path="m15244,0c23663,0,30488,6846,30488,15280c30488,23713,23663,30460,15244,30460c6825,30460,0,23713,0,15280c0,6846,6825,0,15244,0x">
                  <v:stroke weight="0.600151pt" endcap="square" joinstyle="bevel" on="true" color="#000000"/>
                  <v:fill on="true" color="#000000"/>
                </v:shape>
                <v:shape id="Shape 15531" style="position:absolute;width:304;height:305;left:0;top:7240;" coordsize="30488,30559" path="m15244,0c23663,0,30488,6846,30488,15280c30488,23713,23663,30559,15244,30559c6825,30559,0,23713,0,15280c0,6846,6825,0,15244,0x">
                  <v:stroke weight="0.600151pt" endcap="square" joinstyle="bevel" on="true" color="#000000"/>
                  <v:fill on="true" color="#000000"/>
                </v:shape>
                <v:shape id="Shape 15534" style="position:absolute;width:304;height:305;left:0;top:10137;" coordsize="30488,30559" path="m15244,0c23663,0,30488,6846,30488,15280c30488,23713,23663,30559,15244,30559c6825,30559,0,23713,0,15280c0,6846,6825,0,15244,0x">
                  <v:stroke weight="0.600151pt" endcap="square" joinstyle="bevel" on="true" color="#000000"/>
                  <v:fill on="true" color="#000000"/>
                </v:shape>
                <v:shape id="Shape 15537" style="position:absolute;width:304;height:304;left:0;top:13034;" coordsize="30488,30460" path="m15244,0c23663,0,30488,6747,30488,15180c30488,23614,23663,30460,15244,30460c6825,30460,0,23614,0,15180c0,6747,6825,0,15244,0x">
                  <v:stroke weight="0.600151pt" endcap="square" joinstyle="bevel" on="true" color="#000000"/>
                  <v:fill on="true" color="#000000"/>
                </v:shape>
                <w10:wrap type="square"/>
              </v:group>
            </w:pict>
          </mc:Fallback>
        </mc:AlternateContent>
      </w:r>
      <w:r>
        <w:t>Прежде чем начать массаж, рекомендуется добиться большего расслабления мышц на больной стороне путем физических упражнений.</w:t>
      </w:r>
    </w:p>
    <w:p w:rsidR="00AC1D10" w:rsidRDefault="00EE175D">
      <w:pPr>
        <w:spacing w:after="0"/>
        <w:ind w:left="310" w:right="38"/>
      </w:pPr>
      <w:r>
        <w:t>Вначале следу</w:t>
      </w:r>
      <w:r>
        <w:t>ет проводить упражнения на расслабление мышц здоровой конечности.</w:t>
      </w:r>
    </w:p>
    <w:p w:rsidR="00AC1D10" w:rsidRDefault="00EE175D">
      <w:pPr>
        <w:spacing w:after="0"/>
        <w:ind w:left="310" w:right="38"/>
      </w:pPr>
      <w:r>
        <w:t>Затем, придав больному удобную позу (в положении лежа на спине), обучают его расслаблять мышцы, начиная с дистальных отделов конечности. Это приводит к снижению мышечного тонуса и уменьшению синкинезий.</w:t>
      </w:r>
    </w:p>
    <w:p w:rsidR="00AC1D10" w:rsidRDefault="00EE175D">
      <w:pPr>
        <w:spacing w:after="0"/>
        <w:ind w:left="310" w:right="38"/>
      </w:pPr>
      <w:r>
        <w:t>Для того чтобы не вызвать гиперкинетических рефлексов</w:t>
      </w:r>
      <w:r>
        <w:t>, массаж рекомендуют проводить теплыми руками, а паретичные конечности предварительно согревать.</w:t>
      </w:r>
    </w:p>
    <w:p w:rsidR="00AC1D10" w:rsidRDefault="00EE175D">
      <w:pPr>
        <w:spacing w:after="0"/>
        <w:ind w:left="310" w:right="38"/>
      </w:pPr>
      <w:r>
        <w:t>Интенсивный массаж может усугубить патологическое состояние мышц и отрицательно влиять на нормализацию отношений тонуса синергистов и антагонистов.</w:t>
      </w:r>
    </w:p>
    <w:p w:rsidR="00AC1D10" w:rsidRDefault="00EE175D">
      <w:pPr>
        <w:ind w:left="310" w:right="38"/>
      </w:pPr>
      <w:r>
        <w:t>Для предупр</w:t>
      </w:r>
      <w:r>
        <w:t>еждения мышечных контрактур массаж сочетается с лечением положением.</w:t>
      </w:r>
    </w:p>
    <w:p w:rsidR="00AC1D10" w:rsidRDefault="00EE175D">
      <w:pPr>
        <w:ind w:left="-5" w:right="38"/>
      </w:pPr>
      <w:r>
        <w:t>Массаж в сочетании с лечением положением, пассивными движениями и упражнениями на расслабление мышц является средством, способствующим восстановлению нарушенных двигательных функций и про</w:t>
      </w:r>
      <w:r>
        <w:t>филактике трофических нарушения. При этом в ранние сроки заболевания, для того чтобы не вызывать нарастания гемипареза, следует пользоваться только приемами поверхностного поглаживания и неинтенсивного растирания. Для адаптации больного к экстра- и проприо</w:t>
      </w:r>
      <w:r>
        <w:t>рецептивным раздражениям рекомендуется сначала массировать здоровую конечность, применяя такие приемы, оказывающие тормозящее влияние на центральную нервную систему.</w:t>
      </w:r>
    </w:p>
    <w:p w:rsidR="00AC1D10" w:rsidRDefault="00EE175D">
      <w:pPr>
        <w:ind w:left="-5" w:right="38"/>
      </w:pPr>
      <w:r>
        <w:t>Массаж проводится дифференцированно:</w:t>
      </w:r>
    </w:p>
    <w:p w:rsidR="00AC1D10" w:rsidRDefault="00EE175D">
      <w:pPr>
        <w:ind w:left="310" w:right="243"/>
      </w:pPr>
      <w:r>
        <w:rPr>
          <w:noProof/>
          <w:sz w:val="22"/>
        </w:rPr>
        <mc:AlternateContent>
          <mc:Choice Requires="wpg">
            <w:drawing>
              <wp:anchor distT="0" distB="0" distL="114300" distR="114300" simplePos="0" relativeHeight="251929600" behindDoc="0" locked="0" layoutInCell="1" allowOverlap="1">
                <wp:simplePos x="0" y="0"/>
                <wp:positionH relativeFrom="column">
                  <wp:posOffset>190548</wp:posOffset>
                </wp:positionH>
                <wp:positionV relativeFrom="paragraph">
                  <wp:posOffset>-2182</wp:posOffset>
                </wp:positionV>
                <wp:extent cx="30488" cy="464939"/>
                <wp:effectExtent l="0" t="0" r="0" b="0"/>
                <wp:wrapSquare wrapText="bothSides"/>
                <wp:docPr id="222195" name="Group 222195"/>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5546" name="Shape 15546"/>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549" name="Shape 15549"/>
                        <wps:cNvSpPr/>
                        <wps:spPr>
                          <a:xfrm>
                            <a:off x="0" y="28971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551" name="Shape 15551"/>
                        <wps:cNvSpPr/>
                        <wps:spPr>
                          <a:xfrm>
                            <a:off x="0" y="434479"/>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2195" style="width:2.40061pt;height:36.6094pt;position:absolute;mso-position-horizontal-relative:text;mso-position-horizontal:absolute;margin-left:15.0038pt;mso-position-vertical-relative:text;margin-top:-0.171875pt;" coordsize="304,4649">
                <v:shape id="Shape 15546"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5549" style="position:absolute;width:304;height:304;left:0;top:2897;" coordsize="30488,30460" path="m15244,0c23663,0,30488,6747,30488,15180c30488,23614,23663,30460,15244,30460c6825,30460,0,23614,0,15180c0,6747,6825,0,15244,0x">
                  <v:stroke weight="0.600151pt" endcap="square" joinstyle="bevel" on="true" color="#000000"/>
                  <v:fill on="true" color="#000000"/>
                </v:shape>
                <v:shape id="Shape 15551" style="position:absolute;width:304;height:304;left:0;top:4344;" coordsize="30488,30460" path="m15244,0c23663,0,30488,6846,30488,15280c30488,23713,23663,30460,15244,30460c6825,30460,0,23713,0,15280c0,6846,6825,0,15244,0x">
                  <v:stroke weight="0.600151pt" endcap="square" joinstyle="bevel" on="true" color="#000000"/>
                  <v:fill on="true" color="#000000"/>
                </v:shape>
                <w10:wrap type="square"/>
              </v:group>
            </w:pict>
          </mc:Fallback>
        </mc:AlternateContent>
      </w:r>
      <w:r>
        <w:t>мышцы, в которых тонус повышен, массируются мягкими,</w:t>
      </w:r>
      <w:r>
        <w:t xml:space="preserve"> нежными приемами поглаживания и растирания в медленном темпе; растянутые, атрофичные, ослабленные мышцы массируют такими же приемами, но более интенсивно, не причиняя боли; при первых процедурах приемы обхватывающего и щипцеобразного поглаживания, а также</w:t>
      </w:r>
      <w:r>
        <w:t xml:space="preserve"> растирания применяются поверхностно.</w:t>
      </w:r>
    </w:p>
    <w:p w:rsidR="00AC1D10" w:rsidRDefault="00EE175D">
      <w:pPr>
        <w:ind w:left="-5" w:right="38"/>
      </w:pPr>
      <w:r>
        <w:t>При хорошей переносимости процедуры добавляют легкие разминания, не смещая мышцы, прибегают к приемам валяния, продольного разминания и надавливания. Вначале разминание применяют на растянутых гипотрофированных мышцах,</w:t>
      </w:r>
      <w:r>
        <w:t xml:space="preserve"> а затем — на спастических мышцах.</w:t>
      </w:r>
    </w:p>
    <w:p w:rsidR="00AC1D10" w:rsidRDefault="00EE175D">
      <w:pPr>
        <w:ind w:left="-5" w:right="38"/>
      </w:pPr>
      <w:r>
        <w:t>Приемы прерывистой вибрации (похлопывание, поколачивание, рубление и др.) противопоказаны.</w:t>
      </w:r>
    </w:p>
    <w:p w:rsidR="00AC1D10" w:rsidRDefault="00EE175D">
      <w:pPr>
        <w:spacing w:after="258"/>
        <w:ind w:left="-5" w:right="38"/>
      </w:pPr>
      <w:r>
        <w:t>Для снижения возбудимости двигательных клеток спинного мозга и воздействия на трофические процессы выполняется массаж паравертебра</w:t>
      </w:r>
      <w:r>
        <w:t>льных спинномозговых сегментов в области:</w:t>
      </w:r>
    </w:p>
    <w:p w:rsidR="00AC1D10" w:rsidRDefault="00EE175D">
      <w:pPr>
        <w:tabs>
          <w:tab w:val="center" w:pos="1197"/>
          <w:tab w:val="center" w:pos="4269"/>
        </w:tabs>
        <w:spacing w:after="0"/>
        <w:ind w:left="0" w:firstLine="0"/>
      </w:pPr>
      <w:r>
        <w:rPr>
          <w:noProof/>
          <w:sz w:val="22"/>
        </w:rPr>
        <mc:AlternateContent>
          <mc:Choice Requires="wpg">
            <w:drawing>
              <wp:anchor distT="0" distB="0" distL="114300" distR="114300" simplePos="0" relativeHeight="251930624" behindDoc="0" locked="0" layoutInCell="1" allowOverlap="1">
                <wp:simplePos x="0" y="0"/>
                <wp:positionH relativeFrom="column">
                  <wp:posOffset>190548</wp:posOffset>
                </wp:positionH>
                <wp:positionV relativeFrom="paragraph">
                  <wp:posOffset>-2182</wp:posOffset>
                </wp:positionV>
                <wp:extent cx="30488" cy="198140"/>
                <wp:effectExtent l="0" t="0" r="0" b="0"/>
                <wp:wrapSquare wrapText="bothSides"/>
                <wp:docPr id="222196" name="Group 222196"/>
                <wp:cNvGraphicFramePr/>
                <a:graphic xmlns:a="http://schemas.openxmlformats.org/drawingml/2006/main">
                  <a:graphicData uri="http://schemas.microsoft.com/office/word/2010/wordprocessingGroup">
                    <wpg:wgp>
                      <wpg:cNvGrpSpPr/>
                      <wpg:grpSpPr>
                        <a:xfrm>
                          <a:off x="0" y="0"/>
                          <a:ext cx="30488" cy="198140"/>
                          <a:chOff x="0" y="0"/>
                          <a:chExt cx="30488" cy="198140"/>
                        </a:xfrm>
                      </wpg:grpSpPr>
                      <wps:wsp>
                        <wps:cNvPr id="15560" name="Shape 15560"/>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574" name="Shape 15574"/>
                        <wps:cNvSpPr/>
                        <wps:spPr>
                          <a:xfrm>
                            <a:off x="0" y="16768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2196" style="width:2.40061pt;height:15.6016pt;position:absolute;mso-position-horizontal-relative:text;mso-position-horizontal:absolute;margin-left:15.0038pt;mso-position-vertical-relative:text;margin-top:-0.171875pt;" coordsize="304,1981">
                <v:shape id="Shape 15560"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shape id="Shape 15574" style="position:absolute;width:304;height:304;left:0;top:1676;" coordsize="30488,30460" path="m15244,0c23663,0,30488,6846,30488,15280c30488,23713,23663,30460,15244,30460c6825,30460,0,23713,0,15280c0,6846,6825,0,15244,0x">
                  <v:stroke weight="0.600151pt" endcap="square" joinstyle="bevel" on="true" color="#000000"/>
                  <v:fill on="true" color="#000000"/>
                </v:shape>
                <w10:wrap type="square"/>
              </v:group>
            </w:pict>
          </mc:Fallback>
        </mc:AlternateContent>
      </w:r>
      <w:r>
        <w:rPr>
          <w:sz w:val="22"/>
        </w:rPr>
        <w:tab/>
      </w:r>
      <w:r>
        <w:t>S –S , L –L , Th</w:t>
      </w:r>
      <w:r>
        <w:tab/>
        <w:t>–Th — для воздействия на нижние конечности;</w:t>
      </w:r>
    </w:p>
    <w:p w:rsidR="00AC1D10" w:rsidRDefault="00EE175D">
      <w:pPr>
        <w:tabs>
          <w:tab w:val="center" w:pos="664"/>
          <w:tab w:val="center" w:pos="982"/>
          <w:tab w:val="center" w:pos="1264"/>
          <w:tab w:val="center" w:pos="1558"/>
          <w:tab w:val="center" w:pos="2004"/>
          <w:tab w:val="center" w:pos="2488"/>
        </w:tabs>
        <w:spacing w:after="110" w:line="265" w:lineRule="auto"/>
        <w:ind w:left="0" w:firstLine="0"/>
      </w:pPr>
      <w:r>
        <w:rPr>
          <w:sz w:val="22"/>
        </w:rPr>
        <w:tab/>
      </w:r>
      <w:r>
        <w:rPr>
          <w:sz w:val="16"/>
        </w:rPr>
        <w:t>V</w:t>
      </w:r>
      <w:r>
        <w:rPr>
          <w:sz w:val="16"/>
        </w:rPr>
        <w:tab/>
        <w:t>I</w:t>
      </w:r>
      <w:r>
        <w:rPr>
          <w:sz w:val="16"/>
        </w:rPr>
        <w:tab/>
        <w:t>V</w:t>
      </w:r>
      <w:r>
        <w:rPr>
          <w:sz w:val="16"/>
        </w:rPr>
        <w:tab/>
        <w:t>I</w:t>
      </w:r>
      <w:r>
        <w:rPr>
          <w:sz w:val="16"/>
        </w:rPr>
        <w:tab/>
        <w:t>XII</w:t>
      </w:r>
      <w:r>
        <w:rPr>
          <w:sz w:val="16"/>
        </w:rPr>
        <w:tab/>
        <w:t>X</w:t>
      </w:r>
    </w:p>
    <w:p w:rsidR="00AC1D10" w:rsidRDefault="00EE175D">
      <w:pPr>
        <w:tabs>
          <w:tab w:val="center" w:pos="950"/>
          <w:tab w:val="center" w:pos="3782"/>
        </w:tabs>
        <w:spacing w:after="0"/>
        <w:ind w:left="0" w:firstLine="0"/>
      </w:pPr>
      <w:r>
        <w:rPr>
          <w:sz w:val="22"/>
        </w:rPr>
        <w:tab/>
      </w:r>
      <w:r>
        <w:t>Th –Th , C</w:t>
      </w:r>
      <w:r>
        <w:tab/>
        <w:t>–C — для воздействия на верхние конечности.</w:t>
      </w:r>
    </w:p>
    <w:p w:rsidR="00AC1D10" w:rsidRDefault="00EE175D">
      <w:pPr>
        <w:tabs>
          <w:tab w:val="center" w:pos="751"/>
          <w:tab w:val="center" w:pos="1150"/>
          <w:tab w:val="center" w:pos="1512"/>
          <w:tab w:val="center" w:pos="1925"/>
        </w:tabs>
        <w:spacing w:after="214" w:line="265" w:lineRule="auto"/>
        <w:ind w:left="0" w:firstLine="0"/>
      </w:pPr>
      <w:r>
        <w:rPr>
          <w:sz w:val="22"/>
        </w:rPr>
        <w:tab/>
      </w:r>
      <w:r>
        <w:rPr>
          <w:sz w:val="16"/>
        </w:rPr>
        <w:t>II</w:t>
      </w:r>
      <w:r>
        <w:rPr>
          <w:sz w:val="16"/>
        </w:rPr>
        <w:tab/>
        <w:t>I</w:t>
      </w:r>
      <w:r>
        <w:rPr>
          <w:sz w:val="16"/>
        </w:rPr>
        <w:tab/>
        <w:t>VII</w:t>
      </w:r>
      <w:r>
        <w:rPr>
          <w:sz w:val="16"/>
        </w:rPr>
        <w:tab/>
        <w:t>III</w:t>
      </w:r>
    </w:p>
    <w:p w:rsidR="00AC1D10" w:rsidRDefault="00EE175D">
      <w:pPr>
        <w:ind w:left="-5" w:right="38"/>
      </w:pPr>
      <w:r>
        <w:t xml:space="preserve">Продолжительность массажной процедуры устанавливается строго индивидуально и зависит от клинической формы, течения заболевания и реактивности состояния больного. Первые массажные процедуры не должны превышать 5–10 мин, в дальнейшем длительность их доводят </w:t>
      </w:r>
      <w:r>
        <w:t>до 15–20 мин.</w:t>
      </w:r>
    </w:p>
    <w:p w:rsidR="00AC1D10" w:rsidRDefault="00EE175D">
      <w:pPr>
        <w:ind w:left="-5" w:right="38"/>
      </w:pPr>
      <w:r>
        <w:t>Используют также и точечный массаж по тормозной (седативной) методике. Воздействие на одну точку продолжается от 30 с до 1,5 мин.</w:t>
      </w:r>
    </w:p>
    <w:p w:rsidR="00AC1D10" w:rsidRDefault="00EE175D">
      <w:pPr>
        <w:ind w:left="-5" w:right="38"/>
      </w:pPr>
      <w:r>
        <w:t>При вкраплении приемов массажа в занятия лечебной гимнастикой он является фоном, сопровождением к основному физи</w:t>
      </w:r>
      <w:r>
        <w:t>ческому воздействию — специальным упражнениям.</w:t>
      </w:r>
    </w:p>
    <w:p w:rsidR="00AC1D10" w:rsidRDefault="00EE175D">
      <w:pPr>
        <w:pStyle w:val="Heading3"/>
        <w:ind w:left="-5"/>
      </w:pPr>
      <w:r>
        <w:t>Вялые парезы и параличи</w:t>
      </w:r>
    </w:p>
    <w:p w:rsidR="00AC1D10" w:rsidRDefault="00EE175D">
      <w:pPr>
        <w:ind w:left="-5" w:right="38"/>
      </w:pPr>
      <w:r>
        <w:t>Синдром вялого паралича характеризуется следующими клиническими признаками:</w:t>
      </w:r>
    </w:p>
    <w:p w:rsidR="00AC1D10" w:rsidRDefault="00EE175D">
      <w:pPr>
        <w:ind w:left="310" w:right="6995"/>
      </w:pPr>
      <w:r>
        <w:rPr>
          <w:noProof/>
          <w:sz w:val="22"/>
        </w:rPr>
        <mc:AlternateContent>
          <mc:Choice Requires="wpg">
            <w:drawing>
              <wp:anchor distT="0" distB="0" distL="114300" distR="114300" simplePos="0" relativeHeight="251931648" behindDoc="0" locked="0" layoutInCell="1" allowOverlap="1">
                <wp:simplePos x="0" y="0"/>
                <wp:positionH relativeFrom="column">
                  <wp:posOffset>190548</wp:posOffset>
                </wp:positionH>
                <wp:positionV relativeFrom="paragraph">
                  <wp:posOffset>-2182</wp:posOffset>
                </wp:positionV>
                <wp:extent cx="30488" cy="464939"/>
                <wp:effectExtent l="0" t="0" r="0" b="0"/>
                <wp:wrapSquare wrapText="bothSides"/>
                <wp:docPr id="222197" name="Group 222197"/>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5593" name="Shape 15593"/>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595" name="Shape 15595"/>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597" name="Shape 15597"/>
                        <wps:cNvSpPr/>
                        <wps:spPr>
                          <a:xfrm>
                            <a:off x="0" y="28962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599" name="Shape 15599"/>
                        <wps:cNvSpPr/>
                        <wps:spPr>
                          <a:xfrm>
                            <a:off x="0" y="43447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2197" style="width:2.40061pt;height:36.6094pt;position:absolute;mso-position-horizontal-relative:text;mso-position-horizontal:absolute;margin-left:15.0038pt;mso-position-vertical-relative:text;margin-top:-0.171875pt;" coordsize="304,4649">
                <v:shape id="Shape 15593"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shape id="Shape 15595" style="position:absolute;width:304;height:304;left:0;top:1448;" coordsize="30488,30460" path="m15244,0c23663,0,30488,6747,30488,15180c30488,23614,23663,30460,15244,30460c6825,30460,0,23614,0,15180c0,6747,6825,0,15244,0x">
                  <v:stroke weight="0.600151pt" endcap="square" joinstyle="bevel" on="true" color="#000000"/>
                  <v:fill on="true" color="#000000"/>
                </v:shape>
                <v:shape id="Shape 15597" style="position:absolute;width:304;height:304;left:0;top:2896;" coordsize="30488,30460" path="m15244,0c23663,0,30488,6747,30488,15280c30488,23713,23663,30460,15244,30460c6825,30460,0,23713,0,15280c0,6747,6825,0,15244,0x">
                  <v:stroke weight="0.600151pt" endcap="square" joinstyle="bevel" on="true" color="#000000"/>
                  <v:fill on="true" color="#000000"/>
                </v:shape>
                <v:shape id="Shape 15599" style="position:absolute;width:304;height:304;left:0;top:4344;" coordsize="30488,30460" path="m15244,0c23663,0,30488,6747,30488,15180c30488,23614,23663,30460,15244,30460c6825,30460,0,23614,0,15180c0,6747,6825,0,15244,0x">
                  <v:stroke weight="0.600151pt" endcap="square" joinstyle="bevel" on="true" color="#000000"/>
                  <v:fill on="true" color="#000000"/>
                </v:shape>
                <w10:wrap type="square"/>
              </v:group>
            </w:pict>
          </mc:Fallback>
        </mc:AlternateContent>
      </w:r>
      <w:r>
        <w:t>отсутствием или снижением мышечной силы; снижением мышечного тонуса; гипорефлексией или арефлексией; гипотро</w:t>
      </w:r>
      <w:r>
        <w:t>фией или атрофией мышцы.</w:t>
      </w:r>
    </w:p>
    <w:p w:rsidR="00AC1D10" w:rsidRDefault="00EE175D">
      <w:pPr>
        <w:ind w:left="-5" w:right="38"/>
      </w:pPr>
      <w:r>
        <w:t>Восстановительные мероприятия направлены, во-первых, на восстановление (по возможности) функции периферического нейрона, во-вторых, на предупреждение развития атрофии мышечной ткани и профилактику контрактур.</w:t>
      </w:r>
    </w:p>
    <w:p w:rsidR="00AC1D10" w:rsidRDefault="00EE175D">
      <w:pPr>
        <w:spacing w:after="254"/>
        <w:ind w:left="-5" w:right="38"/>
      </w:pPr>
      <w:r>
        <w:rPr>
          <w:b/>
        </w:rPr>
        <w:t>Массаж</w:t>
      </w:r>
      <w:r>
        <w:t xml:space="preserve">. </w:t>
      </w:r>
      <w:r>
        <w:rPr>
          <w:i/>
        </w:rPr>
        <w:t>План массажа</w:t>
      </w:r>
      <w:r>
        <w:t xml:space="preserve">: </w:t>
      </w:r>
      <w:r>
        <w:t>воздействие на паравертебральные зоны пораженных спинномозговых сегментов:</w:t>
      </w:r>
    </w:p>
    <w:p w:rsidR="00AC1D10" w:rsidRDefault="00EE175D">
      <w:pPr>
        <w:tabs>
          <w:tab w:val="center" w:pos="3418"/>
          <w:tab w:val="center" w:pos="6808"/>
        </w:tabs>
        <w:spacing w:after="0"/>
        <w:ind w:left="0" w:firstLine="0"/>
      </w:pPr>
      <w:r>
        <w:rPr>
          <w:noProof/>
          <w:sz w:val="22"/>
        </w:rPr>
        <mc:AlternateContent>
          <mc:Choice Requires="wpg">
            <w:drawing>
              <wp:anchor distT="0" distB="0" distL="114300" distR="114300" simplePos="0" relativeHeight="251932672" behindDoc="0" locked="0" layoutInCell="1" allowOverlap="1">
                <wp:simplePos x="0" y="0"/>
                <wp:positionH relativeFrom="column">
                  <wp:posOffset>190548</wp:posOffset>
                </wp:positionH>
                <wp:positionV relativeFrom="paragraph">
                  <wp:posOffset>-2181</wp:posOffset>
                </wp:positionV>
                <wp:extent cx="30488" cy="198239"/>
                <wp:effectExtent l="0" t="0" r="0" b="0"/>
                <wp:wrapSquare wrapText="bothSides"/>
                <wp:docPr id="222198" name="Group 222198"/>
                <wp:cNvGraphicFramePr/>
                <a:graphic xmlns:a="http://schemas.openxmlformats.org/drawingml/2006/main">
                  <a:graphicData uri="http://schemas.microsoft.com/office/word/2010/wordprocessingGroup">
                    <wpg:wgp>
                      <wpg:cNvGrpSpPr/>
                      <wpg:grpSpPr>
                        <a:xfrm>
                          <a:off x="0" y="0"/>
                          <a:ext cx="30488" cy="198239"/>
                          <a:chOff x="0" y="0"/>
                          <a:chExt cx="30488" cy="198239"/>
                        </a:xfrm>
                      </wpg:grpSpPr>
                      <wps:wsp>
                        <wps:cNvPr id="15607" name="Shape 15607"/>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621" name="Shape 15621"/>
                        <wps:cNvSpPr/>
                        <wps:spPr>
                          <a:xfrm>
                            <a:off x="0" y="16768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2198" style="width:2.40061pt;height:15.6094pt;position:absolute;mso-position-horizontal-relative:text;mso-position-horizontal:absolute;margin-left:15.0038pt;mso-position-vertical-relative:text;margin-top:-0.171814pt;" coordsize="304,1982">
                <v:shape id="Shape 15607"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5621" style="position:absolute;width:304;height:305;left:0;top:1676;"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rPr>
          <w:sz w:val="22"/>
        </w:rPr>
        <w:tab/>
      </w:r>
      <w:r>
        <w:t>при поражении нижних конечностей — на уровне S –S , L –L , Th</w:t>
      </w:r>
      <w:r>
        <w:tab/>
        <w:t>–Th ;</w:t>
      </w:r>
    </w:p>
    <w:p w:rsidR="00AC1D10" w:rsidRDefault="00EE175D">
      <w:pPr>
        <w:tabs>
          <w:tab w:val="center" w:pos="5105"/>
          <w:tab w:val="center" w:pos="5423"/>
          <w:tab w:val="center" w:pos="5705"/>
          <w:tab w:val="center" w:pos="5999"/>
          <w:tab w:val="center" w:pos="6445"/>
          <w:tab w:val="center" w:pos="6951"/>
        </w:tabs>
        <w:spacing w:after="110" w:line="265" w:lineRule="auto"/>
        <w:ind w:left="0" w:firstLine="0"/>
      </w:pPr>
      <w:r>
        <w:rPr>
          <w:sz w:val="22"/>
        </w:rPr>
        <w:tab/>
      </w:r>
      <w:r>
        <w:rPr>
          <w:sz w:val="16"/>
        </w:rPr>
        <w:t>V</w:t>
      </w:r>
      <w:r>
        <w:rPr>
          <w:sz w:val="16"/>
        </w:rPr>
        <w:tab/>
        <w:t>I</w:t>
      </w:r>
      <w:r>
        <w:rPr>
          <w:sz w:val="16"/>
        </w:rPr>
        <w:tab/>
        <w:t>V</w:t>
      </w:r>
      <w:r>
        <w:rPr>
          <w:sz w:val="16"/>
        </w:rPr>
        <w:tab/>
        <w:t>I</w:t>
      </w:r>
      <w:r>
        <w:rPr>
          <w:sz w:val="16"/>
        </w:rPr>
        <w:tab/>
        <w:t>XII</w:t>
      </w:r>
      <w:r>
        <w:rPr>
          <w:sz w:val="16"/>
        </w:rPr>
        <w:tab/>
        <w:t>XI</w:t>
      </w:r>
    </w:p>
    <w:p w:rsidR="00AC1D10" w:rsidRDefault="00EE175D">
      <w:pPr>
        <w:spacing w:after="0"/>
        <w:ind w:left="310" w:right="38"/>
      </w:pPr>
      <w:r>
        <w:t>при поражении верхних конечностей — на уровне Th –C .</w:t>
      </w:r>
    </w:p>
    <w:p w:rsidR="00AC1D10" w:rsidRDefault="00EE175D">
      <w:pPr>
        <w:tabs>
          <w:tab w:val="center" w:pos="5265"/>
          <w:tab w:val="center" w:pos="5631"/>
        </w:tabs>
        <w:spacing w:after="214" w:line="265" w:lineRule="auto"/>
        <w:ind w:left="0" w:firstLine="0"/>
      </w:pPr>
      <w:r>
        <w:rPr>
          <w:sz w:val="22"/>
        </w:rPr>
        <w:tab/>
      </w:r>
      <w:r>
        <w:rPr>
          <w:sz w:val="16"/>
        </w:rPr>
        <w:t>II</w:t>
      </w:r>
      <w:r>
        <w:rPr>
          <w:sz w:val="16"/>
        </w:rPr>
        <w:tab/>
        <w:t>IV</w:t>
      </w:r>
    </w:p>
    <w:p w:rsidR="00AC1D10" w:rsidRDefault="00EE175D">
      <w:pPr>
        <w:ind w:left="-5" w:right="38"/>
      </w:pPr>
      <w:r>
        <w:rPr>
          <w:i/>
        </w:rPr>
        <w:t>Техника массажа</w:t>
      </w:r>
      <w:r>
        <w:t>. С первых дней назначения проводятся приемы поглаживания, поверхностного растирания и неглубокое разминание, общий (широкими штрихами) непродолжительный массаж мышц ног, рук и туловища приемами поглаживания и растирания.</w:t>
      </w:r>
    </w:p>
    <w:p w:rsidR="00AC1D10" w:rsidRDefault="00EE175D">
      <w:pPr>
        <w:ind w:left="-5" w:right="38"/>
      </w:pPr>
      <w:r>
        <w:t>В дальнейшем воздействие на параве</w:t>
      </w:r>
      <w:r>
        <w:t>ртебральные зоны пораженных спинномозговых сегментов постепенно усиливается, приемы поглаживания, растирания и разминания становятся более глубокими и интенсивными. Применяют непрерывную вибрацию кончиками пальцев и ладонью, поколачивание, похлопывание, ви</w:t>
      </w:r>
      <w:r>
        <w:t>брационное поглаживание. Широкими штрихами проводят общий массаж ног, рук и туловища, массаж пораженных мышц и их антагонистов.</w:t>
      </w:r>
    </w:p>
    <w:p w:rsidR="00AC1D10" w:rsidRDefault="00EE175D">
      <w:pPr>
        <w:ind w:left="-5" w:right="38"/>
      </w:pPr>
      <w:r>
        <w:rPr>
          <w:i/>
        </w:rPr>
        <w:t>Массаж пораженных контрактурой мышц</w:t>
      </w:r>
      <w:r>
        <w:t>: приемами поглаживания, растирания, разминания и вибрации добиваются максимального расслабле</w:t>
      </w:r>
      <w:r>
        <w:t>ния мышц, увеличения их подвижности и растяжения. Массаж сочетают с постепенной редрессацией (растяжением) мышц.</w:t>
      </w:r>
    </w:p>
    <w:p w:rsidR="00AC1D10" w:rsidRDefault="00EE175D">
      <w:pPr>
        <w:ind w:left="-5" w:right="38"/>
      </w:pPr>
      <w:r>
        <w:rPr>
          <w:i/>
        </w:rPr>
        <w:t>Массаж пораженных суставов, сумочно-связочного аппарата и сухожилий</w:t>
      </w:r>
      <w:r>
        <w:t>: приемы поглаживания, растирания, пассивные и редрессирующие движения.</w:t>
      </w:r>
    </w:p>
    <w:p w:rsidR="00AC1D10" w:rsidRDefault="00EE175D">
      <w:pPr>
        <w:ind w:left="-5" w:right="38"/>
      </w:pPr>
      <w:r>
        <w:rPr>
          <w:i/>
        </w:rPr>
        <w:t>Прот</w:t>
      </w:r>
      <w:r>
        <w:rPr>
          <w:i/>
        </w:rPr>
        <w:t>ивопоказания</w:t>
      </w:r>
      <w:r>
        <w:t>: нарастание артериального давления, гемипареза, значительные головные боли, боли в области сердца, повышенная температура тела.</w:t>
      </w:r>
    </w:p>
    <w:p w:rsidR="00AC1D10" w:rsidRDefault="00EE175D">
      <w:pPr>
        <w:ind w:left="-5" w:right="38"/>
      </w:pPr>
      <w:r>
        <w:rPr>
          <w:b/>
        </w:rPr>
        <w:t>Физические упражнения</w:t>
      </w:r>
      <w:r>
        <w:t>. Основная задача физических упражнений при вялых формах пареза или паралича — укрепление мышц</w:t>
      </w:r>
      <w:r>
        <w:t>, а при спастических — отработка управления ими. Именно поэтому при разных формах нарушения движений подбор упражнений будет существенно отличаться (табл. 10.7).</w:t>
      </w:r>
    </w:p>
    <w:p w:rsidR="00AC1D10" w:rsidRDefault="00EE175D">
      <w:pPr>
        <w:spacing w:after="6"/>
        <w:ind w:left="-5" w:right="38"/>
      </w:pPr>
      <w:r>
        <w:rPr>
          <w:b/>
        </w:rPr>
        <w:t>Таблица 10.7.</w:t>
      </w:r>
      <w:r>
        <w:t xml:space="preserve"> Схема методических особенностей применения физических упражнений при различных ф</w:t>
      </w:r>
      <w:r>
        <w:t>ормах двигательных расстройств</w:t>
      </w:r>
    </w:p>
    <w:tbl>
      <w:tblPr>
        <w:tblStyle w:val="TableGrid"/>
        <w:tblW w:w="10695" w:type="dxa"/>
        <w:tblInd w:w="24" w:type="dxa"/>
        <w:tblCellMar>
          <w:top w:w="123" w:type="dxa"/>
          <w:left w:w="36" w:type="dxa"/>
          <w:bottom w:w="0" w:type="dxa"/>
          <w:right w:w="115" w:type="dxa"/>
        </w:tblCellMar>
        <w:tblLook w:val="04A0" w:firstRow="1" w:lastRow="0" w:firstColumn="1" w:lastColumn="0" w:noHBand="0" w:noVBand="1"/>
      </w:tblPr>
      <w:tblGrid>
        <w:gridCol w:w="5689"/>
        <w:gridCol w:w="2413"/>
        <w:gridCol w:w="2593"/>
      </w:tblGrid>
      <w:tr w:rsidR="00AC1D10">
        <w:trPr>
          <w:trHeight w:val="528"/>
        </w:trPr>
        <w:tc>
          <w:tcPr>
            <w:tcW w:w="568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Тип упражнения</w:t>
            </w:r>
          </w:p>
        </w:tc>
        <w:tc>
          <w:tcPr>
            <w:tcW w:w="24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При вялых формах</w:t>
            </w:r>
          </w:p>
        </w:tc>
        <w:tc>
          <w:tcPr>
            <w:tcW w:w="25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При спастических формах</w:t>
            </w:r>
          </w:p>
        </w:tc>
      </w:tr>
      <w:tr w:rsidR="00AC1D10">
        <w:trPr>
          <w:trHeight w:val="300"/>
        </w:trPr>
        <w:tc>
          <w:tcPr>
            <w:tcW w:w="568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Посылка двигательного импульса</w:t>
            </w:r>
          </w:p>
        </w:tc>
        <w:tc>
          <w:tcPr>
            <w:tcW w:w="24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Абсолютное показание</w:t>
            </w:r>
          </w:p>
        </w:tc>
        <w:tc>
          <w:tcPr>
            <w:tcW w:w="25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Абсолютное показание</w:t>
            </w:r>
          </w:p>
        </w:tc>
      </w:tr>
      <w:tr w:rsidR="00AC1D10">
        <w:trPr>
          <w:trHeight w:val="528"/>
        </w:trPr>
        <w:tc>
          <w:tcPr>
            <w:tcW w:w="568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Упражнения для изолированных паретичных мышц</w:t>
            </w:r>
          </w:p>
        </w:tc>
        <w:tc>
          <w:tcPr>
            <w:tcW w:w="24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Относительное показание</w:t>
            </w:r>
          </w:p>
        </w:tc>
        <w:tc>
          <w:tcPr>
            <w:tcW w:w="259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Абсолютное показание</w:t>
            </w:r>
          </w:p>
        </w:tc>
      </w:tr>
      <w:tr w:rsidR="00AC1D10">
        <w:trPr>
          <w:trHeight w:val="300"/>
        </w:trPr>
        <w:tc>
          <w:tcPr>
            <w:tcW w:w="568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Активное расслабление мышц</w:t>
            </w:r>
          </w:p>
        </w:tc>
        <w:tc>
          <w:tcPr>
            <w:tcW w:w="24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Несущественно</w:t>
            </w:r>
          </w:p>
        </w:tc>
        <w:tc>
          <w:tcPr>
            <w:tcW w:w="25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Абсолютное показание</w:t>
            </w:r>
          </w:p>
        </w:tc>
      </w:tr>
      <w:tr w:rsidR="00AC1D10">
        <w:trPr>
          <w:trHeight w:val="300"/>
        </w:trPr>
        <w:tc>
          <w:tcPr>
            <w:tcW w:w="568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Упражнения, сближающие точки прикрепления мышц</w:t>
            </w:r>
          </w:p>
        </w:tc>
        <w:tc>
          <w:tcPr>
            <w:tcW w:w="24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Абсолютное показание</w:t>
            </w:r>
          </w:p>
        </w:tc>
        <w:tc>
          <w:tcPr>
            <w:tcW w:w="25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Относительное показание</w:t>
            </w:r>
          </w:p>
        </w:tc>
      </w:tr>
      <w:tr w:rsidR="00AC1D10">
        <w:trPr>
          <w:trHeight w:val="528"/>
        </w:trPr>
        <w:tc>
          <w:tcPr>
            <w:tcW w:w="568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Упражнения, удаляющие точки прикрепления мышц</w:t>
            </w:r>
          </w:p>
        </w:tc>
        <w:tc>
          <w:tcPr>
            <w:tcW w:w="24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Относительное показание</w:t>
            </w:r>
          </w:p>
        </w:tc>
        <w:tc>
          <w:tcPr>
            <w:tcW w:w="259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Абсолютное показание</w:t>
            </w:r>
          </w:p>
        </w:tc>
      </w:tr>
      <w:tr w:rsidR="00AC1D10">
        <w:trPr>
          <w:trHeight w:val="300"/>
        </w:trPr>
        <w:tc>
          <w:tcPr>
            <w:tcW w:w="568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Упражнения с выраженным усилием</w:t>
            </w:r>
          </w:p>
        </w:tc>
        <w:tc>
          <w:tcPr>
            <w:tcW w:w="24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Абсолютное показание</w:t>
            </w:r>
          </w:p>
        </w:tc>
        <w:tc>
          <w:tcPr>
            <w:tcW w:w="25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Противопоказаны</w:t>
            </w:r>
          </w:p>
        </w:tc>
      </w:tr>
      <w:tr w:rsidR="00AC1D10">
        <w:trPr>
          <w:trHeight w:val="300"/>
        </w:trPr>
        <w:tc>
          <w:tcPr>
            <w:tcW w:w="568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Стимуляция мышц</w:t>
            </w:r>
          </w:p>
        </w:tc>
        <w:tc>
          <w:tcPr>
            <w:tcW w:w="24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Абсолютное показание</w:t>
            </w:r>
          </w:p>
        </w:tc>
        <w:tc>
          <w:tcPr>
            <w:tcW w:w="25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Противопоказаны</w:t>
            </w:r>
          </w:p>
        </w:tc>
      </w:tr>
      <w:tr w:rsidR="00AC1D10">
        <w:trPr>
          <w:trHeight w:val="300"/>
        </w:trPr>
        <w:tc>
          <w:tcPr>
            <w:tcW w:w="568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Лечение положением</w:t>
            </w:r>
          </w:p>
        </w:tc>
        <w:tc>
          <w:tcPr>
            <w:tcW w:w="24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Абсолютное показание</w:t>
            </w:r>
          </w:p>
        </w:tc>
        <w:tc>
          <w:tcPr>
            <w:tcW w:w="25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Абсолютное показание</w:t>
            </w:r>
          </w:p>
        </w:tc>
      </w:tr>
      <w:tr w:rsidR="00AC1D10">
        <w:trPr>
          <w:trHeight w:val="528"/>
        </w:trPr>
        <w:tc>
          <w:tcPr>
            <w:tcW w:w="568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Упражнения с проприорецептивным облегчением (по Н.</w:t>
            </w:r>
          </w:p>
          <w:p w:rsidR="00AC1D10" w:rsidRDefault="00EE175D">
            <w:pPr>
              <w:spacing w:after="0" w:line="259" w:lineRule="auto"/>
              <w:ind w:left="0" w:firstLine="0"/>
            </w:pPr>
            <w:r>
              <w:t>Kabаt)</w:t>
            </w:r>
          </w:p>
        </w:tc>
        <w:tc>
          <w:tcPr>
            <w:tcW w:w="24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Абсолютное показание</w:t>
            </w:r>
          </w:p>
        </w:tc>
        <w:tc>
          <w:tcPr>
            <w:tcW w:w="259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Относительное показание</w:t>
            </w:r>
          </w:p>
        </w:tc>
      </w:tr>
      <w:tr w:rsidR="00AC1D10">
        <w:trPr>
          <w:trHeight w:val="300"/>
        </w:trPr>
        <w:tc>
          <w:tcPr>
            <w:tcW w:w="568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Движения в водной среде</w:t>
            </w:r>
          </w:p>
        </w:tc>
        <w:tc>
          <w:tcPr>
            <w:tcW w:w="24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Абсолютное показание</w:t>
            </w:r>
          </w:p>
        </w:tc>
        <w:tc>
          <w:tcPr>
            <w:tcW w:w="25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Абсолютное показание</w:t>
            </w:r>
          </w:p>
        </w:tc>
      </w:tr>
      <w:tr w:rsidR="00AC1D10">
        <w:trPr>
          <w:trHeight w:val="300"/>
        </w:trPr>
        <w:tc>
          <w:tcPr>
            <w:tcW w:w="568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Развитие опорной функции</w:t>
            </w:r>
          </w:p>
        </w:tc>
        <w:tc>
          <w:tcPr>
            <w:tcW w:w="24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Абсолютное показание</w:t>
            </w:r>
          </w:p>
        </w:tc>
        <w:tc>
          <w:tcPr>
            <w:tcW w:w="25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Абсолютное показание</w:t>
            </w:r>
          </w:p>
        </w:tc>
      </w:tr>
      <w:tr w:rsidR="00AC1D10">
        <w:trPr>
          <w:trHeight w:val="300"/>
        </w:trPr>
        <w:tc>
          <w:tcPr>
            <w:tcW w:w="568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Упражнения в облегченных условиях</w:t>
            </w:r>
          </w:p>
        </w:tc>
        <w:tc>
          <w:tcPr>
            <w:tcW w:w="24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Абсолютное показание</w:t>
            </w:r>
          </w:p>
        </w:tc>
        <w:tc>
          <w:tcPr>
            <w:tcW w:w="25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Абсолютное показание</w:t>
            </w:r>
          </w:p>
        </w:tc>
      </w:tr>
      <w:tr w:rsidR="00AC1D10">
        <w:trPr>
          <w:trHeight w:val="318"/>
        </w:trPr>
        <w:tc>
          <w:tcPr>
            <w:tcW w:w="568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Упражнения для развития жизненно важных навыков</w:t>
            </w:r>
          </w:p>
        </w:tc>
        <w:tc>
          <w:tcPr>
            <w:tcW w:w="24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Абсолютное показание</w:t>
            </w:r>
          </w:p>
        </w:tc>
        <w:tc>
          <w:tcPr>
            <w:tcW w:w="259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Абсолютное показание</w:t>
            </w:r>
          </w:p>
        </w:tc>
      </w:tr>
      <w:tr w:rsidR="00AC1D10">
        <w:trPr>
          <w:trHeight w:val="72"/>
        </w:trPr>
        <w:tc>
          <w:tcPr>
            <w:tcW w:w="5689" w:type="dxa"/>
            <w:tcBorders>
              <w:top w:val="double" w:sz="5" w:space="0" w:color="000000"/>
              <w:left w:val="single" w:sz="5" w:space="0" w:color="000000"/>
              <w:bottom w:val="single" w:sz="5" w:space="0" w:color="000000"/>
              <w:right w:val="nil"/>
            </w:tcBorders>
          </w:tcPr>
          <w:p w:rsidR="00AC1D10" w:rsidRDefault="00AC1D10">
            <w:pPr>
              <w:spacing w:after="160" w:line="259" w:lineRule="auto"/>
              <w:ind w:left="0" w:firstLine="0"/>
            </w:pPr>
          </w:p>
        </w:tc>
        <w:tc>
          <w:tcPr>
            <w:tcW w:w="2413" w:type="dxa"/>
            <w:tcBorders>
              <w:top w:val="double" w:sz="5" w:space="0" w:color="000000"/>
              <w:left w:val="nil"/>
              <w:bottom w:val="single" w:sz="5" w:space="0" w:color="000000"/>
              <w:right w:val="nil"/>
            </w:tcBorders>
          </w:tcPr>
          <w:p w:rsidR="00AC1D10" w:rsidRDefault="00AC1D10">
            <w:pPr>
              <w:spacing w:after="160" w:line="259" w:lineRule="auto"/>
              <w:ind w:left="0" w:firstLine="0"/>
            </w:pPr>
          </w:p>
        </w:tc>
        <w:tc>
          <w:tcPr>
            <w:tcW w:w="2593" w:type="dxa"/>
            <w:tcBorders>
              <w:top w:val="double" w:sz="5" w:space="0" w:color="000000"/>
              <w:left w:val="nil"/>
              <w:bottom w:val="single" w:sz="5" w:space="0" w:color="000000"/>
              <w:right w:val="single" w:sz="5" w:space="0" w:color="000000"/>
            </w:tcBorders>
          </w:tcPr>
          <w:p w:rsidR="00AC1D10" w:rsidRDefault="00AC1D10">
            <w:pPr>
              <w:spacing w:after="160" w:line="259" w:lineRule="auto"/>
              <w:ind w:left="0" w:firstLine="0"/>
            </w:pPr>
          </w:p>
        </w:tc>
      </w:tr>
    </w:tbl>
    <w:p w:rsidR="00AC1D10" w:rsidRDefault="00EE175D">
      <w:pPr>
        <w:spacing w:after="0"/>
        <w:ind w:left="-5" w:right="38"/>
      </w:pPr>
      <w:r>
        <w:t>После физических упражнений рекомендуется стабилизировать ослабленную мышцу тейпированием (рис. 10.17).</w:t>
      </w:r>
    </w:p>
    <w:p w:rsidR="00AC1D10" w:rsidRDefault="00EE175D">
      <w:pPr>
        <w:spacing w:after="352" w:line="259" w:lineRule="auto"/>
        <w:ind w:left="0" w:firstLine="0"/>
      </w:pPr>
      <w:r>
        <w:rPr>
          <w:noProof/>
        </w:rPr>
        <w:drawing>
          <wp:inline distT="0" distB="0" distL="0" distR="0">
            <wp:extent cx="2309442" cy="1128044"/>
            <wp:effectExtent l="0" t="0" r="0" b="0"/>
            <wp:docPr id="15894" name="Picture 15894"/>
            <wp:cNvGraphicFramePr/>
            <a:graphic xmlns:a="http://schemas.openxmlformats.org/drawingml/2006/main">
              <a:graphicData uri="http://schemas.openxmlformats.org/drawingml/2006/picture">
                <pic:pic xmlns:pic="http://schemas.openxmlformats.org/drawingml/2006/picture">
                  <pic:nvPicPr>
                    <pic:cNvPr id="15894" name="Picture 15894"/>
                    <pic:cNvPicPr/>
                  </pic:nvPicPr>
                  <pic:blipFill>
                    <a:blip r:embed="rId304"/>
                    <a:stretch>
                      <a:fillRect/>
                    </a:stretch>
                  </pic:blipFill>
                  <pic:spPr>
                    <a:xfrm>
                      <a:off x="0" y="0"/>
                      <a:ext cx="2309442" cy="1128044"/>
                    </a:xfrm>
                    <a:prstGeom prst="rect">
                      <a:avLst/>
                    </a:prstGeom>
                  </pic:spPr>
                </pic:pic>
              </a:graphicData>
            </a:graphic>
          </wp:inline>
        </w:drawing>
      </w:r>
    </w:p>
    <w:p w:rsidR="00AC1D10" w:rsidRDefault="00EE175D">
      <w:pPr>
        <w:ind w:left="-5" w:right="38"/>
      </w:pPr>
      <w:r>
        <w:rPr>
          <w:b/>
        </w:rPr>
        <w:t xml:space="preserve">Рис. 10.17. </w:t>
      </w:r>
      <w:r>
        <w:t>Один из методов кинезиотейпирования пораженной мышцы</w:t>
      </w:r>
    </w:p>
    <w:p w:rsidR="00AC1D10" w:rsidRDefault="00EE175D">
      <w:pPr>
        <w:pStyle w:val="Heading3"/>
        <w:ind w:left="-5"/>
      </w:pPr>
      <w:r>
        <w:t>Боль в спине</w:t>
      </w:r>
    </w:p>
    <w:p w:rsidR="00AC1D10" w:rsidRDefault="00EE175D">
      <w:pPr>
        <w:ind w:left="-5" w:right="38"/>
      </w:pPr>
      <w:r>
        <w:t>Грань, отделяющая физиологическую боль от патологической, достаточно условна и во многом определяется физическим и психическим состоянием человека (В.А. Черешнев). Степень ответных реакций организма и характер испытываемой боли во многом определяются не то</w:t>
      </w:r>
      <w:r>
        <w:t xml:space="preserve">лько самим повреждением, но и индивидуальным опытом человека, его отношением к повреждению. Так, одно и то же раздражение болевых рецепторов (ноцицепторов) в области спины в одних условиях может вызвать нестерпимую боль, в других — оказаться незамеченным. </w:t>
      </w:r>
      <w:r>
        <w:t>Происходит сбой работы нейроматрикса боли.</w:t>
      </w:r>
    </w:p>
    <w:p w:rsidR="00AC1D10" w:rsidRDefault="00EE175D">
      <w:pPr>
        <w:ind w:left="-5" w:right="38"/>
      </w:pPr>
      <w:r>
        <w:t>Выделяют три основных вида поясничной боли:</w:t>
      </w:r>
    </w:p>
    <w:p w:rsidR="00AC1D10" w:rsidRDefault="00EE175D">
      <w:pPr>
        <w:ind w:left="310" w:right="2958"/>
      </w:pPr>
      <w:r>
        <w:rPr>
          <w:noProof/>
          <w:sz w:val="22"/>
        </w:rPr>
        <mc:AlternateContent>
          <mc:Choice Requires="wpg">
            <w:drawing>
              <wp:anchor distT="0" distB="0" distL="114300" distR="114300" simplePos="0" relativeHeight="251933696" behindDoc="0" locked="0" layoutInCell="1" allowOverlap="1">
                <wp:simplePos x="0" y="0"/>
                <wp:positionH relativeFrom="column">
                  <wp:posOffset>190548</wp:posOffset>
                </wp:positionH>
                <wp:positionV relativeFrom="paragraph">
                  <wp:posOffset>-2083</wp:posOffset>
                </wp:positionV>
                <wp:extent cx="30488" cy="320080"/>
                <wp:effectExtent l="0" t="0" r="0" b="0"/>
                <wp:wrapSquare wrapText="bothSides"/>
                <wp:docPr id="226833" name="Group 226833"/>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15904" name="Shape 15904"/>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906" name="Shape 15906"/>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908" name="Shape 15908"/>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6833" style="width:2.40061pt;height:25.2031pt;position:absolute;mso-position-horizontal-relative:text;mso-position-horizontal:absolute;margin-left:15.0038pt;mso-position-vertical-relative:text;margin-top:-0.164063pt;" coordsize="304,3200">
                <v:shape id="Shape 15904"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15906" style="position:absolute;width:304;height:304;left:0;top:1447;" coordsize="30488,30460" path="m15244,0c23663,0,30488,6846,30488,15280c30488,23713,23663,30460,15244,30460c6825,30460,0,23713,0,15280c0,6846,6825,0,15244,0x">
                  <v:stroke weight="0.600151pt" endcap="square" joinstyle="bevel" on="true" color="#000000"/>
                  <v:fill on="true" color="#000000"/>
                </v:shape>
                <v:shape id="Shape 15908"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неспецифическая (скелетно-мышечная) боль; специфическая боль, вызванная серьезной патологией (опухоль, перелом, инфекция и др.); компрессионная радикулопатия, поясничны</w:t>
      </w:r>
      <w:r>
        <w:t>й стеноз.</w:t>
      </w:r>
    </w:p>
    <w:p w:rsidR="00AC1D10" w:rsidRDefault="00EE175D">
      <w:pPr>
        <w:ind w:left="-5" w:right="38"/>
      </w:pPr>
      <w:r>
        <w:t>Чаще всего (в 90–95% случаев) встречается неспецифическая (скелетно-мышечная) боль.</w:t>
      </w:r>
    </w:p>
    <w:p w:rsidR="00AC1D10" w:rsidRDefault="00EE175D">
      <w:pPr>
        <w:spacing w:after="0"/>
        <w:ind w:left="-5" w:right="38"/>
      </w:pPr>
      <w:r>
        <w:t>В качестве наиболее частых анатомических источников неспецифической боли в спине выделяют: межпозвоночный диск</w:t>
      </w:r>
    </w:p>
    <w:p w:rsidR="00AC1D10" w:rsidRDefault="00EE175D">
      <w:pPr>
        <w:ind w:left="-5" w:right="38"/>
      </w:pPr>
      <w:r>
        <w:t>(нервные окончания обнаружены в наружной трети фибр</w:t>
      </w:r>
      <w:r>
        <w:t>озного кольца), фасеточные суставы, крестцово-подвздошные суставы и мышцы спины.</w:t>
      </w:r>
    </w:p>
    <w:p w:rsidR="00AC1D10" w:rsidRDefault="00EE175D">
      <w:pPr>
        <w:ind w:left="-5" w:right="38"/>
      </w:pPr>
      <w:r>
        <w:rPr>
          <w:b/>
        </w:rPr>
        <w:t>Грыжа диска.</w:t>
      </w:r>
      <w:r>
        <w:t xml:space="preserve"> Поясничная боль (1–5% случаев) обусловлена компрессией спинномозгового корешка (и часто его сосудов) грыжей межпозвоночного диска (рис. 10.18).</w:t>
      </w:r>
    </w:p>
    <w:p w:rsidR="00AC1D10" w:rsidRDefault="00EE175D">
      <w:pPr>
        <w:ind w:left="-5" w:right="38"/>
      </w:pPr>
      <w:r>
        <w:rPr>
          <w:b/>
        </w:rPr>
        <w:t>Рис. 10.18.</w:t>
      </w:r>
      <w:r>
        <w:t xml:space="preserve"> Грыжа </w:t>
      </w:r>
      <w:r>
        <w:t>межпозвоночного диска как причина радикулопатии и дискогенной боли</w:t>
      </w:r>
    </w:p>
    <w:p w:rsidR="00AC1D10" w:rsidRDefault="00EE175D">
      <w:pPr>
        <w:ind w:left="-5" w:right="38"/>
      </w:pPr>
      <w:r>
        <w:t xml:space="preserve">Грыжа диска может быть причиной неспецифической скелетно-мышечной боли в спине вследствие раздражения болевых рецепторов наружных отделов фиброзного кольца и задней продольной связки. Боль </w:t>
      </w:r>
      <w:r>
        <w:t>в спине может возникнуть вследствие дегенеративных изменений внутренней части межпозвоночного диска с дегидратацией пульпозного ядра, снижением амортизирующих свойств диска и формированием трещин в фиброзном кольце. При дегенерации диска нагрузка на пульпо</w:t>
      </w:r>
      <w:r>
        <w:t>зное ядро уменьшается, а на задние отделы фиброзного кольца — повышается.</w:t>
      </w:r>
    </w:p>
    <w:p w:rsidR="00AC1D10" w:rsidRDefault="00EE175D">
      <w:pPr>
        <w:ind w:left="-5" w:right="38"/>
      </w:pPr>
      <w:r>
        <w:rPr>
          <w:i/>
        </w:rPr>
        <w:t>Факторы риска</w:t>
      </w:r>
      <w:r>
        <w:t xml:space="preserve"> развития грыжи: возраст пациента (пик заболеваемости приходится на 40–50 лет), чрезмерная физическая нагрузка, а также длительная работа в неудобном положении, высокий рост, избыточная масса тела и др.</w:t>
      </w:r>
    </w:p>
    <w:p w:rsidR="00AC1D10" w:rsidRDefault="00EE175D">
      <w:pPr>
        <w:ind w:left="-5" w:right="38"/>
      </w:pPr>
      <w:r>
        <w:rPr>
          <w:i/>
        </w:rPr>
        <w:t xml:space="preserve">Классификация </w:t>
      </w:r>
      <w:r>
        <w:t xml:space="preserve">Мичиганского университета основывается </w:t>
      </w:r>
      <w:r>
        <w:t>на размерах и локализации грыжи межпозвоночного диска:</w:t>
      </w:r>
    </w:p>
    <w:p w:rsidR="00AC1D10" w:rsidRDefault="00EE175D">
      <w:pPr>
        <w:numPr>
          <w:ilvl w:val="0"/>
          <w:numId w:val="42"/>
        </w:numPr>
        <w:ind w:right="38" w:hanging="160"/>
      </w:pPr>
      <w:r>
        <w:t>— грыжа, занимающая до половины расстояния от границы тела позвонка до линии межсуставной щели фасеточных суставов;</w:t>
      </w:r>
    </w:p>
    <w:p w:rsidR="00AC1D10" w:rsidRDefault="00EE175D">
      <w:pPr>
        <w:numPr>
          <w:ilvl w:val="0"/>
          <w:numId w:val="42"/>
        </w:numPr>
        <w:ind w:right="38" w:hanging="160"/>
      </w:pPr>
      <w:r>
        <w:t>— грыжа, достигающая межсуставной щели;</w:t>
      </w:r>
    </w:p>
    <w:p w:rsidR="00AC1D10" w:rsidRDefault="00EE175D">
      <w:pPr>
        <w:numPr>
          <w:ilvl w:val="0"/>
          <w:numId w:val="42"/>
        </w:numPr>
        <w:spacing w:after="0" w:line="430" w:lineRule="auto"/>
        <w:ind w:right="38" w:hanging="160"/>
      </w:pPr>
      <w:r>
        <w:t>— большая грыжа, выходящая за пределы межсуст</w:t>
      </w:r>
      <w:r>
        <w:t>авной щели;А — медианные; В — латеральные; С — фораминальные грыжи.</w:t>
      </w:r>
    </w:p>
    <w:p w:rsidR="00AC1D10" w:rsidRDefault="00EE175D">
      <w:pPr>
        <w:ind w:left="-5" w:right="38"/>
      </w:pPr>
      <w:r>
        <w:t>Грыжи 1, 2А, 2АВ часто не вызывают радикулопатии, грыжи 2В, 2С, 3 обычно способствуют ее развитию, грыжи 3А могут вызвать компрессию корешков конского хвоста.</w:t>
      </w:r>
    </w:p>
    <w:p w:rsidR="00AC1D10" w:rsidRDefault="00EE175D">
      <w:pPr>
        <w:spacing w:after="0"/>
        <w:ind w:left="-5" w:right="38"/>
      </w:pPr>
      <w:r>
        <w:rPr>
          <w:noProof/>
        </w:rPr>
        <w:drawing>
          <wp:anchor distT="0" distB="0" distL="114300" distR="114300" simplePos="0" relativeHeight="251934720" behindDoc="0" locked="0" layoutInCell="1" allowOverlap="0">
            <wp:simplePos x="0" y="0"/>
            <wp:positionH relativeFrom="page">
              <wp:posOffset>60975</wp:posOffset>
            </wp:positionH>
            <wp:positionV relativeFrom="page">
              <wp:posOffset>0</wp:posOffset>
            </wp:positionV>
            <wp:extent cx="3528950" cy="2591454"/>
            <wp:effectExtent l="0" t="0" r="0" b="0"/>
            <wp:wrapTopAndBottom/>
            <wp:docPr id="15929" name="Picture 15929"/>
            <wp:cNvGraphicFramePr/>
            <a:graphic xmlns:a="http://schemas.openxmlformats.org/drawingml/2006/main">
              <a:graphicData uri="http://schemas.openxmlformats.org/drawingml/2006/picture">
                <pic:pic xmlns:pic="http://schemas.openxmlformats.org/drawingml/2006/picture">
                  <pic:nvPicPr>
                    <pic:cNvPr id="15929" name="Picture 15929"/>
                    <pic:cNvPicPr/>
                  </pic:nvPicPr>
                  <pic:blipFill>
                    <a:blip r:embed="rId305"/>
                    <a:stretch>
                      <a:fillRect/>
                    </a:stretch>
                  </pic:blipFill>
                  <pic:spPr>
                    <a:xfrm>
                      <a:off x="0" y="0"/>
                      <a:ext cx="3528950" cy="2591454"/>
                    </a:xfrm>
                    <a:prstGeom prst="rect">
                      <a:avLst/>
                    </a:prstGeom>
                  </pic:spPr>
                </pic:pic>
              </a:graphicData>
            </a:graphic>
          </wp:anchor>
        </w:drawing>
      </w:r>
      <w:r>
        <w:rPr>
          <w:b/>
        </w:rPr>
        <w:t>Спондилолистез</w:t>
      </w:r>
      <w:r>
        <w:t xml:space="preserve"> — смещение од</w:t>
      </w:r>
      <w:r>
        <w:t>ного позвонка относительно другого — может быть дегенеративным, посттравматическим или ятрогенным, возникающим как осложнение хирургических вмешательств в отдаленном периоде в связи с оссификацией эпидуральных рубцов, компенсаторной гипертрофией и кальцифи</w:t>
      </w:r>
      <w:r>
        <w:t>кацией задней продольной связки, усилением дегенеративных изменений в межпозвоночном диске после разрушения задних опорных структур (рис. 10.19).</w:t>
      </w:r>
    </w:p>
    <w:p w:rsidR="00AC1D10" w:rsidRDefault="00EE175D">
      <w:pPr>
        <w:spacing w:after="352" w:line="259" w:lineRule="auto"/>
        <w:ind w:left="0" w:firstLine="0"/>
      </w:pPr>
      <w:r>
        <w:rPr>
          <w:noProof/>
        </w:rPr>
        <w:drawing>
          <wp:inline distT="0" distB="0" distL="0" distR="0">
            <wp:extent cx="3506085" cy="2172248"/>
            <wp:effectExtent l="0" t="0" r="0" b="0"/>
            <wp:docPr id="15954" name="Picture 15954"/>
            <wp:cNvGraphicFramePr/>
            <a:graphic xmlns:a="http://schemas.openxmlformats.org/drawingml/2006/main">
              <a:graphicData uri="http://schemas.openxmlformats.org/drawingml/2006/picture">
                <pic:pic xmlns:pic="http://schemas.openxmlformats.org/drawingml/2006/picture">
                  <pic:nvPicPr>
                    <pic:cNvPr id="15954" name="Picture 15954"/>
                    <pic:cNvPicPr/>
                  </pic:nvPicPr>
                  <pic:blipFill>
                    <a:blip r:embed="rId306"/>
                    <a:stretch>
                      <a:fillRect/>
                    </a:stretch>
                  </pic:blipFill>
                  <pic:spPr>
                    <a:xfrm>
                      <a:off x="0" y="0"/>
                      <a:ext cx="3506085" cy="2172248"/>
                    </a:xfrm>
                    <a:prstGeom prst="rect">
                      <a:avLst/>
                    </a:prstGeom>
                  </pic:spPr>
                </pic:pic>
              </a:graphicData>
            </a:graphic>
          </wp:inline>
        </w:drawing>
      </w:r>
    </w:p>
    <w:p w:rsidR="00AC1D10" w:rsidRDefault="00EE175D">
      <w:pPr>
        <w:ind w:left="-5" w:right="38"/>
      </w:pPr>
      <w:r>
        <w:rPr>
          <w:b/>
        </w:rPr>
        <w:t xml:space="preserve">Рис. 10.19. </w:t>
      </w:r>
      <w:r>
        <w:t>Спондилолистез</w:t>
      </w:r>
    </w:p>
    <w:p w:rsidR="00AC1D10" w:rsidRDefault="00EE175D">
      <w:pPr>
        <w:ind w:left="-5" w:right="38"/>
      </w:pPr>
      <w:r>
        <w:rPr>
          <w:b/>
        </w:rPr>
        <w:t>Спондилоартроз</w:t>
      </w:r>
      <w:r>
        <w:t xml:space="preserve"> — это деформирующий артроз с краевыми костными разрастаниями, кист</w:t>
      </w:r>
      <w:r>
        <w:t>овидной перестройкой и значительным сужением суставной щели (рис. 10.20).</w:t>
      </w:r>
    </w:p>
    <w:p w:rsidR="00AC1D10" w:rsidRDefault="00EE175D">
      <w:pPr>
        <w:ind w:left="-5" w:right="38"/>
      </w:pPr>
      <w:r>
        <w:rPr>
          <w:b/>
        </w:rPr>
        <w:t>Рис. 10.20.</w:t>
      </w:r>
      <w:r>
        <w:t xml:space="preserve"> Спондилоартроз фасеточного сустава позвоночника</w:t>
      </w:r>
    </w:p>
    <w:p w:rsidR="00AC1D10" w:rsidRDefault="00EE175D">
      <w:pPr>
        <w:ind w:left="-5" w:right="38"/>
      </w:pPr>
      <w:r>
        <w:rPr>
          <w:i/>
        </w:rPr>
        <w:t>Острая боль в спине</w:t>
      </w:r>
      <w:r>
        <w:t xml:space="preserve"> — доброкачественное, обычно самоограничивающееся состояние, при котором основной задачей лечения считается купирование болевого синдрома (прием нестероидных противовоспалительных средств, анальгетиков, миорелаксантов) и сохранение повседневной активности </w:t>
      </w:r>
      <w:r>
        <w:t>пациента (Е.В. Подчуфарова, Н.Н. Яхно).</w:t>
      </w:r>
    </w:p>
    <w:p w:rsidR="00AC1D10" w:rsidRDefault="00EE175D">
      <w:pPr>
        <w:ind w:left="-5" w:right="38"/>
      </w:pPr>
      <w:r>
        <w:t>Хроническому течению боли в спине способствуют неадекватное лечение и длительный постельный режим при острой боли в спине, чрезмерное ограничение физических нагрузок, «болевой» тип личности, пониженный фон настроения</w:t>
      </w:r>
      <w:r>
        <w:t xml:space="preserve"> и др.</w:t>
      </w:r>
    </w:p>
    <w:p w:rsidR="00AC1D10" w:rsidRDefault="00EE175D">
      <w:pPr>
        <w:ind w:left="-5" w:right="38"/>
      </w:pPr>
      <w:r>
        <w:t>Терапия рефлекторно-компрессионных синдромов остеохондроза позвоночника включает применение медикаментозных средств, новокаиновые блокады, ортопедические, физиотерапевтические средства, физические упражнения, методы мануальной терапии и (при показан</w:t>
      </w:r>
      <w:r>
        <w:t>иях) санаторно-курортное лечение.</w:t>
      </w:r>
    </w:p>
    <w:p w:rsidR="00AC1D10" w:rsidRDefault="00EE175D">
      <w:pPr>
        <w:ind w:left="-5" w:right="38"/>
      </w:pPr>
      <w:r>
        <w:rPr>
          <w:b/>
          <w:i/>
        </w:rPr>
        <w:t>Восстановительное лечение</w:t>
      </w:r>
      <w:r>
        <w:t>. Терапия рефлекторно-компрессионных синдромов остеохондроза позвоночника включает щадящий режим, применение медикаментозных средств, новокаиновые блокады, ортопедические, физиотерапевтические сред</w:t>
      </w:r>
      <w:r>
        <w:t>ства, физические упражнения и массаж, методы мануальной терапии и санаторно-курортное лечение.</w:t>
      </w:r>
    </w:p>
    <w:p w:rsidR="00AC1D10" w:rsidRDefault="00EE175D">
      <w:pPr>
        <w:ind w:left="-5" w:right="38"/>
      </w:pPr>
      <w:r>
        <w:t>Лечение в остром периоде следует проводить патогенетически обоснованно, с учетом стадии процесса, его динамики и главенствующего синдрома, которым чаще всего явл</w:t>
      </w:r>
      <w:r>
        <w:t>яются боли различного характера.</w:t>
      </w:r>
    </w:p>
    <w:p w:rsidR="00AC1D10" w:rsidRDefault="00EE175D">
      <w:pPr>
        <w:ind w:left="-5" w:right="38"/>
      </w:pPr>
      <w:r>
        <w:t>В комплексное лечение включаются различные виды массажа, физические упражнения, кинезиотейпирование и физические факторы.</w:t>
      </w:r>
    </w:p>
    <w:p w:rsidR="00AC1D10" w:rsidRDefault="00EE175D">
      <w:pPr>
        <w:ind w:left="-5" w:right="38"/>
      </w:pPr>
      <w:r>
        <w:rPr>
          <w:b/>
        </w:rPr>
        <w:t xml:space="preserve">Двигательный режим. </w:t>
      </w:r>
      <w:r>
        <w:t>В рекомендациях Европейского симпозиума, посвященного проблеме боли в спине, важн</w:t>
      </w:r>
      <w:r>
        <w:t>ое место выделено советам по активизации больных в период острой боли (это положение имеет доказательную базу А). В случаях без компрессии корешка постельный режим не должен превышать 48 ч. С точки зрения доказательной медицины ранняя активизация больных в</w:t>
      </w:r>
      <w:r>
        <w:t xml:space="preserve"> момент периода острой боли дает (А.Н. Баринов, Н.Н. Яхно):</w:t>
      </w:r>
    </w:p>
    <w:p w:rsidR="00AC1D10" w:rsidRDefault="00EE175D">
      <w:pPr>
        <w:ind w:left="310" w:right="941"/>
      </w:pPr>
      <w:r>
        <w:rPr>
          <w:noProof/>
        </w:rPr>
        <w:drawing>
          <wp:anchor distT="0" distB="0" distL="114300" distR="114300" simplePos="0" relativeHeight="251935744" behindDoc="0" locked="0" layoutInCell="1" allowOverlap="0">
            <wp:simplePos x="0" y="0"/>
            <wp:positionH relativeFrom="page">
              <wp:posOffset>60975</wp:posOffset>
            </wp:positionH>
            <wp:positionV relativeFrom="page">
              <wp:posOffset>0</wp:posOffset>
            </wp:positionV>
            <wp:extent cx="3338402" cy="2576210"/>
            <wp:effectExtent l="0" t="0" r="0" b="0"/>
            <wp:wrapTopAndBottom/>
            <wp:docPr id="15970" name="Picture 15970"/>
            <wp:cNvGraphicFramePr/>
            <a:graphic xmlns:a="http://schemas.openxmlformats.org/drawingml/2006/main">
              <a:graphicData uri="http://schemas.openxmlformats.org/drawingml/2006/picture">
                <pic:pic xmlns:pic="http://schemas.openxmlformats.org/drawingml/2006/picture">
                  <pic:nvPicPr>
                    <pic:cNvPr id="15970" name="Picture 15970"/>
                    <pic:cNvPicPr/>
                  </pic:nvPicPr>
                  <pic:blipFill>
                    <a:blip r:embed="rId307"/>
                    <a:stretch>
                      <a:fillRect/>
                    </a:stretch>
                  </pic:blipFill>
                  <pic:spPr>
                    <a:xfrm>
                      <a:off x="0" y="0"/>
                      <a:ext cx="3338402" cy="2576210"/>
                    </a:xfrm>
                    <a:prstGeom prst="rect">
                      <a:avLst/>
                    </a:prstGeom>
                  </pic:spPr>
                </pic:pic>
              </a:graphicData>
            </a:graphic>
          </wp:anchor>
        </w:drawing>
      </w:r>
      <w:r>
        <w:rPr>
          <w:noProof/>
          <w:sz w:val="22"/>
        </w:rPr>
        <mc:AlternateContent>
          <mc:Choice Requires="wpg">
            <w:drawing>
              <wp:anchor distT="0" distB="0" distL="114300" distR="114300" simplePos="0" relativeHeight="251936768" behindDoc="0" locked="0" layoutInCell="1" allowOverlap="1">
                <wp:simplePos x="0" y="0"/>
                <wp:positionH relativeFrom="column">
                  <wp:posOffset>190548</wp:posOffset>
                </wp:positionH>
                <wp:positionV relativeFrom="paragraph">
                  <wp:posOffset>-2380</wp:posOffset>
                </wp:positionV>
                <wp:extent cx="30488" cy="464939"/>
                <wp:effectExtent l="0" t="0" r="0" b="0"/>
                <wp:wrapSquare wrapText="bothSides"/>
                <wp:docPr id="225893" name="Group 225893"/>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5995" name="Shape 15995"/>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997" name="Shape 15997"/>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5999" name="Shape 15999"/>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001" name="Shape 16001"/>
                        <wps:cNvSpPr/>
                        <wps:spPr>
                          <a:xfrm>
                            <a:off x="0" y="43438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5893" style="width:2.40061pt;height:36.6094pt;position:absolute;mso-position-horizontal-relative:text;mso-position-horizontal:absolute;margin-left:15.0038pt;mso-position-vertical-relative:text;margin-top:-0.1875pt;" coordsize="304,4649">
                <v:shape id="Shape 15995"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5997" style="position:absolute;width:304;height:304;left:0;top:1447;" coordsize="30488,30460" path="m15244,0c23663,0,30488,6846,30488,15280c30488,23713,23663,30460,15244,30460c6825,30460,0,23713,0,15280c0,6846,6825,0,15244,0x">
                  <v:stroke weight="0.600151pt" endcap="square" joinstyle="bevel" on="true" color="#000000"/>
                  <v:fill on="true" color="#000000"/>
                </v:shape>
                <v:shape id="Shape 15999"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v:shape id="Shape 16001" style="position:absolute;width:304;height:305;left:0;top:4343;"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быстрый регресс боли; оптимальные условия для реституции поврежденных тканей (мышц, сухожилий, межостистых связок, диска и др.); быстрейшее выздоровление; предупреждение инвалидизации.</w:t>
      </w:r>
    </w:p>
    <w:p w:rsidR="00AC1D10" w:rsidRDefault="00EE175D">
      <w:pPr>
        <w:spacing w:after="248"/>
        <w:ind w:left="-5" w:right="38"/>
      </w:pPr>
      <w:r>
        <w:t>Постельны</w:t>
      </w:r>
      <w:r>
        <w:t>й режим отрицательно сказывается на результатах терапии. Двигательный режим должен расширяться постепенно, в начальный период с ограничением физической активности (поднятие тяжести, длительное сидение, резкие наклоны и др.). Необходимо научить пациента пра</w:t>
      </w:r>
      <w:r>
        <w:t>вильно совершать производственные и бытовые движения. Раннее возвращение к привычному для пациента уровню двигательной активности способствует более быстрому купированию боли и предупреждает ее хронизацию.</w:t>
      </w:r>
    </w:p>
    <w:p w:rsidR="00AC1D10" w:rsidRDefault="00EE175D">
      <w:pPr>
        <w:ind w:left="-5" w:right="38"/>
      </w:pPr>
      <w:r>
        <w:rPr>
          <w:b/>
        </w:rPr>
        <w:t>Массаж</w:t>
      </w:r>
      <w:r>
        <w:t>. Цель массажа (болевой синдром) — стимуляци</w:t>
      </w:r>
      <w:r>
        <w:t>я крово- и лимфообращения в зоне поражения для улучшения</w:t>
      </w:r>
      <w:r>
        <w:t>​</w:t>
      </w:r>
      <w:r>
        <w:t xml:space="preserve"> </w:t>
      </w:r>
      <w:r>
        <w:t>процессов регенерации, снижение болевого синдрома, расслабление напряженных мышц, окружающих позвоночник.</w:t>
      </w:r>
    </w:p>
    <w:p w:rsidR="00AC1D10" w:rsidRDefault="00EE175D">
      <w:pPr>
        <w:spacing w:after="163" w:line="265" w:lineRule="auto"/>
        <w:ind w:left="-5"/>
      </w:pPr>
      <w:r>
        <w:rPr>
          <w:i/>
        </w:rPr>
        <w:t>Методические рекомендации.</w:t>
      </w:r>
    </w:p>
    <w:p w:rsidR="00AC1D10" w:rsidRDefault="00EE175D">
      <w:pPr>
        <w:numPr>
          <w:ilvl w:val="0"/>
          <w:numId w:val="43"/>
        </w:numPr>
        <w:ind w:right="38"/>
      </w:pPr>
      <w:r>
        <w:t>Во время массажа пояснично-крестцовой области необязательно приме</w:t>
      </w:r>
      <w:r>
        <w:t>нять все приемы, особенно на первых процедурах,следует выбирать только те из них, которые наиболее целесообразны в данном случае с учетом исходного состояния тканей массируемой области и ее анатомо-топографических особенностей.</w:t>
      </w:r>
    </w:p>
    <w:p w:rsidR="00AC1D10" w:rsidRDefault="00EE175D">
      <w:pPr>
        <w:numPr>
          <w:ilvl w:val="0"/>
          <w:numId w:val="43"/>
        </w:numPr>
        <w:ind w:right="38"/>
      </w:pPr>
      <w:r>
        <w:t>При наличии болезненности мы</w:t>
      </w:r>
      <w:r>
        <w:t>шц, особенно повышения их тонуса в поясничном отделе позвоночника, в первую очередьдолжны массироваться паравертебральные мышцы, и только после ослабления их напряжения и уменьшения болезненности при пальпации можно переходить к массированию мышц, иннервир</w:t>
      </w:r>
      <w:r>
        <w:t>уемых седалищным нервом, а также к воздействию на сам нерв.</w:t>
      </w:r>
    </w:p>
    <w:p w:rsidR="00AC1D10" w:rsidRDefault="00EE175D">
      <w:pPr>
        <w:numPr>
          <w:ilvl w:val="0"/>
          <w:numId w:val="43"/>
        </w:numPr>
        <w:ind w:right="38"/>
      </w:pPr>
      <w:r>
        <w:t>При массаже поясничной области и пораженной ноги в острой стадии рекомендуется применять следующие приемы: поглаживание (поверхностное плоскостное и обхватывающее), растирание суставов и мышц, лег</w:t>
      </w:r>
      <w:r>
        <w:t>кое валяние мышц.</w:t>
      </w:r>
    </w:p>
    <w:p w:rsidR="00AC1D10" w:rsidRDefault="00EE175D">
      <w:pPr>
        <w:spacing w:after="0"/>
        <w:ind w:left="-5" w:right="38"/>
      </w:pPr>
      <w:r>
        <w:t>Лечебный массаж может дополняться приемами точечного массажа (седативная методика).</w:t>
      </w:r>
    </w:p>
    <w:p w:rsidR="00AC1D10" w:rsidRDefault="00EE175D">
      <w:pPr>
        <w:spacing w:after="251"/>
        <w:ind w:left="-5" w:right="38"/>
      </w:pPr>
      <w:r>
        <w:t>В</w:t>
      </w:r>
      <w:r>
        <w:rPr>
          <w:i/>
        </w:rPr>
        <w:t xml:space="preserve"> подострой стадии </w:t>
      </w:r>
      <w:r>
        <w:t>массажные приемы направлены:</w:t>
      </w:r>
    </w:p>
    <w:p w:rsidR="00AC1D10" w:rsidRDefault="00EE175D">
      <w:pPr>
        <w:ind w:left="480" w:right="4059" w:hanging="180"/>
      </w:pPr>
      <w:r>
        <w:rPr>
          <w:noProof/>
          <w:sz w:val="22"/>
        </w:rPr>
        <mc:AlternateContent>
          <mc:Choice Requires="wpg">
            <w:drawing>
              <wp:inline distT="0" distB="0" distL="0" distR="0">
                <wp:extent cx="30488" cy="175320"/>
                <wp:effectExtent l="0" t="0" r="0" b="0"/>
                <wp:docPr id="223551" name="Group 223551"/>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16037" name="Shape 16037"/>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039" name="Shape 16039"/>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3551" style="width:2.40061pt;height:13.8047pt;mso-position-horizontal-relative:char;mso-position-vertical-relative:line" coordsize="304,1753">
                <v:shape id="Shape 16037"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6039"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r>
        <w:t xml:space="preserve"> на расслабление напряженных (спазмированных) мышечных групп; стимуляцию функции ослабленных мышц.</w:t>
      </w:r>
    </w:p>
    <w:p w:rsidR="00AC1D10" w:rsidRDefault="00EE175D">
      <w:pPr>
        <w:ind w:left="-5" w:right="38"/>
      </w:pPr>
      <w:r>
        <w:t>Продолжается массаж мышц спины и конечностей (приемы — поглаживание, растирание, встряхивание). В целях укрепления ослабленных мышц процедура дополняется приемами разминания, похлопывания (рубления).</w:t>
      </w:r>
    </w:p>
    <w:p w:rsidR="00AC1D10" w:rsidRDefault="00EE175D">
      <w:pPr>
        <w:ind w:left="-5" w:right="38"/>
      </w:pPr>
      <w:r>
        <w:t>Массируя пояснично-крестцовую область, необходимо особое</w:t>
      </w:r>
      <w:r>
        <w:t xml:space="preserve"> внимание уделять углу между позвоночником и гребнем подвздошной кости. На этом участке рекомендуется применять поглаживание, круговое растирание большим пальцем и стабильную вибрацию. Глубокое поглаживание лучше выполнять снизу вверх и кнаружи.</w:t>
      </w:r>
    </w:p>
    <w:p w:rsidR="00AC1D10" w:rsidRDefault="00EE175D">
      <w:pPr>
        <w:ind w:left="-5" w:right="38"/>
      </w:pPr>
      <w:r>
        <w:t>При массаже в области подколенной ямки массажные приемы следует выполнять осторожно в связи с тем, что там проходит сосудисто-нервный пучок. Особое внимание необходимо уделять при массаже наружному и внутреннему краям подколенной ямки, где проходят сухожил</w:t>
      </w:r>
      <w:r>
        <w:t>ия полуперепончатой, полусухожильной, двуглавой мышц бедра и головки икроножной мышцы.</w:t>
      </w:r>
    </w:p>
    <w:p w:rsidR="00AC1D10" w:rsidRDefault="00EE175D">
      <w:pPr>
        <w:ind w:left="-5" w:right="38"/>
      </w:pPr>
      <w:r>
        <w:t>Добавляют приемы точечного массажа: в первые 2–3 дня лечения рекомендуется седативное воздействие на отдаленные точки широкого спектра действия, особенно характеризующее</w:t>
      </w:r>
      <w:r>
        <w:t>ся аналгетическим действием: V21 вэй-шу, V24 ци-хай-шу, V25 да-чан-шу и др. Затем следует переходить на стимулирующую методику.</w:t>
      </w:r>
    </w:p>
    <w:p w:rsidR="00AC1D10" w:rsidRDefault="00EE175D">
      <w:pPr>
        <w:pStyle w:val="Heading3"/>
        <w:ind w:left="-5"/>
      </w:pPr>
      <w:r>
        <w:t>Массаж шейного отдела позвоночника</w:t>
      </w:r>
    </w:p>
    <w:p w:rsidR="00AC1D10" w:rsidRDefault="00EE175D">
      <w:pPr>
        <w:spacing w:after="254"/>
        <w:ind w:left="-5" w:right="38"/>
      </w:pPr>
      <w:r>
        <w:t>Положение пациента — лежа на животе, сидя на стуле (голова на валике, подушке).</w:t>
      </w:r>
    </w:p>
    <w:p w:rsidR="00AC1D10" w:rsidRDefault="00EE175D">
      <w:pPr>
        <w:tabs>
          <w:tab w:val="center" w:pos="9922"/>
        </w:tabs>
        <w:spacing w:after="0"/>
        <w:ind w:left="-15" w:firstLine="0"/>
      </w:pPr>
      <w:r>
        <w:rPr>
          <w:i/>
        </w:rPr>
        <w:t>План массажа</w:t>
      </w:r>
      <w:r>
        <w:t>:</w:t>
      </w:r>
      <w:r>
        <w:t xml:space="preserve"> воздействие на паравертебральные зоны верхнегрудных Th –Th и нижнешейных С</w:t>
      </w:r>
      <w:r>
        <w:tab/>
        <w:t>–С позвонков и</w:t>
      </w:r>
    </w:p>
    <w:p w:rsidR="00AC1D10" w:rsidRDefault="00EE175D">
      <w:pPr>
        <w:tabs>
          <w:tab w:val="center" w:pos="6867"/>
          <w:tab w:val="center" w:pos="7295"/>
          <w:tab w:val="center" w:pos="9073"/>
          <w:tab w:val="center" w:pos="9487"/>
        </w:tabs>
        <w:spacing w:after="3" w:line="265" w:lineRule="auto"/>
        <w:ind w:left="0" w:firstLine="0"/>
      </w:pPr>
      <w:r>
        <w:rPr>
          <w:sz w:val="22"/>
        </w:rPr>
        <w:tab/>
      </w:r>
      <w:r>
        <w:rPr>
          <w:sz w:val="16"/>
        </w:rPr>
        <w:t>VI</w:t>
      </w:r>
      <w:r>
        <w:rPr>
          <w:sz w:val="16"/>
        </w:rPr>
        <w:tab/>
        <w:t>I</w:t>
      </w:r>
      <w:r>
        <w:rPr>
          <w:sz w:val="16"/>
        </w:rPr>
        <w:tab/>
        <w:t>VII</w:t>
      </w:r>
      <w:r>
        <w:rPr>
          <w:sz w:val="16"/>
        </w:rPr>
        <w:tab/>
        <w:t>III</w:t>
      </w:r>
    </w:p>
    <w:p w:rsidR="00AC1D10" w:rsidRDefault="00EE175D">
      <w:pPr>
        <w:ind w:left="-5" w:right="38"/>
      </w:pPr>
      <w:r>
        <w:t>рефлексогенные зоны грудной клетки. Массаж верхней конечности, межлопаточных областей, межреберных промежутков, грудино-ключично-сосцевидных мышц и бол</w:t>
      </w:r>
      <w:r>
        <w:t>ьших грудных мышц. Сотрясение грудной клетки. Избирательный массаж в зоне ТТ в паравертебральной области и межостистых промежутках шеи, межлопаточной области, в области периартикулярных тканей плечевых суставов, надключичных зон трапециевидных мышц.</w:t>
      </w:r>
    </w:p>
    <w:p w:rsidR="00AC1D10" w:rsidRDefault="00EE175D">
      <w:pPr>
        <w:spacing w:after="88" w:line="430" w:lineRule="auto"/>
        <w:ind w:left="-5" w:right="6897"/>
      </w:pPr>
      <w:r>
        <w:rPr>
          <w:b/>
        </w:rPr>
        <w:t>Массаж</w:t>
      </w:r>
      <w:r>
        <w:rPr>
          <w:b/>
        </w:rPr>
        <w:t xml:space="preserve"> пояснично-крестцовой области </w:t>
      </w:r>
      <w:r>
        <w:t>Положение пациента — лежа на животе.</w:t>
      </w:r>
    </w:p>
    <w:p w:rsidR="00AC1D10" w:rsidRDefault="00EE175D">
      <w:pPr>
        <w:spacing w:after="0"/>
        <w:ind w:left="-5" w:right="38"/>
      </w:pPr>
      <w:r>
        <w:rPr>
          <w:i/>
        </w:rPr>
        <w:t>План массажа</w:t>
      </w:r>
      <w:r>
        <w:t>: воздействие на паравертебральные зоны крестцовых и нижнегрудных спинномозговых сегментов (S –S , L –L ,</w:t>
      </w:r>
    </w:p>
    <w:p w:rsidR="00AC1D10" w:rsidRDefault="00EE175D">
      <w:pPr>
        <w:tabs>
          <w:tab w:val="center" w:pos="10471"/>
          <w:tab w:val="center" w:pos="10800"/>
          <w:tab w:val="center" w:pos="11082"/>
          <w:tab w:val="center" w:pos="11376"/>
        </w:tabs>
        <w:spacing w:after="114" w:line="259" w:lineRule="auto"/>
        <w:ind w:left="0" w:firstLine="0"/>
      </w:pPr>
      <w:r>
        <w:rPr>
          <w:sz w:val="22"/>
        </w:rPr>
        <w:tab/>
      </w:r>
      <w:r>
        <w:rPr>
          <w:sz w:val="16"/>
        </w:rPr>
        <w:t>III</w:t>
      </w:r>
      <w:r>
        <w:rPr>
          <w:sz w:val="16"/>
        </w:rPr>
        <w:tab/>
        <w:t>I</w:t>
      </w:r>
      <w:r>
        <w:rPr>
          <w:sz w:val="16"/>
        </w:rPr>
        <w:tab/>
        <w:t>V</w:t>
      </w:r>
      <w:r>
        <w:rPr>
          <w:sz w:val="16"/>
        </w:rPr>
        <w:tab/>
        <w:t>I</w:t>
      </w:r>
    </w:p>
    <w:p w:rsidR="00AC1D10" w:rsidRDefault="00EE175D">
      <w:pPr>
        <w:tabs>
          <w:tab w:val="center" w:pos="5422"/>
        </w:tabs>
        <w:spacing w:after="0"/>
        <w:ind w:left="-15" w:firstLine="0"/>
      </w:pPr>
      <w:r>
        <w:t>Th</w:t>
      </w:r>
      <w:r>
        <w:tab/>
        <w:t>–Th ). Массаж ягодичных мышц, области крестца, гребней по</w:t>
      </w:r>
      <w:r>
        <w:t>двздошных костей. Сотрясение таза. Массаж ТТ.</w:t>
      </w:r>
    </w:p>
    <w:p w:rsidR="00AC1D10" w:rsidRDefault="00EE175D">
      <w:pPr>
        <w:tabs>
          <w:tab w:val="center" w:pos="323"/>
          <w:tab w:val="center" w:pos="830"/>
        </w:tabs>
        <w:spacing w:after="214" w:line="265" w:lineRule="auto"/>
        <w:ind w:left="0" w:firstLine="0"/>
      </w:pPr>
      <w:r>
        <w:rPr>
          <w:sz w:val="22"/>
        </w:rPr>
        <w:tab/>
      </w:r>
      <w:r>
        <w:rPr>
          <w:sz w:val="16"/>
        </w:rPr>
        <w:t>XII</w:t>
      </w:r>
      <w:r>
        <w:rPr>
          <w:sz w:val="16"/>
        </w:rPr>
        <w:tab/>
        <w:t>XI</w:t>
      </w:r>
    </w:p>
    <w:p w:rsidR="00AC1D10" w:rsidRDefault="00EE175D">
      <w:pPr>
        <w:ind w:left="-5" w:right="38"/>
      </w:pPr>
      <w:r>
        <w:rPr>
          <w:b/>
        </w:rPr>
        <w:t>Растяжение мышц</w:t>
      </w:r>
      <w:r>
        <w:t>. Этот методический прием рекомендуется вводить непосредственно после подготовки соответствующей мышцы приемами массажа (поглаживанием, растиранием, разминанием и вибрацией).</w:t>
      </w:r>
    </w:p>
    <w:p w:rsidR="00AC1D10" w:rsidRDefault="00EE175D">
      <w:pPr>
        <w:ind w:left="-5" w:right="38"/>
      </w:pPr>
      <w:r>
        <w:t>Приемы растягивания используются при ухудшении эластических свойств тканей локомоторного аппарата и кожи, чрезмерном повышении тонуса мышц. Интенсивность их дозируется степенью активного напряжения мышц, производящих растягивание, специальными исходными по</w:t>
      </w:r>
      <w:r>
        <w:t>ложениями. Увеличить растягивающее влияние можно за счет дополнительных усилий врача (массажиста). При систематическом применении растягиваний происходят морфологическая перестройка и улучшение эластических свойств патологически измененных тканей, вызывающ</w:t>
      </w:r>
      <w:r>
        <w:t>их деформацию.</w:t>
      </w:r>
    </w:p>
    <w:p w:rsidR="00AC1D10" w:rsidRDefault="00EE175D">
      <w:pPr>
        <w:ind w:left="-5" w:right="38"/>
      </w:pPr>
      <w:r>
        <w:rPr>
          <w:b/>
        </w:rPr>
        <w:t xml:space="preserve">Внимание! </w:t>
      </w:r>
      <w:r>
        <w:t xml:space="preserve">При воздействии растягивания на атрофичные (ослабленные), дегенеративно измененные и денервированные мышцы легко могут возникнуть опасность их перерастяжения, последующее ухудшение функции (в частности, снижение силы) и замедление </w:t>
      </w:r>
      <w:r>
        <w:t>процессов нормализации деятельности.</w:t>
      </w:r>
    </w:p>
    <w:p w:rsidR="00AC1D10" w:rsidRDefault="00EE175D">
      <w:pPr>
        <w:ind w:left="-5" w:right="38"/>
      </w:pPr>
      <w:r>
        <w:t>Массаж проводится в сочетании с физическими упражнениями.</w:t>
      </w:r>
    </w:p>
    <w:p w:rsidR="00AC1D10" w:rsidRDefault="00EE175D">
      <w:pPr>
        <w:spacing w:after="70"/>
        <w:ind w:left="-5" w:right="38"/>
      </w:pPr>
      <w:r>
        <w:rPr>
          <w:b/>
        </w:rPr>
        <w:t>Физические упражнения.</w:t>
      </w:r>
      <w:r>
        <w:t xml:space="preserve"> Большую роль в восстановлении двигательных функций отводят </w:t>
      </w:r>
      <w:r>
        <w:rPr>
          <w:i/>
        </w:rPr>
        <w:t>направленному усилению проприоцепции</w:t>
      </w:r>
      <w:r>
        <w:t>, которое осуществляется преимущественно дв</w:t>
      </w:r>
      <w:r>
        <w:t>умя следующими путями.</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23552" name="Group 223552"/>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6103" name="Shape 16103"/>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3552" style="width:2.40061pt;height:2.39844pt;mso-position-horizontal-relative:char;mso-position-vertical-relative:line" coordsize="304,304">
                <v:shape id="Shape 16103"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group>
            </w:pict>
          </mc:Fallback>
        </mc:AlternateContent>
      </w:r>
    </w:p>
    <w:p w:rsidR="00AC1D10" w:rsidRDefault="00EE175D">
      <w:pPr>
        <w:ind w:left="310" w:right="38"/>
      </w:pPr>
      <w:r>
        <w:t>Применение методов дозированного сопротивления совершаемому движению — система (метод) проприоцептивного нейромоторного облегчения (Proprioсeptive Neuromusсular Faсilitation — PNF). Основная задача технических приемов метода PNF со</w:t>
      </w:r>
      <w:r>
        <w:t>стоит в развитии у пациента функциональной подвижности с помощью проторения (облегчения), торможения, укрепления и расслабления мышечных групп.</w:t>
      </w:r>
    </w:p>
    <w:p w:rsidR="00AC1D10" w:rsidRDefault="00EE175D">
      <w:pPr>
        <w:spacing w:after="70"/>
        <w:ind w:left="-5" w:right="38"/>
      </w:pPr>
      <w:r>
        <w:t>Проприоцептивное нейромышечное облегчение достигается при помощи следующих методических приемов: а) максимальног</w:t>
      </w:r>
      <w:r>
        <w:t>о сопротивления движению; б) чередования антагонистов; в) предварительного растяжения пораженных мышц; г) комплексных двигательных актов; д) рефлексов.</w:t>
      </w:r>
    </w:p>
    <w:p w:rsidR="00AC1D10" w:rsidRDefault="00EE175D">
      <w:pPr>
        <w:spacing w:after="0" w:line="259" w:lineRule="auto"/>
        <w:ind w:left="300" w:firstLine="0"/>
      </w:pPr>
      <w:r>
        <w:rPr>
          <w:noProof/>
          <w:sz w:val="22"/>
        </w:rPr>
        <mc:AlternateContent>
          <mc:Choice Requires="wpg">
            <w:drawing>
              <wp:inline distT="0" distB="0" distL="0" distR="0">
                <wp:extent cx="30488" cy="30460"/>
                <wp:effectExtent l="0" t="0" r="0" b="0"/>
                <wp:docPr id="223553" name="Group 223553"/>
                <wp:cNvGraphicFramePr/>
                <a:graphic xmlns:a="http://schemas.openxmlformats.org/drawingml/2006/main">
                  <a:graphicData uri="http://schemas.microsoft.com/office/word/2010/wordprocessingGroup">
                    <wpg:wgp>
                      <wpg:cNvGrpSpPr/>
                      <wpg:grpSpPr>
                        <a:xfrm>
                          <a:off x="0" y="0"/>
                          <a:ext cx="30488" cy="30460"/>
                          <a:chOff x="0" y="0"/>
                          <a:chExt cx="30488" cy="30460"/>
                        </a:xfrm>
                      </wpg:grpSpPr>
                      <wps:wsp>
                        <wps:cNvPr id="16111" name="Shape 16111"/>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3553" style="width:2.40061pt;height:2.39844pt;mso-position-horizontal-relative:char;mso-position-vertical-relative:line" coordsize="304,304">
                <v:shape id="Shape 16111"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group>
            </w:pict>
          </mc:Fallback>
        </mc:AlternateContent>
      </w:r>
    </w:p>
    <w:p w:rsidR="00AC1D10" w:rsidRDefault="00EE175D">
      <w:pPr>
        <w:ind w:left="310" w:right="38"/>
      </w:pPr>
      <w:r>
        <w:t>Направленное усиление проприоцепции — использование так называемых рефлекторных механизмов движения, т</w:t>
      </w:r>
      <w:r>
        <w:t>о есть использование рефлексов, исходящих из рецепторов на периферии (О. Стары и др.). Применяются специальные так называемые рефлекторные упражнения, которые состоят в получении движений или изометрических напряжений в мышечных группах туловища и конечнос</w:t>
      </w:r>
      <w:r>
        <w:t>тей, локализационно отстоящих от пораженных мышц. Такие «дистантные» упражнения вызывают достаточное напряжение в определенных мышечных группах, усиливая их и повышая точность управления этими мышцами при многих сложных движениях.</w:t>
      </w:r>
    </w:p>
    <w:p w:rsidR="00AC1D10" w:rsidRDefault="00EE175D">
      <w:pPr>
        <w:spacing w:after="250"/>
        <w:ind w:left="-5" w:right="38"/>
      </w:pPr>
      <w:r>
        <w:rPr>
          <w:b/>
        </w:rPr>
        <w:t>Мышечное кинезиотейпирова</w:t>
      </w:r>
      <w:r>
        <w:rPr>
          <w:b/>
        </w:rPr>
        <w:t>ние.</w:t>
      </w:r>
      <w:r>
        <w:t xml:space="preserve"> Выделяют два вида мышечного кинезиотейпирования:</w:t>
      </w:r>
    </w:p>
    <w:p w:rsidR="00AC1D10" w:rsidRDefault="00EE175D">
      <w:pPr>
        <w:ind w:left="480" w:right="589" w:hanging="180"/>
      </w:pPr>
      <w:r>
        <w:rPr>
          <w:noProof/>
          <w:sz w:val="22"/>
        </w:rPr>
        <mc:AlternateContent>
          <mc:Choice Requires="wpg">
            <w:drawing>
              <wp:inline distT="0" distB="0" distL="0" distR="0">
                <wp:extent cx="30488" cy="175320"/>
                <wp:effectExtent l="0" t="0" r="0" b="0"/>
                <wp:docPr id="223554" name="Group 223554"/>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16120" name="Shape 16120"/>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122" name="Shape 16122"/>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3554" style="width:2.40061pt;height:13.8047pt;mso-position-horizontal-relative:char;mso-position-vertical-relative:line" coordsize="304,1753">
                <v:shape id="Shape 16120"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6122" style="position:absolute;width:304;height:304;left:0;top:1448;" coordsize="30488,30460" path="m15244,0c23663,0,30488,6747,30488,15180c30488,23713,23663,30460,15244,30460c6825,30460,0,23713,0,15180c0,6747,6825,0,15244,0x">
                  <v:stroke weight="0.600151pt" endcap="square" joinstyle="bevel" on="true" color="#000000"/>
                  <v:fill on="true" color="#000000"/>
                </v:shape>
              </v:group>
            </w:pict>
          </mc:Fallback>
        </mc:AlternateContent>
      </w:r>
      <w:r>
        <w:t xml:space="preserve"> ингибиция или аппликация с целью расслабления мышцы; фацилятация или аппликация с целью поддержки и стимуляции мышечной активности. Каждая из этих методик имеет четыре основных вида нанесения аппликац</w:t>
      </w:r>
      <w:r>
        <w:t>ии (рис. 10.21).</w:t>
      </w:r>
    </w:p>
    <w:p w:rsidR="00AC1D10" w:rsidRDefault="00EE175D">
      <w:pPr>
        <w:spacing w:after="286"/>
        <w:ind w:left="-5" w:right="38"/>
      </w:pPr>
      <w:r>
        <w:rPr>
          <w:b/>
        </w:rPr>
        <w:t>Рис. 10.21.</w:t>
      </w:r>
      <w:r>
        <w:t xml:space="preserve"> Схема тейпирования мышц в поясничной области</w:t>
      </w:r>
    </w:p>
    <w:p w:rsidR="00AC1D10" w:rsidRDefault="00EE175D">
      <w:pPr>
        <w:pStyle w:val="Heading2"/>
        <w:ind w:left="-5"/>
      </w:pPr>
      <w:r>
        <w:t>10.4. Массаж при метаболическом синдроме</w:t>
      </w:r>
    </w:p>
    <w:p w:rsidR="00AC1D10" w:rsidRDefault="00EE175D">
      <w:pPr>
        <w:ind w:left="-5" w:right="38"/>
      </w:pPr>
      <w:r>
        <w:rPr>
          <w:b/>
        </w:rPr>
        <w:t>Метаболический синдром</w:t>
      </w:r>
      <w:r>
        <w:t xml:space="preserve"> («синдром Х») — это комплекс нарушений нейрогуморальной регуляции углеводного, жирового, белкового и других видов мета</w:t>
      </w:r>
      <w:r>
        <w:t>болизма, обусловленный инсулинорезистентностью и компенсаторной гиперинсулинемией и являющийся фактором риска развития ожирения, атеросклероза, сахарного диабета 2-го типа, заболеваний сердечнососудистой системы (гипертонической болезни, ИБС) с последующим</w:t>
      </w:r>
      <w:r>
        <w:t>и осложнениями, преимущественно ишемического генеза (рис. 10.22).</w:t>
      </w:r>
    </w:p>
    <w:p w:rsidR="00AC1D10" w:rsidRDefault="00EE175D">
      <w:pPr>
        <w:spacing w:after="0"/>
        <w:ind w:left="-5" w:right="38"/>
      </w:pPr>
      <w:r>
        <w:rPr>
          <w:noProof/>
        </w:rPr>
        <w:drawing>
          <wp:anchor distT="0" distB="0" distL="114300" distR="114300" simplePos="0" relativeHeight="251937792" behindDoc="0" locked="0" layoutInCell="1" allowOverlap="0">
            <wp:simplePos x="0" y="0"/>
            <wp:positionH relativeFrom="page">
              <wp:posOffset>60975</wp:posOffset>
            </wp:positionH>
            <wp:positionV relativeFrom="page">
              <wp:posOffset>0</wp:posOffset>
            </wp:positionV>
            <wp:extent cx="2309442" cy="2278955"/>
            <wp:effectExtent l="0" t="0" r="0" b="0"/>
            <wp:wrapTopAndBottom/>
            <wp:docPr id="16137" name="Picture 16137"/>
            <wp:cNvGraphicFramePr/>
            <a:graphic xmlns:a="http://schemas.openxmlformats.org/drawingml/2006/main">
              <a:graphicData uri="http://schemas.openxmlformats.org/drawingml/2006/picture">
                <pic:pic xmlns:pic="http://schemas.openxmlformats.org/drawingml/2006/picture">
                  <pic:nvPicPr>
                    <pic:cNvPr id="16137" name="Picture 16137"/>
                    <pic:cNvPicPr/>
                  </pic:nvPicPr>
                  <pic:blipFill>
                    <a:blip r:embed="rId308"/>
                    <a:stretch>
                      <a:fillRect/>
                    </a:stretch>
                  </pic:blipFill>
                  <pic:spPr>
                    <a:xfrm>
                      <a:off x="0" y="0"/>
                      <a:ext cx="2309442" cy="2278955"/>
                    </a:xfrm>
                    <a:prstGeom prst="rect">
                      <a:avLst/>
                    </a:prstGeom>
                  </pic:spPr>
                </pic:pic>
              </a:graphicData>
            </a:graphic>
          </wp:anchor>
        </w:drawing>
      </w:r>
      <w:r>
        <w:rPr>
          <w:b/>
        </w:rPr>
        <w:t>Патогенез метаболического синдрома.</w:t>
      </w:r>
      <w:r>
        <w:t xml:space="preserve"> Основными звеньями патогенеза метаболического синдрома и его осложнений являются ожирение, инсулинорезистентность, нарушение углеводного обмена, дислипидемия и артериальная гипертензия. При этом данный симптомокомплекс может протекать с преобладанием нару</w:t>
      </w:r>
      <w:r>
        <w:t>шения того или иного вида обмена, что в конечном итоге</w:t>
      </w:r>
    </w:p>
    <w:p w:rsidR="00AC1D10" w:rsidRDefault="00EE175D">
      <w:pPr>
        <w:spacing w:after="352" w:line="259" w:lineRule="auto"/>
        <w:ind w:left="0" w:firstLine="0"/>
      </w:pPr>
      <w:r>
        <w:rPr>
          <w:noProof/>
        </w:rPr>
        <w:drawing>
          <wp:inline distT="0" distB="0" distL="0" distR="0">
            <wp:extent cx="3628035" cy="2217979"/>
            <wp:effectExtent l="0" t="0" r="0" b="0"/>
            <wp:docPr id="16152" name="Picture 16152"/>
            <wp:cNvGraphicFramePr/>
            <a:graphic xmlns:a="http://schemas.openxmlformats.org/drawingml/2006/main">
              <a:graphicData uri="http://schemas.openxmlformats.org/drawingml/2006/picture">
                <pic:pic xmlns:pic="http://schemas.openxmlformats.org/drawingml/2006/picture">
                  <pic:nvPicPr>
                    <pic:cNvPr id="16152" name="Picture 16152"/>
                    <pic:cNvPicPr/>
                  </pic:nvPicPr>
                  <pic:blipFill>
                    <a:blip r:embed="rId309"/>
                    <a:stretch>
                      <a:fillRect/>
                    </a:stretch>
                  </pic:blipFill>
                  <pic:spPr>
                    <a:xfrm>
                      <a:off x="0" y="0"/>
                      <a:ext cx="3628035" cy="2217979"/>
                    </a:xfrm>
                    <a:prstGeom prst="rect">
                      <a:avLst/>
                    </a:prstGeom>
                  </pic:spPr>
                </pic:pic>
              </a:graphicData>
            </a:graphic>
          </wp:inline>
        </w:drawing>
      </w:r>
    </w:p>
    <w:p w:rsidR="00AC1D10" w:rsidRDefault="00EE175D">
      <w:pPr>
        <w:ind w:left="-5" w:right="38"/>
      </w:pPr>
      <w:r>
        <w:rPr>
          <w:b/>
        </w:rPr>
        <w:t>Рис. 10.22.</w:t>
      </w:r>
      <w:r>
        <w:t xml:space="preserve"> Метаболический синдром</w:t>
      </w:r>
    </w:p>
    <w:p w:rsidR="00AC1D10" w:rsidRDefault="00EE175D">
      <w:pPr>
        <w:spacing w:after="0"/>
        <w:ind w:left="-5" w:right="38"/>
      </w:pPr>
      <w:r>
        <w:t>определяет приоритетные направления его терапии в том или ином случае инсулинорезистентности. Известно, что одновременное присутствие более чем одного фактора риска</w:t>
      </w:r>
      <w:r>
        <w:t xml:space="preserve"> сопровождается большей вероятностью развития сахарного диабета 2-го типа и сердечно-сосудистых заболеваний, чем наличие одного фактора риска (рис. 10.23).</w:t>
      </w:r>
    </w:p>
    <w:p w:rsidR="00AC1D10" w:rsidRDefault="00EE175D">
      <w:pPr>
        <w:spacing w:after="352" w:line="259" w:lineRule="auto"/>
        <w:ind w:left="0" w:firstLine="0"/>
      </w:pPr>
      <w:r>
        <w:rPr>
          <w:noProof/>
        </w:rPr>
        <w:drawing>
          <wp:inline distT="0" distB="0" distL="0" distR="0">
            <wp:extent cx="3391755" cy="2111273"/>
            <wp:effectExtent l="0" t="0" r="0" b="0"/>
            <wp:docPr id="16159" name="Picture 16159"/>
            <wp:cNvGraphicFramePr/>
            <a:graphic xmlns:a="http://schemas.openxmlformats.org/drawingml/2006/main">
              <a:graphicData uri="http://schemas.openxmlformats.org/drawingml/2006/picture">
                <pic:pic xmlns:pic="http://schemas.openxmlformats.org/drawingml/2006/picture">
                  <pic:nvPicPr>
                    <pic:cNvPr id="16159" name="Picture 16159"/>
                    <pic:cNvPicPr/>
                  </pic:nvPicPr>
                  <pic:blipFill>
                    <a:blip r:embed="rId310"/>
                    <a:stretch>
                      <a:fillRect/>
                    </a:stretch>
                  </pic:blipFill>
                  <pic:spPr>
                    <a:xfrm>
                      <a:off x="0" y="0"/>
                      <a:ext cx="3391755" cy="2111273"/>
                    </a:xfrm>
                    <a:prstGeom prst="rect">
                      <a:avLst/>
                    </a:prstGeom>
                  </pic:spPr>
                </pic:pic>
              </a:graphicData>
            </a:graphic>
          </wp:inline>
        </w:drawing>
      </w:r>
    </w:p>
    <w:p w:rsidR="00AC1D10" w:rsidRDefault="00EE175D">
      <w:pPr>
        <w:ind w:left="-5" w:right="38"/>
      </w:pPr>
      <w:r>
        <w:rPr>
          <w:b/>
        </w:rPr>
        <w:t xml:space="preserve">Рис. 10.23. </w:t>
      </w:r>
      <w:r>
        <w:t>Основные составляющие метаболического синдрома</w:t>
      </w:r>
    </w:p>
    <w:p w:rsidR="00AC1D10" w:rsidRDefault="00EE175D">
      <w:pPr>
        <w:ind w:left="-5" w:right="38"/>
      </w:pPr>
      <w:r>
        <w:rPr>
          <w:b/>
        </w:rPr>
        <w:t>Факторы риска</w:t>
      </w:r>
      <w:r>
        <w:t>, влияющие на развитие мет</w:t>
      </w:r>
      <w:r>
        <w:t>аболического синдрома.</w:t>
      </w:r>
    </w:p>
    <w:p w:rsidR="00AC1D10" w:rsidRDefault="00EE175D">
      <w:pPr>
        <w:numPr>
          <w:ilvl w:val="0"/>
          <w:numId w:val="44"/>
        </w:numPr>
        <w:ind w:right="38" w:hanging="213"/>
      </w:pPr>
      <w:r>
        <w:t>Генетическая предрасположенность. Ген к инсулиновым рецепторам расположен на 19-й хромосоме, описано более 50 мутаций указанного гена. По результатам многочисленных исследований выявлено, что инсулинорезистентность может иметь генети</w:t>
      </w:r>
      <w:r>
        <w:t>ческую предрасположенность к развитию.</w:t>
      </w:r>
    </w:p>
    <w:p w:rsidR="00AC1D10" w:rsidRDefault="00EE175D">
      <w:pPr>
        <w:numPr>
          <w:ilvl w:val="0"/>
          <w:numId w:val="44"/>
        </w:numPr>
        <w:spacing w:after="0"/>
        <w:ind w:right="38" w:hanging="213"/>
      </w:pPr>
      <w:r>
        <w:t>Избыточное питание является важным фактором внешней среды, способствующим развитию метаболического синдрома.</w:t>
      </w:r>
    </w:p>
    <w:p w:rsidR="00AC1D10" w:rsidRDefault="00EE175D">
      <w:pPr>
        <w:ind w:left="-5" w:right="38"/>
      </w:pPr>
      <w:r>
        <w:t>Поступление избыточного количества энергетических источников в организм и недостаточная физическая деятельно</w:t>
      </w:r>
      <w:r>
        <w:t>сть (гиподинамия) приводят к накоплению жировой массы. В основе накопления жировых масс в организме лежит переедание животных жиров, содержащих насыщенные жирные кислоты. Если масса потребляемого жира превосходит возможности организма по его окислению, про</w:t>
      </w:r>
      <w:r>
        <w:t>исходит развитие и прогрессирование ожирения.</w:t>
      </w:r>
    </w:p>
    <w:p w:rsidR="00AC1D10" w:rsidRDefault="00EE175D">
      <w:pPr>
        <w:numPr>
          <w:ilvl w:val="0"/>
          <w:numId w:val="44"/>
        </w:numPr>
        <w:ind w:right="38" w:hanging="213"/>
      </w:pPr>
      <w:r>
        <w:t>Артериальная гипертензия является одним из основных симптомов метаболического синдрома. Длительное течениеартериальной гипертензии без терапии или с неадекватной терапией приводит к ухудшению периферического кр</w:t>
      </w:r>
      <w:r>
        <w:t>овообращения, что влечет за собой снижение чувствительности тканей к инсулину.</w:t>
      </w:r>
    </w:p>
    <w:p w:rsidR="00AC1D10" w:rsidRDefault="00EE175D">
      <w:pPr>
        <w:ind w:left="-5" w:right="38"/>
      </w:pPr>
      <w:r>
        <w:t>Доминирующими сочетаниями в клинической картине метаболического синдрома являются ожирение, артериальная гипертензия, гиперхолестеринемия и сахарный диабет.</w:t>
      </w:r>
    </w:p>
    <w:p w:rsidR="00AC1D10" w:rsidRDefault="00EE175D">
      <w:pPr>
        <w:spacing w:after="254"/>
        <w:ind w:left="-5" w:right="38"/>
      </w:pPr>
      <w:r>
        <w:rPr>
          <w:b/>
        </w:rPr>
        <w:t>Исследования при ожи</w:t>
      </w:r>
      <w:r>
        <w:rPr>
          <w:b/>
        </w:rPr>
        <w:t xml:space="preserve">рении. </w:t>
      </w:r>
      <w:r>
        <w:t xml:space="preserve">В зависимости от </w:t>
      </w:r>
      <w:r>
        <w:rPr>
          <w:i/>
        </w:rPr>
        <w:t>фазы развития ожирения</w:t>
      </w:r>
      <w:r>
        <w:t xml:space="preserve"> выделяют: а) активную; б) динамическую стадию (когда происходит нарастание массы тела) и в) фазу стабилизации (статическую).</w:t>
      </w:r>
    </w:p>
    <w:p w:rsidR="00AC1D10" w:rsidRDefault="00EE175D">
      <w:pPr>
        <w:spacing w:after="0"/>
        <w:ind w:left="310" w:right="38"/>
      </w:pPr>
      <w:r>
        <w:rPr>
          <w:noProof/>
          <w:sz w:val="22"/>
        </w:rPr>
        <mc:AlternateContent>
          <mc:Choice Requires="wpg">
            <w:drawing>
              <wp:inline distT="0" distB="0" distL="0" distR="0">
                <wp:extent cx="30488" cy="175320"/>
                <wp:effectExtent l="0" t="0" r="0" b="0"/>
                <wp:docPr id="222292" name="Group 222292"/>
                <wp:cNvGraphicFramePr/>
                <a:graphic xmlns:a="http://schemas.openxmlformats.org/drawingml/2006/main">
                  <a:graphicData uri="http://schemas.microsoft.com/office/word/2010/wordprocessingGroup">
                    <wpg:wgp>
                      <wpg:cNvGrpSpPr/>
                      <wpg:grpSpPr>
                        <a:xfrm>
                          <a:off x="0" y="0"/>
                          <a:ext cx="30488" cy="175320"/>
                          <a:chOff x="0" y="0"/>
                          <a:chExt cx="30488" cy="175320"/>
                        </a:xfrm>
                      </wpg:grpSpPr>
                      <wps:wsp>
                        <wps:cNvPr id="16193" name="Shape 16193"/>
                        <wps:cNvSpPr/>
                        <wps:spPr>
                          <a:xfrm>
                            <a:off x="0" y="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195" name="Shape 16195"/>
                        <wps:cNvSpPr/>
                        <wps:spPr>
                          <a:xfrm>
                            <a:off x="0" y="14476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2292" style="width:2.40061pt;height:13.8047pt;mso-position-horizontal-relative:char;mso-position-vertical-relative:line" coordsize="304,1753">
                <v:shape id="Shape 16193" style="position:absolute;width:304;height:304;left:0;top:0;" coordsize="30488,30460" path="m15244,0c23663,0,30488,6747,30488,15180c30488,23713,23663,30460,15244,30460c6825,30460,0,23713,0,15180c0,6747,6825,0,15244,0x">
                  <v:stroke weight="0.600151pt" endcap="square" joinstyle="bevel" on="true" color="#000000"/>
                  <v:fill on="true" color="#000000"/>
                </v:shape>
                <v:shape id="Shape 16195" style="position:absolute;width:304;height:305;left:0;top:1447;" coordsize="30488,30559" path="m15244,0c23663,0,30488,6846,30488,15280c30488,23713,23663,30559,15244,30559c6825,30559,0,23713,0,15280c0,6846,6825,0,15244,0x">
                  <v:stroke weight="0.600151pt" endcap="square" joinstyle="bevel" on="true" color="#000000"/>
                  <v:fill on="true" color="#000000"/>
                </v:shape>
              </v:group>
            </w:pict>
          </mc:Fallback>
        </mc:AlternateContent>
      </w:r>
      <w:r>
        <w:t xml:space="preserve"> Первая отражает состояние положительного энергетического баланса.</w:t>
      </w:r>
    </w:p>
    <w:p w:rsidR="00AC1D10" w:rsidRDefault="00EE175D">
      <w:pPr>
        <w:ind w:left="310" w:right="38"/>
      </w:pPr>
      <w:r>
        <w:t>Вторая соответст</w:t>
      </w:r>
      <w:r>
        <w:t>вует состоянию энергобаланса, установившегося после нарастания массы тела.</w:t>
      </w:r>
    </w:p>
    <w:p w:rsidR="00AC1D10" w:rsidRDefault="00EE175D">
      <w:pPr>
        <w:spacing w:after="0"/>
        <w:ind w:left="-5" w:right="38"/>
      </w:pPr>
      <w:r>
        <w:rPr>
          <w:i/>
        </w:rPr>
        <w:t>По типу отложения жировой ткани</w:t>
      </w:r>
      <w:r>
        <w:t xml:space="preserve"> различают: абдоминальное («верхнего» типа, андроидное, центральное), ягодичнобедренное («нижнего» типа, гиноидное) и смешанное ожирение (рис. 10.24).</w:t>
      </w:r>
    </w:p>
    <w:p w:rsidR="00AC1D10" w:rsidRDefault="00EE175D">
      <w:pPr>
        <w:spacing w:after="352" w:line="259" w:lineRule="auto"/>
        <w:ind w:left="0" w:firstLine="0"/>
      </w:pPr>
      <w:r>
        <w:rPr>
          <w:noProof/>
        </w:rPr>
        <w:drawing>
          <wp:inline distT="0" distB="0" distL="0" distR="0">
            <wp:extent cx="1753042" cy="1509141"/>
            <wp:effectExtent l="0" t="0" r="0" b="0"/>
            <wp:docPr id="16201" name="Picture 16201"/>
            <wp:cNvGraphicFramePr/>
            <a:graphic xmlns:a="http://schemas.openxmlformats.org/drawingml/2006/main">
              <a:graphicData uri="http://schemas.openxmlformats.org/drawingml/2006/picture">
                <pic:pic xmlns:pic="http://schemas.openxmlformats.org/drawingml/2006/picture">
                  <pic:nvPicPr>
                    <pic:cNvPr id="16201" name="Picture 16201"/>
                    <pic:cNvPicPr/>
                  </pic:nvPicPr>
                  <pic:blipFill>
                    <a:blip r:embed="rId311"/>
                    <a:stretch>
                      <a:fillRect/>
                    </a:stretch>
                  </pic:blipFill>
                  <pic:spPr>
                    <a:xfrm>
                      <a:off x="0" y="0"/>
                      <a:ext cx="1753042" cy="1509141"/>
                    </a:xfrm>
                    <a:prstGeom prst="rect">
                      <a:avLst/>
                    </a:prstGeom>
                  </pic:spPr>
                </pic:pic>
              </a:graphicData>
            </a:graphic>
          </wp:inline>
        </w:drawing>
      </w:r>
    </w:p>
    <w:p w:rsidR="00AC1D10" w:rsidRDefault="00EE175D">
      <w:pPr>
        <w:ind w:left="-5" w:right="38"/>
      </w:pPr>
      <w:r>
        <w:rPr>
          <w:b/>
        </w:rPr>
        <w:t>Рис. 10.24.</w:t>
      </w:r>
      <w:r>
        <w:t xml:space="preserve"> Схематическое изображение андроидного (А) и гиноидного (Б) ожирения</w:t>
      </w:r>
    </w:p>
    <w:p w:rsidR="00AC1D10" w:rsidRDefault="00EE175D">
      <w:pPr>
        <w:spacing w:after="0"/>
        <w:ind w:left="-5" w:right="38"/>
      </w:pPr>
      <w:r>
        <w:t xml:space="preserve">При исследовании следует учитывать, что ожирение часто сопровождается развитием сахарного диабета 2-го типа, артериальной гипертензии, дислипидемии, атеросклероза и связанных с ним заболеваний, синдрома ночного апноэ, гиперурикемии, подагры, остеоартритов </w:t>
      </w:r>
      <w:r>
        <w:t>и др. (рис. 10.25). Вероятность их развития возрастает с увеличением массы тела.</w:t>
      </w:r>
    </w:p>
    <w:p w:rsidR="00AC1D10" w:rsidRDefault="00EE175D">
      <w:pPr>
        <w:spacing w:after="352" w:line="259" w:lineRule="auto"/>
        <w:ind w:left="0" w:firstLine="0"/>
      </w:pPr>
      <w:r>
        <w:rPr>
          <w:noProof/>
        </w:rPr>
        <w:drawing>
          <wp:inline distT="0" distB="0" distL="0" distR="0">
            <wp:extent cx="3384134" cy="2126516"/>
            <wp:effectExtent l="0" t="0" r="0" b="0"/>
            <wp:docPr id="16208" name="Picture 16208"/>
            <wp:cNvGraphicFramePr/>
            <a:graphic xmlns:a="http://schemas.openxmlformats.org/drawingml/2006/main">
              <a:graphicData uri="http://schemas.openxmlformats.org/drawingml/2006/picture">
                <pic:pic xmlns:pic="http://schemas.openxmlformats.org/drawingml/2006/picture">
                  <pic:nvPicPr>
                    <pic:cNvPr id="16208" name="Picture 16208"/>
                    <pic:cNvPicPr/>
                  </pic:nvPicPr>
                  <pic:blipFill>
                    <a:blip r:embed="rId312"/>
                    <a:stretch>
                      <a:fillRect/>
                    </a:stretch>
                  </pic:blipFill>
                  <pic:spPr>
                    <a:xfrm>
                      <a:off x="0" y="0"/>
                      <a:ext cx="3384134" cy="2126516"/>
                    </a:xfrm>
                    <a:prstGeom prst="rect">
                      <a:avLst/>
                    </a:prstGeom>
                  </pic:spPr>
                </pic:pic>
              </a:graphicData>
            </a:graphic>
          </wp:inline>
        </w:drawing>
      </w:r>
    </w:p>
    <w:p w:rsidR="00AC1D10" w:rsidRDefault="00EE175D">
      <w:pPr>
        <w:ind w:left="-5" w:right="38"/>
      </w:pPr>
      <w:r>
        <w:rPr>
          <w:b/>
        </w:rPr>
        <w:t>Рис. 10.25.</w:t>
      </w:r>
      <w:r>
        <w:t xml:space="preserve"> Основные нарушения при ожирении</w:t>
      </w:r>
    </w:p>
    <w:p w:rsidR="00AC1D10" w:rsidRDefault="00EE175D">
      <w:pPr>
        <w:ind w:left="-5" w:right="38"/>
      </w:pPr>
      <w:r>
        <w:rPr>
          <w:b/>
        </w:rPr>
        <w:t>Идеальная</w:t>
      </w:r>
      <w:r>
        <w:t xml:space="preserve"> масса тела — это та расчетная масса тела, которая ассоциируется с наибольшей продолжительностью жизни и максимальным зд</w:t>
      </w:r>
      <w:r>
        <w:t>оровьем. Для определения идеальной массы тела существуют специальные формулы и таблицы.</w:t>
      </w:r>
    </w:p>
    <w:p w:rsidR="00AC1D10" w:rsidRDefault="00EE175D">
      <w:pPr>
        <w:ind w:left="-5" w:right="38"/>
      </w:pPr>
      <w:r>
        <w:t>Для мужчин идеальная масса тела = рост – {100+(рост — 100):20}.</w:t>
      </w:r>
    </w:p>
    <w:p w:rsidR="00AC1D10" w:rsidRDefault="00EE175D">
      <w:pPr>
        <w:ind w:left="-5" w:right="38"/>
      </w:pPr>
      <w:r>
        <w:t>Для женщин идеальная масса тела = рост – {100+(рост — 100):10}.</w:t>
      </w:r>
    </w:p>
    <w:p w:rsidR="00AC1D10" w:rsidRDefault="00EE175D">
      <w:pPr>
        <w:spacing w:after="0"/>
        <w:ind w:left="-5" w:right="38"/>
      </w:pPr>
      <w:r>
        <w:t>Применяют вычисление специального показа</w:t>
      </w:r>
      <w:r>
        <w:t xml:space="preserve">теля </w:t>
      </w:r>
      <w:r>
        <w:rPr>
          <w:i/>
        </w:rPr>
        <w:t>— индекса массы тела</w:t>
      </w:r>
      <w:r>
        <w:t xml:space="preserve"> (ИМТ), который рассчитывают как отношение массы</w:t>
      </w:r>
    </w:p>
    <w:p w:rsidR="00AC1D10" w:rsidRDefault="00EE175D">
      <w:pPr>
        <w:spacing w:after="3" w:line="265" w:lineRule="auto"/>
        <w:ind w:left="2867"/>
      </w:pPr>
      <w:r>
        <w:rPr>
          <w:sz w:val="16"/>
        </w:rPr>
        <w:t>2</w:t>
      </w:r>
    </w:p>
    <w:p w:rsidR="00AC1D10" w:rsidRDefault="00EE175D">
      <w:pPr>
        <w:spacing w:after="231"/>
        <w:ind w:left="-5" w:right="38"/>
      </w:pPr>
      <w:r>
        <w:t>тела (в кг) к квадрату роста (в м ).</w:t>
      </w:r>
    </w:p>
    <w:p w:rsidR="00AC1D10" w:rsidRDefault="00EE175D">
      <w:pPr>
        <w:tabs>
          <w:tab w:val="center" w:pos="1880"/>
          <w:tab w:val="center" w:pos="7053"/>
          <w:tab w:val="center" w:pos="9694"/>
        </w:tabs>
        <w:spacing w:after="22" w:line="265" w:lineRule="auto"/>
        <w:ind w:left="0" w:firstLine="0"/>
      </w:pPr>
      <w:r>
        <w:rPr>
          <w:sz w:val="22"/>
        </w:rPr>
        <w:tab/>
      </w:r>
      <w:r>
        <w:rPr>
          <w:sz w:val="16"/>
        </w:rPr>
        <w:t>2</w:t>
      </w:r>
      <w:r>
        <w:rPr>
          <w:sz w:val="16"/>
        </w:rPr>
        <w:tab/>
        <w:t>2</w:t>
      </w:r>
      <w:r>
        <w:rPr>
          <w:sz w:val="16"/>
        </w:rPr>
        <w:tab/>
        <w:t>2</w:t>
      </w:r>
    </w:p>
    <w:p w:rsidR="00AC1D10" w:rsidRDefault="00EE175D">
      <w:pPr>
        <w:spacing w:after="0"/>
        <w:ind w:left="-5" w:right="38"/>
      </w:pPr>
      <w:r>
        <w:t>ИМТ менее 18,5 кг/м соответствует недостаточной массе тела; 18,5–24,9 кг/м — нормальной; 25–29,9 кг/м — избыточной; 30</w:t>
      </w:r>
    </w:p>
    <w:p w:rsidR="00AC1D10" w:rsidRDefault="00EE175D">
      <w:pPr>
        <w:spacing w:after="3" w:line="265" w:lineRule="auto"/>
        <w:ind w:left="331"/>
      </w:pPr>
      <w:r>
        <w:rPr>
          <w:sz w:val="16"/>
        </w:rPr>
        <w:t>2</w:t>
      </w:r>
    </w:p>
    <w:p w:rsidR="00AC1D10" w:rsidRDefault="00EE175D">
      <w:pPr>
        <w:ind w:left="-5" w:right="38"/>
      </w:pPr>
      <w:r>
        <w:t>кг/м и выше — о</w:t>
      </w:r>
      <w:r>
        <w:t>жирению. ИМТ является показателем риска сопутствующих ожирению осложнений, поскольку коррелирует с заболеваемостью и смертностью.</w:t>
      </w:r>
    </w:p>
    <w:p w:rsidR="00AC1D10" w:rsidRDefault="00EE175D">
      <w:pPr>
        <w:spacing w:after="0"/>
        <w:ind w:left="-5" w:right="38"/>
      </w:pPr>
      <w:r>
        <w:t>Классификация ВОЗ учитывает и вероятность риска сопутствующих заболеваний (табл. 10.8).</w:t>
      </w:r>
    </w:p>
    <w:p w:rsidR="00AC1D10" w:rsidRDefault="00EE175D">
      <w:pPr>
        <w:spacing w:after="5"/>
        <w:ind w:left="-5" w:right="38"/>
      </w:pPr>
      <w:r>
        <w:rPr>
          <w:b/>
        </w:rPr>
        <w:t>Таблица 10.8.</w:t>
      </w:r>
      <w:r>
        <w:t xml:space="preserve"> Классификация ожирения по ИМТ (ВОЗ, 1997) и риск сопутствующих заболеваний</w:t>
      </w:r>
    </w:p>
    <w:tbl>
      <w:tblPr>
        <w:tblStyle w:val="TableGrid"/>
        <w:tblW w:w="8090" w:type="dxa"/>
        <w:tblInd w:w="24" w:type="dxa"/>
        <w:tblCellMar>
          <w:top w:w="123" w:type="dxa"/>
          <w:left w:w="36" w:type="dxa"/>
          <w:bottom w:w="0" w:type="dxa"/>
          <w:right w:w="34" w:type="dxa"/>
        </w:tblCellMar>
        <w:tblLook w:val="04A0" w:firstRow="1" w:lastRow="0" w:firstColumn="1" w:lastColumn="0" w:noHBand="0" w:noVBand="1"/>
      </w:tblPr>
      <w:tblGrid>
        <w:gridCol w:w="3673"/>
        <w:gridCol w:w="1044"/>
        <w:gridCol w:w="3373"/>
      </w:tblGrid>
      <w:tr w:rsidR="00AC1D10">
        <w:trPr>
          <w:trHeight w:val="528"/>
        </w:trPr>
        <w:tc>
          <w:tcPr>
            <w:tcW w:w="367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Типы ожирения</w:t>
            </w:r>
          </w:p>
        </w:tc>
        <w:tc>
          <w:tcPr>
            <w:tcW w:w="104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888"/>
              <w:jc w:val="both"/>
            </w:pPr>
            <w:r>
              <w:rPr>
                <w:b/>
                <w:sz w:val="16"/>
              </w:rPr>
              <w:t xml:space="preserve">2 </w:t>
            </w:r>
            <w:r>
              <w:rPr>
                <w:b/>
              </w:rPr>
              <w:t>ИМТ, кг/м</w:t>
            </w:r>
          </w:p>
        </w:tc>
        <w:tc>
          <w:tcPr>
            <w:tcW w:w="33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43" w:firstLine="0"/>
            </w:pPr>
            <w:r>
              <w:rPr>
                <w:b/>
              </w:rPr>
              <w:t>Риск сопутствующих заболеваний</w:t>
            </w:r>
          </w:p>
        </w:tc>
      </w:tr>
      <w:tr w:rsidR="00AC1D10">
        <w:trPr>
          <w:trHeight w:val="300"/>
        </w:trPr>
        <w:tc>
          <w:tcPr>
            <w:tcW w:w="36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Дефицит массы тела</w:t>
            </w:r>
          </w:p>
        </w:tc>
        <w:tc>
          <w:tcPr>
            <w:tcW w:w="104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&lt;18,5</w:t>
            </w:r>
          </w:p>
        </w:tc>
        <w:tc>
          <w:tcPr>
            <w:tcW w:w="33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Имеется риск других заболеваний</w:t>
            </w:r>
          </w:p>
        </w:tc>
      </w:tr>
      <w:tr w:rsidR="00AC1D10">
        <w:trPr>
          <w:trHeight w:val="300"/>
        </w:trPr>
        <w:tc>
          <w:tcPr>
            <w:tcW w:w="36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Нормальная масса тела</w:t>
            </w:r>
          </w:p>
        </w:tc>
        <w:tc>
          <w:tcPr>
            <w:tcW w:w="104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18,5–24,5</w:t>
            </w:r>
          </w:p>
        </w:tc>
        <w:tc>
          <w:tcPr>
            <w:tcW w:w="33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Обычный</w:t>
            </w:r>
          </w:p>
        </w:tc>
      </w:tr>
      <w:tr w:rsidR="00AC1D10">
        <w:trPr>
          <w:trHeight w:val="528"/>
        </w:trPr>
        <w:tc>
          <w:tcPr>
            <w:tcW w:w="36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Избыточная масса тела</w:t>
            </w:r>
          </w:p>
          <w:p w:rsidR="00AC1D10" w:rsidRDefault="00EE175D">
            <w:pPr>
              <w:spacing w:after="0" w:line="259" w:lineRule="auto"/>
              <w:ind w:left="0" w:firstLine="0"/>
            </w:pPr>
            <w:r>
              <w:t>(предожирение)</w:t>
            </w:r>
          </w:p>
        </w:tc>
        <w:tc>
          <w:tcPr>
            <w:tcW w:w="104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25–29</w:t>
            </w:r>
          </w:p>
        </w:tc>
        <w:tc>
          <w:tcPr>
            <w:tcW w:w="337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Повышенный</w:t>
            </w:r>
          </w:p>
        </w:tc>
      </w:tr>
      <w:tr w:rsidR="00AC1D10">
        <w:trPr>
          <w:trHeight w:val="300"/>
        </w:trPr>
        <w:tc>
          <w:tcPr>
            <w:tcW w:w="36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Ожирение I степени</w:t>
            </w:r>
          </w:p>
        </w:tc>
        <w:tc>
          <w:tcPr>
            <w:tcW w:w="104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30–34,9</w:t>
            </w:r>
          </w:p>
        </w:tc>
        <w:tc>
          <w:tcPr>
            <w:tcW w:w="33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Высокий</w:t>
            </w:r>
          </w:p>
        </w:tc>
      </w:tr>
      <w:tr w:rsidR="00AC1D10">
        <w:trPr>
          <w:trHeight w:val="300"/>
        </w:trPr>
        <w:tc>
          <w:tcPr>
            <w:tcW w:w="36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Ожирение II степени</w:t>
            </w:r>
          </w:p>
        </w:tc>
        <w:tc>
          <w:tcPr>
            <w:tcW w:w="104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35–39,9</w:t>
            </w:r>
          </w:p>
        </w:tc>
        <w:tc>
          <w:tcPr>
            <w:tcW w:w="33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Очень высокий</w:t>
            </w:r>
          </w:p>
        </w:tc>
      </w:tr>
      <w:tr w:rsidR="00AC1D10">
        <w:trPr>
          <w:trHeight w:val="300"/>
        </w:trPr>
        <w:tc>
          <w:tcPr>
            <w:tcW w:w="36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Ожирение III степени</w:t>
            </w:r>
          </w:p>
        </w:tc>
        <w:tc>
          <w:tcPr>
            <w:tcW w:w="104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&gt;40</w:t>
            </w:r>
          </w:p>
        </w:tc>
        <w:tc>
          <w:tcPr>
            <w:tcW w:w="33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Чрезвычайно высокий</w:t>
            </w:r>
          </w:p>
        </w:tc>
      </w:tr>
    </w:tbl>
    <w:p w:rsidR="00AC1D10" w:rsidRDefault="00EE175D">
      <w:pPr>
        <w:spacing w:after="163" w:line="265" w:lineRule="auto"/>
        <w:ind w:left="-5"/>
      </w:pPr>
      <w:r>
        <w:t>Выделяют четыре</w:t>
      </w:r>
      <w:r>
        <w:rPr>
          <w:i/>
        </w:rPr>
        <w:t xml:space="preserve"> степени ожирения</w:t>
      </w:r>
      <w:r>
        <w:t>:</w:t>
      </w:r>
    </w:p>
    <w:p w:rsidR="00AC1D10" w:rsidRDefault="00EE175D">
      <w:pPr>
        <w:spacing w:after="3" w:line="265" w:lineRule="auto"/>
        <w:ind w:left="331"/>
      </w:pPr>
      <w:r>
        <w:rPr>
          <w:sz w:val="16"/>
        </w:rPr>
        <w:t>2</w:t>
      </w:r>
    </w:p>
    <w:p w:rsidR="00AC1D10" w:rsidRDefault="00EE175D">
      <w:pPr>
        <w:numPr>
          <w:ilvl w:val="0"/>
          <w:numId w:val="45"/>
        </w:numPr>
        <w:spacing w:after="0"/>
        <w:ind w:right="38" w:hanging="235"/>
      </w:pPr>
      <w:r>
        <w:rPr>
          <w:noProof/>
          <w:sz w:val="22"/>
        </w:rPr>
        <mc:AlternateContent>
          <mc:Choice Requires="wpg">
            <w:drawing>
              <wp:anchor distT="0" distB="0" distL="114300" distR="114300" simplePos="0" relativeHeight="251938816" behindDoc="0" locked="0" layoutInCell="1" allowOverlap="1">
                <wp:simplePos x="0" y="0"/>
                <wp:positionH relativeFrom="column">
                  <wp:posOffset>190548</wp:posOffset>
                </wp:positionH>
                <wp:positionV relativeFrom="paragraph">
                  <wp:posOffset>-2182</wp:posOffset>
                </wp:positionV>
                <wp:extent cx="30488" cy="556419"/>
                <wp:effectExtent l="0" t="0" r="0" b="0"/>
                <wp:wrapSquare wrapText="bothSides"/>
                <wp:docPr id="224969" name="Group 224969"/>
                <wp:cNvGraphicFramePr/>
                <a:graphic xmlns:a="http://schemas.openxmlformats.org/drawingml/2006/main">
                  <a:graphicData uri="http://schemas.microsoft.com/office/word/2010/wordprocessingGroup">
                    <wpg:wgp>
                      <wpg:cNvGrpSpPr/>
                      <wpg:grpSpPr>
                        <a:xfrm>
                          <a:off x="0" y="0"/>
                          <a:ext cx="30488" cy="556419"/>
                          <a:chOff x="0" y="0"/>
                          <a:chExt cx="30488" cy="556419"/>
                        </a:xfrm>
                      </wpg:grpSpPr>
                      <wps:wsp>
                        <wps:cNvPr id="16363" name="Shape 16363"/>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367" name="Shape 16367"/>
                        <wps:cNvSpPr/>
                        <wps:spPr>
                          <a:xfrm>
                            <a:off x="0" y="17532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371" name="Shape 16371"/>
                        <wps:cNvSpPr/>
                        <wps:spPr>
                          <a:xfrm>
                            <a:off x="0" y="350639"/>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375" name="Shape 16375"/>
                        <wps:cNvSpPr/>
                        <wps:spPr>
                          <a:xfrm>
                            <a:off x="0" y="52595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4969" style="width:2.40061pt;height:43.8125pt;position:absolute;mso-position-horizontal-relative:text;mso-position-horizontal:absolute;margin-left:15.0038pt;mso-position-vertical-relative:text;margin-top:-0.171875pt;" coordsize="304,5564">
                <v:shape id="Shape 16363"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6367" style="position:absolute;width:304;height:304;left:0;top:1753;" coordsize="30488,30460" path="m15244,0c23663,0,30488,6846,30488,15280c30488,23713,23663,30460,15244,30460c6825,30460,0,23713,0,15280c0,6846,6825,0,15244,0x">
                  <v:stroke weight="0.600151pt" endcap="square" joinstyle="bevel" on="true" color="#000000"/>
                  <v:fill on="true" color="#000000"/>
                </v:shape>
                <v:shape id="Shape 16371" style="position:absolute;width:304;height:304;left:0;top:3506;" coordsize="30488,30460" path="m15244,0c23663,0,30488,6747,30488,15280c30488,23713,23663,30460,15244,30460c6825,30460,0,23713,0,15280c0,6747,6825,0,15244,0x">
                  <v:stroke weight="0.600151pt" endcap="square" joinstyle="bevel" on="true" color="#000000"/>
                  <v:fill on="true" color="#000000"/>
                </v:shape>
                <v:shape id="Shape 16375" style="position:absolute;width:304;height:304;left:0;top:5259;"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степень диагностируют при ИМТ 27,5–29,9 кг/м ;</w:t>
      </w:r>
    </w:p>
    <w:p w:rsidR="00AC1D10" w:rsidRDefault="00EE175D">
      <w:pPr>
        <w:spacing w:after="3" w:line="265" w:lineRule="auto"/>
        <w:ind w:left="331"/>
      </w:pPr>
      <w:r>
        <w:rPr>
          <w:sz w:val="16"/>
        </w:rPr>
        <w:t>2</w:t>
      </w:r>
    </w:p>
    <w:p w:rsidR="00AC1D10" w:rsidRDefault="00EE175D">
      <w:pPr>
        <w:numPr>
          <w:ilvl w:val="0"/>
          <w:numId w:val="45"/>
        </w:numPr>
        <w:spacing w:after="0"/>
        <w:ind w:right="38" w:hanging="235"/>
      </w:pPr>
      <w:r>
        <w:t>степень — при ИМТ 30–34,9 кг/м ;</w:t>
      </w:r>
    </w:p>
    <w:p w:rsidR="00AC1D10" w:rsidRDefault="00EE175D">
      <w:pPr>
        <w:spacing w:after="3" w:line="265" w:lineRule="auto"/>
        <w:ind w:left="331"/>
      </w:pPr>
      <w:r>
        <w:rPr>
          <w:sz w:val="16"/>
        </w:rPr>
        <w:t>2</w:t>
      </w:r>
    </w:p>
    <w:p w:rsidR="00AC1D10" w:rsidRDefault="00EE175D">
      <w:pPr>
        <w:numPr>
          <w:ilvl w:val="0"/>
          <w:numId w:val="45"/>
        </w:numPr>
        <w:spacing w:after="0"/>
        <w:ind w:right="38" w:hanging="235"/>
      </w:pPr>
      <w:r>
        <w:t>степень — при ИМТ 35–39,9 кг/м ;</w:t>
      </w:r>
    </w:p>
    <w:p w:rsidR="00AC1D10" w:rsidRDefault="00EE175D">
      <w:pPr>
        <w:spacing w:after="3" w:line="265" w:lineRule="auto"/>
        <w:ind w:left="331"/>
      </w:pPr>
      <w:r>
        <w:rPr>
          <w:sz w:val="16"/>
        </w:rPr>
        <w:t>2</w:t>
      </w:r>
    </w:p>
    <w:p w:rsidR="00AC1D10" w:rsidRDefault="00EE175D">
      <w:pPr>
        <w:numPr>
          <w:ilvl w:val="0"/>
          <w:numId w:val="45"/>
        </w:numPr>
        <w:ind w:right="38" w:hanging="235"/>
      </w:pPr>
      <w:r>
        <w:t>степень — ИМТ превышает 40 кг/м .</w:t>
      </w:r>
    </w:p>
    <w:p w:rsidR="00AC1D10" w:rsidRDefault="00EE175D">
      <w:pPr>
        <w:ind w:left="-5" w:right="38"/>
      </w:pPr>
      <w:r>
        <w:rPr>
          <w:i/>
        </w:rPr>
        <w:t>Характер распределения жировой ткани</w:t>
      </w:r>
      <w:r>
        <w:t xml:space="preserve"> определяют с помощью коэффициента окружность талии/окружность бедер (ОТ/ОБ). Величина ОТ/ОБ &gt;1,0 для мужчин и &gt;0,85 для женщин свидетельствует об абдоминальном типе ожирения, наиболее неблагоприятном для здоровья. Этот тип ожирения сочетается, как правило</w:t>
      </w:r>
      <w:r>
        <w:t>, с комплексом гормональных и метаболических нарушений (включая нарушение толерантности к углеводам, гиперлипидемию, артериальную гипертензию), объединенных в понятие «метаболический синдром».</w:t>
      </w:r>
    </w:p>
    <w:p w:rsidR="00AC1D10" w:rsidRDefault="00EE175D">
      <w:pPr>
        <w:ind w:left="-5" w:right="38"/>
      </w:pPr>
      <w:r>
        <w:t>Показателем клинического риска развития метаболических осложнен</w:t>
      </w:r>
      <w:r>
        <w:t xml:space="preserve">ий ожирения является также </w:t>
      </w:r>
      <w:r>
        <w:rPr>
          <w:i/>
        </w:rPr>
        <w:t>величина окружности талии</w:t>
      </w:r>
      <w:r>
        <w:t>. Риск развития сахарного диабета и сердечно-сосудистых заболеваний возрастает у мужчин при окружности талии более 94 см, у женщин — более 82 см.</w:t>
      </w:r>
    </w:p>
    <w:p w:rsidR="00AC1D10" w:rsidRDefault="00EE175D">
      <w:pPr>
        <w:ind w:left="-5" w:right="38"/>
      </w:pPr>
      <w:r>
        <w:t>Взвешивание производится на стандартизованных весах. Во вр</w:t>
      </w:r>
      <w:r>
        <w:t>емя взвешивания на пациенте не должно быть тяжелой одежды и обуви. Пациентов следует взвешивать каждый раз в сходной одежде и примерно в одно и то же время дня.</w:t>
      </w:r>
    </w:p>
    <w:p w:rsidR="00AC1D10" w:rsidRDefault="00EE175D">
      <w:pPr>
        <w:ind w:left="-5" w:right="38"/>
      </w:pPr>
      <w:r>
        <w:rPr>
          <w:b/>
        </w:rPr>
        <w:t xml:space="preserve">Методы диагностики инсулинорезистентности. </w:t>
      </w:r>
      <w:r>
        <w:t>Существуют прямые и непрямые методы оценки действия инсулина.</w:t>
      </w:r>
    </w:p>
    <w:p w:rsidR="00AC1D10" w:rsidRDefault="00EE175D">
      <w:pPr>
        <w:spacing w:after="0"/>
        <w:ind w:left="310" w:right="38"/>
      </w:pPr>
      <w:r>
        <w:rPr>
          <w:noProof/>
          <w:sz w:val="22"/>
        </w:rPr>
        <mc:AlternateContent>
          <mc:Choice Requires="wpg">
            <w:drawing>
              <wp:anchor distT="0" distB="0" distL="114300" distR="114300" simplePos="0" relativeHeight="251939840" behindDoc="0" locked="0" layoutInCell="1" allowOverlap="1">
                <wp:simplePos x="0" y="0"/>
                <wp:positionH relativeFrom="column">
                  <wp:posOffset>190548</wp:posOffset>
                </wp:positionH>
                <wp:positionV relativeFrom="paragraph">
                  <wp:posOffset>-2182</wp:posOffset>
                </wp:positionV>
                <wp:extent cx="30488" cy="320179"/>
                <wp:effectExtent l="0" t="0" r="0" b="0"/>
                <wp:wrapSquare wrapText="bothSides"/>
                <wp:docPr id="224970" name="Group 224970"/>
                <wp:cNvGraphicFramePr/>
                <a:graphic xmlns:a="http://schemas.openxmlformats.org/drawingml/2006/main">
                  <a:graphicData uri="http://schemas.microsoft.com/office/word/2010/wordprocessingGroup">
                    <wpg:wgp>
                      <wpg:cNvGrpSpPr/>
                      <wpg:grpSpPr>
                        <a:xfrm>
                          <a:off x="0" y="0"/>
                          <a:ext cx="30488" cy="320179"/>
                          <a:chOff x="0" y="0"/>
                          <a:chExt cx="30488" cy="320179"/>
                        </a:xfrm>
                      </wpg:grpSpPr>
                      <wps:wsp>
                        <wps:cNvPr id="16394" name="Shape 16394"/>
                        <wps:cNvSpPr/>
                        <wps:spPr>
                          <a:xfrm>
                            <a:off x="0" y="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397" name="Shape 16397"/>
                        <wps:cNvSpPr/>
                        <wps:spPr>
                          <a:xfrm>
                            <a:off x="0" y="28962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4970" style="width:2.40061pt;height:25.2109pt;position:absolute;mso-position-horizontal-relative:text;mso-position-horizontal:absolute;margin-left:15.0038pt;mso-position-vertical-relative:text;margin-top:-0.171875pt;" coordsize="304,3201">
                <v:shape id="Shape 16394" style="position:absolute;width:304;height:304;left:0;top:0;" coordsize="30488,30460" path="m15244,0c23663,0,30488,6846,30488,15280c30488,23713,23663,30460,15244,30460c6825,30460,0,23713,0,15280c0,6846,6825,0,15244,0x">
                  <v:stroke weight="0.600151pt" endcap="square" joinstyle="bevel" on="true" color="#000000"/>
                  <v:fill on="true" color="#000000"/>
                </v:shape>
                <v:shape id="Shape 16397" style="position:absolute;width:304;height:305;left:0;top:2896;"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Непрямые методы направлены на оценку эффектов эндогенного инсулина. К ним относятся: пероральный глюкозотолерантный тест, внутривенный глюкозотолерантный тест.</w:t>
      </w:r>
    </w:p>
    <w:p w:rsidR="00AC1D10" w:rsidRDefault="00EE175D">
      <w:pPr>
        <w:ind w:left="310" w:right="38"/>
      </w:pPr>
      <w:r>
        <w:t>При проведении прямых методов осу</w:t>
      </w:r>
      <w:r>
        <w:t>ществляется инфузия инсулина и оцениваются его эффекты на метаболизм глюкозы. К ним относятся: инсулиновый тест толерантности, эугликемический гиперинсулинемический клэмп-тест, инсулиновый супрессивный тест.</w:t>
      </w:r>
    </w:p>
    <w:p w:rsidR="00AC1D10" w:rsidRDefault="00EE175D">
      <w:pPr>
        <w:ind w:left="-5" w:right="38"/>
      </w:pPr>
      <w:r>
        <w:t>Пероральный глюкозотолерантный тест — самый прос</w:t>
      </w:r>
      <w:r>
        <w:t>той способ определения нарушения чувствительности тканей к инсулину.</w:t>
      </w:r>
    </w:p>
    <w:p w:rsidR="00AC1D10" w:rsidRDefault="00EE175D">
      <w:pPr>
        <w:spacing w:after="132" w:line="313" w:lineRule="auto"/>
        <w:ind w:left="-5" w:right="38"/>
      </w:pPr>
      <w:r>
        <w:t>Общепризнано, что «золотым стандартом» для определения чувствительности тканей к инсулину является эугликемический гиперинсулинемический клэмп-тест.</w:t>
      </w:r>
      <w:r>
        <w:t>​</w:t>
      </w:r>
    </w:p>
    <w:p w:rsidR="00AC1D10" w:rsidRDefault="00EE175D">
      <w:pPr>
        <w:ind w:left="-5" w:right="38"/>
      </w:pPr>
      <w:r>
        <w:rPr>
          <w:b/>
        </w:rPr>
        <w:t>Выявление нарушений углеводного обмен</w:t>
      </w:r>
      <w:r>
        <w:rPr>
          <w:b/>
        </w:rPr>
        <w:t>а.</w:t>
      </w:r>
      <w:r>
        <w:t xml:space="preserve"> Для выявления нарушений углеводного обмена применяется определение глюкозы в крови натощак и через 2 ч после перорального приема 75 г глюкозы или пероральный тест толерантности к глюкозе.</w:t>
      </w:r>
    </w:p>
    <w:p w:rsidR="00AC1D10" w:rsidRDefault="00EE175D">
      <w:pPr>
        <w:ind w:left="-5" w:right="38"/>
      </w:pPr>
      <w:r>
        <w:rPr>
          <w:b/>
        </w:rPr>
        <w:t>Выявление нарушений липидного обмена.</w:t>
      </w:r>
      <w:r>
        <w:t xml:space="preserve"> Дислипидемия является одним</w:t>
      </w:r>
      <w:r>
        <w:t xml:space="preserve"> из основных и наиболее часто встречающихся у пациентов с метаболическим синдромом диагностических критериев этого синдрома. Всем пациентам необходимо проводить определение содержания в крови уровней общего ХС, триглицеридов, ХС ЛПНП и ХС ЛПВП.</w:t>
      </w:r>
    </w:p>
    <w:p w:rsidR="00AC1D10" w:rsidRDefault="00EE175D">
      <w:pPr>
        <w:spacing w:after="0"/>
        <w:ind w:left="-5" w:right="38"/>
      </w:pPr>
      <w:r>
        <w:rPr>
          <w:b/>
        </w:rPr>
        <w:t>Исследовани</w:t>
      </w:r>
      <w:r>
        <w:rPr>
          <w:b/>
        </w:rPr>
        <w:t>е состояния органов-мишеней</w:t>
      </w:r>
      <w:r>
        <w:t xml:space="preserve"> чрезвычайно важно, так как позволяет определить степень риска развития сердечно-сосудистых осложнений (рис. 10.26).</w:t>
      </w:r>
    </w:p>
    <w:p w:rsidR="00AC1D10" w:rsidRDefault="00EE175D">
      <w:pPr>
        <w:spacing w:after="351" w:line="259" w:lineRule="auto"/>
        <w:ind w:left="0" w:firstLine="0"/>
      </w:pPr>
      <w:r>
        <w:rPr>
          <w:noProof/>
        </w:rPr>
        <w:drawing>
          <wp:inline distT="0" distB="0" distL="0" distR="0">
            <wp:extent cx="3582304" cy="2141760"/>
            <wp:effectExtent l="0" t="0" r="0" b="0"/>
            <wp:docPr id="16417" name="Picture 16417"/>
            <wp:cNvGraphicFramePr/>
            <a:graphic xmlns:a="http://schemas.openxmlformats.org/drawingml/2006/main">
              <a:graphicData uri="http://schemas.openxmlformats.org/drawingml/2006/picture">
                <pic:pic xmlns:pic="http://schemas.openxmlformats.org/drawingml/2006/picture">
                  <pic:nvPicPr>
                    <pic:cNvPr id="16417" name="Picture 16417"/>
                    <pic:cNvPicPr/>
                  </pic:nvPicPr>
                  <pic:blipFill>
                    <a:blip r:embed="rId313"/>
                    <a:stretch>
                      <a:fillRect/>
                    </a:stretch>
                  </pic:blipFill>
                  <pic:spPr>
                    <a:xfrm>
                      <a:off x="0" y="0"/>
                      <a:ext cx="3582304" cy="2141760"/>
                    </a:xfrm>
                    <a:prstGeom prst="rect">
                      <a:avLst/>
                    </a:prstGeom>
                  </pic:spPr>
                </pic:pic>
              </a:graphicData>
            </a:graphic>
          </wp:inline>
        </w:drawing>
      </w:r>
    </w:p>
    <w:p w:rsidR="00AC1D10" w:rsidRDefault="00EE175D">
      <w:pPr>
        <w:ind w:left="-5" w:right="38"/>
      </w:pPr>
      <w:r>
        <w:rPr>
          <w:b/>
        </w:rPr>
        <w:t>Рис. 10.26.</w:t>
      </w:r>
      <w:r>
        <w:t xml:space="preserve"> Органы-мишени</w:t>
      </w:r>
    </w:p>
    <w:p w:rsidR="00AC1D10" w:rsidRDefault="00EE175D">
      <w:pPr>
        <w:spacing w:after="0"/>
        <w:ind w:left="-5" w:right="38"/>
      </w:pPr>
      <w:r>
        <w:t>Для выявления поражения органов-мишеней целесообразно использовать дополнительные ме</w:t>
      </w:r>
      <w:r>
        <w:t>тоды исследования сердца</w:t>
      </w:r>
    </w:p>
    <w:p w:rsidR="00AC1D10" w:rsidRDefault="00EE175D">
      <w:pPr>
        <w:ind w:left="-5" w:right="38"/>
      </w:pPr>
      <w:r>
        <w:t>(определение индекса массы миокарда левого желудочка), почек (определение микроальбуминурии и протеинурии), сосудов (определение толщины интима–медиа общих сонных артерий, наличие атеросклеротических бляшек в брахиоцефальных и подв</w:t>
      </w:r>
      <w:r>
        <w:t>здошно-бедренных сосудах, определение скорости пульсовой волны).</w:t>
      </w:r>
    </w:p>
    <w:p w:rsidR="00AC1D10" w:rsidRDefault="00EE175D">
      <w:pPr>
        <w:spacing w:after="163" w:line="265" w:lineRule="auto"/>
        <w:ind w:left="-5"/>
      </w:pPr>
      <w:r>
        <w:rPr>
          <w:i/>
        </w:rPr>
        <w:t>Другие методы исследования</w:t>
      </w:r>
    </w:p>
    <w:p w:rsidR="00AC1D10" w:rsidRDefault="00EE175D">
      <w:pPr>
        <w:spacing w:after="0"/>
        <w:ind w:left="310" w:right="38"/>
      </w:pPr>
      <w:r>
        <w:rPr>
          <w:noProof/>
          <w:sz w:val="22"/>
        </w:rPr>
        <mc:AlternateContent>
          <mc:Choice Requires="wpg">
            <w:drawing>
              <wp:anchor distT="0" distB="0" distL="114300" distR="114300" simplePos="0" relativeHeight="251940864" behindDoc="0" locked="0" layoutInCell="1" allowOverlap="1">
                <wp:simplePos x="0" y="0"/>
                <wp:positionH relativeFrom="column">
                  <wp:posOffset>190548</wp:posOffset>
                </wp:positionH>
                <wp:positionV relativeFrom="paragraph">
                  <wp:posOffset>-2281</wp:posOffset>
                </wp:positionV>
                <wp:extent cx="30488" cy="320179"/>
                <wp:effectExtent l="0" t="0" r="0" b="0"/>
                <wp:wrapSquare wrapText="bothSides"/>
                <wp:docPr id="225098" name="Group 225098"/>
                <wp:cNvGraphicFramePr/>
                <a:graphic xmlns:a="http://schemas.openxmlformats.org/drawingml/2006/main">
                  <a:graphicData uri="http://schemas.microsoft.com/office/word/2010/wordprocessingGroup">
                    <wpg:wgp>
                      <wpg:cNvGrpSpPr/>
                      <wpg:grpSpPr>
                        <a:xfrm>
                          <a:off x="0" y="0"/>
                          <a:ext cx="30488" cy="320179"/>
                          <a:chOff x="0" y="0"/>
                          <a:chExt cx="30488" cy="320179"/>
                        </a:xfrm>
                      </wpg:grpSpPr>
                      <wps:wsp>
                        <wps:cNvPr id="16443" name="Shape 16443"/>
                        <wps:cNvSpPr/>
                        <wps:spPr>
                          <a:xfrm>
                            <a:off x="0" y="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446" name="Shape 16446"/>
                        <wps:cNvSpPr/>
                        <wps:spPr>
                          <a:xfrm>
                            <a:off x="0" y="28971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5098" style="width:2.40061pt;height:25.2109pt;position:absolute;mso-position-horizontal-relative:text;mso-position-horizontal:absolute;margin-left:15.0038pt;mso-position-vertical-relative:text;margin-top:-0.179688pt;" coordsize="304,3201">
                <v:shape id="Shape 16443" style="position:absolute;width:304;height:305;left:0;top:0;" coordsize="30488,30559" path="m15244,0c23663,0,30488,6846,30488,15280c30488,23713,23663,30559,15244,30559c6825,30559,0,23713,0,15280c0,6846,6825,0,15244,0x">
                  <v:stroke weight="0.600151pt" endcap="square" joinstyle="bevel" on="true" color="#000000"/>
                  <v:fill on="true" color="#000000"/>
                </v:shape>
                <v:shape id="Shape 16446" style="position:absolute;width:304;height:304;left:0;top:2897;" coordsize="30488,30460" path="m15244,0c23663,0,30488,6747,30488,15180c30488,23614,23663,30460,15244,30460c6825,30460,0,23614,0,15180c0,6747,6825,0,15244,0x">
                  <v:stroke weight="0.600151pt" endcap="square" joinstyle="bevel" on="true" color="#000000"/>
                  <v:fill on="true" color="#000000"/>
                </v:shape>
                <w10:wrap type="square"/>
              </v:group>
            </w:pict>
          </mc:Fallback>
        </mc:AlternateContent>
      </w:r>
      <w:r>
        <w:t xml:space="preserve">Электрокардиография — запись разности потенциалов, возникающих при сердечных сокращениях. Позволяет оценить работу сердца, выявить признаки острых или хронических </w:t>
      </w:r>
      <w:r>
        <w:t>заболеваний сердца.</w:t>
      </w:r>
    </w:p>
    <w:p w:rsidR="00AC1D10" w:rsidRDefault="00EE175D">
      <w:pPr>
        <w:ind w:left="310" w:right="38"/>
      </w:pPr>
      <w:r>
        <w:t>Ангиография, компьютерная томография — методы визуализации, позволяющие оценить состояние сердечно-сосудистой системы.</w:t>
      </w:r>
    </w:p>
    <w:p w:rsidR="00AC1D10" w:rsidRDefault="00EE175D">
      <w:pPr>
        <w:pStyle w:val="Heading3"/>
        <w:ind w:left="-5"/>
      </w:pPr>
      <w:r>
        <w:t>Программа лечения метаболического синдрома</w:t>
      </w:r>
    </w:p>
    <w:p w:rsidR="00AC1D10" w:rsidRDefault="00EE175D">
      <w:pPr>
        <w:ind w:left="-5" w:right="38"/>
      </w:pPr>
      <w:r>
        <w:t>В соответствии с Порядком оказания медицинской помощи взрослому населению по профилю «эндокринология», утвержденным Приказом Минздравсоцразвития России от 12.11.2012 г. № 899н, пациентам оказывается специализированная медицинская помощь. Больные с эндокрин</w:t>
      </w:r>
      <w:r>
        <w:t>ными заболеваниями при наличии медицинских показаний направляются для проведения реабилитационных мероприятий в специализированные медицинские и санаторно-курортные организации.</w:t>
      </w:r>
    </w:p>
    <w:p w:rsidR="00AC1D10" w:rsidRDefault="00EE175D">
      <w:pPr>
        <w:ind w:left="-5" w:right="38"/>
      </w:pPr>
      <w:r>
        <w:t>Пациентов с сахарным диабетом 1-го типа (инсулинзависимым) в стадии компенсаци</w:t>
      </w:r>
      <w:r>
        <w:t>и или субкомпенсации (гипергликемия не выше 9 ммоль/л) легкой и средней степени тяжести без наклонности к кетоацидозу и гипогликемическим состояниям, а также 2-го типа (инсулинонезависимым) легкой и средней степени тяжести в состоянии устойчивой компенсаци</w:t>
      </w:r>
      <w:r>
        <w:t>и без склонности к ацидозу направляют на бальнеолечебные курорты (только в санатории со специализированными отделениями).</w:t>
      </w:r>
    </w:p>
    <w:p w:rsidR="00AC1D10" w:rsidRDefault="00EE175D">
      <w:pPr>
        <w:ind w:left="-5" w:right="38"/>
      </w:pPr>
      <w:r>
        <w:t>Больных с ожирением проводят в соответствии со стандартом санаторно-курортной помощи больным с ожирением и другими видами избыточности</w:t>
      </w:r>
      <w:r>
        <w:t xml:space="preserve"> питания, нарушением обмена липопротеинов и другими липидемиями, утвержденным Приказом Минздравсоцразвития России от 22.11.2004 г. № 223. Больных, страдающих метаболическим синдромом, направляют на бальнеолечебные курорты (только в санатории со специализир</w:t>
      </w:r>
      <w:r>
        <w:t>ованными отделениями), где наряду с питьевыми водами и другими природными лечебными факторами им назначают лечебное питание, а при необходимости — инсулинкорригирующие препараты.</w:t>
      </w:r>
    </w:p>
    <w:p w:rsidR="00AC1D10" w:rsidRDefault="00EE175D">
      <w:pPr>
        <w:ind w:left="-5" w:right="38"/>
      </w:pPr>
      <w:r>
        <w:t>Эффективность лечения пациента, страдающего метаболическим синдромом, являетс</w:t>
      </w:r>
      <w:r>
        <w:t>я решающим фактором, определяющим прогноз течения заболевания и влияющим на ограничение жизнедеятельности больного. Поэтому целью лечения является коррекция каждого из нарушенных видов обмена веществ и клинических проявлений патологии.</w:t>
      </w:r>
    </w:p>
    <w:p w:rsidR="00AC1D10" w:rsidRDefault="00EE175D">
      <w:pPr>
        <w:ind w:left="-5" w:right="38"/>
      </w:pPr>
      <w:r>
        <w:t xml:space="preserve">Несмотря на большое </w:t>
      </w:r>
      <w:r>
        <w:t>число исследований, посвященных проблеме лечения ожирения, большое количество методов, направленных на снижение избыточной массы тела, задача эта остается крайне трудной и требует больших усилий как со стороны медицинского персонала, так и со стороны пацие</w:t>
      </w:r>
      <w:r>
        <w:t>нта. На настоящий момент установлено, что действительно приводит к уменьшению массы жира — это энергетический дефицит, то есть преобладание расхода энергии над ее поступлением. В этом случае жир, как форма отложенной энергии, начинает расходоваться для пок</w:t>
      </w:r>
      <w:r>
        <w:t>рытия создавшегося дефицита. Поэтому немедикаментозные мероприятия, направленные на создание этого дефицита, имеют приоритетную важность в лечении ожирения. Пациенты должны знать, что в настоящее время не существует лекарственного препарата, который мог бы</w:t>
      </w:r>
      <w:r>
        <w:t xml:space="preserve"> полностью устранить связанный с ожирением риск для здоровья, в то же время изменение образа жизни способно предотвратить прогрессирование метаболических нарушений и серьезно уменьшить риск развития сердечно-сосудистых заболеваний и сахарного диабета 2-го </w:t>
      </w:r>
      <w:r>
        <w:t>типа. Лечение ожирения, как и лечение любого хронического заболевания, должно быть непрерывным. После достижения снижения массы тела усилия медицинского персонала санатория и пациента должны быть направлены на поддержание эффекта и предотвращение рецидивов</w:t>
      </w:r>
      <w:r>
        <w:t xml:space="preserve"> заболевания.</w:t>
      </w:r>
    </w:p>
    <w:p w:rsidR="00AC1D10" w:rsidRDefault="00EE175D">
      <w:pPr>
        <w:ind w:left="-5" w:right="38"/>
      </w:pPr>
      <w:r>
        <w:t xml:space="preserve">Разрабатывая индивидуальный вариант реабилитационной программы, необходимо обходиться без резкой, вызывающей </w:t>
      </w:r>
      <w:r>
        <w:rPr>
          <w:i/>
        </w:rPr>
        <w:t>стресс</w:t>
      </w:r>
      <w:r>
        <w:t xml:space="preserve"> ломки привычных стереотипов пациента (радикальное изменение пищевого рациона, полный отказ от многолетних вредных привычек и т</w:t>
      </w:r>
      <w:r>
        <w:t>.д.).</w:t>
      </w:r>
    </w:p>
    <w:p w:rsidR="00AC1D10" w:rsidRDefault="00EE175D">
      <w:pPr>
        <w:ind w:left="-5" w:right="38"/>
      </w:pPr>
      <w:r>
        <w:t>В комплекс реабилитационных мероприятий следует включать следующие основные равнозначные направления:</w:t>
      </w:r>
    </w:p>
    <w:p w:rsidR="00AC1D10" w:rsidRDefault="00EE175D">
      <w:pPr>
        <w:ind w:left="310" w:right="367"/>
      </w:pPr>
      <w:r>
        <w:rPr>
          <w:noProof/>
          <w:sz w:val="22"/>
        </w:rPr>
        <mc:AlternateContent>
          <mc:Choice Requires="wpg">
            <w:drawing>
              <wp:anchor distT="0" distB="0" distL="114300" distR="114300" simplePos="0" relativeHeight="251941888" behindDoc="0" locked="0" layoutInCell="1" allowOverlap="1">
                <wp:simplePos x="0" y="0"/>
                <wp:positionH relativeFrom="column">
                  <wp:posOffset>190548</wp:posOffset>
                </wp:positionH>
                <wp:positionV relativeFrom="paragraph">
                  <wp:posOffset>-2380</wp:posOffset>
                </wp:positionV>
                <wp:extent cx="30488" cy="754559"/>
                <wp:effectExtent l="0" t="0" r="0" b="0"/>
                <wp:wrapSquare wrapText="bothSides"/>
                <wp:docPr id="225100" name="Group 225100"/>
                <wp:cNvGraphicFramePr/>
                <a:graphic xmlns:a="http://schemas.openxmlformats.org/drawingml/2006/main">
                  <a:graphicData uri="http://schemas.microsoft.com/office/word/2010/wordprocessingGroup">
                    <wpg:wgp>
                      <wpg:cNvGrpSpPr/>
                      <wpg:grpSpPr>
                        <a:xfrm>
                          <a:off x="0" y="0"/>
                          <a:ext cx="30488" cy="754559"/>
                          <a:chOff x="0" y="0"/>
                          <a:chExt cx="30488" cy="754559"/>
                        </a:xfrm>
                      </wpg:grpSpPr>
                      <wps:wsp>
                        <wps:cNvPr id="16484" name="Shape 16484"/>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486" name="Shape 16486"/>
                        <wps:cNvSpPr/>
                        <wps:spPr>
                          <a:xfrm>
                            <a:off x="0" y="144859"/>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488" name="Shape 16488"/>
                        <wps:cNvSpPr/>
                        <wps:spPr>
                          <a:xfrm>
                            <a:off x="0" y="28962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490" name="Shape 16490"/>
                        <wps:cNvSpPr/>
                        <wps:spPr>
                          <a:xfrm>
                            <a:off x="0" y="434479"/>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492" name="Shape 16492"/>
                        <wps:cNvSpPr/>
                        <wps:spPr>
                          <a:xfrm>
                            <a:off x="0" y="579239"/>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494" name="Shape 16494"/>
                        <wps:cNvSpPr/>
                        <wps:spPr>
                          <a:xfrm>
                            <a:off x="0" y="724098"/>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5100" style="width:2.40061pt;height:59.4141pt;position:absolute;mso-position-horizontal-relative:text;mso-position-horizontal:absolute;margin-left:15.0038pt;mso-position-vertical-relative:text;margin-top:-0.1875pt;" coordsize="304,7545">
                <v:shape id="Shape 16484"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shape id="Shape 16486" style="position:absolute;width:304;height:304;left:0;top:1448;" coordsize="30488,30460" path="m15244,0c23663,0,30488,6747,30488,15180c30488,23614,23663,30460,15244,30460c6825,30460,0,23614,0,15180c0,6747,6825,0,15244,0x">
                  <v:stroke weight="0.600151pt" endcap="square" joinstyle="bevel" on="true" color="#000000"/>
                  <v:fill on="true" color="#000000"/>
                </v:shape>
                <v:shape id="Shape 16488" style="position:absolute;width:304;height:304;left:0;top:2896;" coordsize="30488,30460" path="m15244,0c23663,0,30488,6846,30488,15280c30488,23713,23663,30460,15244,30460c6825,30460,0,23713,0,15280c0,6846,6825,0,15244,0x">
                  <v:stroke weight="0.600151pt" endcap="square" joinstyle="bevel" on="true" color="#000000"/>
                  <v:fill on="true" color="#000000"/>
                </v:shape>
                <v:shape id="Shape 16490" style="position:absolute;width:304;height:304;left:0;top:4344;" coordsize="30488,30460" path="m15244,0c23663,0,30488,6747,30488,15180c30488,23713,23663,30460,15244,30460c6825,30460,0,23713,0,15180c0,6747,6825,0,15244,0x">
                  <v:stroke weight="0.600151pt" endcap="square" joinstyle="bevel" on="true" color="#000000"/>
                  <v:fill on="true" color="#000000"/>
                </v:shape>
                <v:shape id="Shape 16492" style="position:absolute;width:304;height:305;left:0;top:5792;" coordsize="30488,30559" path="m15244,0c23663,0,30488,6846,30488,15280c30488,23713,23663,30559,15244,30559c6825,30559,0,23713,0,15280c0,6846,6825,0,15244,0x">
                  <v:stroke weight="0.600151pt" endcap="square" joinstyle="bevel" on="true" color="#000000"/>
                  <v:fill on="true" color="#000000"/>
                </v:shape>
                <v:shape id="Shape 16494" style="position:absolute;width:304;height:304;left:0;top:7240;" coordsize="30488,30460" path="m15244,0c23663,0,30488,6747,30488,15180c30488,23713,23663,30460,15244,30460c6825,30460,0,23713,0,15180c0,6747,6825,0,15244,0x">
                  <v:stroke weight="0.600151pt" endcap="square" joinstyle="bevel" on="true" color="#000000"/>
                  <v:fill on="true" color="#000000"/>
                </v:shape>
                <w10:wrap type="square"/>
              </v:group>
            </w:pict>
          </mc:Fallback>
        </mc:AlternateContent>
      </w:r>
      <w:r>
        <w:t>изменение образа жизни; лечение расстройств углеводного обмена; лечение дислипидемии; коррекция гормональных нарушений; лечение ожирения; лечение а</w:t>
      </w:r>
      <w:r>
        <w:t>ртериальной гипертензии, сахарного диабета 2-го типа и других ассоциированных заболеваний и осложнений.</w:t>
      </w:r>
    </w:p>
    <w:p w:rsidR="00AC1D10" w:rsidRDefault="00EE175D">
      <w:pPr>
        <w:ind w:left="-5" w:right="38"/>
      </w:pPr>
      <w:r>
        <w:rPr>
          <w:b/>
        </w:rPr>
        <w:t>Изменение образа жизни</w:t>
      </w:r>
      <w:r>
        <w:t xml:space="preserve"> как направление коррекции метаболического синдрома подразумевает дозированное повышение физической активности больного, избавлени</w:t>
      </w:r>
      <w:r>
        <w:t>е от вредных привычек (курение, злоупотребления алкоголем), рационализацию режима труда и отдыха, снижение влияния или устранение источников психоэмоционального стресса.</w:t>
      </w:r>
    </w:p>
    <w:p w:rsidR="00AC1D10" w:rsidRDefault="00EE175D">
      <w:pPr>
        <w:ind w:left="-5" w:right="38"/>
      </w:pPr>
      <w:r>
        <w:rPr>
          <w:b/>
        </w:rPr>
        <w:t>Медикаментозная терапия.</w:t>
      </w:r>
      <w:r>
        <w:t xml:space="preserve"> Новая перспектива в лечении больных сахарным диабетом открыла</w:t>
      </w:r>
      <w:r>
        <w:t>сь с применением пероральных сахароснижающих средств.</w:t>
      </w:r>
    </w:p>
    <w:p w:rsidR="00AC1D10" w:rsidRDefault="00EE175D">
      <w:pPr>
        <w:ind w:left="-5" w:right="38"/>
      </w:pPr>
      <w:r>
        <w:t>Препараты выбора — пероральные гипогликемические лекарственные средства. Их применяют при легкой или умеренной степени тяжести заболевания, когда уровень глюкозы плазмы крови не удается контролировать т</w:t>
      </w:r>
      <w:r>
        <w:t>олько одной диетой.</w:t>
      </w:r>
    </w:p>
    <w:p w:rsidR="00AC1D10" w:rsidRDefault="00EE175D">
      <w:pPr>
        <w:ind w:left="-5" w:right="38"/>
      </w:pPr>
      <w:r>
        <w:t>Альтернативные препараты — метформин, акарбоза, меглитиниды, глитазоны и др.</w:t>
      </w:r>
    </w:p>
    <w:p w:rsidR="00AC1D10" w:rsidRDefault="00EE175D">
      <w:pPr>
        <w:spacing w:after="0"/>
        <w:ind w:left="-5" w:right="38"/>
      </w:pPr>
      <w:r>
        <w:rPr>
          <w:b/>
        </w:rPr>
        <w:t>Коррекция углеводного метаболизма</w:t>
      </w:r>
      <w:r>
        <w:t xml:space="preserve"> включает преодоление гиподинамии, переход на малоуглеводную диету, медикаментозные мероприятия, ограничивающие всасывание угл</w:t>
      </w:r>
      <w:r>
        <w:t>еводов и вызывающие снижение уровня глюкозы в крови (рис.</w:t>
      </w:r>
    </w:p>
    <w:p w:rsidR="00AC1D10" w:rsidRDefault="00EE175D">
      <w:pPr>
        <w:spacing w:after="0"/>
        <w:ind w:left="-5" w:right="38"/>
      </w:pPr>
      <w:r>
        <w:t>10.27).</w:t>
      </w:r>
    </w:p>
    <w:p w:rsidR="00AC1D10" w:rsidRDefault="00EE175D">
      <w:pPr>
        <w:ind w:left="-5" w:right="38"/>
      </w:pPr>
      <w:r>
        <w:rPr>
          <w:b/>
        </w:rPr>
        <w:t xml:space="preserve">Рис. 10.27. </w:t>
      </w:r>
      <w:r>
        <w:t>Рекомендации по питанию при метаболическом синдроме. АО — абдоминальное ожирение, ДЛП — дислипидемия, НТГ — нарушение толерантности к глюкозе</w:t>
      </w:r>
    </w:p>
    <w:p w:rsidR="00AC1D10" w:rsidRDefault="00EE175D">
      <w:pPr>
        <w:ind w:left="-5" w:right="38"/>
      </w:pPr>
      <w:r>
        <w:rPr>
          <w:b/>
        </w:rPr>
        <w:t>Методы коррекции гормональных наруше</w:t>
      </w:r>
      <w:r>
        <w:rPr>
          <w:b/>
        </w:rPr>
        <w:t>ний</w:t>
      </w:r>
      <w:r>
        <w:t xml:space="preserve"> должны направляться на ликвидацию гормонального дисбаланса посредством либо гормонозаместительной терапии, либо ингибирования действия повышенных концентраций гормона, приводящего к формированию ключевого звена патогенеза метаболического синдрома.</w:t>
      </w:r>
    </w:p>
    <w:p w:rsidR="00AC1D10" w:rsidRDefault="00EE175D">
      <w:pPr>
        <w:pStyle w:val="Heading3"/>
        <w:ind w:left="-5"/>
      </w:pPr>
      <w:r>
        <w:t>Физические тренировки</w:t>
      </w:r>
    </w:p>
    <w:p w:rsidR="00AC1D10" w:rsidRDefault="00EE175D">
      <w:pPr>
        <w:ind w:left="-5" w:right="38"/>
      </w:pPr>
      <w:r>
        <w:rPr>
          <w:b/>
        </w:rPr>
        <w:t>Цель повышения физической активности</w:t>
      </w:r>
      <w:r>
        <w:t xml:space="preserve"> — расширить адаптационные возможности организма и, следовательно, улучшить состояние здоровья благодаря достижению достаточного уровня физической тренированности, увеличению выносливости организма,</w:t>
      </w:r>
      <w:r>
        <w:t xml:space="preserve"> а также гибкости, координации движений и мышечной силы.</w:t>
      </w:r>
    </w:p>
    <w:p w:rsidR="00AC1D10" w:rsidRDefault="00EE175D">
      <w:pPr>
        <w:ind w:left="-5" w:right="38"/>
      </w:pPr>
      <w:r>
        <w:t>В отношении рекомендации по физической активности в большинстве случаев актуальными являются обновленные рекомендации Американского колледжа спортивной медицины (ACSM).</w:t>
      </w:r>
    </w:p>
    <w:p w:rsidR="00AC1D10" w:rsidRDefault="00EE175D">
      <w:pPr>
        <w:ind w:left="-5" w:right="38"/>
      </w:pPr>
      <w:r>
        <w:rPr>
          <w:b/>
        </w:rPr>
        <w:t>Подбор реабилитационных програ</w:t>
      </w:r>
      <w:r>
        <w:rPr>
          <w:b/>
        </w:rPr>
        <w:t xml:space="preserve">мм </w:t>
      </w:r>
      <w:r>
        <w:t>(комплексов</w:t>
      </w:r>
      <w:r>
        <w:rPr>
          <w:i/>
        </w:rPr>
        <w:t>)</w:t>
      </w:r>
      <w:r>
        <w:t xml:space="preserve"> индивидуально определяется, с одной стороны, нозологией, степенью тяжести и фазой течения заболевания, выраженностью патофизиологических нарушений, сопутствующей патологией; с другой стороны — механизмом действия применяемой методики, ее во</w:t>
      </w:r>
      <w:r>
        <w:t>зможностью влиять на этиологические факторы и патофизиологические результаты стратегически, симптоматически или вспомогательно.</w:t>
      </w:r>
    </w:p>
    <w:p w:rsidR="00AC1D10" w:rsidRDefault="00EE175D">
      <w:pPr>
        <w:ind w:left="-5" w:right="38"/>
      </w:pPr>
      <w:r>
        <w:rPr>
          <w:b/>
        </w:rPr>
        <w:t>Подбор оптимальной физической нагрузки.</w:t>
      </w:r>
      <w:r>
        <w:t xml:space="preserve"> При индивидуальном подборе физических нагрузок необходимо определить следующие их параме</w:t>
      </w:r>
      <w:r>
        <w:t>тры:</w:t>
      </w:r>
    </w:p>
    <w:p w:rsidR="00AC1D10" w:rsidRDefault="00EE175D">
      <w:pPr>
        <w:ind w:left="310" w:right="8165"/>
      </w:pPr>
      <w:r>
        <w:rPr>
          <w:noProof/>
          <w:sz w:val="22"/>
        </w:rPr>
        <mc:AlternateContent>
          <mc:Choice Requires="wpg">
            <w:drawing>
              <wp:anchor distT="0" distB="0" distL="114300" distR="114300" simplePos="0" relativeHeight="251942912" behindDoc="0" locked="0" layoutInCell="1" allowOverlap="1">
                <wp:simplePos x="0" y="0"/>
                <wp:positionH relativeFrom="column">
                  <wp:posOffset>190548</wp:posOffset>
                </wp:positionH>
                <wp:positionV relativeFrom="paragraph">
                  <wp:posOffset>-2380</wp:posOffset>
                </wp:positionV>
                <wp:extent cx="30488" cy="464939"/>
                <wp:effectExtent l="0" t="0" r="0" b="0"/>
                <wp:wrapSquare wrapText="bothSides"/>
                <wp:docPr id="225535" name="Group 225535"/>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6543" name="Shape 16543"/>
                        <wps:cNvSpPr/>
                        <wps:spPr>
                          <a:xfrm>
                            <a:off x="0" y="0"/>
                            <a:ext cx="30488" cy="30460"/>
                          </a:xfrm>
                          <a:custGeom>
                            <a:avLst/>
                            <a:gdLst/>
                            <a:ahLst/>
                            <a:cxnLst/>
                            <a:rect l="0" t="0" r="0" b="0"/>
                            <a:pathLst>
                              <a:path w="30488" h="30460">
                                <a:moveTo>
                                  <a:pt x="15244" y="0"/>
                                </a:moveTo>
                                <a:cubicBezTo>
                                  <a:pt x="23663" y="0"/>
                                  <a:pt x="30488" y="6747"/>
                                  <a:pt x="30488" y="15180"/>
                                </a:cubicBezTo>
                                <a:cubicBezTo>
                                  <a:pt x="30488" y="23614"/>
                                  <a:pt x="23663" y="30460"/>
                                  <a:pt x="15244" y="30460"/>
                                </a:cubicBezTo>
                                <a:cubicBezTo>
                                  <a:pt x="6825" y="30460"/>
                                  <a:pt x="0" y="23614"/>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545" name="Shape 16545"/>
                        <wps:cNvSpPr/>
                        <wps:spPr>
                          <a:xfrm>
                            <a:off x="0" y="144760"/>
                            <a:ext cx="30488" cy="30460"/>
                          </a:xfrm>
                          <a:custGeom>
                            <a:avLst/>
                            <a:gdLst/>
                            <a:ahLst/>
                            <a:cxnLst/>
                            <a:rect l="0" t="0" r="0" b="0"/>
                            <a:pathLst>
                              <a:path w="30488" h="30460">
                                <a:moveTo>
                                  <a:pt x="15244" y="0"/>
                                </a:moveTo>
                                <a:cubicBezTo>
                                  <a:pt x="23663" y="0"/>
                                  <a:pt x="30488" y="6846"/>
                                  <a:pt x="30488" y="15280"/>
                                </a:cubicBezTo>
                                <a:cubicBezTo>
                                  <a:pt x="30488" y="23713"/>
                                  <a:pt x="23663" y="30460"/>
                                  <a:pt x="15244" y="30460"/>
                                </a:cubicBezTo>
                                <a:cubicBezTo>
                                  <a:pt x="6825" y="30460"/>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547" name="Shape 16547"/>
                        <wps:cNvSpPr/>
                        <wps:spPr>
                          <a:xfrm>
                            <a:off x="0" y="289620"/>
                            <a:ext cx="30488" cy="30460"/>
                          </a:xfrm>
                          <a:custGeom>
                            <a:avLst/>
                            <a:gdLst/>
                            <a:ahLst/>
                            <a:cxnLst/>
                            <a:rect l="0" t="0" r="0" b="0"/>
                            <a:pathLst>
                              <a:path w="30488" h="30460">
                                <a:moveTo>
                                  <a:pt x="15244" y="0"/>
                                </a:moveTo>
                                <a:cubicBezTo>
                                  <a:pt x="23663" y="0"/>
                                  <a:pt x="30488" y="6747"/>
                                  <a:pt x="30488" y="15180"/>
                                </a:cubicBezTo>
                                <a:cubicBezTo>
                                  <a:pt x="30488" y="23713"/>
                                  <a:pt x="23663" y="30460"/>
                                  <a:pt x="15244" y="30460"/>
                                </a:cubicBezTo>
                                <a:cubicBezTo>
                                  <a:pt x="6825" y="30460"/>
                                  <a:pt x="0" y="23713"/>
                                  <a:pt x="0" y="151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549" name="Shape 16549"/>
                        <wps:cNvSpPr/>
                        <wps:spPr>
                          <a:xfrm>
                            <a:off x="0" y="434380"/>
                            <a:ext cx="30488" cy="30559"/>
                          </a:xfrm>
                          <a:custGeom>
                            <a:avLst/>
                            <a:gdLst/>
                            <a:ahLst/>
                            <a:cxnLst/>
                            <a:rect l="0" t="0" r="0" b="0"/>
                            <a:pathLst>
                              <a:path w="30488" h="30559">
                                <a:moveTo>
                                  <a:pt x="15244" y="0"/>
                                </a:moveTo>
                                <a:cubicBezTo>
                                  <a:pt x="23663" y="0"/>
                                  <a:pt x="30488" y="6846"/>
                                  <a:pt x="30488" y="15280"/>
                                </a:cubicBezTo>
                                <a:cubicBezTo>
                                  <a:pt x="30488" y="23713"/>
                                  <a:pt x="23663" y="30559"/>
                                  <a:pt x="15244" y="30559"/>
                                </a:cubicBezTo>
                                <a:cubicBezTo>
                                  <a:pt x="6825" y="30559"/>
                                  <a:pt x="0" y="23713"/>
                                  <a:pt x="0" y="15280"/>
                                </a:cubicBezTo>
                                <a:cubicBezTo>
                                  <a:pt x="0" y="6846"/>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5535" style="width:2.40061pt;height:36.6094pt;position:absolute;mso-position-horizontal-relative:text;mso-position-horizontal:absolute;margin-left:15.0038pt;mso-position-vertical-relative:text;margin-top:-0.1875pt;" coordsize="304,4649">
                <v:shape id="Shape 16543" style="position:absolute;width:304;height:304;left:0;top:0;" coordsize="30488,30460" path="m15244,0c23663,0,30488,6747,30488,15180c30488,23614,23663,30460,15244,30460c6825,30460,0,23614,0,15180c0,6747,6825,0,15244,0x">
                  <v:stroke weight="0.600151pt" endcap="square" joinstyle="bevel" on="true" color="#000000"/>
                  <v:fill on="true" color="#000000"/>
                </v:shape>
                <v:shape id="Shape 16545" style="position:absolute;width:304;height:304;left:0;top:1447;" coordsize="30488,30460" path="m15244,0c23663,0,30488,6846,30488,15280c30488,23713,23663,30460,15244,30460c6825,30460,0,23713,0,15280c0,6846,6825,0,15244,0x">
                  <v:stroke weight="0.600151pt" endcap="square" joinstyle="bevel" on="true" color="#000000"/>
                  <v:fill on="true" color="#000000"/>
                </v:shape>
                <v:shape id="Shape 16547" style="position:absolute;width:304;height:304;left:0;top:2896;" coordsize="30488,30460" path="m15244,0c23663,0,30488,6747,30488,15180c30488,23713,23663,30460,15244,30460c6825,30460,0,23713,0,15180c0,6747,6825,0,15244,0x">
                  <v:stroke weight="0.600151pt" endcap="square" joinstyle="bevel" on="true" color="#000000"/>
                  <v:fill on="true" color="#000000"/>
                </v:shape>
                <v:shape id="Shape 16549" style="position:absolute;width:304;height:305;left:0;top:4343;" coordsize="30488,30559" path="m15244,0c23663,0,30488,6846,30488,15280c30488,23713,23663,30559,15244,30559c6825,30559,0,23713,0,15280c0,6846,6825,0,15244,0x">
                  <v:stroke weight="0.600151pt" endcap="square" joinstyle="bevel" on="true" color="#000000"/>
                  <v:fill on="true" color="#000000"/>
                </v:shape>
                <w10:wrap type="square"/>
              </v:group>
            </w:pict>
          </mc:Fallback>
        </mc:AlternateContent>
      </w:r>
      <w:r>
        <w:t>вид (аэробная, анаэробная и т.д.); интенсивность; продолжительность; частота тренировок.</w:t>
      </w:r>
    </w:p>
    <w:p w:rsidR="00AC1D10" w:rsidRDefault="00EE175D">
      <w:pPr>
        <w:ind w:left="-5" w:right="38"/>
      </w:pPr>
      <w:r>
        <w:rPr>
          <w:noProof/>
        </w:rPr>
        <w:drawing>
          <wp:anchor distT="0" distB="0" distL="114300" distR="114300" simplePos="0" relativeHeight="251943936" behindDoc="0" locked="0" layoutInCell="1" allowOverlap="0">
            <wp:simplePos x="0" y="0"/>
            <wp:positionH relativeFrom="page">
              <wp:posOffset>60975</wp:posOffset>
            </wp:positionH>
            <wp:positionV relativeFrom="page">
              <wp:posOffset>0</wp:posOffset>
            </wp:positionV>
            <wp:extent cx="3582304" cy="1341458"/>
            <wp:effectExtent l="0" t="0" r="0" b="0"/>
            <wp:wrapTopAndBottom/>
            <wp:docPr id="16518" name="Picture 16518"/>
            <wp:cNvGraphicFramePr/>
            <a:graphic xmlns:a="http://schemas.openxmlformats.org/drawingml/2006/main">
              <a:graphicData uri="http://schemas.openxmlformats.org/drawingml/2006/picture">
                <pic:pic xmlns:pic="http://schemas.openxmlformats.org/drawingml/2006/picture">
                  <pic:nvPicPr>
                    <pic:cNvPr id="16518" name="Picture 16518"/>
                    <pic:cNvPicPr/>
                  </pic:nvPicPr>
                  <pic:blipFill>
                    <a:blip r:embed="rId314"/>
                    <a:stretch>
                      <a:fillRect/>
                    </a:stretch>
                  </pic:blipFill>
                  <pic:spPr>
                    <a:xfrm>
                      <a:off x="0" y="0"/>
                      <a:ext cx="3582304" cy="1341458"/>
                    </a:xfrm>
                    <a:prstGeom prst="rect">
                      <a:avLst/>
                    </a:prstGeom>
                  </pic:spPr>
                </pic:pic>
              </a:graphicData>
            </a:graphic>
          </wp:anchor>
        </w:drawing>
      </w:r>
      <w:r>
        <w:rPr>
          <w:b/>
        </w:rPr>
        <w:t>Интенсивность, продолжительность и частота тренировок.</w:t>
      </w:r>
      <w:r>
        <w:t xml:space="preserve"> В 1995 г. Центром контроля и профилактики заболеваний США (СDC) и Американским колледжем спортивной медицины (ACSM) были даны рекомендации, согласно которым каждый взрослый человек должен выполнять физические нагрузки средней и высокой интенсивности в теч</w:t>
      </w:r>
      <w:r>
        <w:t>ение как минимум 30 мин ежедневно, цель — повышение приверженности здоровому образу жизни. Для людей с хроническими заболеваниями, не влияющими на физическую активность, были показаны следующие аэробные и анаэробные нагрузки.</w:t>
      </w:r>
    </w:p>
    <w:p w:rsidR="00AC1D10" w:rsidRDefault="00EE175D">
      <w:pPr>
        <w:spacing w:after="0"/>
        <w:ind w:left="490" w:right="38"/>
      </w:pPr>
      <w:r>
        <w:rPr>
          <w:noProof/>
          <w:sz w:val="22"/>
        </w:rPr>
        <mc:AlternateContent>
          <mc:Choice Requires="wpg">
            <w:drawing>
              <wp:anchor distT="0" distB="0" distL="114300" distR="114300" simplePos="0" relativeHeight="251944960" behindDoc="0" locked="0" layoutInCell="1" allowOverlap="1">
                <wp:simplePos x="0" y="0"/>
                <wp:positionH relativeFrom="column">
                  <wp:posOffset>190548</wp:posOffset>
                </wp:positionH>
                <wp:positionV relativeFrom="paragraph">
                  <wp:posOffset>-2281</wp:posOffset>
                </wp:positionV>
                <wp:extent cx="335365" cy="2202656"/>
                <wp:effectExtent l="0" t="0" r="0" b="0"/>
                <wp:wrapSquare wrapText="bothSides"/>
                <wp:docPr id="225536" name="Group 225536"/>
                <wp:cNvGraphicFramePr/>
                <a:graphic xmlns:a="http://schemas.openxmlformats.org/drawingml/2006/main">
                  <a:graphicData uri="http://schemas.microsoft.com/office/word/2010/wordprocessingGroup">
                    <wpg:wgp>
                      <wpg:cNvGrpSpPr/>
                      <wpg:grpSpPr>
                        <a:xfrm>
                          <a:off x="0" y="0"/>
                          <a:ext cx="335365" cy="2202656"/>
                          <a:chOff x="0" y="0"/>
                          <a:chExt cx="335365" cy="2202656"/>
                        </a:xfrm>
                      </wpg:grpSpPr>
                      <wps:wsp>
                        <wps:cNvPr id="16557" name="Shape 16557"/>
                        <wps:cNvSpPr/>
                        <wps:spPr>
                          <a:xfrm>
                            <a:off x="0" y="0"/>
                            <a:ext cx="30488" cy="30460"/>
                          </a:xfrm>
                          <a:custGeom>
                            <a:avLst/>
                            <a:gdLst/>
                            <a:ahLst/>
                            <a:cxnLst/>
                            <a:rect l="0" t="0" r="0" b="0"/>
                            <a:pathLst>
                              <a:path w="30488" h="30460">
                                <a:moveTo>
                                  <a:pt x="15244" y="0"/>
                                </a:moveTo>
                                <a:cubicBezTo>
                                  <a:pt x="23663" y="0"/>
                                  <a:pt x="30488" y="6747"/>
                                  <a:pt x="30488" y="15280"/>
                                </a:cubicBezTo>
                                <a:cubicBezTo>
                                  <a:pt x="30488" y="23713"/>
                                  <a:pt x="23663" y="30460"/>
                                  <a:pt x="15244" y="30460"/>
                                </a:cubicBezTo>
                                <a:cubicBezTo>
                                  <a:pt x="6825" y="30460"/>
                                  <a:pt x="0" y="237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559" name="Shape 16559"/>
                        <wps:cNvSpPr/>
                        <wps:spPr>
                          <a:xfrm>
                            <a:off x="304877" y="144760"/>
                            <a:ext cx="30488" cy="30559"/>
                          </a:xfrm>
                          <a:custGeom>
                            <a:avLst/>
                            <a:gdLst/>
                            <a:ahLst/>
                            <a:cxnLst/>
                            <a:rect l="0" t="0" r="0" b="0"/>
                            <a:pathLst>
                              <a:path w="30488" h="30559">
                                <a:moveTo>
                                  <a:pt x="30488" y="15280"/>
                                </a:moveTo>
                                <a:cubicBezTo>
                                  <a:pt x="30488" y="23713"/>
                                  <a:pt x="23663" y="30559"/>
                                  <a:pt x="15244" y="30559"/>
                                </a:cubicBezTo>
                                <a:cubicBezTo>
                                  <a:pt x="6825" y="30559"/>
                                  <a:pt x="0" y="23713"/>
                                  <a:pt x="0" y="15280"/>
                                </a:cubicBezTo>
                                <a:cubicBezTo>
                                  <a:pt x="0" y="6846"/>
                                  <a:pt x="6825" y="0"/>
                                  <a:pt x="15244" y="0"/>
                                </a:cubicBezTo>
                                <a:cubicBezTo>
                                  <a:pt x="23663" y="0"/>
                                  <a:pt x="30488" y="6846"/>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6562" name="Shape 16562"/>
                        <wps:cNvSpPr/>
                        <wps:spPr>
                          <a:xfrm>
                            <a:off x="304877" y="434479"/>
                            <a:ext cx="30488" cy="30460"/>
                          </a:xfrm>
                          <a:custGeom>
                            <a:avLst/>
                            <a:gdLst/>
                            <a:ahLst/>
                            <a:cxnLst/>
                            <a:rect l="0" t="0" r="0" b="0"/>
                            <a:pathLst>
                              <a:path w="30488" h="30460">
                                <a:moveTo>
                                  <a:pt x="30488" y="15180"/>
                                </a:moveTo>
                                <a:cubicBezTo>
                                  <a:pt x="30488" y="23614"/>
                                  <a:pt x="23663" y="30460"/>
                                  <a:pt x="15244" y="30460"/>
                                </a:cubicBezTo>
                                <a:cubicBezTo>
                                  <a:pt x="6825" y="30460"/>
                                  <a:pt x="0" y="23614"/>
                                  <a:pt x="0" y="15180"/>
                                </a:cubicBezTo>
                                <a:cubicBezTo>
                                  <a:pt x="0" y="6747"/>
                                  <a:pt x="6825" y="0"/>
                                  <a:pt x="15244" y="0"/>
                                </a:cubicBezTo>
                                <a:cubicBezTo>
                                  <a:pt x="23663" y="0"/>
                                  <a:pt x="30488" y="6747"/>
                                  <a:pt x="30488" y="151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6565" name="Shape 16565"/>
                        <wps:cNvSpPr/>
                        <wps:spPr>
                          <a:xfrm>
                            <a:off x="304877" y="724098"/>
                            <a:ext cx="30488" cy="30559"/>
                          </a:xfrm>
                          <a:custGeom>
                            <a:avLst/>
                            <a:gdLst/>
                            <a:ahLst/>
                            <a:cxnLst/>
                            <a:rect l="0" t="0" r="0" b="0"/>
                            <a:pathLst>
                              <a:path w="30488" h="30559">
                                <a:moveTo>
                                  <a:pt x="30488" y="15280"/>
                                </a:moveTo>
                                <a:cubicBezTo>
                                  <a:pt x="30488" y="23614"/>
                                  <a:pt x="23663" y="30559"/>
                                  <a:pt x="15244" y="30559"/>
                                </a:cubicBezTo>
                                <a:cubicBezTo>
                                  <a:pt x="6825" y="30559"/>
                                  <a:pt x="0" y="23614"/>
                                  <a:pt x="0" y="15280"/>
                                </a:cubicBezTo>
                                <a:cubicBezTo>
                                  <a:pt x="0" y="6747"/>
                                  <a:pt x="6825" y="0"/>
                                  <a:pt x="15244" y="0"/>
                                </a:cubicBezTo>
                                <a:cubicBezTo>
                                  <a:pt x="23663" y="0"/>
                                  <a:pt x="30488" y="6747"/>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6568" name="Shape 16568"/>
                        <wps:cNvSpPr/>
                        <wps:spPr>
                          <a:xfrm>
                            <a:off x="0" y="1013619"/>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571" name="Shape 16571"/>
                        <wps:cNvSpPr/>
                        <wps:spPr>
                          <a:xfrm>
                            <a:off x="304877" y="1158478"/>
                            <a:ext cx="30488" cy="30559"/>
                          </a:xfrm>
                          <a:custGeom>
                            <a:avLst/>
                            <a:gdLst/>
                            <a:ahLst/>
                            <a:cxnLst/>
                            <a:rect l="0" t="0" r="0" b="0"/>
                            <a:pathLst>
                              <a:path w="30488" h="30559">
                                <a:moveTo>
                                  <a:pt x="30488" y="15280"/>
                                </a:moveTo>
                                <a:cubicBezTo>
                                  <a:pt x="30488" y="23813"/>
                                  <a:pt x="23663" y="30559"/>
                                  <a:pt x="15244" y="30559"/>
                                </a:cubicBezTo>
                                <a:cubicBezTo>
                                  <a:pt x="6825" y="30559"/>
                                  <a:pt x="0" y="23813"/>
                                  <a:pt x="0" y="15280"/>
                                </a:cubicBezTo>
                                <a:cubicBezTo>
                                  <a:pt x="0" y="6747"/>
                                  <a:pt x="6825" y="0"/>
                                  <a:pt x="15244" y="0"/>
                                </a:cubicBezTo>
                                <a:cubicBezTo>
                                  <a:pt x="23663" y="0"/>
                                  <a:pt x="30488" y="6747"/>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6573" name="Shape 16573"/>
                        <wps:cNvSpPr/>
                        <wps:spPr>
                          <a:xfrm>
                            <a:off x="304877" y="1303338"/>
                            <a:ext cx="30488" cy="30559"/>
                          </a:xfrm>
                          <a:custGeom>
                            <a:avLst/>
                            <a:gdLst/>
                            <a:ahLst/>
                            <a:cxnLst/>
                            <a:rect l="0" t="0" r="0" b="0"/>
                            <a:pathLst>
                              <a:path w="30488" h="30559">
                                <a:moveTo>
                                  <a:pt x="30488" y="15280"/>
                                </a:moveTo>
                                <a:cubicBezTo>
                                  <a:pt x="30488" y="23614"/>
                                  <a:pt x="23663" y="30559"/>
                                  <a:pt x="15244" y="30559"/>
                                </a:cubicBezTo>
                                <a:cubicBezTo>
                                  <a:pt x="6825" y="30559"/>
                                  <a:pt x="0" y="23614"/>
                                  <a:pt x="0" y="15280"/>
                                </a:cubicBezTo>
                                <a:cubicBezTo>
                                  <a:pt x="0" y="6747"/>
                                  <a:pt x="6825" y="0"/>
                                  <a:pt x="15244" y="0"/>
                                </a:cubicBezTo>
                                <a:cubicBezTo>
                                  <a:pt x="23663" y="0"/>
                                  <a:pt x="30488" y="6747"/>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6575" name="Shape 16575"/>
                        <wps:cNvSpPr/>
                        <wps:spPr>
                          <a:xfrm>
                            <a:off x="304877" y="1448197"/>
                            <a:ext cx="30488" cy="30361"/>
                          </a:xfrm>
                          <a:custGeom>
                            <a:avLst/>
                            <a:gdLst/>
                            <a:ahLst/>
                            <a:cxnLst/>
                            <a:rect l="0" t="0" r="0" b="0"/>
                            <a:pathLst>
                              <a:path w="30488" h="30361">
                                <a:moveTo>
                                  <a:pt x="30488" y="15280"/>
                                </a:moveTo>
                                <a:cubicBezTo>
                                  <a:pt x="30488" y="23614"/>
                                  <a:pt x="23663" y="30361"/>
                                  <a:pt x="15244" y="30361"/>
                                </a:cubicBezTo>
                                <a:cubicBezTo>
                                  <a:pt x="6825" y="30361"/>
                                  <a:pt x="0" y="23614"/>
                                  <a:pt x="0" y="15280"/>
                                </a:cubicBezTo>
                                <a:cubicBezTo>
                                  <a:pt x="0" y="6747"/>
                                  <a:pt x="6825" y="0"/>
                                  <a:pt x="15244" y="0"/>
                                </a:cubicBezTo>
                                <a:cubicBezTo>
                                  <a:pt x="23663" y="0"/>
                                  <a:pt x="30488" y="6747"/>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6578" name="Shape 16578"/>
                        <wps:cNvSpPr/>
                        <wps:spPr>
                          <a:xfrm>
                            <a:off x="0" y="1737717"/>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580" name="Shape 16580"/>
                        <wps:cNvSpPr/>
                        <wps:spPr>
                          <a:xfrm>
                            <a:off x="304877" y="1882577"/>
                            <a:ext cx="30488" cy="30559"/>
                          </a:xfrm>
                          <a:custGeom>
                            <a:avLst/>
                            <a:gdLst/>
                            <a:ahLst/>
                            <a:cxnLst/>
                            <a:rect l="0" t="0" r="0" b="0"/>
                            <a:pathLst>
                              <a:path w="30488" h="30559">
                                <a:moveTo>
                                  <a:pt x="30488" y="15280"/>
                                </a:moveTo>
                                <a:cubicBezTo>
                                  <a:pt x="30488" y="23813"/>
                                  <a:pt x="23663" y="30559"/>
                                  <a:pt x="15244" y="30559"/>
                                </a:cubicBezTo>
                                <a:cubicBezTo>
                                  <a:pt x="6825" y="30559"/>
                                  <a:pt x="0" y="23813"/>
                                  <a:pt x="0" y="15280"/>
                                </a:cubicBezTo>
                                <a:cubicBezTo>
                                  <a:pt x="0" y="6747"/>
                                  <a:pt x="6825" y="0"/>
                                  <a:pt x="15244" y="0"/>
                                </a:cubicBezTo>
                                <a:cubicBezTo>
                                  <a:pt x="23663" y="0"/>
                                  <a:pt x="30488" y="6747"/>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6584" name="Shape 16584"/>
                        <wps:cNvSpPr/>
                        <wps:spPr>
                          <a:xfrm>
                            <a:off x="304877" y="2027436"/>
                            <a:ext cx="30488" cy="30559"/>
                          </a:xfrm>
                          <a:custGeom>
                            <a:avLst/>
                            <a:gdLst/>
                            <a:ahLst/>
                            <a:cxnLst/>
                            <a:rect l="0" t="0" r="0" b="0"/>
                            <a:pathLst>
                              <a:path w="30488" h="30559">
                                <a:moveTo>
                                  <a:pt x="30488" y="15280"/>
                                </a:moveTo>
                                <a:cubicBezTo>
                                  <a:pt x="30488" y="23614"/>
                                  <a:pt x="23663" y="30559"/>
                                  <a:pt x="15244" y="30559"/>
                                </a:cubicBezTo>
                                <a:cubicBezTo>
                                  <a:pt x="6825" y="30559"/>
                                  <a:pt x="0" y="23614"/>
                                  <a:pt x="0" y="15280"/>
                                </a:cubicBezTo>
                                <a:cubicBezTo>
                                  <a:pt x="0" y="6747"/>
                                  <a:pt x="6825" y="0"/>
                                  <a:pt x="15244" y="0"/>
                                </a:cubicBezTo>
                                <a:cubicBezTo>
                                  <a:pt x="23663" y="0"/>
                                  <a:pt x="30488" y="6747"/>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16586" name="Shape 16586"/>
                        <wps:cNvSpPr/>
                        <wps:spPr>
                          <a:xfrm>
                            <a:off x="304877" y="2172295"/>
                            <a:ext cx="30488" cy="30361"/>
                          </a:xfrm>
                          <a:custGeom>
                            <a:avLst/>
                            <a:gdLst/>
                            <a:ahLst/>
                            <a:cxnLst/>
                            <a:rect l="0" t="0" r="0" b="0"/>
                            <a:pathLst>
                              <a:path w="30488" h="30361">
                                <a:moveTo>
                                  <a:pt x="30488" y="15280"/>
                                </a:moveTo>
                                <a:cubicBezTo>
                                  <a:pt x="30488" y="23614"/>
                                  <a:pt x="23663" y="30361"/>
                                  <a:pt x="15244" y="30361"/>
                                </a:cubicBezTo>
                                <a:cubicBezTo>
                                  <a:pt x="6825" y="30361"/>
                                  <a:pt x="0" y="23614"/>
                                  <a:pt x="0" y="15280"/>
                                </a:cubicBezTo>
                                <a:cubicBezTo>
                                  <a:pt x="0" y="6747"/>
                                  <a:pt x="6825" y="0"/>
                                  <a:pt x="15244" y="0"/>
                                </a:cubicBezTo>
                                <a:cubicBezTo>
                                  <a:pt x="23663" y="0"/>
                                  <a:pt x="30488" y="6747"/>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225536" style="width:26.4067pt;height:173.438pt;position:absolute;mso-position-horizontal-relative:text;mso-position-horizontal:absolute;margin-left:15.0038pt;mso-position-vertical-relative:text;margin-top:-0.179688pt;" coordsize="3353,22026">
                <v:shape id="Shape 16557" style="position:absolute;width:304;height:304;left:0;top:0;" coordsize="30488,30460" path="m15244,0c23663,0,30488,6747,30488,15280c30488,23713,23663,30460,15244,30460c6825,30460,0,23713,0,15280c0,6747,6825,0,15244,0x">
                  <v:stroke weight="0.600151pt" endcap="square" joinstyle="bevel" on="true" color="#000000"/>
                  <v:fill on="true" color="#000000"/>
                </v:shape>
                <v:shape id="Shape 16559" style="position:absolute;width:304;height:305;left:3048;top:1447;" coordsize="30488,30559" path="m30488,15280c30488,23713,23663,30559,15244,30559c6825,30559,0,23713,0,15280c0,6846,6825,0,15244,0c23663,0,30488,6846,30488,15280x">
                  <v:stroke weight="0.600151pt" endcap="square" joinstyle="bevel" on="true" color="#000000"/>
                  <v:fill on="false" color="#000000" opacity="0"/>
                </v:shape>
                <v:shape id="Shape 16562" style="position:absolute;width:304;height:304;left:3048;top:4344;" coordsize="30488,30460" path="m30488,15180c30488,23614,23663,30460,15244,30460c6825,30460,0,23614,0,15180c0,6747,6825,0,15244,0c23663,0,30488,6747,30488,15180x">
                  <v:stroke weight="0.600151pt" endcap="square" joinstyle="bevel" on="true" color="#000000"/>
                  <v:fill on="false" color="#000000" opacity="0"/>
                </v:shape>
                <v:shape id="Shape 16565" style="position:absolute;width:304;height:305;left:3048;top:7240;" coordsize="30488,30559" path="m30488,15280c30488,23614,23663,30559,15244,30559c6825,30559,0,23614,0,15280c0,6747,6825,0,15244,0c23663,0,30488,6747,30488,15280x">
                  <v:stroke weight="0.600151pt" endcap="square" joinstyle="bevel" on="true" color="#000000"/>
                  <v:fill on="false" color="#000000" opacity="0"/>
                </v:shape>
                <v:shape id="Shape 16568" style="position:absolute;width:304;height:305;left:0;top:10136;" coordsize="30488,30559" path="m15244,0c23663,0,30488,6945,30488,15280c30488,23813,23663,30559,15244,30559c6825,30559,0,23813,0,15280c0,6945,6825,0,15244,0x">
                  <v:stroke weight="0.600151pt" endcap="square" joinstyle="bevel" on="true" color="#000000"/>
                  <v:fill on="true" color="#000000"/>
                </v:shape>
                <v:shape id="Shape 16571" style="position:absolute;width:304;height:305;left:3048;top:11584;" coordsize="30488,30559" path="m30488,15280c30488,23813,23663,30559,15244,30559c6825,30559,0,23813,0,15280c0,6747,6825,0,15244,0c23663,0,30488,6747,30488,15280x">
                  <v:stroke weight="0.600151pt" endcap="square" joinstyle="bevel" on="true" color="#000000"/>
                  <v:fill on="false" color="#000000" opacity="0"/>
                </v:shape>
                <v:shape id="Shape 16573" style="position:absolute;width:304;height:305;left:3048;top:13033;" coordsize="30488,30559" path="m30488,15280c30488,23614,23663,30559,15244,30559c6825,30559,0,23614,0,15280c0,6747,6825,0,15244,0c23663,0,30488,6747,30488,15280x">
                  <v:stroke weight="0.600151pt" endcap="square" joinstyle="bevel" on="true" color="#000000"/>
                  <v:fill on="false" color="#000000" opacity="0"/>
                </v:shape>
                <v:shape id="Shape 16575" style="position:absolute;width:304;height:303;left:3048;top:14481;" coordsize="30488,30361" path="m30488,15280c30488,23614,23663,30361,15244,30361c6825,30361,0,23614,0,15280c0,6747,6825,0,15244,0c23663,0,30488,6747,30488,15280x">
                  <v:stroke weight="0.600151pt" endcap="square" joinstyle="bevel" on="true" color="#000000"/>
                  <v:fill on="false" color="#000000" opacity="0"/>
                </v:shape>
                <v:shape id="Shape 16578" style="position:absolute;width:304;height:305;left:0;top:17377;" coordsize="30488,30559" path="m15244,0c23663,0,30488,6945,30488,15280c30488,23813,23663,30559,15244,30559c6825,30559,0,23813,0,15280c0,6945,6825,0,15244,0x">
                  <v:stroke weight="0.600151pt" endcap="square" joinstyle="bevel" on="true" color="#000000"/>
                  <v:fill on="true" color="#000000"/>
                </v:shape>
                <v:shape id="Shape 16580" style="position:absolute;width:304;height:305;left:3048;top:18825;" coordsize="30488,30559" path="m30488,15280c30488,23813,23663,30559,15244,30559c6825,30559,0,23813,0,15280c0,6747,6825,0,15244,0c23663,0,30488,6747,30488,15280x">
                  <v:stroke weight="0.600151pt" endcap="square" joinstyle="bevel" on="true" color="#000000"/>
                  <v:fill on="false" color="#000000" opacity="0"/>
                </v:shape>
                <v:shape id="Shape 16584" style="position:absolute;width:304;height:305;left:3048;top:20274;" coordsize="30488,30559" path="m30488,15280c30488,23614,23663,30559,15244,30559c6825,30559,0,23614,0,15280c0,6747,6825,0,15244,0c23663,0,30488,6747,30488,15280x">
                  <v:stroke weight="0.600151pt" endcap="square" joinstyle="bevel" on="true" color="#000000"/>
                  <v:fill on="false" color="#000000" opacity="0"/>
                </v:shape>
                <v:shape id="Shape 16586" style="position:absolute;width:304;height:303;left:3048;top:21722;" coordsize="30488,30361" path="m30488,15280c30488,23614,23663,30361,15244,30361c6825,30361,0,23614,0,15280c0,6747,6825,0,15244,0c23663,0,30488,6747,30488,15280x">
                  <v:stroke weight="0.600151pt" endcap="square" joinstyle="bevel" on="true" color="#000000"/>
                  <v:fill on="false" color="#000000" opacity="0"/>
                </v:shape>
                <w10:wrap type="square"/>
              </v:group>
            </w:pict>
          </mc:Fallback>
        </mc:AlternateContent>
      </w:r>
      <w:r>
        <w:t>Аэробные нагрузки:</w:t>
      </w:r>
    </w:p>
    <w:p w:rsidR="00AC1D10" w:rsidRDefault="00EE175D">
      <w:pPr>
        <w:spacing w:after="0"/>
        <w:ind w:left="310" w:right="289"/>
      </w:pPr>
      <w:r>
        <w:t>средней ин</w:t>
      </w:r>
      <w:r>
        <w:t xml:space="preserve">тенсивности в течение как минимум 30 мин в день 5 раз в неделю, или высокой интенсивности в течение как минимум 20 мин в день 3 раза в неделю; возможно сочетание нагрузок средней и высокой интенсивности (например, сочетание быстрой ходьбы по 30 мин 3 раза </w:t>
      </w:r>
      <w:r>
        <w:t>в неделю и бега по 20 мин 2 раза в неделю); аэробные нагрузки средней интенсивности, эквивалентные быстрой ходьбе и приводящие к значительному увеличению ЧСС, могут суммироваться до необходимых 30 мин из блоков по 10 мин и более.</w:t>
      </w:r>
    </w:p>
    <w:p w:rsidR="00AC1D10" w:rsidRDefault="00EE175D">
      <w:pPr>
        <w:spacing w:after="0"/>
        <w:ind w:left="490" w:right="38"/>
      </w:pPr>
      <w:r>
        <w:t>Анаэробные нагрузки</w:t>
      </w:r>
      <w:r>
        <w:rPr>
          <w:b/>
        </w:rPr>
        <w:t>:</w:t>
      </w:r>
    </w:p>
    <w:p w:rsidR="00AC1D10" w:rsidRDefault="00EE175D">
      <w:pPr>
        <w:spacing w:after="0"/>
        <w:ind w:left="310" w:right="38"/>
      </w:pPr>
      <w:r>
        <w:t>необх</w:t>
      </w:r>
      <w:r>
        <w:t>одимо проводить как минимум 2 раза в неделю в дни, не следующие друг за другом;</w:t>
      </w:r>
    </w:p>
    <w:p w:rsidR="00AC1D10" w:rsidRDefault="00EE175D">
      <w:pPr>
        <w:spacing w:after="0"/>
        <w:ind w:left="310" w:right="483"/>
      </w:pPr>
      <w:r>
        <w:t>8–10 упражнений для крупных мышечных групп; для увеличения силы мышц необходимо использовать вес, позволяющий выполнять 8–12 повторов до появления чувства усталости.</w:t>
      </w:r>
    </w:p>
    <w:p w:rsidR="00AC1D10" w:rsidRDefault="00EE175D">
      <w:pPr>
        <w:ind w:left="960" w:right="4182" w:hanging="480"/>
      </w:pPr>
      <w:r>
        <w:t>Определени</w:t>
      </w:r>
      <w:r>
        <w:t>е интенсивности нагрузок: низкая интенсивность (менее 3,0 МЕТМЕТ — метаболическая единица. ); средняя интенсивность (3,0–6,0 МЕТ); высокая интенсивность (более 6,0 МЕТ).</w:t>
      </w:r>
    </w:p>
    <w:p w:rsidR="00AC1D10" w:rsidRDefault="00EE175D">
      <w:pPr>
        <w:pStyle w:val="Heading3"/>
        <w:ind w:left="-5"/>
      </w:pPr>
      <w:r>
        <w:t>Аэробные нагрузки</w:t>
      </w:r>
    </w:p>
    <w:p w:rsidR="00AC1D10" w:rsidRDefault="00EE175D">
      <w:pPr>
        <w:ind w:left="-5" w:right="38"/>
      </w:pPr>
      <w:r>
        <w:t>Аэробика — реальный путь к похудению и поддержанию массы тела в норм</w:t>
      </w:r>
      <w:r>
        <w:t xml:space="preserve">е. К. Купер подчеркивает, что физические упражнения могут только способствовать похудению, а вовсе не решать данную проблему. Если пациент желает похудеть хотя бы на 2 кг, то он должен помнить, что самое главное — диета. Именно она должна стать основой, а </w:t>
      </w:r>
      <w:r>
        <w:t>упражнения будут вспомогательным средством.</w:t>
      </w:r>
    </w:p>
    <w:p w:rsidR="00AC1D10" w:rsidRDefault="00EE175D">
      <w:pPr>
        <w:ind w:left="-5" w:right="38"/>
      </w:pPr>
      <w:r>
        <w:t>Наиболее распространенными аэробными упражнениями являются ходьба, дозированный бег, плавание, езда на велосипеде, ходьба на лыжах, ритмическая гимнастика, аэробные танцы. Главное при проведении занятий — чтобы и</w:t>
      </w:r>
      <w:r>
        <w:t>нтенсивность и длительность упражнения обеспечивали адекватный аэробный режим (20–30 мин 3–4 раза в неделю).</w:t>
      </w:r>
    </w:p>
    <w:p w:rsidR="00AC1D10" w:rsidRDefault="00EE175D">
      <w:pPr>
        <w:ind w:left="-5" w:right="38"/>
      </w:pPr>
      <w:r>
        <w:t>При занятиях аэробными упражнениями выделяют четыре основные фазы (К. Купер): разминку, аэробную и заключительную фазы и силовую нагрузку.</w:t>
      </w:r>
    </w:p>
    <w:p w:rsidR="00AC1D10" w:rsidRDefault="00EE175D">
      <w:pPr>
        <w:ind w:left="-5" w:right="38"/>
      </w:pPr>
      <w:r>
        <w:rPr>
          <w:b/>
        </w:rPr>
        <w:t>Разминка</w:t>
      </w:r>
      <w:r>
        <w:rPr>
          <w:b/>
        </w:rPr>
        <w:t>.</w:t>
      </w:r>
      <w:r>
        <w:t xml:space="preserve"> Основная задача: подготовка всех систем организма к выполнению тренировочных нагрузок. При разминке выполняют легкую физическую нагрузку (комплекс изотонических упражнений в сочетании с дыхательными упражнениями) в течение 3–5 мин. Противопоказаны некото</w:t>
      </w:r>
      <w:r>
        <w:t>рые упражнения, связанные с натуживанием, напряжением мышц (например, подтягивания, упражнения с отягощениями и др.), так как создают кислородный долг, который может привести организм в состояние некоторого утомления еще до начала аэробной фазы.</w:t>
      </w:r>
    </w:p>
    <w:p w:rsidR="00AC1D10" w:rsidRDefault="00EE175D">
      <w:pPr>
        <w:ind w:left="-5" w:right="38"/>
      </w:pPr>
      <w:r>
        <w:rPr>
          <w:b/>
        </w:rPr>
        <w:t>Аэробная ф</w:t>
      </w:r>
      <w:r>
        <w:rPr>
          <w:b/>
        </w:rPr>
        <w:t>аза.</w:t>
      </w:r>
      <w:r>
        <w:t xml:space="preserve"> Вторая фаза тренировки является основной для достижения оздоровительного эффекта. Объем аэробной нагрузки зависит от вида нагрузки, интенсивности ее выполнения. В четырех основных видах аэробики (лыжи, плавание, бег и езда на велосипеде) пациент получ</w:t>
      </w:r>
      <w:r>
        <w:t>ает необходимый оздоровительный эффект, занимаясь как минимум 20 мин в день 4 раза в неделю. Оптимальная продолжительность — 30 мин 3–4 раза в неделю.</w:t>
      </w:r>
    </w:p>
    <w:p w:rsidR="00AC1D10" w:rsidRDefault="00EE175D">
      <w:pPr>
        <w:ind w:left="-5" w:right="38"/>
      </w:pPr>
      <w:r>
        <w:rPr>
          <w:b/>
        </w:rPr>
        <w:t>Заключительная фаза.</w:t>
      </w:r>
      <w:r>
        <w:t xml:space="preserve"> Третья фаза занятий аэробикой занимает минимум 5 мин, в течение всего этого времени </w:t>
      </w:r>
      <w:r>
        <w:t>следует продолжать двигаться, но в достаточно медленном темпе, снижая при этом ЧСС. Самое важное после аэробной нагрузки — продолжать двигаться, чтобы кровь могла циркулировать от ног к центральным сосудам. Иначе могут возникнуть тошнота, головокружение ил</w:t>
      </w:r>
      <w:r>
        <w:t>и возможна даже потеря сознания.</w:t>
      </w:r>
    </w:p>
    <w:p w:rsidR="00AC1D10" w:rsidRDefault="00EE175D">
      <w:pPr>
        <w:ind w:left="-5" w:right="38"/>
      </w:pPr>
      <w:r>
        <w:rPr>
          <w:b/>
        </w:rPr>
        <w:t>Внимание!</w:t>
      </w:r>
      <w:r>
        <w:t xml:space="preserve"> Серьезные нарушения сердечной деятельности часто случаются не во время физической нагрузки, а после нее.</w:t>
      </w:r>
    </w:p>
    <w:p w:rsidR="00AC1D10" w:rsidRDefault="00EE175D">
      <w:pPr>
        <w:ind w:left="-5" w:right="38"/>
      </w:pPr>
      <w:r>
        <w:rPr>
          <w:b/>
        </w:rPr>
        <w:t>Силовая нагрузка.</w:t>
      </w:r>
      <w:r>
        <w:t xml:space="preserve"> Эта фаза занятий аэробикой, которая должна продолжаться не менее 10 мин, включает упражнен</w:t>
      </w:r>
      <w:r>
        <w:t>ия, направленные на укрепление мышц туловища и конечностей и развивающие гибкость в суставах и позвоночнике. Круговой метод силовой тренировки может быть использован как средство развития силы и аэробных возможностей (табл. 10.9).</w:t>
      </w:r>
    </w:p>
    <w:p w:rsidR="00AC1D10" w:rsidRDefault="00EE175D">
      <w:pPr>
        <w:spacing w:after="5"/>
        <w:ind w:left="-5" w:right="38"/>
      </w:pPr>
      <w:r>
        <w:rPr>
          <w:b/>
        </w:rPr>
        <w:t xml:space="preserve">Таблица 10.9. </w:t>
      </w:r>
      <w:r>
        <w:t>Влияние тре</w:t>
      </w:r>
      <w:r>
        <w:t>нировки на развитие физических качеств (по К. Куперу)</w:t>
      </w:r>
    </w:p>
    <w:tbl>
      <w:tblPr>
        <w:tblStyle w:val="TableGrid"/>
        <w:tblW w:w="7694" w:type="dxa"/>
        <w:tblInd w:w="24" w:type="dxa"/>
        <w:tblCellMar>
          <w:top w:w="123" w:type="dxa"/>
          <w:left w:w="36" w:type="dxa"/>
          <w:bottom w:w="0" w:type="dxa"/>
          <w:right w:w="36" w:type="dxa"/>
        </w:tblCellMar>
        <w:tblLook w:val="04A0" w:firstRow="1" w:lastRow="0" w:firstColumn="1" w:lastColumn="0" w:noHBand="0" w:noVBand="1"/>
      </w:tblPr>
      <w:tblGrid>
        <w:gridCol w:w="2557"/>
        <w:gridCol w:w="2833"/>
        <w:gridCol w:w="2305"/>
      </w:tblGrid>
      <w:tr w:rsidR="00AC1D10">
        <w:trPr>
          <w:trHeight w:val="528"/>
        </w:trPr>
        <w:tc>
          <w:tcPr>
            <w:tcW w:w="255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Вид тренировки</w:t>
            </w:r>
          </w:p>
        </w:tc>
        <w:tc>
          <w:tcPr>
            <w:tcW w:w="283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52" w:firstLine="0"/>
            </w:pPr>
            <w:r>
              <w:rPr>
                <w:b/>
              </w:rPr>
              <w:t>Аэробная подготовленность</w:t>
            </w:r>
          </w:p>
        </w:tc>
        <w:tc>
          <w:tcPr>
            <w:tcW w:w="230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Сила</w:t>
            </w:r>
          </w:p>
        </w:tc>
      </w:tr>
      <w:tr w:rsidR="00AC1D10">
        <w:trPr>
          <w:trHeight w:val="300"/>
        </w:trPr>
        <w:tc>
          <w:tcPr>
            <w:tcW w:w="255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 тяжестями</w:t>
            </w:r>
          </w:p>
        </w:tc>
        <w:tc>
          <w:tcPr>
            <w:tcW w:w="283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jc w:val="both"/>
            </w:pPr>
            <w:r>
              <w:t>Не изменяется или снижается</w:t>
            </w:r>
          </w:p>
        </w:tc>
        <w:tc>
          <w:tcPr>
            <w:tcW w:w="230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Повышается на 30%</w:t>
            </w:r>
          </w:p>
        </w:tc>
      </w:tr>
      <w:tr w:rsidR="00AC1D10">
        <w:trPr>
          <w:trHeight w:val="528"/>
        </w:trPr>
        <w:tc>
          <w:tcPr>
            <w:tcW w:w="255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Аэробная</w:t>
            </w:r>
          </w:p>
        </w:tc>
        <w:tc>
          <w:tcPr>
            <w:tcW w:w="283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Повышается на 15–20%</w:t>
            </w:r>
          </w:p>
        </w:tc>
        <w:tc>
          <w:tcPr>
            <w:tcW w:w="230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Повышается от 0 до</w:t>
            </w:r>
          </w:p>
          <w:p w:rsidR="00AC1D10" w:rsidRDefault="00EE175D">
            <w:pPr>
              <w:spacing w:after="0" w:line="259" w:lineRule="auto"/>
              <w:ind w:left="0" w:firstLine="0"/>
            </w:pPr>
            <w:r>
              <w:t>12%</w:t>
            </w:r>
          </w:p>
        </w:tc>
      </w:tr>
      <w:tr w:rsidR="00AC1D10">
        <w:trPr>
          <w:trHeight w:val="300"/>
        </w:trPr>
        <w:tc>
          <w:tcPr>
            <w:tcW w:w="255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Круговая с тяжестями</w:t>
            </w:r>
          </w:p>
        </w:tc>
        <w:tc>
          <w:tcPr>
            <w:tcW w:w="283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Повышается на 5%</w:t>
            </w:r>
          </w:p>
        </w:tc>
        <w:tc>
          <w:tcPr>
            <w:tcW w:w="230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Повышается на 18%</w:t>
            </w:r>
          </w:p>
        </w:tc>
      </w:tr>
      <w:tr w:rsidR="00AC1D10">
        <w:trPr>
          <w:trHeight w:val="300"/>
        </w:trPr>
        <w:tc>
          <w:tcPr>
            <w:tcW w:w="255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jc w:val="both"/>
            </w:pPr>
            <w:r>
              <w:t>Суперкруговая с тяжестями</w:t>
            </w:r>
          </w:p>
        </w:tc>
        <w:tc>
          <w:tcPr>
            <w:tcW w:w="283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Повышается на 12%</w:t>
            </w:r>
          </w:p>
        </w:tc>
        <w:tc>
          <w:tcPr>
            <w:tcW w:w="230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Повышается на 23%</w:t>
            </w:r>
          </w:p>
        </w:tc>
      </w:tr>
    </w:tbl>
    <w:p w:rsidR="00AC1D10" w:rsidRDefault="00EE175D">
      <w:pPr>
        <w:spacing w:after="96" w:line="332" w:lineRule="auto"/>
        <w:ind w:left="-5" w:right="291"/>
      </w:pPr>
      <w:r>
        <w:t xml:space="preserve">Ряду пациентов, у которых заболевание протекало тяжело, показаны занятия лечебной гимнастикой. В процедуру включаются дыхательные упражнения (статического и динамического характера), общеразвивающие упражнения (изотонического и изометрического характера). </w:t>
      </w:r>
      <w:r>
        <w:rPr>
          <w:b/>
        </w:rPr>
        <w:t xml:space="preserve">Массаж при сахарном диабете </w:t>
      </w:r>
      <w:r>
        <w:t>Задача массажа:</w:t>
      </w:r>
    </w:p>
    <w:p w:rsidR="00AC1D10" w:rsidRDefault="00EE175D">
      <w:pPr>
        <w:ind w:left="310" w:right="366"/>
      </w:pPr>
      <w:r>
        <w:rPr>
          <w:noProof/>
          <w:sz w:val="22"/>
        </w:rPr>
        <mc:AlternateContent>
          <mc:Choice Requires="wpg">
            <w:drawing>
              <wp:anchor distT="0" distB="0" distL="114300" distR="114300" simplePos="0" relativeHeight="251945984" behindDoc="0" locked="0" layoutInCell="1" allowOverlap="1">
                <wp:simplePos x="0" y="0"/>
                <wp:positionH relativeFrom="column">
                  <wp:posOffset>190548</wp:posOffset>
                </wp:positionH>
                <wp:positionV relativeFrom="paragraph">
                  <wp:posOffset>-2380</wp:posOffset>
                </wp:positionV>
                <wp:extent cx="30488" cy="464939"/>
                <wp:effectExtent l="0" t="0" r="0" b="0"/>
                <wp:wrapSquare wrapText="bothSides"/>
                <wp:docPr id="227336" name="Group 227336"/>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16719" name="Shape 16719"/>
                        <wps:cNvSpPr/>
                        <wps:spPr>
                          <a:xfrm>
                            <a:off x="0" y="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721" name="Shape 16721"/>
                        <wps:cNvSpPr/>
                        <wps:spPr>
                          <a:xfrm>
                            <a:off x="0" y="144859"/>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723" name="Shape 16723"/>
                        <wps:cNvSpPr/>
                        <wps:spPr>
                          <a:xfrm>
                            <a:off x="0" y="289719"/>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725" name="Shape 16725"/>
                        <wps:cNvSpPr/>
                        <wps:spPr>
                          <a:xfrm>
                            <a:off x="0" y="434578"/>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7336" style="width:2.40061pt;height:36.6094pt;position:absolute;mso-position-horizontal-relative:text;mso-position-horizontal:absolute;margin-left:15.0038pt;mso-position-vertical-relative:text;margin-top:-0.1875pt;" coordsize="304,4649">
                <v:shape id="Shape 16719" style="position:absolute;width:304;height:305;left:0;top:0;" coordsize="30488,30559" path="m15244,0c23663,0,30488,6747,30488,15280c30488,23813,23663,30559,15244,30559c6825,30559,0,23813,0,15280c0,6747,6825,0,15244,0x">
                  <v:stroke weight="0.600151pt" endcap="square" joinstyle="bevel" on="true" color="#000000"/>
                  <v:fill on="true" color="#000000"/>
                </v:shape>
                <v:shape id="Shape 16721" style="position:absolute;width:304;height:305;left:0;top:1448;" coordsize="30488,30559" path="m15244,0c23663,0,30488,6747,30488,15280c30488,23614,23663,30559,15244,30559c6825,30559,0,23614,0,15280c0,6747,6825,0,15244,0x">
                  <v:stroke weight="0.600151pt" endcap="square" joinstyle="bevel" on="true" color="#000000"/>
                  <v:fill on="true" color="#000000"/>
                </v:shape>
                <v:shape id="Shape 16723" style="position:absolute;width:304;height:303;left:0;top:2897;" coordsize="30488,30361" path="m15244,0c23663,0,30488,6747,30488,15280c30488,23614,23663,30361,15244,30361c6825,30361,0,23614,0,15280c0,6747,6825,0,15244,0x">
                  <v:stroke weight="0.600151pt" endcap="square" joinstyle="bevel" on="true" color="#000000"/>
                  <v:fill on="true" color="#000000"/>
                </v:shape>
                <v:shape id="Shape 16725" style="position:absolute;width:304;height:303;left:0;top:4345;" coordsize="30488,30361" path="m15244,0c23663,0,30488,6747,30488,15081c30488,23614,23663,30361,15244,30361c6825,30361,0,23614,0,15081c0,6747,6825,0,15244,0x">
                  <v:stroke weight="0.600151pt" endcap="square" joinstyle="bevel" on="true" color="#000000"/>
                  <v:fill on="true" color="#000000"/>
                </v:shape>
                <w10:wrap type="square"/>
              </v:group>
            </w:pict>
          </mc:Fallback>
        </mc:AlternateContent>
      </w:r>
      <w:r>
        <w:t>улучшение крово- и лимфообращения в ногах; профилактика остеопороза и диабетической артропатии, дегенеративных изменений в мягких тканях стоп; улучшение проводимости периферических нервов, регенерации мягких тка</w:t>
      </w:r>
      <w:r>
        <w:t>ней и костей в области пораженных суставов; уменьшение боли и утомляемости при ходьбе, усиление общего обмена веществ, улучшение психоэмоционального и общего состояния больного.</w:t>
      </w:r>
    </w:p>
    <w:p w:rsidR="00AC1D10" w:rsidRDefault="00EE175D">
      <w:pPr>
        <w:ind w:left="-5" w:right="38"/>
      </w:pPr>
      <w:r>
        <w:rPr>
          <w:i/>
        </w:rPr>
        <w:t>Показания к массажу</w:t>
      </w:r>
      <w:r>
        <w:t>: ожирение, диабетическая ангиопатия I и II стадий, диабети</w:t>
      </w:r>
      <w:r>
        <w:t>ческая артропатия и периферическая полинейропатия.</w:t>
      </w:r>
    </w:p>
    <w:p w:rsidR="00AC1D10" w:rsidRDefault="00EE175D">
      <w:pPr>
        <w:ind w:left="-5" w:right="38"/>
      </w:pPr>
      <w:r>
        <w:rPr>
          <w:i/>
        </w:rPr>
        <w:t>Противопоказания</w:t>
      </w:r>
      <w:r>
        <w:t>: диабетическая ангиопатия с трофическими нарушениями; обострение диабетической артропатии; острые диабетические осложнения (гипогликемия и гипергликемия); обострение соматических заболеван</w:t>
      </w:r>
      <w:r>
        <w:t>ий, сопутствующих диабету.</w:t>
      </w:r>
    </w:p>
    <w:p w:rsidR="00AC1D10" w:rsidRDefault="00EE175D">
      <w:pPr>
        <w:ind w:left="-5" w:right="38"/>
      </w:pPr>
      <w:r>
        <w:rPr>
          <w:b/>
        </w:rPr>
        <w:t xml:space="preserve">Внимание! </w:t>
      </w:r>
      <w:r>
        <w:t>Повышенное содержание сахара в крови не является противопоказанием.</w:t>
      </w:r>
    </w:p>
    <w:p w:rsidR="00AC1D10" w:rsidRDefault="00EE175D">
      <w:pPr>
        <w:ind w:left="-5" w:right="38"/>
      </w:pPr>
      <w:r>
        <w:rPr>
          <w:i/>
        </w:rPr>
        <w:t>Область массажа</w:t>
      </w:r>
      <w:r>
        <w:t>. Основная масса локальных нарушений при диабете выявляется на нижних конечностях, поэтому основное внимание при массаже обращать следуе</w:t>
      </w:r>
      <w:r>
        <w:t>т на пояснично-крестцовую область. В связи с тем, что сахарный диабет — это общее заболевание, обычно сопровождающееся ожирением, в комплексной терапии используют и общий массаж. Массаж непосредственно ног, особенно это относится к стопам, проводится тольк</w:t>
      </w:r>
      <w:r>
        <w:t>о на начальной стадии заболевания, когда в основном превалируют функциональные нарушения.</w:t>
      </w:r>
    </w:p>
    <w:p w:rsidR="00AC1D10" w:rsidRDefault="00EE175D">
      <w:pPr>
        <w:ind w:left="-5" w:right="38"/>
      </w:pPr>
      <w:r>
        <w:t>Перед началом процедуры массажа необходимо более тщательно, чем при других заболеваниях, осмотреть кожные покровы тела, которые у больных сахарным диабетом отличаются</w:t>
      </w:r>
      <w:r>
        <w:t xml:space="preserve"> сухостью, легкостью возникновения дерматитов и пиодермии. Особое внимание уделяют оценке кожи стопы и голени, характеру пульса на тыле стопы, в подколенной ямке, паху для выявления уровня и степени поражения сосудистой системы пациента, наличия трофически</w:t>
      </w:r>
      <w:r>
        <w:t>х расстройств.</w:t>
      </w:r>
    </w:p>
    <w:p w:rsidR="00AC1D10" w:rsidRDefault="00EE175D">
      <w:pPr>
        <w:ind w:left="-5" w:right="38"/>
      </w:pPr>
      <w:r>
        <w:t>При поражении нижних конечностей массаж проводят в положении пациента лежа на спине, на боку или сидя на табурете. Начинают с пояснично-крестцовой области, применяя все приемы массажа. Если выявлены сегментарные зоны, то лучший эффект обеспечивает проведен</w:t>
      </w:r>
      <w:r>
        <w:t>ие процедуры по методике сегментарного массажа. Затем переходят к массажу мышц нижних конечностей по отсасывающей методике. При этом более удобное положение пациента — лежа на спине или на боку.</w:t>
      </w:r>
    </w:p>
    <w:p w:rsidR="00AC1D10" w:rsidRDefault="00EE175D">
      <w:pPr>
        <w:spacing w:after="145"/>
        <w:ind w:left="-5" w:right="38"/>
      </w:pPr>
      <w:r>
        <w:t>Применяют все приемы массажа (поглаживание, растирание, разми</w:t>
      </w:r>
      <w:r>
        <w:t xml:space="preserve">нание, вибрацию), проводят их с незначительной интенсивностью. Из приемов вибрации используют непрерывистую стабильную и лабильную. Для активации обменных процессов большое внимание уделяется разминанию крупных мышц. Тщательно прорабатывают места перехода </w:t>
      </w:r>
      <w:r>
        <w:t>мышц в сухожилия, апоневрозы, места прикрепления мышц к костной ткани, межмышечные пространства. Из-за плохого кровоснабжения эти участки сильнее страдают при ангиопатиях. Массаж этой зоны в какой-то степени является профилактикой остеопороза.</w:t>
      </w:r>
    </w:p>
    <w:p w:rsidR="00AC1D10" w:rsidRDefault="00EE175D">
      <w:pPr>
        <w:ind w:left="-5" w:right="38"/>
      </w:pPr>
      <w:r>
        <w:t xml:space="preserve">После этого </w:t>
      </w:r>
      <w:r>
        <w:t>приступают к массажу пораженных нервных стволов и суставов с помощью приемов поглаживания, растирания и непрерывистой вибрации. Интенсивность массажа также умеренная. При симптомах периферической нейропатии эффективны приемы точечного массажа.</w:t>
      </w:r>
    </w:p>
    <w:p w:rsidR="00AC1D10" w:rsidRDefault="00EE175D">
      <w:pPr>
        <w:ind w:left="-5" w:right="38"/>
      </w:pPr>
      <w:r>
        <w:t>Методика общ</w:t>
      </w:r>
      <w:r>
        <w:t>его массажа представлена в разделе, посвященном лечению ожирения.</w:t>
      </w:r>
    </w:p>
    <w:p w:rsidR="00AC1D10" w:rsidRDefault="00EE175D">
      <w:pPr>
        <w:ind w:left="-5" w:right="38"/>
      </w:pPr>
      <w:r>
        <w:t xml:space="preserve">Учитывая высокую частоту макро- и микроангиопатий, диабетических артропатий, большее внимание уделяют сегментарному воздействию, активизирующему обменные процессы в конечностях. Для верхних </w:t>
      </w:r>
      <w:r>
        <w:t>конечностей это массаж воротниковой области. Массаж для нижних конечностей описан ниже. Сегментарные воздействия проводят и на грудном отделе позвоночника, тем самым смягчая проявления автономной нейропатии. В ходе процедуры могут использоваться точечные в</w:t>
      </w:r>
      <w:r>
        <w:t>оздействия в надлопаточной области, а также паравертебрально в межлопаточной области и нижнегрудном отделе, предполагая возможность сегментарной активизации работы поджелудочной железы. При сохранении хотя бы минимальной эндокринной функции улучшение микро</w:t>
      </w:r>
      <w:r>
        <w:t>циркуляции, трофических процессов в паренхиме поджелудочной железы способствует стимуляции продукции инсулина. Для улучшения функции дыхательной системы прорабатывают дыхательные мышцы.</w:t>
      </w:r>
    </w:p>
    <w:p w:rsidR="00AC1D10" w:rsidRDefault="00EE175D">
      <w:pPr>
        <w:spacing w:after="65"/>
        <w:ind w:left="-5" w:right="38"/>
      </w:pPr>
      <w:r>
        <w:t>Два варианта массажа при диабете.</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26309" name="Group 226309"/>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6777" name="Shape 16777"/>
                        <wps:cNvSpPr/>
                        <wps:spPr>
                          <a:xfrm>
                            <a:off x="0" y="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6309" style="width:2.40061pt;height:2.40625pt;mso-position-horizontal-relative:char;mso-position-vertical-relative:line" coordsize="304,305">
                <v:shape id="Shape 16777" style="position:absolute;width:304;height:305;left:0;top:0;" coordsize="30488,30559" path="m15244,0c23663,0,30488,6945,30488,15280c30488,23813,23663,30559,15244,30559c6825,30559,0,23813,0,15280c0,6945,6825,0,15244,0x">
                  <v:stroke weight="0.600151pt" endcap="square" joinstyle="bevel" on="true" color="#000000"/>
                  <v:fill on="true" color="#000000"/>
                </v:shape>
              </v:group>
            </w:pict>
          </mc:Fallback>
        </mc:AlternateContent>
      </w:r>
    </w:p>
    <w:p w:rsidR="00AC1D10" w:rsidRDefault="00EE175D">
      <w:pPr>
        <w:spacing w:after="0"/>
        <w:ind w:left="310" w:right="38"/>
      </w:pPr>
      <w:r>
        <w:t>Общий массаж, как правило, назнача</w:t>
      </w:r>
      <w:r>
        <w:t>ют при сопутствующем ожирении. Проводят проработку соответствующих сегментарных зон, а затем массаж пораженных конечностей. Частота процедур — 2 раза в неделю, продолжительность 30– 40 мин. Учитывая высокую частоту церебральных сосудистых расстройств, целе</w:t>
      </w:r>
      <w:r>
        <w:t>сообразно акцентированно проводить массаж воротниковой области по методике лечения при гипертонической болезни.</w:t>
      </w:r>
    </w:p>
    <w:p w:rsidR="00AC1D10" w:rsidRDefault="00EE175D">
      <w:pPr>
        <w:spacing w:after="0" w:line="259" w:lineRule="auto"/>
        <w:ind w:left="300" w:firstLine="0"/>
      </w:pPr>
      <w:r>
        <w:rPr>
          <w:noProof/>
          <w:sz w:val="22"/>
        </w:rPr>
        <mc:AlternateContent>
          <mc:Choice Requires="wpg">
            <w:drawing>
              <wp:inline distT="0" distB="0" distL="0" distR="0">
                <wp:extent cx="30488" cy="30361"/>
                <wp:effectExtent l="0" t="0" r="0" b="0"/>
                <wp:docPr id="226310" name="Group 226310"/>
                <wp:cNvGraphicFramePr/>
                <a:graphic xmlns:a="http://schemas.openxmlformats.org/drawingml/2006/main">
                  <a:graphicData uri="http://schemas.microsoft.com/office/word/2010/wordprocessingGroup">
                    <wpg:wgp>
                      <wpg:cNvGrpSpPr/>
                      <wpg:grpSpPr>
                        <a:xfrm>
                          <a:off x="0" y="0"/>
                          <a:ext cx="30488" cy="30361"/>
                          <a:chOff x="0" y="0"/>
                          <a:chExt cx="30488" cy="30361"/>
                        </a:xfrm>
                      </wpg:grpSpPr>
                      <wps:wsp>
                        <wps:cNvPr id="16782" name="Shape 16782"/>
                        <wps:cNvSpPr/>
                        <wps:spPr>
                          <a:xfrm>
                            <a:off x="0" y="0"/>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6310" style="width:2.40061pt;height:2.39063pt;mso-position-horizontal-relative:char;mso-position-vertical-relative:line" coordsize="304,303">
                <v:shape id="Shape 16782" style="position:absolute;width:304;height:303;left:0;top:0;" coordsize="30488,30361" path="m15244,0c23663,0,30488,6747,30488,15081c30488,23614,23663,30361,15244,30361c6825,30361,0,23614,0,15081c0,6747,6825,0,15244,0x">
                  <v:stroke weight="0.600151pt" endcap="square" joinstyle="bevel" on="true" color="#000000"/>
                  <v:fill on="true" color="#000000"/>
                </v:shape>
              </v:group>
            </w:pict>
          </mc:Fallback>
        </mc:AlternateContent>
      </w:r>
    </w:p>
    <w:p w:rsidR="00AC1D10" w:rsidRDefault="00EE175D">
      <w:pPr>
        <w:spacing w:after="0"/>
        <w:ind w:left="310" w:right="38"/>
      </w:pPr>
      <w:r>
        <w:t xml:space="preserve">Частный массаж рекомендуют при более локальных нарушениях (периферической и вегетативной нейропатии, диабетической стопе и т.п.), он включает </w:t>
      </w:r>
      <w:r>
        <w:t xml:space="preserve">воздействие на сегментарные зоны, обычно пояснично-крестцовую, при отсутствии местных трофических нарушений — массаж суставов и мягких тканей конечности. Такой массаж длительностью 10–15 мин может проводиться ежедневно. Курс лечения — 10–15 процедур (В.Н. </w:t>
      </w:r>
      <w:r>
        <w:t>Мошков, Л.А. Куничев, Н.А. Белая, А.А.</w:t>
      </w:r>
    </w:p>
    <w:p w:rsidR="00AC1D10" w:rsidRDefault="00EE175D">
      <w:pPr>
        <w:ind w:left="490" w:right="38"/>
      </w:pPr>
      <w:r>
        <w:t>Байтукалов).</w:t>
      </w:r>
    </w:p>
    <w:p w:rsidR="00AC1D10" w:rsidRDefault="00EE175D">
      <w:pPr>
        <w:pStyle w:val="Heading3"/>
        <w:ind w:left="-5"/>
      </w:pPr>
      <w:r>
        <w:t>Массаж при ожирении</w:t>
      </w:r>
    </w:p>
    <w:p w:rsidR="00AC1D10" w:rsidRDefault="00EE175D">
      <w:pPr>
        <w:ind w:left="-5" w:right="38"/>
      </w:pPr>
      <w:r>
        <w:t>Основная задача массажа при ожирении — не столько «размять жир», сколько активизировать обмен веществ у пациентов.</w:t>
      </w:r>
    </w:p>
    <w:p w:rsidR="00AC1D10" w:rsidRDefault="00EE175D">
      <w:pPr>
        <w:ind w:left="-5" w:right="38"/>
      </w:pPr>
      <w:r>
        <w:rPr>
          <w:b/>
        </w:rPr>
        <w:t>Методика массажа</w:t>
      </w:r>
      <w:r>
        <w:t xml:space="preserve"> при ожирении зависит от особенностей телосложения па</w:t>
      </w:r>
      <w:r>
        <w:t>циента, а также характера сопутствующей патологии. Большие отложения жира на животе («жировой фартук») в положении пациента лежа вниз лицом на кушетке увеличивают давление на внутренние органы, что затрудняет работу легких и сердца и сопровождается тошното</w:t>
      </w:r>
      <w:r>
        <w:t xml:space="preserve">й, одышкой, изжогой, потливостью и т.п. Если пациент не может лежать на животе, массаж проводится в положении лежа на спине или на боку, а также сидя на табурете или верхом на стуле. Если пациент может лечь на живот, то процедура проводится по стандартной </w:t>
      </w:r>
      <w:r>
        <w:t>схеме общего классического массажа. Массируются мышцы спины, шейного отдела позвоночника, поясницы и таза. Приемы нужно проводить с акцентом на разминание, особенно тех мышц, которые уже в первых сеансах хорошо мобилизуются (широчайшая мышца спины, верхняя</w:t>
      </w:r>
      <w:r>
        <w:t xml:space="preserve"> часть трапециевидной мышцы, ягодичная мышца). В связи с тем, что у больных данной группы достаточно часто отмечаются пастозность и отечность, то массаж конечностей, особенно нижних, проводят по отсасывающей методике. Вначале массируют мышцы верхних конечн</w:t>
      </w:r>
      <w:r>
        <w:t xml:space="preserve">остей, а затем мышцы-разгибатели бедра и голени. После выполнения этих приемов пациент переворачивается на спину. Выполняют массаж мышц нижних конечностей и завершают сеанс массажем мышц груди, живота. На животе все движения производят по часовой стрелке. </w:t>
      </w:r>
      <w:r>
        <w:t>Акцент делают также на приемах разминания. Проводится также активное растирание реберных краев. В конце процедуры массажа применяют приемы встряхивания конечностей и живота. Обязательно выполняют пассивные движения в суставах рук и ног, учитывая большую по</w:t>
      </w:r>
      <w:r>
        <w:t>дверженность пациентов с ожирением травмам ОДА. Массаж волосистой части головы, как правило, не проводится. При массаже стоп важно обратить внимание на возможность грибковых поражений, довольно частых у пациентов данной категории. Массаж в положении пациен</w:t>
      </w:r>
      <w:r>
        <w:t>та лежа на спине начинают с нижних конечностей по передней, задней поверхности бедра, затем переходят на голень и стопу. Применяют все основные приемы: поглаживание, растирание, разминание, вибрацию. Обращают особое внимание на проработку приемами растиран</w:t>
      </w:r>
      <w:r>
        <w:t>ия, разминания и непрерывистой вибрации межмышечных пространств, мест перехода мышц в фасции, очень часто перегруженных у данных пациентов. Завершается массаж нижних конечностей встряхиванием мышц и обхватывающим их поглаживанием. Затем в положении пациент</w:t>
      </w:r>
      <w:r>
        <w:t>а лежа на боку удобно проводить разминание мышц спины, особенно паравертебральных, которые часто страдают при ожирении. Не вызывает затруднений в этом положении массаж области шеи, а также крестцово-ягодичной области и конечностей. Это положение удобно и д</w:t>
      </w:r>
      <w:r>
        <w:t>ля проведения приемов точечного или сегментарного массажа. Массажные приемы также приходится несколько модифицировать. Растирание проводится достаточно интенсивно в диапазоне смещаемости кожи и подлежащих тканей до появления выраженной стойкой гиперемии ко</w:t>
      </w:r>
      <w:r>
        <w:t>жи с последующим разминанием подлежащих мышц и заканчивается приемом прерывистой вибрации для усиления гиперемии. Ударные вибрационные приемы используют также для тонизации кожи при образовании кожных складок в ходе снижения массы тела. Выполняются они с м</w:t>
      </w:r>
      <w:r>
        <w:t>аксимальной скоростью, но легко и поверхностно. Особенно затруднительно проведение разминания в классическом виде с захватом мышцы, ее оттягиванием и смещением. Очень часто при ожирении у пациентов повышена болевая чувствительность из-за некоторой отечност</w:t>
      </w:r>
      <w:r>
        <w:t>и кожных покровов и подкожной клетчатки, повышенной эмоциональности и наличия неврастенической симптоматики. Именно поэтому требуется тщательный подбор интенсивности воздействия, которая, особенно в начале курса лечения, незначительна. Когда смещение слоев</w:t>
      </w:r>
      <w:r>
        <w:t xml:space="preserve"> кожи, подкожных слоев затруднительно, растирание больше напоминает разминание. Амплитуда движения здесь определяется смещаемостью кожи и подкожных слоев. Превышение смещаемости ткани всегда вызывает боль. Никакой пользы излишняя интенсивность растирания н</w:t>
      </w:r>
      <w:r>
        <w:t>е приносит. Особенно это актуально при ожирении «твердого» типа, чем в случае, когда жировая клетчатка рыхлая по своей структуре. Длительность процедуры постепенно увеличивают от 20 до 60 мин и более. Курс лечения — от 10 до 25 процедур.</w:t>
      </w:r>
    </w:p>
    <w:p w:rsidR="00AC1D10" w:rsidRDefault="00EE175D">
      <w:pPr>
        <w:ind w:left="-5" w:right="38"/>
      </w:pPr>
      <w:r>
        <w:t>При наличии дополн</w:t>
      </w:r>
      <w:r>
        <w:t>ительной патологии общий массаж чередуют с массажными процедурами локального воздействия (например, при гипертензионном синдроме — с массажем воротниковой области и головы). Тогда массаж может проводиться через день.</w:t>
      </w:r>
    </w:p>
    <w:p w:rsidR="00AC1D10" w:rsidRDefault="00EE175D">
      <w:pPr>
        <w:pStyle w:val="Heading3"/>
        <w:spacing w:after="62"/>
        <w:ind w:left="-5"/>
      </w:pPr>
      <w:r>
        <w:t>Методические указания к проведению масс</w:t>
      </w:r>
      <w:r>
        <w:t>ажа</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27010" name="Group 227010"/>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6843" name="Shape 16843"/>
                        <wps:cNvSpPr/>
                        <wps:spPr>
                          <a:xfrm>
                            <a:off x="0" y="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7010" style="width:2.40061pt;height:2.40625pt;mso-position-horizontal-relative:char;mso-position-vertical-relative:line" coordsize="304,305">
                <v:shape id="Shape 16843" style="position:absolute;width:304;height:305;left:0;top:0;" coordsize="30488,30559" path="m15244,0c23663,0,30488,6747,30488,15280c30488,23813,23663,30559,15244,30559c6825,30559,0,23813,0,15280c0,6747,6825,0,15244,0x">
                  <v:stroke weight="0.600151pt" endcap="square" joinstyle="bevel" on="true" color="#000000"/>
                  <v:fill on="true" color="#000000"/>
                </v:shape>
              </v:group>
            </w:pict>
          </mc:Fallback>
        </mc:AlternateContent>
      </w:r>
    </w:p>
    <w:p w:rsidR="00AC1D10" w:rsidRDefault="00EE175D">
      <w:pPr>
        <w:spacing w:after="0"/>
        <w:ind w:left="310" w:right="38"/>
      </w:pPr>
      <w:r>
        <w:t>Интенсивность массажа увеличивается постепенно, особенно у пожилых больных, и в первых процедурах больший акцент делается на лечение сопутствующей патологии (заболеваний сердечно-сосудистой системы, ОДА, в том числе остеохондроза) как лимитирующей ак</w:t>
      </w:r>
      <w:r>
        <w:t>тивизацию образа жизни пациента.</w:t>
      </w:r>
    </w:p>
    <w:p w:rsidR="00AC1D10" w:rsidRDefault="00EE175D">
      <w:pPr>
        <w:spacing w:after="0"/>
        <w:ind w:left="310" w:right="38"/>
      </w:pPr>
      <w:r>
        <w:rPr>
          <w:noProof/>
          <w:sz w:val="22"/>
        </w:rPr>
        <mc:AlternateContent>
          <mc:Choice Requires="wpg">
            <w:drawing>
              <wp:anchor distT="0" distB="0" distL="114300" distR="114300" simplePos="0" relativeHeight="251947008" behindDoc="0" locked="0" layoutInCell="1" allowOverlap="1">
                <wp:simplePos x="0" y="0"/>
                <wp:positionH relativeFrom="column">
                  <wp:posOffset>190548</wp:posOffset>
                </wp:positionH>
                <wp:positionV relativeFrom="paragraph">
                  <wp:posOffset>-2182</wp:posOffset>
                </wp:positionV>
                <wp:extent cx="30488" cy="320080"/>
                <wp:effectExtent l="0" t="0" r="0" b="0"/>
                <wp:wrapSquare wrapText="bothSides"/>
                <wp:docPr id="227013" name="Group 227013"/>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16847" name="Shape 16847"/>
                        <wps:cNvSpPr/>
                        <wps:spPr>
                          <a:xfrm>
                            <a:off x="0" y="0"/>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850" name="Shape 16850"/>
                        <wps:cNvSpPr/>
                        <wps:spPr>
                          <a:xfrm>
                            <a:off x="0" y="28952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7013" style="width:2.40061pt;height:25.2031pt;position:absolute;mso-position-horizontal-relative:text;mso-position-horizontal:absolute;margin-left:15.0038pt;mso-position-vertical-relative:text;margin-top:-0.171875pt;" coordsize="304,3200">
                <v:shape id="Shape 16847" style="position:absolute;width:304;height:303;left:0;top:0;" coordsize="30488,30361" path="m15244,0c23663,0,30488,6747,30488,15081c30488,23614,23663,30361,15244,30361c6825,30361,0,23614,0,15081c0,6747,6825,0,15244,0x">
                  <v:stroke weight="0.600151pt" endcap="square" joinstyle="bevel" on="true" color="#000000"/>
                  <v:fill on="true" color="#000000"/>
                </v:shape>
                <v:shape id="Shape 16850" style="position:absolute;width:304;height:305;left:0;top:2895;" coordsize="30488,30559" path="m15244,0c23663,0,30488,6747,30488,15280c30488,23813,23663,30559,15244,30559c6825,30559,0,23813,0,15280c0,6747,6825,0,15244,0x">
                  <v:stroke weight="0.600151pt" endcap="square" joinstyle="bevel" on="true" color="#000000"/>
                  <v:fill on="true" color="#000000"/>
                </v:shape>
                <w10:wrap type="square"/>
              </v:group>
            </w:pict>
          </mc:Fallback>
        </mc:AlternateContent>
      </w:r>
      <w:r>
        <w:t>При наличии сопутствующей патологии рекомендуется выявить соответствующие сегментарно-рефлекторные зоны и провести лечебные воздействия приемами сегментарного массажа.</w:t>
      </w:r>
    </w:p>
    <w:p w:rsidR="00AC1D10" w:rsidRDefault="00EE175D">
      <w:pPr>
        <w:spacing w:after="62"/>
        <w:ind w:left="310" w:right="38"/>
      </w:pPr>
      <w:r>
        <w:t>При наличии обычной для данных пациентов ишемической болезни сердца, гипертонии, нарушений мозгового кровообращения, остеохондроза, расстройств деятельности желудочно-кишечного тракта в сеанс включают методики массажа, направленные на лечение данных состоя</w:t>
      </w:r>
      <w:r>
        <w:t>ний.</w:t>
      </w:r>
    </w:p>
    <w:p w:rsidR="00AC1D10" w:rsidRDefault="00EE175D">
      <w:pPr>
        <w:spacing w:after="0"/>
        <w:ind w:left="480" w:right="354" w:hanging="180"/>
      </w:pPr>
      <w:r>
        <w:rPr>
          <w:noProof/>
          <w:sz w:val="22"/>
        </w:rPr>
        <mc:AlternateContent>
          <mc:Choice Requires="wpg">
            <w:drawing>
              <wp:inline distT="0" distB="0" distL="0" distR="0">
                <wp:extent cx="30488" cy="175419"/>
                <wp:effectExtent l="0" t="0" r="0" b="0"/>
                <wp:docPr id="227014" name="Group 227014"/>
                <wp:cNvGraphicFramePr/>
                <a:graphic xmlns:a="http://schemas.openxmlformats.org/drawingml/2006/main">
                  <a:graphicData uri="http://schemas.microsoft.com/office/word/2010/wordprocessingGroup">
                    <wpg:wgp>
                      <wpg:cNvGrpSpPr/>
                      <wpg:grpSpPr>
                        <a:xfrm>
                          <a:off x="0" y="0"/>
                          <a:ext cx="30488" cy="175419"/>
                          <a:chOff x="0" y="0"/>
                          <a:chExt cx="30488" cy="175419"/>
                        </a:xfrm>
                      </wpg:grpSpPr>
                      <wps:wsp>
                        <wps:cNvPr id="16854" name="Shape 16854"/>
                        <wps:cNvSpPr/>
                        <wps:spPr>
                          <a:xfrm>
                            <a:off x="0" y="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856" name="Shape 16856"/>
                        <wps:cNvSpPr/>
                        <wps:spPr>
                          <a:xfrm>
                            <a:off x="0" y="144859"/>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7014" style="width:2.40061pt;height:13.8125pt;mso-position-horizontal-relative:char;mso-position-vertical-relative:line" coordsize="304,1754">
                <v:shape id="Shape 16854" style="position:absolute;width:304;height:305;left:0;top:0;" coordsize="30488,30559" path="m15244,0c23663,0,30488,6945,30488,15280c30488,23813,23663,30559,15244,30559c6825,30559,0,23813,0,15280c0,6945,6825,0,15244,0x">
                  <v:stroke weight="0.600151pt" endcap="square" joinstyle="bevel" on="true" color="#000000"/>
                  <v:fill on="true" color="#000000"/>
                </v:shape>
                <v:shape id="Shape 16856" style="position:absolute;width:304;height:305;left:0;top:1448;" coordsize="30488,30559" path="m15244,0c23663,0,30488,6747,30488,15280c30488,23813,23663,30559,15244,30559c6825,30559,0,23813,0,15280c0,6747,6825,0,15244,0x">
                  <v:stroke weight="0.600151pt" endcap="square" joinstyle="bevel" on="true" color="#000000"/>
                  <v:fill on="true" color="#000000"/>
                </v:shape>
              </v:group>
            </w:pict>
          </mc:Fallback>
        </mc:AlternateContent>
      </w:r>
      <w:r>
        <w:t xml:space="preserve"> Оптимальное время для проведения массажа — утром, через 1,5–2 ч после легкого завтрака или за 2 ч до обеда. Общий массаж в зависимости от состояния пациента проводят не более 1–2 раз в неделю, учитывая при этом реакцию больного на процедуры. При вкл</w:t>
      </w:r>
      <w:r>
        <w:t>ючении в курс частного массажа, направленного на решение более узких задач, массаж может проводиться и через день.</w:t>
      </w:r>
    </w:p>
    <w:p w:rsidR="00AC1D10" w:rsidRDefault="00EE175D">
      <w:pPr>
        <w:spacing w:after="0"/>
        <w:ind w:left="310" w:right="38"/>
      </w:pPr>
      <w:r>
        <w:rPr>
          <w:noProof/>
          <w:sz w:val="22"/>
        </w:rPr>
        <mc:AlternateContent>
          <mc:Choice Requires="wpg">
            <w:drawing>
              <wp:anchor distT="0" distB="0" distL="114300" distR="114300" simplePos="0" relativeHeight="251948032" behindDoc="0" locked="0" layoutInCell="1" allowOverlap="1">
                <wp:simplePos x="0" y="0"/>
                <wp:positionH relativeFrom="column">
                  <wp:posOffset>190548</wp:posOffset>
                </wp:positionH>
                <wp:positionV relativeFrom="paragraph">
                  <wp:posOffset>-2182</wp:posOffset>
                </wp:positionV>
                <wp:extent cx="30488" cy="609600"/>
                <wp:effectExtent l="0" t="0" r="0" b="0"/>
                <wp:wrapSquare wrapText="bothSides"/>
                <wp:docPr id="227015" name="Group 227015"/>
                <wp:cNvGraphicFramePr/>
                <a:graphic xmlns:a="http://schemas.openxmlformats.org/drawingml/2006/main">
                  <a:graphicData uri="http://schemas.microsoft.com/office/word/2010/wordprocessingGroup">
                    <wpg:wgp>
                      <wpg:cNvGrpSpPr/>
                      <wpg:grpSpPr>
                        <a:xfrm>
                          <a:off x="0" y="0"/>
                          <a:ext cx="30488" cy="609600"/>
                          <a:chOff x="0" y="0"/>
                          <a:chExt cx="30488" cy="609600"/>
                        </a:xfrm>
                      </wpg:grpSpPr>
                      <wps:wsp>
                        <wps:cNvPr id="16860" name="Shape 16860"/>
                        <wps:cNvSpPr/>
                        <wps:spPr>
                          <a:xfrm>
                            <a:off x="0" y="0"/>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863" name="Shape 16863"/>
                        <wps:cNvSpPr/>
                        <wps:spPr>
                          <a:xfrm>
                            <a:off x="0" y="28952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866" name="Shape 16866"/>
                        <wps:cNvSpPr/>
                        <wps:spPr>
                          <a:xfrm>
                            <a:off x="0" y="579239"/>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7015" style="width:2.40061pt;height:48pt;position:absolute;mso-position-horizontal-relative:text;mso-position-horizontal:absolute;margin-left:15.0038pt;mso-position-vertical-relative:text;margin-top:-0.171875pt;" coordsize="304,6096">
                <v:shape id="Shape 16860" style="position:absolute;width:304;height:303;left:0;top:0;" coordsize="30488,30361" path="m15244,0c23663,0,30488,6747,30488,15081c30488,23614,23663,30361,15244,30361c6825,30361,0,23614,0,15081c0,6747,6825,0,15244,0x">
                  <v:stroke weight="0.600151pt" endcap="square" joinstyle="bevel" on="true" color="#000000"/>
                  <v:fill on="true" color="#000000"/>
                </v:shape>
                <v:shape id="Shape 16863" style="position:absolute;width:304;height:305;left:0;top:2895;" coordsize="30488,30559" path="m15244,0c23663,0,30488,6747,30488,15280c30488,23813,23663,30559,15244,30559c6825,30559,0,23813,0,15280c0,6747,6825,0,15244,0x">
                  <v:stroke weight="0.600151pt" endcap="square" joinstyle="bevel" on="true" color="#000000"/>
                  <v:fill on="true" color="#000000"/>
                </v:shape>
                <v:shape id="Shape 16866" style="position:absolute;width:304;height:303;left:0;top:5792;" coordsize="30488,30361" path="m15244,0c23663,0,30488,6747,30488,15280c30488,23614,23663,30361,15244,30361c6825,30361,0,23614,0,15280c0,6747,6825,0,15244,0x">
                  <v:stroke weight="0.600151pt" endcap="square" joinstyle="bevel" on="true" color="#000000"/>
                  <v:fill on="true" color="#000000"/>
                </v:shape>
                <w10:wrap type="square"/>
              </v:group>
            </w:pict>
          </mc:Fallback>
        </mc:AlternateContent>
      </w:r>
      <w:r>
        <w:t>После процедуры необходим отдых в течение 15–30 мин. Желательно отдыхать и перед массажем 10–15 мин, особенно пациентам с заболеваниями серд</w:t>
      </w:r>
      <w:r>
        <w:t>ечно-сосудистой системы.</w:t>
      </w:r>
    </w:p>
    <w:p w:rsidR="00AC1D10" w:rsidRDefault="00EE175D">
      <w:pPr>
        <w:spacing w:after="0"/>
        <w:ind w:left="310" w:right="38"/>
      </w:pPr>
      <w:r>
        <w:t>При ухудшении самочувствия, появлении слабости и других патологических проявлений длительность и интенсивность массажа уменьшают или временно отменяют процедуру.</w:t>
      </w:r>
    </w:p>
    <w:p w:rsidR="00AC1D10" w:rsidRDefault="00EE175D">
      <w:pPr>
        <w:spacing w:after="290"/>
        <w:ind w:left="310" w:right="38"/>
      </w:pPr>
      <w:r>
        <w:t>Массаж живота проводят достаточно осторожно — глубокое и энергичное в</w:t>
      </w:r>
      <w:r>
        <w:t>оздействие может вызвать резкое снижение АД и привести к обмороку (А.А. Байтукалов).</w:t>
      </w:r>
    </w:p>
    <w:p w:rsidR="00AC1D10" w:rsidRDefault="00EE175D">
      <w:pPr>
        <w:pStyle w:val="Heading2"/>
        <w:ind w:left="-5"/>
      </w:pPr>
      <w:r>
        <w:t>10.5. Массаж при заболеваниях и повреждениях опорно-двигательного аппарата</w:t>
      </w:r>
    </w:p>
    <w:p w:rsidR="00AC1D10" w:rsidRDefault="00EE175D">
      <w:pPr>
        <w:ind w:left="-5" w:right="38"/>
      </w:pPr>
      <w:r>
        <w:t>В соответствии с Порядком оказания медицинской помощи населению по профилю «травматология и ортопедия», утвержденным приказом Минздрава РФ от 12.11.2012 № 901н, физические упражнения и методы лечения применяют при оказании первичной медико-санитарной и спе</w:t>
      </w:r>
      <w:r>
        <w:t>циализированной помощи амбулаторно, в дневном стационаре и стационаре. Больных с последствиями травм и заболеваний костно-мышечной системы при наличии медицинских показаний направляют для проведения реабилитационных мероприятий в специализированные медицин</w:t>
      </w:r>
      <w:r>
        <w:t>ские и санаторно-курортные организации.</w:t>
      </w:r>
    </w:p>
    <w:p w:rsidR="00AC1D10" w:rsidRDefault="00EE175D">
      <w:pPr>
        <w:pStyle w:val="Heading3"/>
        <w:ind w:left="-5"/>
      </w:pPr>
      <w:r>
        <w:t>Массаж при повреждениях мягких тканей опорно-двигательного аппарата</w:t>
      </w:r>
    </w:p>
    <w:p w:rsidR="00AC1D10" w:rsidRDefault="00EE175D">
      <w:pPr>
        <w:ind w:left="-5" w:right="38"/>
      </w:pPr>
      <w:r>
        <w:t>Повреждения мягких тканей встречаются довольно часто: они составляют 50–70% всех травм. По механизму и возникшим вследствие этого функциональным и а</w:t>
      </w:r>
      <w:r>
        <w:t>натомическим нарушениям выделяют закрытые и открытые повреждения. К первым относятся ушибы, сдавления, растяжения и разрывы, ко вторым — раны.</w:t>
      </w:r>
    </w:p>
    <w:p w:rsidR="00AC1D10" w:rsidRDefault="00EE175D">
      <w:pPr>
        <w:ind w:left="-5" w:right="38"/>
      </w:pPr>
      <w:r>
        <w:t xml:space="preserve">Под </w:t>
      </w:r>
      <w:r>
        <w:rPr>
          <w:b/>
        </w:rPr>
        <w:t>ушибом</w:t>
      </w:r>
      <w:r>
        <w:t xml:space="preserve"> понимают повреждение мягких тканей вследствие кратковременного действия травмирующего агента, не сопро</w:t>
      </w:r>
      <w:r>
        <w:t>вождающееся образованием ран. Возникают в основном от прямого насилия. Накладывают гипсовую повязку. Со 2-х или 3х суток назначают УВЧ, позднее (по мере уменьшения болевого синдрома) применяют тепловые процедуры (озокерит, компрессы и др.), электро- или фо</w:t>
      </w:r>
      <w:r>
        <w:t>нофорез с обезболивающими. По показаниям назначают массаж.</w:t>
      </w:r>
    </w:p>
    <w:p w:rsidR="00AC1D10" w:rsidRDefault="00EE175D">
      <w:pPr>
        <w:spacing w:after="0"/>
        <w:ind w:left="-5" w:right="38"/>
      </w:pPr>
      <w:r>
        <w:rPr>
          <w:b/>
        </w:rPr>
        <w:t xml:space="preserve">Растяжение (distorsio) — </w:t>
      </w:r>
      <w:r>
        <w:t xml:space="preserve">повреждение мягких тканей, вызванное силой, действующей в виде тяги и не нарушающей анатомической непрерывности эластических образований (связок, мышц). Причина — движение </w:t>
      </w:r>
      <w:r>
        <w:t>или тяга, несколько превышающие физиологические возможности эластичности тканей. Наиболее часто растяжения происходят в области суставов — лучезапястного, коленного, голеностопного (рис. 10.28).</w:t>
      </w:r>
    </w:p>
    <w:p w:rsidR="00AC1D10" w:rsidRDefault="00EE175D">
      <w:pPr>
        <w:spacing w:after="352" w:line="259" w:lineRule="auto"/>
        <w:ind w:left="0" w:firstLine="0"/>
      </w:pPr>
      <w:r>
        <w:rPr>
          <w:noProof/>
        </w:rPr>
        <w:drawing>
          <wp:inline distT="0" distB="0" distL="0" distR="0">
            <wp:extent cx="3628035" cy="1554872"/>
            <wp:effectExtent l="0" t="0" r="0" b="0"/>
            <wp:docPr id="16891" name="Picture 16891"/>
            <wp:cNvGraphicFramePr/>
            <a:graphic xmlns:a="http://schemas.openxmlformats.org/drawingml/2006/main">
              <a:graphicData uri="http://schemas.openxmlformats.org/drawingml/2006/picture">
                <pic:pic xmlns:pic="http://schemas.openxmlformats.org/drawingml/2006/picture">
                  <pic:nvPicPr>
                    <pic:cNvPr id="16891" name="Picture 16891"/>
                    <pic:cNvPicPr/>
                  </pic:nvPicPr>
                  <pic:blipFill>
                    <a:blip r:embed="rId315"/>
                    <a:stretch>
                      <a:fillRect/>
                    </a:stretch>
                  </pic:blipFill>
                  <pic:spPr>
                    <a:xfrm>
                      <a:off x="0" y="0"/>
                      <a:ext cx="3628035" cy="1554872"/>
                    </a:xfrm>
                    <a:prstGeom prst="rect">
                      <a:avLst/>
                    </a:prstGeom>
                  </pic:spPr>
                </pic:pic>
              </a:graphicData>
            </a:graphic>
          </wp:inline>
        </w:drawing>
      </w:r>
    </w:p>
    <w:p w:rsidR="00AC1D10" w:rsidRDefault="00EE175D">
      <w:pPr>
        <w:ind w:left="-5" w:right="38"/>
      </w:pPr>
      <w:r>
        <w:rPr>
          <w:b/>
        </w:rPr>
        <w:t>Рис. 10.28.</w:t>
      </w:r>
      <w:r>
        <w:t xml:space="preserve"> Растяжение связок</w:t>
      </w:r>
    </w:p>
    <w:p w:rsidR="00AC1D10" w:rsidRDefault="00EE175D">
      <w:pPr>
        <w:ind w:left="-5" w:right="38"/>
      </w:pPr>
      <w:r>
        <w:rPr>
          <w:b/>
        </w:rPr>
        <w:t>Разрыв (ruptura) —</w:t>
      </w:r>
      <w:r>
        <w:t xml:space="preserve"> нарушение </w:t>
      </w:r>
      <w:r>
        <w:t>анатомической целостности тканей, вызванное силой, превышающей их эластические возможности (рис. 10.29).</w:t>
      </w:r>
    </w:p>
    <w:p w:rsidR="00AC1D10" w:rsidRDefault="00EE175D">
      <w:pPr>
        <w:ind w:left="-5" w:right="38"/>
      </w:pPr>
      <w:r>
        <w:rPr>
          <w:b/>
        </w:rPr>
        <w:t>Рис. 10.29.</w:t>
      </w:r>
      <w:r>
        <w:t xml:space="preserve"> Разрыв сухожилия</w:t>
      </w:r>
    </w:p>
    <w:p w:rsidR="00AC1D10" w:rsidRDefault="00EE175D">
      <w:pPr>
        <w:ind w:left="-5" w:right="38"/>
      </w:pPr>
      <w:r>
        <w:t>Кроме признаков, характерных для растяжения (боль, отек, гемартроз), при разрывах появляются симптомы, специфичные для это</w:t>
      </w:r>
      <w:r>
        <w:t>й травмы:</w:t>
      </w:r>
    </w:p>
    <w:p w:rsidR="00AC1D10" w:rsidRDefault="00EE175D">
      <w:pPr>
        <w:ind w:left="310" w:right="2366"/>
      </w:pPr>
      <w:r>
        <w:rPr>
          <w:noProof/>
          <w:sz w:val="22"/>
        </w:rPr>
        <mc:AlternateContent>
          <mc:Choice Requires="wpg">
            <w:drawing>
              <wp:anchor distT="0" distB="0" distL="114300" distR="114300" simplePos="0" relativeHeight="251949056" behindDoc="0" locked="0" layoutInCell="1" allowOverlap="1">
                <wp:simplePos x="0" y="0"/>
                <wp:positionH relativeFrom="column">
                  <wp:posOffset>190548</wp:posOffset>
                </wp:positionH>
                <wp:positionV relativeFrom="paragraph">
                  <wp:posOffset>-2182</wp:posOffset>
                </wp:positionV>
                <wp:extent cx="30488" cy="320080"/>
                <wp:effectExtent l="0" t="0" r="0" b="0"/>
                <wp:wrapSquare wrapText="bothSides"/>
                <wp:docPr id="227159" name="Group 227159"/>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16908" name="Shape 16908"/>
                        <wps:cNvSpPr/>
                        <wps:spPr>
                          <a:xfrm>
                            <a:off x="0" y="0"/>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910" name="Shape 16910"/>
                        <wps:cNvSpPr/>
                        <wps:spPr>
                          <a:xfrm>
                            <a:off x="0" y="144859"/>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912" name="Shape 16912"/>
                        <wps:cNvSpPr/>
                        <wps:spPr>
                          <a:xfrm>
                            <a:off x="0" y="28952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7159" style="width:2.40061pt;height:25.2031pt;position:absolute;mso-position-horizontal-relative:text;mso-position-horizontal:absolute;margin-left:15.0038pt;mso-position-vertical-relative:text;margin-top:-0.171875pt;" coordsize="304,3200">
                <v:shape id="Shape 16908" style="position:absolute;width:304;height:303;left:0;top:0;" coordsize="30488,30361" path="m15244,0c23663,0,30488,6747,30488,15280c30488,23614,23663,30361,15244,30361c6825,30361,0,23614,0,15280c0,6747,6825,0,15244,0x">
                  <v:stroke weight="0.600151pt" endcap="square" joinstyle="bevel" on="true" color="#000000"/>
                  <v:fill on="true" color="#000000"/>
                </v:shape>
                <v:shape id="Shape 16910" style="position:absolute;width:304;height:303;left:0;top:1448;" coordsize="30488,30361" path="m15244,0c23663,0,30488,6747,30488,15081c30488,23614,23663,30361,15244,30361c6825,30361,0,23614,0,15081c0,6747,6825,0,15244,0x">
                  <v:stroke weight="0.600151pt" endcap="square" joinstyle="bevel" on="true" color="#000000"/>
                  <v:fill on="true" color="#000000"/>
                </v:shape>
                <v:shape id="Shape 16912" style="position:absolute;width:304;height:305;left:0;top:2895;" coordsize="30488,30559" path="m15244,0c23663,0,30488,6747,30488,15280c30488,23813,23663,30559,15244,30559c6825,30559,0,23813,0,15280c0,6747,6825,0,15244,0x">
                  <v:stroke weight="0.600151pt" endcap="square" joinstyle="bevel" on="true" color="#000000"/>
                  <v:fill on="true" color="#000000"/>
                </v:shape>
                <w10:wrap type="square"/>
              </v:group>
            </w:pict>
          </mc:Fallback>
        </mc:AlternateContent>
      </w:r>
      <w:r>
        <w:t>обширное кровоизлияние в мягкие ткани, далеко выходящие за пределы зоны повреждения; патологическое увеличение объема движений в суставе; резкое нарушение функций конечности (например, потеря опороспособности в коленном суставе).</w:t>
      </w:r>
    </w:p>
    <w:p w:rsidR="00AC1D10" w:rsidRDefault="00EE175D">
      <w:pPr>
        <w:ind w:left="-5" w:right="38"/>
      </w:pPr>
      <w:r>
        <w:rPr>
          <w:i/>
        </w:rPr>
        <w:t>Лечение</w:t>
      </w:r>
      <w:r>
        <w:t>. Накладывают циркулярную гипсовую повязку с фиксацией одного или двух суставов (на 3–6 нед).</w:t>
      </w:r>
    </w:p>
    <w:p w:rsidR="00AC1D10" w:rsidRDefault="00EE175D">
      <w:pPr>
        <w:ind w:left="-5" w:right="38"/>
      </w:pPr>
      <w:r>
        <w:t>В комплексное лечение повреждений мягких тканей включаются, помимо медикаментозной терапии, физические упражнения, массаж и аппаратная физиотерапия.</w:t>
      </w:r>
    </w:p>
    <w:p w:rsidR="00AC1D10" w:rsidRDefault="00EE175D">
      <w:pPr>
        <w:spacing w:after="0"/>
        <w:ind w:left="-5" w:right="38"/>
      </w:pPr>
      <w:r>
        <w:rPr>
          <w:noProof/>
        </w:rPr>
        <w:drawing>
          <wp:anchor distT="0" distB="0" distL="114300" distR="114300" simplePos="0" relativeHeight="251950080" behindDoc="0" locked="0" layoutInCell="1" allowOverlap="0">
            <wp:simplePos x="0" y="0"/>
            <wp:positionH relativeFrom="page">
              <wp:posOffset>60975</wp:posOffset>
            </wp:positionH>
            <wp:positionV relativeFrom="page">
              <wp:posOffset>0</wp:posOffset>
            </wp:positionV>
            <wp:extent cx="3018281" cy="3323159"/>
            <wp:effectExtent l="0" t="0" r="0" b="0"/>
            <wp:wrapTopAndBottom/>
            <wp:docPr id="16903" name="Picture 16903"/>
            <wp:cNvGraphicFramePr/>
            <a:graphic xmlns:a="http://schemas.openxmlformats.org/drawingml/2006/main">
              <a:graphicData uri="http://schemas.openxmlformats.org/drawingml/2006/picture">
                <pic:pic xmlns:pic="http://schemas.openxmlformats.org/drawingml/2006/picture">
                  <pic:nvPicPr>
                    <pic:cNvPr id="16903" name="Picture 16903"/>
                    <pic:cNvPicPr/>
                  </pic:nvPicPr>
                  <pic:blipFill>
                    <a:blip r:embed="rId316"/>
                    <a:stretch>
                      <a:fillRect/>
                    </a:stretch>
                  </pic:blipFill>
                  <pic:spPr>
                    <a:xfrm>
                      <a:off x="0" y="0"/>
                      <a:ext cx="3018281" cy="3323159"/>
                    </a:xfrm>
                    <a:prstGeom prst="rect">
                      <a:avLst/>
                    </a:prstGeom>
                  </pic:spPr>
                </pic:pic>
              </a:graphicData>
            </a:graphic>
          </wp:anchor>
        </w:drawing>
      </w:r>
      <w:r>
        <w:rPr>
          <w:b/>
        </w:rPr>
        <w:t>Массаж.</w:t>
      </w:r>
      <w:r>
        <w:t xml:space="preserve"> Под </w:t>
      </w:r>
      <w:r>
        <w:t>влиянием массажа достигается улучшение кровообращения в суставах и других анатомических образованиях опорно-двигательного аппарата, что способствует рассасыванию остаточных явлений воспалительного процесса. Массаж, оказывая обезболивающее действие, улучшае</w:t>
      </w:r>
      <w:r>
        <w:t>т функцию суставов, связочного аппарата и мышц, ускоряет процессы регенерации, предупреждает развитие соединительнотканных сращений, контрактур и мышечных атрофий (рис. 10.30).</w:t>
      </w:r>
    </w:p>
    <w:p w:rsidR="00AC1D10" w:rsidRDefault="00EE175D">
      <w:pPr>
        <w:spacing w:after="351" w:line="259" w:lineRule="auto"/>
        <w:ind w:left="0" w:firstLine="0"/>
      </w:pPr>
      <w:r>
        <w:rPr>
          <w:noProof/>
        </w:rPr>
        <w:drawing>
          <wp:inline distT="0" distB="0" distL="0" distR="0">
            <wp:extent cx="3612791" cy="1958834"/>
            <wp:effectExtent l="0" t="0" r="0" b="0"/>
            <wp:docPr id="16924" name="Picture 16924"/>
            <wp:cNvGraphicFramePr/>
            <a:graphic xmlns:a="http://schemas.openxmlformats.org/drawingml/2006/main">
              <a:graphicData uri="http://schemas.openxmlformats.org/drawingml/2006/picture">
                <pic:pic xmlns:pic="http://schemas.openxmlformats.org/drawingml/2006/picture">
                  <pic:nvPicPr>
                    <pic:cNvPr id="16924" name="Picture 16924"/>
                    <pic:cNvPicPr/>
                  </pic:nvPicPr>
                  <pic:blipFill>
                    <a:blip r:embed="rId317"/>
                    <a:stretch>
                      <a:fillRect/>
                    </a:stretch>
                  </pic:blipFill>
                  <pic:spPr>
                    <a:xfrm>
                      <a:off x="0" y="0"/>
                      <a:ext cx="3612791" cy="1958834"/>
                    </a:xfrm>
                    <a:prstGeom prst="rect">
                      <a:avLst/>
                    </a:prstGeom>
                  </pic:spPr>
                </pic:pic>
              </a:graphicData>
            </a:graphic>
          </wp:inline>
        </w:drawing>
      </w:r>
    </w:p>
    <w:p w:rsidR="00AC1D10" w:rsidRDefault="00EE175D">
      <w:pPr>
        <w:ind w:left="-5" w:right="38"/>
      </w:pPr>
      <w:r>
        <w:rPr>
          <w:b/>
        </w:rPr>
        <w:t xml:space="preserve">Рис. 10.30. </w:t>
      </w:r>
      <w:r>
        <w:t>Влияние массажа на мышечную систему и суставной аппарат</w:t>
      </w:r>
    </w:p>
    <w:p w:rsidR="00AC1D10" w:rsidRDefault="00EE175D">
      <w:pPr>
        <w:ind w:left="-5" w:right="38"/>
      </w:pPr>
      <w:r>
        <w:t>Массаж по</w:t>
      </w:r>
      <w:r>
        <w:t>раженных зон проводят в направлении от нижележащих сегментов к вышележащим — применяют поглаживание. Используют массаж поврежденного сегмента: нежные поверхностные плоскостные и обхватывающие поглаживания, неглубокое растирание, вибрационное поглаживание м</w:t>
      </w:r>
      <w:r>
        <w:t>алой амплитуды. По мере стихания реактивных явлений (уменьшения болезненности, отека и других явлений) интенсивность массажных движений постепенно нарастает. На поврежденных участках применяют приемы разминания — валяние, продольное и поперечное разминание</w:t>
      </w:r>
      <w:r>
        <w:t>, сдвигание и приемы вибрации — непрерывная вибрация, похлопывание, сотрясение и др. Приемами поглаживания и глубокого растирания тщательно массируют суставные сумки, сухожильные влагалища, костные выступы суставных концов костей, сухожилия мышц и места их</w:t>
      </w:r>
      <w:r>
        <w:t xml:space="preserve"> прикрепления. Проводят пассивные и пассивно-активные движения в суставах.</w:t>
      </w:r>
    </w:p>
    <w:p w:rsidR="00AC1D10" w:rsidRDefault="00EE175D">
      <w:pPr>
        <w:ind w:left="-5" w:right="38"/>
      </w:pPr>
      <w:r>
        <w:t>Продолжительность процедуры — 15–20 мин ежедневно. Курс лечения — 12–15 процедур.</w:t>
      </w:r>
    </w:p>
    <w:p w:rsidR="00AC1D10" w:rsidRDefault="00EE175D">
      <w:pPr>
        <w:pStyle w:val="Heading3"/>
        <w:ind w:left="-5"/>
      </w:pPr>
      <w:r>
        <w:t>Массаж при контрактурах и тугоподвижности в суставах</w:t>
      </w:r>
    </w:p>
    <w:p w:rsidR="00AC1D10" w:rsidRDefault="00EE175D">
      <w:pPr>
        <w:ind w:left="-5" w:right="38"/>
      </w:pPr>
      <w:r>
        <w:rPr>
          <w:i/>
        </w:rPr>
        <w:t>Показания</w:t>
      </w:r>
      <w:r>
        <w:t xml:space="preserve">: рубцово-фиброзные изменения тканей </w:t>
      </w:r>
      <w:r>
        <w:t>и ограничение движений в суставах, развившиеся после травм, ожогов, воспалительных процессов и др.</w:t>
      </w:r>
    </w:p>
    <w:p w:rsidR="00AC1D10" w:rsidRDefault="00EE175D">
      <w:pPr>
        <w:spacing w:after="253"/>
        <w:ind w:left="-5" w:right="38"/>
      </w:pPr>
      <w:r>
        <w:t>План массажа — воздействие на паравертебральные зоны:</w:t>
      </w:r>
    </w:p>
    <w:p w:rsidR="00AC1D10" w:rsidRDefault="00EE175D">
      <w:pPr>
        <w:tabs>
          <w:tab w:val="center" w:pos="5817"/>
          <w:tab w:val="center" w:pos="11396"/>
        </w:tabs>
        <w:spacing w:after="0"/>
        <w:ind w:left="0" w:firstLine="0"/>
      </w:pPr>
      <w:r>
        <w:rPr>
          <w:noProof/>
          <w:sz w:val="22"/>
        </w:rPr>
        <mc:AlternateContent>
          <mc:Choice Requires="wpg">
            <w:drawing>
              <wp:anchor distT="0" distB="0" distL="114300" distR="114300" simplePos="0" relativeHeight="251951104" behindDoc="0" locked="0" layoutInCell="1" allowOverlap="1">
                <wp:simplePos x="0" y="0"/>
                <wp:positionH relativeFrom="column">
                  <wp:posOffset>190548</wp:posOffset>
                </wp:positionH>
                <wp:positionV relativeFrom="paragraph">
                  <wp:posOffset>-2182</wp:posOffset>
                </wp:positionV>
                <wp:extent cx="30488" cy="365720"/>
                <wp:effectExtent l="0" t="0" r="0" b="0"/>
                <wp:wrapSquare wrapText="bothSides"/>
                <wp:docPr id="227798" name="Group 227798"/>
                <wp:cNvGraphicFramePr/>
                <a:graphic xmlns:a="http://schemas.openxmlformats.org/drawingml/2006/main">
                  <a:graphicData uri="http://schemas.microsoft.com/office/word/2010/wordprocessingGroup">
                    <wpg:wgp>
                      <wpg:cNvGrpSpPr/>
                      <wpg:grpSpPr>
                        <a:xfrm>
                          <a:off x="0" y="0"/>
                          <a:ext cx="30488" cy="365720"/>
                          <a:chOff x="0" y="0"/>
                          <a:chExt cx="30488" cy="365720"/>
                        </a:xfrm>
                      </wpg:grpSpPr>
                      <wps:wsp>
                        <wps:cNvPr id="16946" name="Shape 16946"/>
                        <wps:cNvSpPr/>
                        <wps:spPr>
                          <a:xfrm>
                            <a:off x="0" y="0"/>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957" name="Shape 16957"/>
                        <wps:cNvSpPr/>
                        <wps:spPr>
                          <a:xfrm>
                            <a:off x="0" y="335359"/>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7798" style="width:2.40061pt;height:28.7969pt;position:absolute;mso-position-horizontal-relative:text;mso-position-horizontal:absolute;margin-left:15.0038pt;mso-position-vertical-relative:text;margin-top:-0.171875pt;" coordsize="304,3657">
                <v:shape id="Shape 16946" style="position:absolute;width:304;height:303;left:0;top:0;" coordsize="30488,30361" path="m15244,0c23663,0,30488,6747,30488,15280c30488,23614,23663,30361,15244,30361c6825,30361,0,23614,0,15280c0,6747,6825,0,15244,0x">
                  <v:stroke weight="0.600151pt" endcap="square" joinstyle="bevel" on="true" color="#000000"/>
                  <v:fill on="true" color="#000000"/>
                </v:shape>
                <v:shape id="Shape 16957" style="position:absolute;width:304;height:303;left:0;top:3353;" coordsize="30488,30361" path="m15244,0c23663,0,30488,6747,30488,15280c30488,23614,23663,30361,15244,30361c6825,30361,0,23614,0,15280c0,6747,6825,0,15244,0x">
                  <v:stroke weight="0.600151pt" endcap="square" joinstyle="bevel" on="true" color="#000000"/>
                  <v:fill on="true" color="#000000"/>
                </v:shape>
                <w10:wrap type="square"/>
              </v:group>
            </w:pict>
          </mc:Fallback>
        </mc:AlternateContent>
      </w:r>
      <w:r>
        <w:rPr>
          <w:sz w:val="22"/>
        </w:rPr>
        <w:tab/>
      </w:r>
      <w:r>
        <w:t>при контрактурах суставов верхних конечностей — на верхнегрудные и шейные спинномозговые сегменты (Th</w:t>
      </w:r>
      <w:r>
        <w:t xml:space="preserve"> –Th , C</w:t>
      </w:r>
      <w:r>
        <w:tab/>
        <w:t>–</w:t>
      </w:r>
    </w:p>
    <w:p w:rsidR="00AC1D10" w:rsidRDefault="00EE175D">
      <w:pPr>
        <w:tabs>
          <w:tab w:val="center" w:pos="10456"/>
          <w:tab w:val="center" w:pos="10884"/>
          <w:tab w:val="center" w:pos="11246"/>
        </w:tabs>
        <w:spacing w:after="114" w:line="259" w:lineRule="auto"/>
        <w:ind w:left="0" w:firstLine="0"/>
      </w:pPr>
      <w:r>
        <w:rPr>
          <w:sz w:val="22"/>
        </w:rPr>
        <w:tab/>
      </w:r>
      <w:r>
        <w:rPr>
          <w:sz w:val="16"/>
        </w:rPr>
        <w:t>VI</w:t>
      </w:r>
      <w:r>
        <w:rPr>
          <w:sz w:val="16"/>
        </w:rPr>
        <w:tab/>
        <w:t>I</w:t>
      </w:r>
      <w:r>
        <w:rPr>
          <w:sz w:val="16"/>
        </w:rPr>
        <w:tab/>
        <w:t>VII</w:t>
      </w:r>
    </w:p>
    <w:p w:rsidR="00AC1D10" w:rsidRDefault="00EE175D">
      <w:pPr>
        <w:spacing w:after="0"/>
        <w:ind w:left="310" w:right="38"/>
      </w:pPr>
      <w:r>
        <w:t>C ) — приемы поглаживания, растирания, разминания и вибрации;</w:t>
      </w:r>
    </w:p>
    <w:p w:rsidR="00AC1D10" w:rsidRDefault="00EE175D">
      <w:pPr>
        <w:spacing w:after="3" w:line="265" w:lineRule="auto"/>
        <w:ind w:left="331"/>
      </w:pPr>
      <w:r>
        <w:rPr>
          <w:sz w:val="16"/>
        </w:rPr>
        <w:t>III</w:t>
      </w:r>
    </w:p>
    <w:p w:rsidR="00AC1D10" w:rsidRDefault="00EE175D">
      <w:pPr>
        <w:spacing w:after="0" w:line="324" w:lineRule="auto"/>
        <w:ind w:left="310" w:right="38"/>
      </w:pPr>
      <w:r>
        <w:t>при контрактурах нижних конечностей — на крестцово-поясничные и нижнегрудные спинномозговые сегменты. Массаж паравертебральных зон: S –S , L –L , Th</w:t>
      </w:r>
      <w:r>
        <w:tab/>
        <w:t>–Th — приемы: поглаживание, растирание, разминание, вибрация.</w:t>
      </w:r>
    </w:p>
    <w:p w:rsidR="00AC1D10" w:rsidRDefault="00EE175D">
      <w:pPr>
        <w:tabs>
          <w:tab w:val="center" w:pos="2932"/>
          <w:tab w:val="center" w:pos="3250"/>
          <w:tab w:val="center" w:pos="3533"/>
          <w:tab w:val="center" w:pos="3826"/>
          <w:tab w:val="center" w:pos="4272"/>
          <w:tab w:val="center" w:pos="4779"/>
        </w:tabs>
        <w:spacing w:after="214" w:line="265" w:lineRule="auto"/>
        <w:ind w:left="0" w:firstLine="0"/>
      </w:pPr>
      <w:r>
        <w:rPr>
          <w:sz w:val="22"/>
        </w:rPr>
        <w:tab/>
      </w:r>
      <w:r>
        <w:rPr>
          <w:sz w:val="16"/>
        </w:rPr>
        <w:t>V</w:t>
      </w:r>
      <w:r>
        <w:rPr>
          <w:sz w:val="16"/>
        </w:rPr>
        <w:tab/>
        <w:t>I</w:t>
      </w:r>
      <w:r>
        <w:rPr>
          <w:sz w:val="16"/>
        </w:rPr>
        <w:tab/>
        <w:t>V</w:t>
      </w:r>
      <w:r>
        <w:rPr>
          <w:sz w:val="16"/>
        </w:rPr>
        <w:tab/>
        <w:t>I</w:t>
      </w:r>
      <w:r>
        <w:rPr>
          <w:sz w:val="16"/>
        </w:rPr>
        <w:tab/>
        <w:t>XII</w:t>
      </w:r>
      <w:r>
        <w:rPr>
          <w:sz w:val="16"/>
        </w:rPr>
        <w:tab/>
        <w:t>XI</w:t>
      </w:r>
    </w:p>
    <w:p w:rsidR="00AC1D10" w:rsidRDefault="00EE175D">
      <w:pPr>
        <w:ind w:left="-5" w:right="38"/>
      </w:pPr>
      <w:r>
        <w:t>Положение пациента: при масса</w:t>
      </w:r>
      <w:r>
        <w:t>же верхних конечностей — сидя; при массаже нижних конечностей — лежа.</w:t>
      </w:r>
    </w:p>
    <w:p w:rsidR="00AC1D10" w:rsidRDefault="00EE175D">
      <w:pPr>
        <w:spacing w:after="0"/>
        <w:ind w:left="-5" w:right="38"/>
      </w:pPr>
      <w:r>
        <w:t>Примерная схема применения массажа при тугоподвижности (контрактуре) в суставе приведена на рис. 10.31.</w:t>
      </w:r>
    </w:p>
    <w:p w:rsidR="00AC1D10" w:rsidRDefault="00EE175D">
      <w:pPr>
        <w:spacing w:after="351" w:line="259" w:lineRule="auto"/>
        <w:ind w:left="0" w:firstLine="0"/>
      </w:pPr>
      <w:r>
        <w:rPr>
          <w:noProof/>
        </w:rPr>
        <w:drawing>
          <wp:inline distT="0" distB="0" distL="0" distR="0">
            <wp:extent cx="3589926" cy="2278955"/>
            <wp:effectExtent l="0" t="0" r="0" b="0"/>
            <wp:docPr id="16975" name="Picture 16975"/>
            <wp:cNvGraphicFramePr/>
            <a:graphic xmlns:a="http://schemas.openxmlformats.org/drawingml/2006/main">
              <a:graphicData uri="http://schemas.openxmlformats.org/drawingml/2006/picture">
                <pic:pic xmlns:pic="http://schemas.openxmlformats.org/drawingml/2006/picture">
                  <pic:nvPicPr>
                    <pic:cNvPr id="16975" name="Picture 16975"/>
                    <pic:cNvPicPr/>
                  </pic:nvPicPr>
                  <pic:blipFill>
                    <a:blip r:embed="rId318"/>
                    <a:stretch>
                      <a:fillRect/>
                    </a:stretch>
                  </pic:blipFill>
                  <pic:spPr>
                    <a:xfrm>
                      <a:off x="0" y="0"/>
                      <a:ext cx="3589926" cy="2278955"/>
                    </a:xfrm>
                    <a:prstGeom prst="rect">
                      <a:avLst/>
                    </a:prstGeom>
                  </pic:spPr>
                </pic:pic>
              </a:graphicData>
            </a:graphic>
          </wp:inline>
        </w:drawing>
      </w:r>
    </w:p>
    <w:p w:rsidR="00AC1D10" w:rsidRDefault="00EE175D">
      <w:pPr>
        <w:ind w:left="-5" w:right="38"/>
      </w:pPr>
      <w:r>
        <w:rPr>
          <w:b/>
        </w:rPr>
        <w:t>Рис. 10.31.</w:t>
      </w:r>
      <w:r>
        <w:t xml:space="preserve"> Примерная схема проведения массажа при тугоподвижности в коленном суставе</w:t>
      </w:r>
    </w:p>
    <w:p w:rsidR="00AC1D10" w:rsidRDefault="00EE175D">
      <w:pPr>
        <w:ind w:left="-5" w:right="38"/>
      </w:pPr>
      <w:r>
        <w:t>Приемы массажа сочетаются с пассивными и активно-пассивными движениями в коленном суставе.</w:t>
      </w:r>
    </w:p>
    <w:p w:rsidR="00AC1D10" w:rsidRDefault="00EE175D">
      <w:pPr>
        <w:pStyle w:val="Heading3"/>
        <w:ind w:left="-5"/>
      </w:pPr>
      <w:r>
        <w:t>Переломы костей</w:t>
      </w:r>
    </w:p>
    <w:p w:rsidR="00AC1D10" w:rsidRDefault="00EE175D">
      <w:pPr>
        <w:spacing w:after="0"/>
        <w:ind w:left="-5" w:right="38"/>
      </w:pPr>
      <w:r>
        <w:rPr>
          <w:b/>
        </w:rPr>
        <w:t>Перелом</w:t>
      </w:r>
      <w:r>
        <w:rPr>
          <w:i/>
        </w:rPr>
        <w:t xml:space="preserve"> — </w:t>
      </w:r>
      <w:r>
        <w:t>нарушение целостности кости, наступающее внезапно под влиянием м</w:t>
      </w:r>
      <w:r>
        <w:t>еханической травмы (рис. 10.32).</w:t>
      </w:r>
    </w:p>
    <w:p w:rsidR="00AC1D10" w:rsidRDefault="00EE175D">
      <w:pPr>
        <w:spacing w:after="352" w:line="259" w:lineRule="auto"/>
        <w:ind w:left="0" w:firstLine="0"/>
      </w:pPr>
      <w:r>
        <w:rPr>
          <w:noProof/>
        </w:rPr>
        <w:drawing>
          <wp:inline distT="0" distB="0" distL="0" distR="0">
            <wp:extent cx="2736270" cy="2187492"/>
            <wp:effectExtent l="0" t="0" r="0" b="0"/>
            <wp:docPr id="16984" name="Picture 16984"/>
            <wp:cNvGraphicFramePr/>
            <a:graphic xmlns:a="http://schemas.openxmlformats.org/drawingml/2006/main">
              <a:graphicData uri="http://schemas.openxmlformats.org/drawingml/2006/picture">
                <pic:pic xmlns:pic="http://schemas.openxmlformats.org/drawingml/2006/picture">
                  <pic:nvPicPr>
                    <pic:cNvPr id="16984" name="Picture 16984"/>
                    <pic:cNvPicPr/>
                  </pic:nvPicPr>
                  <pic:blipFill>
                    <a:blip r:embed="rId319"/>
                    <a:stretch>
                      <a:fillRect/>
                    </a:stretch>
                  </pic:blipFill>
                  <pic:spPr>
                    <a:xfrm>
                      <a:off x="0" y="0"/>
                      <a:ext cx="2736270" cy="2187492"/>
                    </a:xfrm>
                    <a:prstGeom prst="rect">
                      <a:avLst/>
                    </a:prstGeom>
                  </pic:spPr>
                </pic:pic>
              </a:graphicData>
            </a:graphic>
          </wp:inline>
        </w:drawing>
      </w:r>
    </w:p>
    <w:p w:rsidR="00AC1D10" w:rsidRDefault="00EE175D">
      <w:pPr>
        <w:ind w:left="-5" w:right="38"/>
      </w:pPr>
      <w:r>
        <w:rPr>
          <w:b/>
        </w:rPr>
        <w:t>Рис. 10.32.</w:t>
      </w:r>
      <w:r>
        <w:t xml:space="preserve"> Закрытый винтообразный перелом большой берцовой кости</w:t>
      </w:r>
    </w:p>
    <w:p w:rsidR="00AC1D10" w:rsidRDefault="00EE175D">
      <w:pPr>
        <w:ind w:left="-5" w:right="38"/>
      </w:pPr>
      <w:r>
        <w:t>При переломе кости в зоне травмы возникает очаг ирритации, который приводит в действие механизмы репаративной регенерации — заживления костной раны (мозоле</w:t>
      </w:r>
      <w:r>
        <w:t>образование). Процесс заживления перелома протекает стадийно. Клинически различают четыре стадии сращения кости после перелома.</w:t>
      </w:r>
    </w:p>
    <w:p w:rsidR="00AC1D10" w:rsidRDefault="00EE175D">
      <w:pPr>
        <w:numPr>
          <w:ilvl w:val="0"/>
          <w:numId w:val="46"/>
        </w:numPr>
        <w:spacing w:after="0"/>
        <w:ind w:right="38" w:hanging="160"/>
      </w:pPr>
      <w:r>
        <w:rPr>
          <w:noProof/>
          <w:sz w:val="22"/>
        </w:rPr>
        <mc:AlternateContent>
          <mc:Choice Requires="wpg">
            <w:drawing>
              <wp:anchor distT="0" distB="0" distL="114300" distR="114300" simplePos="0" relativeHeight="251952128" behindDoc="0" locked="0" layoutInCell="1" allowOverlap="1">
                <wp:simplePos x="0" y="0"/>
                <wp:positionH relativeFrom="column">
                  <wp:posOffset>190548</wp:posOffset>
                </wp:positionH>
                <wp:positionV relativeFrom="paragraph">
                  <wp:posOffset>-1983</wp:posOffset>
                </wp:positionV>
                <wp:extent cx="30488" cy="320080"/>
                <wp:effectExtent l="0" t="0" r="0" b="0"/>
                <wp:wrapSquare wrapText="bothSides"/>
                <wp:docPr id="227802" name="Group 227802"/>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16990" name="Shape 16990"/>
                        <wps:cNvSpPr/>
                        <wps:spPr>
                          <a:xfrm>
                            <a:off x="0" y="0"/>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992" name="Shape 16992"/>
                        <wps:cNvSpPr/>
                        <wps:spPr>
                          <a:xfrm>
                            <a:off x="0" y="144661"/>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6994" name="Shape 16994"/>
                        <wps:cNvSpPr/>
                        <wps:spPr>
                          <a:xfrm>
                            <a:off x="0" y="28952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7802" style="width:2.40061pt;height:25.2031pt;position:absolute;mso-position-horizontal-relative:text;mso-position-horizontal:absolute;margin-left:15.0038pt;mso-position-vertical-relative:text;margin-top:-0.15625pt;" coordsize="304,3200">
                <v:shape id="Shape 16990" style="position:absolute;width:304;height:303;left:0;top:0;" coordsize="30488,30361" path="m15244,0c23663,0,30488,6747,30488,15081c30488,23614,23663,30361,15244,30361c6825,30361,0,23614,0,15081c0,6747,6825,0,15244,0x">
                  <v:stroke weight="0.600151pt" endcap="square" joinstyle="bevel" on="true" color="#000000"/>
                  <v:fill on="true" color="#000000"/>
                </v:shape>
                <v:shape id="Shape 16992" style="position:absolute;width:304;height:305;left:0;top:1446;" coordsize="30488,30559" path="m15244,0c23663,0,30488,6945,30488,15280c30488,23813,23663,30559,15244,30559c6825,30559,0,23813,0,15280c0,6945,6825,0,15244,0x">
                  <v:stroke weight="0.600151pt" endcap="square" joinstyle="bevel" on="true" color="#000000"/>
                  <v:fill on="true" color="#000000"/>
                </v:shape>
                <v:shape id="Shape 16994" style="position:absolute;width:304;height:305;left:0;top:2895;" coordsize="30488,30559" path="m15244,0c23663,0,30488,6747,30488,15280c30488,23813,23663,30559,15244,30559c6825,30559,0,23813,0,15280c0,6747,6825,0,15244,0x">
                  <v:stroke weight="0.600151pt" endcap="square" joinstyle="bevel" on="true" color="#000000"/>
                  <v:fill on="true" color="#000000"/>
                </v:shape>
                <w10:wrap type="square"/>
              </v:group>
            </w:pict>
          </mc:Fallback>
        </mc:AlternateContent>
      </w:r>
      <w:r>
        <w:t>стадия — первичное «спаяние» отломков (в первые 3–10 дней). Отломки подвижны и легко смещаются.</w:t>
      </w:r>
    </w:p>
    <w:p w:rsidR="00AC1D10" w:rsidRDefault="00EE175D">
      <w:pPr>
        <w:numPr>
          <w:ilvl w:val="0"/>
          <w:numId w:val="46"/>
        </w:numPr>
        <w:spacing w:after="0"/>
        <w:ind w:right="38" w:hanging="160"/>
      </w:pPr>
      <w:r>
        <w:t>стадия — соединение отломков по</w:t>
      </w:r>
      <w:r>
        <w:t>средством мягкой мозоли (через 10–50 дней и более после травмы).</w:t>
      </w:r>
    </w:p>
    <w:p w:rsidR="00AC1D10" w:rsidRDefault="00EE175D">
      <w:pPr>
        <w:numPr>
          <w:ilvl w:val="0"/>
          <w:numId w:val="46"/>
        </w:numPr>
        <w:spacing w:after="0"/>
        <w:ind w:right="38" w:hanging="160"/>
      </w:pPr>
      <w:r>
        <w:t xml:space="preserve">стадия — костное сращение отломков (через 30–90 дней после травмы). Окончание этой стадии характеризуетсяотсутствием эластичности в области повреждения и безболезненностью при приложении некоторой силы. К концу этого периода рентгенологически определяется </w:t>
      </w:r>
      <w:r>
        <w:t>сращение костных отломков, что служит показанием к прекращению иммобилизации.</w:t>
      </w:r>
    </w:p>
    <w:p w:rsidR="00AC1D10" w:rsidRDefault="00EE175D">
      <w:pPr>
        <w:spacing w:after="0"/>
        <w:ind w:left="-5" w:right="38"/>
      </w:pPr>
      <w:r>
        <w:rPr>
          <w:noProof/>
          <w:sz w:val="22"/>
        </w:rPr>
        <mc:AlternateContent>
          <mc:Choice Requires="wpg">
            <w:drawing>
              <wp:inline distT="0" distB="0" distL="0" distR="0">
                <wp:extent cx="3422243" cy="1448214"/>
                <wp:effectExtent l="0" t="0" r="0" b="0"/>
                <wp:docPr id="227804" name="Group 227804"/>
                <wp:cNvGraphicFramePr/>
                <a:graphic xmlns:a="http://schemas.openxmlformats.org/drawingml/2006/main">
                  <a:graphicData uri="http://schemas.microsoft.com/office/word/2010/wordprocessingGroup">
                    <wpg:wgp>
                      <wpg:cNvGrpSpPr/>
                      <wpg:grpSpPr>
                        <a:xfrm>
                          <a:off x="0" y="0"/>
                          <a:ext cx="3422243" cy="1448214"/>
                          <a:chOff x="0" y="0"/>
                          <a:chExt cx="3422243" cy="1448214"/>
                        </a:xfrm>
                      </wpg:grpSpPr>
                      <wps:wsp>
                        <wps:cNvPr id="16999" name="Shape 16999"/>
                        <wps:cNvSpPr/>
                        <wps:spPr>
                          <a:xfrm>
                            <a:off x="190548" y="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7001" name="Rectangle 17001"/>
                        <wps:cNvSpPr/>
                        <wps:spPr>
                          <a:xfrm>
                            <a:off x="304877" y="146844"/>
                            <a:ext cx="3914309" cy="81552"/>
                          </a:xfrm>
                          <a:prstGeom prst="rect">
                            <a:avLst/>
                          </a:prstGeom>
                          <a:ln>
                            <a:noFill/>
                          </a:ln>
                        </wps:spPr>
                        <wps:txbx>
                          <w:txbxContent>
                            <w:p w:rsidR="00AC1D10" w:rsidRDefault="00EE175D">
                              <w:pPr>
                                <w:spacing w:after="160" w:line="259" w:lineRule="auto"/>
                                <w:ind w:left="0" w:firstLine="0"/>
                              </w:pPr>
                              <w:r>
                                <w:rPr>
                                  <w:spacing w:val="1"/>
                                  <w:w w:val="108"/>
                                </w:rPr>
                                <w:t>консолидации</w:t>
                              </w:r>
                              <w:r>
                                <w:rPr>
                                  <w:spacing w:val="10"/>
                                  <w:w w:val="108"/>
                                </w:rPr>
                                <w:t xml:space="preserve"> </w:t>
                              </w:r>
                              <w:r>
                                <w:rPr>
                                  <w:spacing w:val="1"/>
                                  <w:w w:val="108"/>
                                </w:rPr>
                                <w:t>отломков</w:t>
                              </w:r>
                              <w:r>
                                <w:rPr>
                                  <w:spacing w:val="9"/>
                                  <w:w w:val="108"/>
                                </w:rPr>
                                <w:t xml:space="preserve"> </w:t>
                              </w:r>
                              <w:r>
                                <w:rPr>
                                  <w:spacing w:val="1"/>
                                  <w:w w:val="108"/>
                                </w:rPr>
                                <w:t>зрелой</w:t>
                              </w:r>
                              <w:r>
                                <w:rPr>
                                  <w:spacing w:val="10"/>
                                  <w:w w:val="108"/>
                                </w:rPr>
                                <w:t xml:space="preserve"> </w:t>
                              </w:r>
                              <w:r>
                                <w:rPr>
                                  <w:spacing w:val="1"/>
                                  <w:w w:val="108"/>
                                </w:rPr>
                                <w:t>костью</w:t>
                              </w:r>
                              <w:r>
                                <w:rPr>
                                  <w:spacing w:val="10"/>
                                  <w:w w:val="108"/>
                                </w:rPr>
                                <w:t xml:space="preserve"> </w:t>
                              </w:r>
                              <w:r>
                                <w:rPr>
                                  <w:spacing w:val="1"/>
                                  <w:w w:val="108"/>
                                </w:rPr>
                                <w:t>(рис.</w:t>
                              </w:r>
                              <w:r>
                                <w:rPr>
                                  <w:spacing w:val="9"/>
                                  <w:w w:val="108"/>
                                </w:rPr>
                                <w:t xml:space="preserve"> </w:t>
                              </w:r>
                              <w:r>
                                <w:rPr>
                                  <w:spacing w:val="1"/>
                                  <w:w w:val="108"/>
                                </w:rPr>
                                <w:t>10.33).</w:t>
                              </w:r>
                            </w:p>
                          </w:txbxContent>
                        </wps:txbx>
                        <wps:bodyPr horzOverflow="overflow" vert="horz" lIns="0" tIns="0" rIns="0" bIns="0" rtlCol="0">
                          <a:noAutofit/>
                        </wps:bodyPr>
                      </wps:wsp>
                      <pic:pic xmlns:pic="http://schemas.openxmlformats.org/drawingml/2006/picture">
                        <pic:nvPicPr>
                          <pic:cNvPr id="17003" name="Picture 17003"/>
                          <pic:cNvPicPr/>
                        </pic:nvPicPr>
                        <pic:blipFill>
                          <a:blip r:embed="rId320"/>
                          <a:stretch>
                            <a:fillRect/>
                          </a:stretch>
                        </pic:blipFill>
                        <pic:spPr>
                          <a:xfrm>
                            <a:off x="0" y="358279"/>
                            <a:ext cx="3422243" cy="1089935"/>
                          </a:xfrm>
                          <a:prstGeom prst="rect">
                            <a:avLst/>
                          </a:prstGeom>
                        </pic:spPr>
                      </pic:pic>
                    </wpg:wgp>
                  </a:graphicData>
                </a:graphic>
              </wp:inline>
            </w:drawing>
          </mc:Choice>
          <mc:Fallback xmlns:a="http://schemas.openxmlformats.org/drawingml/2006/main">
            <w:pict>
              <v:group id="Group 227804" style="width:269.468pt;height:114.033pt;mso-position-horizontal-relative:char;mso-position-vertical-relative:line" coordsize="34222,14482">
                <v:shape id="Shape 16999" style="position:absolute;width:304;height:305;left:1905;top:0;" coordsize="30488,30559" path="m15244,0c23663,0,30488,6747,30488,15280c30488,23813,23663,30559,15244,30559c6825,30559,0,23813,0,15280c0,6747,6825,0,15244,0x">
                  <v:stroke weight="0.600151pt" endcap="square" joinstyle="bevel" on="true" color="#000000"/>
                  <v:fill on="true" color="#000000"/>
                </v:shape>
                <v:rect id="Rectangle 17001" style="position:absolute;width:39143;height:815;left:3048;top:1468;" filled="f" stroked="f">
                  <v:textbox inset="0,0,0,0">
                    <w:txbxContent>
                      <w:p>
                        <w:pPr>
                          <w:spacing w:before="0" w:after="160" w:line="259" w:lineRule="auto"/>
                          <w:ind w:left="0" w:firstLine="0"/>
                        </w:pPr>
                        <w:r>
                          <w:rPr>
                            <w:spacing w:val="1"/>
                            <w:w w:val="108"/>
                          </w:rPr>
                          <w:t xml:space="preserve">консолидации</w:t>
                        </w:r>
                        <w:r>
                          <w:rPr>
                            <w:spacing w:val="10"/>
                            <w:w w:val="108"/>
                          </w:rPr>
                          <w:t xml:space="preserve"> </w:t>
                        </w:r>
                        <w:r>
                          <w:rPr>
                            <w:spacing w:val="1"/>
                            <w:w w:val="108"/>
                          </w:rPr>
                          <w:t xml:space="preserve">отломков</w:t>
                        </w:r>
                        <w:r>
                          <w:rPr>
                            <w:spacing w:val="9"/>
                            <w:w w:val="108"/>
                          </w:rPr>
                          <w:t xml:space="preserve"> </w:t>
                        </w:r>
                        <w:r>
                          <w:rPr>
                            <w:spacing w:val="1"/>
                            <w:w w:val="108"/>
                          </w:rPr>
                          <w:t xml:space="preserve">зрелой</w:t>
                        </w:r>
                        <w:r>
                          <w:rPr>
                            <w:spacing w:val="10"/>
                            <w:w w:val="108"/>
                          </w:rPr>
                          <w:t xml:space="preserve"> </w:t>
                        </w:r>
                        <w:r>
                          <w:rPr>
                            <w:spacing w:val="1"/>
                            <w:w w:val="108"/>
                          </w:rPr>
                          <w:t xml:space="preserve">костью</w:t>
                        </w:r>
                        <w:r>
                          <w:rPr>
                            <w:spacing w:val="10"/>
                            <w:w w:val="108"/>
                          </w:rPr>
                          <w:t xml:space="preserve"> </w:t>
                        </w:r>
                        <w:r>
                          <w:rPr>
                            <w:spacing w:val="1"/>
                            <w:w w:val="108"/>
                          </w:rPr>
                          <w:t xml:space="preserve">(рис.</w:t>
                        </w:r>
                        <w:r>
                          <w:rPr>
                            <w:spacing w:val="9"/>
                            <w:w w:val="108"/>
                          </w:rPr>
                          <w:t xml:space="preserve"> </w:t>
                        </w:r>
                        <w:r>
                          <w:rPr>
                            <w:spacing w:val="1"/>
                            <w:w w:val="108"/>
                          </w:rPr>
                          <w:t xml:space="preserve">10.33).</w:t>
                        </w:r>
                      </w:p>
                    </w:txbxContent>
                  </v:textbox>
                </v:rect>
                <v:shape id="Picture 17003" style="position:absolute;width:34222;height:10899;left:0;top:3582;" filled="f">
                  <v:imagedata r:id="rId321"/>
                </v:shape>
              </v:group>
            </w:pict>
          </mc:Fallback>
        </mc:AlternateContent>
      </w:r>
      <w:r>
        <w:t>IV стадия — функциональная перестройка кости. Клинически и рентгенологически выявляются признаки прочной</w:t>
      </w:r>
    </w:p>
    <w:p w:rsidR="00AC1D10" w:rsidRDefault="00EE175D">
      <w:pPr>
        <w:ind w:left="-5" w:right="38"/>
      </w:pPr>
      <w:r>
        <w:rPr>
          <w:b/>
        </w:rPr>
        <w:t xml:space="preserve">Рис. 10.33. </w:t>
      </w:r>
      <w:r>
        <w:t>Этапы ре</w:t>
      </w:r>
      <w:r>
        <w:t>генерации костной ткани после перелома</w:t>
      </w:r>
    </w:p>
    <w:p w:rsidR="00AC1D10" w:rsidRDefault="00EE175D">
      <w:pPr>
        <w:spacing w:after="0"/>
        <w:ind w:left="-5" w:right="38"/>
      </w:pPr>
      <w:r>
        <w:t>Основная задача любого метода лечения переломов — не только консолидация (сращение) отломков, но и непременное функциональное восстановление (рис. 10.34).</w:t>
      </w:r>
    </w:p>
    <w:p w:rsidR="00AC1D10" w:rsidRDefault="00EE175D">
      <w:pPr>
        <w:spacing w:after="352" w:line="259" w:lineRule="auto"/>
        <w:ind w:left="0" w:firstLine="0"/>
      </w:pPr>
      <w:r>
        <w:rPr>
          <w:noProof/>
        </w:rPr>
        <w:drawing>
          <wp:inline distT="0" distB="0" distL="0" distR="0">
            <wp:extent cx="2827733" cy="3871937"/>
            <wp:effectExtent l="0" t="0" r="0" b="0"/>
            <wp:docPr id="17014" name="Picture 17014"/>
            <wp:cNvGraphicFramePr/>
            <a:graphic xmlns:a="http://schemas.openxmlformats.org/drawingml/2006/main">
              <a:graphicData uri="http://schemas.openxmlformats.org/drawingml/2006/picture">
                <pic:pic xmlns:pic="http://schemas.openxmlformats.org/drawingml/2006/picture">
                  <pic:nvPicPr>
                    <pic:cNvPr id="17014" name="Picture 17014"/>
                    <pic:cNvPicPr/>
                  </pic:nvPicPr>
                  <pic:blipFill>
                    <a:blip r:embed="rId322"/>
                    <a:stretch>
                      <a:fillRect/>
                    </a:stretch>
                  </pic:blipFill>
                  <pic:spPr>
                    <a:xfrm>
                      <a:off x="0" y="0"/>
                      <a:ext cx="2827733" cy="3871937"/>
                    </a:xfrm>
                    <a:prstGeom prst="rect">
                      <a:avLst/>
                    </a:prstGeom>
                  </pic:spPr>
                </pic:pic>
              </a:graphicData>
            </a:graphic>
          </wp:inline>
        </w:drawing>
      </w:r>
    </w:p>
    <w:p w:rsidR="00AC1D10" w:rsidRDefault="00EE175D">
      <w:pPr>
        <w:ind w:left="-5" w:right="38"/>
      </w:pPr>
      <w:r>
        <w:rPr>
          <w:b/>
        </w:rPr>
        <w:t>Рис. 10.34.</w:t>
      </w:r>
      <w:r>
        <w:t xml:space="preserve"> Лечение переломов</w:t>
      </w:r>
    </w:p>
    <w:p w:rsidR="00AC1D10" w:rsidRDefault="00EE175D">
      <w:pPr>
        <w:ind w:left="-5" w:right="38"/>
      </w:pPr>
      <w:r>
        <w:t xml:space="preserve">Неподвижность в зоне перелома </w:t>
      </w:r>
      <w:r>
        <w:t>может быть достигнута тремя основными методами:</w:t>
      </w:r>
    </w:p>
    <w:p w:rsidR="00AC1D10" w:rsidRDefault="00EE175D">
      <w:pPr>
        <w:spacing w:after="201"/>
        <w:ind w:left="490" w:right="38"/>
      </w:pPr>
      <w:r>
        <w:rPr>
          <w:noProof/>
          <w:sz w:val="22"/>
        </w:rPr>
        <mc:AlternateContent>
          <mc:Choice Requires="wpg">
            <w:drawing>
              <wp:anchor distT="0" distB="0" distL="114300" distR="114300" simplePos="0" relativeHeight="251953152" behindDoc="0" locked="0" layoutInCell="1" allowOverlap="1">
                <wp:simplePos x="0" y="0"/>
                <wp:positionH relativeFrom="column">
                  <wp:posOffset>0</wp:posOffset>
                </wp:positionH>
                <wp:positionV relativeFrom="paragraph">
                  <wp:posOffset>-2182</wp:posOffset>
                </wp:positionV>
                <wp:extent cx="2393284" cy="2591581"/>
                <wp:effectExtent l="0" t="0" r="0" b="0"/>
                <wp:wrapSquare wrapText="bothSides"/>
                <wp:docPr id="227976" name="Group 227976"/>
                <wp:cNvGraphicFramePr/>
                <a:graphic xmlns:a="http://schemas.openxmlformats.org/drawingml/2006/main">
                  <a:graphicData uri="http://schemas.microsoft.com/office/word/2010/wordprocessingGroup">
                    <wpg:wgp>
                      <wpg:cNvGrpSpPr/>
                      <wpg:grpSpPr>
                        <a:xfrm>
                          <a:off x="0" y="0"/>
                          <a:ext cx="2393284" cy="2591581"/>
                          <a:chOff x="0" y="0"/>
                          <a:chExt cx="2393284" cy="2591581"/>
                        </a:xfrm>
                      </wpg:grpSpPr>
                      <wps:wsp>
                        <wps:cNvPr id="17018" name="Shape 17018"/>
                        <wps:cNvSpPr/>
                        <wps:spPr>
                          <a:xfrm>
                            <a:off x="190548" y="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7020" name="Rectangle 17020"/>
                        <wps:cNvSpPr/>
                        <wps:spPr>
                          <a:xfrm>
                            <a:off x="304877" y="147241"/>
                            <a:ext cx="2432383" cy="81288"/>
                          </a:xfrm>
                          <a:prstGeom prst="rect">
                            <a:avLst/>
                          </a:prstGeom>
                          <a:ln>
                            <a:noFill/>
                          </a:ln>
                        </wps:spPr>
                        <wps:txbx>
                          <w:txbxContent>
                            <w:p w:rsidR="00AC1D10" w:rsidRDefault="00EE175D">
                              <w:pPr>
                                <w:spacing w:after="160" w:line="259" w:lineRule="auto"/>
                                <w:ind w:left="0" w:firstLine="0"/>
                              </w:pPr>
                              <w:r>
                                <w:rPr>
                                  <w:spacing w:val="1"/>
                                  <w:w w:val="110"/>
                                </w:rPr>
                                <w:t>аппарат</w:t>
                              </w:r>
                              <w:r>
                                <w:rPr>
                                  <w:spacing w:val="9"/>
                                  <w:w w:val="110"/>
                                </w:rPr>
                                <w:t xml:space="preserve"> </w:t>
                              </w:r>
                              <w:r>
                                <w:rPr>
                                  <w:spacing w:val="1"/>
                                  <w:w w:val="110"/>
                                </w:rPr>
                                <w:t>Илизарова</w:t>
                              </w:r>
                              <w:r>
                                <w:rPr>
                                  <w:spacing w:val="10"/>
                                  <w:w w:val="110"/>
                                </w:rPr>
                                <w:t xml:space="preserve"> </w:t>
                              </w:r>
                              <w:r>
                                <w:rPr>
                                  <w:spacing w:val="1"/>
                                  <w:w w:val="110"/>
                                </w:rPr>
                                <w:t>(рис.</w:t>
                              </w:r>
                              <w:r>
                                <w:rPr>
                                  <w:spacing w:val="9"/>
                                  <w:w w:val="110"/>
                                </w:rPr>
                                <w:t xml:space="preserve"> </w:t>
                              </w:r>
                              <w:r>
                                <w:rPr>
                                  <w:spacing w:val="1"/>
                                  <w:w w:val="110"/>
                                </w:rPr>
                                <w:t>10.35);</w:t>
                              </w:r>
                            </w:p>
                          </w:txbxContent>
                        </wps:txbx>
                        <wps:bodyPr horzOverflow="overflow" vert="horz" lIns="0" tIns="0" rIns="0" bIns="0" rtlCol="0">
                          <a:noAutofit/>
                        </wps:bodyPr>
                      </wps:wsp>
                      <wps:wsp>
                        <wps:cNvPr id="17021" name="Shape 17021"/>
                        <wps:cNvSpPr/>
                        <wps:spPr>
                          <a:xfrm>
                            <a:off x="190548" y="289719"/>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7947" name="Rectangle 227947"/>
                        <wps:cNvSpPr/>
                        <wps:spPr>
                          <a:xfrm>
                            <a:off x="304877" y="436809"/>
                            <a:ext cx="459010" cy="81414"/>
                          </a:xfrm>
                          <a:prstGeom prst="rect">
                            <a:avLst/>
                          </a:prstGeom>
                          <a:ln>
                            <a:noFill/>
                          </a:ln>
                        </wps:spPr>
                        <wps:txbx>
                          <w:txbxContent>
                            <w:p w:rsidR="00AC1D10" w:rsidRDefault="00EE175D">
                              <w:pPr>
                                <w:spacing w:after="160" w:line="259" w:lineRule="auto"/>
                                <w:ind w:left="0" w:firstLine="0"/>
                              </w:pPr>
                              <w:r>
                                <w:rPr>
                                  <w:spacing w:val="1"/>
                                  <w:w w:val="109"/>
                                </w:rPr>
                                <w:t>10.36)</w:t>
                              </w:r>
                            </w:p>
                          </w:txbxContent>
                        </wps:txbx>
                        <wps:bodyPr horzOverflow="overflow" vert="horz" lIns="0" tIns="0" rIns="0" bIns="0" rtlCol="0">
                          <a:noAutofit/>
                        </wps:bodyPr>
                      </wps:wsp>
                      <wps:wsp>
                        <wps:cNvPr id="227948" name="Rectangle 227948"/>
                        <wps:cNvSpPr/>
                        <wps:spPr>
                          <a:xfrm>
                            <a:off x="650245" y="436809"/>
                            <a:ext cx="44766" cy="81414"/>
                          </a:xfrm>
                          <a:prstGeom prst="rect">
                            <a:avLst/>
                          </a:prstGeom>
                          <a:ln>
                            <a:noFill/>
                          </a:ln>
                        </wps:spPr>
                        <wps:txbx>
                          <w:txbxContent>
                            <w:p w:rsidR="00AC1D10" w:rsidRDefault="00EE175D">
                              <w:pPr>
                                <w:spacing w:after="160" w:line="259" w:lineRule="auto"/>
                                <w:ind w:left="0" w:firstLine="0"/>
                              </w:pPr>
                              <w:r>
                                <w:rPr>
                                  <w:w w:val="105"/>
                                </w:rPr>
                                <w:t>;</w:t>
                              </w:r>
                            </w:p>
                          </w:txbxContent>
                        </wps:txbx>
                        <wps:bodyPr horzOverflow="overflow" vert="horz" lIns="0" tIns="0" rIns="0" bIns="0" rtlCol="0">
                          <a:noAutofit/>
                        </wps:bodyPr>
                      </wps:wsp>
                      <wps:wsp>
                        <wps:cNvPr id="17024" name="Shape 17024"/>
                        <wps:cNvSpPr/>
                        <wps:spPr>
                          <a:xfrm>
                            <a:off x="190548" y="579438"/>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7025" name="Rectangle 17025"/>
                        <wps:cNvSpPr/>
                        <wps:spPr>
                          <a:xfrm>
                            <a:off x="304877" y="581422"/>
                            <a:ext cx="1768399" cy="81552"/>
                          </a:xfrm>
                          <a:prstGeom prst="rect">
                            <a:avLst/>
                          </a:prstGeom>
                          <a:ln>
                            <a:noFill/>
                          </a:ln>
                        </wps:spPr>
                        <wps:txbx>
                          <w:txbxContent>
                            <w:p w:rsidR="00AC1D10" w:rsidRDefault="00EE175D">
                              <w:pPr>
                                <w:spacing w:after="160" w:line="259" w:lineRule="auto"/>
                                <w:ind w:left="0" w:firstLine="0"/>
                              </w:pPr>
                              <w:r>
                                <w:rPr>
                                  <w:spacing w:val="1"/>
                                  <w:w w:val="108"/>
                                </w:rPr>
                                <w:t>оперативным</w:t>
                              </w:r>
                              <w:r>
                                <w:rPr>
                                  <w:spacing w:val="10"/>
                                  <w:w w:val="108"/>
                                </w:rPr>
                                <w:t xml:space="preserve"> </w:t>
                              </w:r>
                              <w:r>
                                <w:rPr>
                                  <w:spacing w:val="1"/>
                                  <w:w w:val="108"/>
                                </w:rPr>
                                <w:t>методом.</w:t>
                              </w:r>
                            </w:p>
                          </w:txbxContent>
                        </wps:txbx>
                        <wps:bodyPr horzOverflow="overflow" vert="horz" lIns="0" tIns="0" rIns="0" bIns="0" rtlCol="0">
                          <a:noAutofit/>
                        </wps:bodyPr>
                      </wps:wsp>
                      <pic:pic xmlns:pic="http://schemas.openxmlformats.org/drawingml/2006/picture">
                        <pic:nvPicPr>
                          <pic:cNvPr id="17027" name="Picture 17027"/>
                          <pic:cNvPicPr/>
                        </pic:nvPicPr>
                        <pic:blipFill>
                          <a:blip r:embed="rId323"/>
                          <a:stretch>
                            <a:fillRect/>
                          </a:stretch>
                        </pic:blipFill>
                        <pic:spPr>
                          <a:xfrm>
                            <a:off x="0" y="792808"/>
                            <a:ext cx="2393284" cy="1798774"/>
                          </a:xfrm>
                          <a:prstGeom prst="rect">
                            <a:avLst/>
                          </a:prstGeom>
                        </pic:spPr>
                      </pic:pic>
                    </wpg:wgp>
                  </a:graphicData>
                </a:graphic>
              </wp:anchor>
            </w:drawing>
          </mc:Choice>
          <mc:Fallback xmlns:a="http://schemas.openxmlformats.org/drawingml/2006/main">
            <w:pict>
              <v:group id="Group 227976" style="width:188.448pt;height:204.062pt;position:absolute;mso-position-horizontal-relative:text;mso-position-horizontal:absolute;margin-left:0pt;mso-position-vertical-relative:text;margin-top:-0.171875pt;" coordsize="23932,25915">
                <v:shape id="Shape 17018" style="position:absolute;width:304;height:305;left:1905;top:0;" coordsize="30488,30559" path="m15244,0c23663,0,30488,6945,30488,15280c30488,23813,23663,30559,15244,30559c6825,30559,0,23813,0,15280c0,6945,6825,0,15244,0x">
                  <v:stroke weight="0.600151pt" endcap="square" joinstyle="bevel" on="true" color="#000000"/>
                  <v:fill on="true" color="#000000"/>
                </v:shape>
                <v:rect id="Rectangle 17020" style="position:absolute;width:24323;height:812;left:3048;top:1472;" filled="f" stroked="f">
                  <v:textbox inset="0,0,0,0">
                    <w:txbxContent>
                      <w:p>
                        <w:pPr>
                          <w:spacing w:before="0" w:after="160" w:line="259" w:lineRule="auto"/>
                          <w:ind w:left="0" w:firstLine="0"/>
                        </w:pPr>
                        <w:r>
                          <w:rPr>
                            <w:spacing w:val="1"/>
                            <w:w w:val="110"/>
                          </w:rPr>
                          <w:t xml:space="preserve">аппарат</w:t>
                        </w:r>
                        <w:r>
                          <w:rPr>
                            <w:spacing w:val="9"/>
                            <w:w w:val="110"/>
                          </w:rPr>
                          <w:t xml:space="preserve"> </w:t>
                        </w:r>
                        <w:r>
                          <w:rPr>
                            <w:spacing w:val="1"/>
                            <w:w w:val="110"/>
                          </w:rPr>
                          <w:t xml:space="preserve">Илизарова</w:t>
                        </w:r>
                        <w:r>
                          <w:rPr>
                            <w:spacing w:val="10"/>
                            <w:w w:val="110"/>
                          </w:rPr>
                          <w:t xml:space="preserve"> </w:t>
                        </w:r>
                        <w:r>
                          <w:rPr>
                            <w:spacing w:val="1"/>
                            <w:w w:val="110"/>
                          </w:rPr>
                          <w:t xml:space="preserve">(рис.</w:t>
                        </w:r>
                        <w:r>
                          <w:rPr>
                            <w:spacing w:val="9"/>
                            <w:w w:val="110"/>
                          </w:rPr>
                          <w:t xml:space="preserve"> </w:t>
                        </w:r>
                        <w:r>
                          <w:rPr>
                            <w:spacing w:val="1"/>
                            <w:w w:val="110"/>
                          </w:rPr>
                          <w:t xml:space="preserve">10.35);</w:t>
                        </w:r>
                      </w:p>
                    </w:txbxContent>
                  </v:textbox>
                </v:rect>
                <v:shape id="Shape 17021" style="position:absolute;width:304;height:305;left:1905;top:2897;" coordsize="30488,30559" path="m15244,0c23663,0,30488,6747,30488,15280c30488,23614,23663,30559,15244,30559c6825,30559,0,23614,0,15280c0,6747,6825,0,15244,0x">
                  <v:stroke weight="0.600151pt" endcap="square" joinstyle="bevel" on="true" color="#000000"/>
                  <v:fill on="true" color="#000000"/>
                </v:shape>
                <v:rect id="Rectangle 227947" style="position:absolute;width:4590;height:814;left:3048;top:4368;" filled="f" stroked="f">
                  <v:textbox inset="0,0,0,0">
                    <w:txbxContent>
                      <w:p>
                        <w:pPr>
                          <w:spacing w:before="0" w:after="160" w:line="259" w:lineRule="auto"/>
                          <w:ind w:left="0" w:firstLine="0"/>
                        </w:pPr>
                        <w:r>
                          <w:rPr>
                            <w:spacing w:val="1"/>
                            <w:w w:val="109"/>
                          </w:rPr>
                          <w:t xml:space="preserve">10.36)</w:t>
                        </w:r>
                      </w:p>
                    </w:txbxContent>
                  </v:textbox>
                </v:rect>
                <v:rect id="Rectangle 227948" style="position:absolute;width:447;height:814;left:6502;top:4368;" filled="f" stroked="f">
                  <v:textbox inset="0,0,0,0">
                    <w:txbxContent>
                      <w:p>
                        <w:pPr>
                          <w:spacing w:before="0" w:after="160" w:line="259" w:lineRule="auto"/>
                          <w:ind w:left="0" w:firstLine="0"/>
                        </w:pPr>
                        <w:r>
                          <w:rPr>
                            <w:w w:val="105"/>
                          </w:rPr>
                          <w:t xml:space="preserve">;</w:t>
                        </w:r>
                      </w:p>
                    </w:txbxContent>
                  </v:textbox>
                </v:rect>
                <v:shape id="Shape 17024" style="position:absolute;width:304;height:303;left:1905;top:5794;" coordsize="30488,30361" path="m15244,0c23663,0,30488,6747,30488,15081c30488,23614,23663,30361,15244,30361c6825,30361,0,23614,0,15081c0,6747,6825,0,15244,0x">
                  <v:stroke weight="0.600151pt" endcap="square" joinstyle="bevel" on="true" color="#000000"/>
                  <v:fill on="true" color="#000000"/>
                </v:shape>
                <v:rect id="Rectangle 17025" style="position:absolute;width:17683;height:815;left:3048;top:5814;" filled="f" stroked="f">
                  <v:textbox inset="0,0,0,0">
                    <w:txbxContent>
                      <w:p>
                        <w:pPr>
                          <w:spacing w:before="0" w:after="160" w:line="259" w:lineRule="auto"/>
                          <w:ind w:left="0" w:firstLine="0"/>
                        </w:pPr>
                        <w:r>
                          <w:rPr>
                            <w:spacing w:val="1"/>
                            <w:w w:val="108"/>
                          </w:rPr>
                          <w:t xml:space="preserve">оперативным</w:t>
                        </w:r>
                        <w:r>
                          <w:rPr>
                            <w:spacing w:val="10"/>
                            <w:w w:val="108"/>
                          </w:rPr>
                          <w:t xml:space="preserve"> </w:t>
                        </w:r>
                        <w:r>
                          <w:rPr>
                            <w:spacing w:val="1"/>
                            <w:w w:val="108"/>
                          </w:rPr>
                          <w:t xml:space="preserve">методом.</w:t>
                        </w:r>
                      </w:p>
                    </w:txbxContent>
                  </v:textbox>
                </v:rect>
                <v:shape id="Picture 17027" style="position:absolute;width:23932;height:17987;left:0;top:7928;" filled="f">
                  <v:imagedata r:id="rId324"/>
                </v:shape>
                <w10:wrap type="square"/>
              </v:group>
            </w:pict>
          </mc:Fallback>
        </mc:AlternateContent>
      </w:r>
      <w:r>
        <w:t>фиксационным методом — наложением на поврежденную конечность фиксирующей повязки (гипсовой, ортез и др.),</w:t>
      </w:r>
    </w:p>
    <w:p w:rsidR="00AC1D10" w:rsidRDefault="00EE175D">
      <w:pPr>
        <w:spacing w:after="3715" w:line="265" w:lineRule="auto"/>
        <w:ind w:left="310" w:right="490"/>
        <w:jc w:val="right"/>
      </w:pPr>
      <w:r>
        <w:t>экстензионным методом — растяжением поврежденного сегмента конечности с помощью постоянного вытяжения (рис.</w:t>
      </w:r>
    </w:p>
    <w:p w:rsidR="00AC1D10" w:rsidRDefault="00EE175D">
      <w:pPr>
        <w:spacing w:after="0"/>
        <w:ind w:left="-5" w:right="38"/>
      </w:pPr>
      <w:r>
        <w:rPr>
          <w:b/>
        </w:rPr>
        <w:t>Рис. 10.35.</w:t>
      </w:r>
      <w:r>
        <w:t xml:space="preserve"> Аппарат Илизарова фиксирует лучезапястный сустав больного</w:t>
      </w:r>
    </w:p>
    <w:p w:rsidR="00AC1D10" w:rsidRDefault="00EE175D">
      <w:pPr>
        <w:spacing w:after="352" w:line="259" w:lineRule="auto"/>
        <w:ind w:left="0" w:firstLine="0"/>
      </w:pPr>
      <w:r>
        <w:rPr>
          <w:noProof/>
        </w:rPr>
        <w:drawing>
          <wp:inline distT="0" distB="0" distL="0" distR="0">
            <wp:extent cx="3254561" cy="1913103"/>
            <wp:effectExtent l="0" t="0" r="0" b="0"/>
            <wp:docPr id="17031" name="Picture 17031"/>
            <wp:cNvGraphicFramePr/>
            <a:graphic xmlns:a="http://schemas.openxmlformats.org/drawingml/2006/main">
              <a:graphicData uri="http://schemas.openxmlformats.org/drawingml/2006/picture">
                <pic:pic xmlns:pic="http://schemas.openxmlformats.org/drawingml/2006/picture">
                  <pic:nvPicPr>
                    <pic:cNvPr id="17031" name="Picture 17031"/>
                    <pic:cNvPicPr/>
                  </pic:nvPicPr>
                  <pic:blipFill>
                    <a:blip r:embed="rId325"/>
                    <a:stretch>
                      <a:fillRect/>
                    </a:stretch>
                  </pic:blipFill>
                  <pic:spPr>
                    <a:xfrm>
                      <a:off x="0" y="0"/>
                      <a:ext cx="3254561" cy="1913103"/>
                    </a:xfrm>
                    <a:prstGeom prst="rect">
                      <a:avLst/>
                    </a:prstGeom>
                  </pic:spPr>
                </pic:pic>
              </a:graphicData>
            </a:graphic>
          </wp:inline>
        </w:drawing>
      </w:r>
    </w:p>
    <w:p w:rsidR="00AC1D10" w:rsidRDefault="00EE175D">
      <w:pPr>
        <w:ind w:left="-5" w:right="38"/>
      </w:pPr>
      <w:r>
        <w:rPr>
          <w:b/>
        </w:rPr>
        <w:t xml:space="preserve">Рис. 10.36. </w:t>
      </w:r>
      <w:r>
        <w:t>Экстензионный метод: наложение скелетного вытяжения при перелома</w:t>
      </w:r>
      <w:r>
        <w:t>х бедренной кости</w:t>
      </w:r>
    </w:p>
    <w:p w:rsidR="00AC1D10" w:rsidRDefault="00EE175D">
      <w:pPr>
        <w:ind w:left="-5" w:right="38"/>
      </w:pPr>
      <w:r>
        <w:t>Главный принцип лечения можно сформулировать таким образом — функциональный результат через анатомический.</w:t>
      </w:r>
    </w:p>
    <w:p w:rsidR="00AC1D10" w:rsidRDefault="00EE175D">
      <w:pPr>
        <w:ind w:left="-5" w:right="38"/>
      </w:pPr>
      <w:r>
        <w:t>В соответствии с характером травматического повреждения весь курс реабилитационного лечения условно подразделяют на три периода.</w:t>
      </w:r>
    </w:p>
    <w:p w:rsidR="00AC1D10" w:rsidRDefault="00EE175D">
      <w:pPr>
        <w:ind w:left="-5" w:right="38"/>
      </w:pPr>
      <w:r>
        <w:rPr>
          <w:b/>
        </w:rPr>
        <w:t>Пе</w:t>
      </w:r>
      <w:r>
        <w:rPr>
          <w:b/>
        </w:rPr>
        <w:t>риод иммобилизации</w:t>
      </w:r>
      <w:r>
        <w:t xml:space="preserve"> — время, в течение которого происходит костное сращение (табл. 10.10).</w:t>
      </w:r>
    </w:p>
    <w:p w:rsidR="00AC1D10" w:rsidRDefault="00EE175D">
      <w:pPr>
        <w:ind w:left="-5" w:right="38"/>
      </w:pPr>
      <w:r>
        <w:t>При закрытых переломах массаж проводится на всех стадиях его заживления, начиная с 2–3-го дня после травмы. Ранний массаж способствует снижению болевых ощущений в зон</w:t>
      </w:r>
      <w:r>
        <w:t>е травмы, ускорению рассасывания кровоизлияния, улучшению трофики поврежденных тканей, стимуляции регенеративных процессов и восстановлению функции поврежденной конечности.</w:t>
      </w:r>
      <w:r>
        <w:t>​</w:t>
      </w:r>
    </w:p>
    <w:tbl>
      <w:tblPr>
        <w:tblStyle w:val="TableGrid"/>
        <w:tblpPr w:vertAnchor="page" w:horzAnchor="page" w:tblpX="120" w:tblpY="6230"/>
        <w:tblOverlap w:val="never"/>
        <w:tblW w:w="11655" w:type="dxa"/>
        <w:tblInd w:w="0" w:type="dxa"/>
        <w:tblCellMar>
          <w:top w:w="123" w:type="dxa"/>
          <w:left w:w="36" w:type="dxa"/>
          <w:bottom w:w="0" w:type="dxa"/>
          <w:right w:w="94" w:type="dxa"/>
        </w:tblCellMar>
        <w:tblLook w:val="04A0" w:firstRow="1" w:lastRow="0" w:firstColumn="1" w:lastColumn="0" w:noHBand="0" w:noVBand="1"/>
      </w:tblPr>
      <w:tblGrid>
        <w:gridCol w:w="6410"/>
        <w:gridCol w:w="1680"/>
        <w:gridCol w:w="1296"/>
        <w:gridCol w:w="2269"/>
      </w:tblGrid>
      <w:tr w:rsidR="00AC1D10">
        <w:trPr>
          <w:trHeight w:val="300"/>
        </w:trPr>
        <w:tc>
          <w:tcPr>
            <w:tcW w:w="6410"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Локализация повреждения</w:t>
            </w:r>
          </w:p>
        </w:tc>
        <w:tc>
          <w:tcPr>
            <w:tcW w:w="5245" w:type="dxa"/>
            <w:gridSpan w:val="3"/>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Сроки нетрудоспособности</w:t>
            </w:r>
          </w:p>
        </w:tc>
      </w:tr>
      <w:tr w:rsidR="00AC1D10">
        <w:trPr>
          <w:trHeight w:val="528"/>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сроки иммобили​зации</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труд физический</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труд без физической нагрузки</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Перелом ключицы</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4–5 нед</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1,5–2,0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1,0–1,5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Перелом шейки или тела лопатки</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4–5 нед</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2–2,5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1,5–2,0 мес</w:t>
            </w:r>
          </w:p>
        </w:tc>
      </w:tr>
      <w:tr w:rsidR="00AC1D10">
        <w:trPr>
          <w:trHeight w:val="300"/>
        </w:trPr>
        <w:tc>
          <w:tcPr>
            <w:tcW w:w="11655" w:type="dxa"/>
            <w:gridSpan w:val="4"/>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Перелом шейки плеча</w:t>
            </w:r>
          </w:p>
        </w:tc>
      </w:tr>
      <w:tr w:rsidR="00AC1D10">
        <w:trPr>
          <w:trHeight w:val="684"/>
        </w:trPr>
        <w:tc>
          <w:tcPr>
            <w:tcW w:w="641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33806" name="Group 233806"/>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7523" name="Shape 17523"/>
                              <wps:cNvSpPr/>
                              <wps:spPr>
                                <a:xfrm>
                                  <a:off x="0" y="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3806" style="width:2.40061pt;height:2.40625pt;mso-position-horizontal-relative:char;mso-position-vertical-relative:line" coordsize="304,305">
                      <v:shape id="Shape 17523" style="position:absolute;width:304;height:305;left:0;top:0;" coordsize="30488,30559" path="m15244,0c23663,0,30488,6945,30488,15280c30488,23813,23663,30559,15244,30559c6825,30559,0,23813,0,15280c0,6945,6825,0,15244,0x">
                        <v:stroke weight="0.600151pt" endcap="square" joinstyle="bevel" on="true" color="#000000"/>
                        <v:fill on="true" color="#000000"/>
                      </v:shape>
                    </v:group>
                  </w:pict>
                </mc:Fallback>
              </mc:AlternateContent>
            </w:r>
            <w:r>
              <w:t xml:space="preserve"> Вколоченный</w:t>
            </w:r>
          </w:p>
        </w:tc>
        <w:tc>
          <w:tcPr>
            <w:tcW w:w="168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3–4 нед</w:t>
            </w:r>
          </w:p>
        </w:tc>
        <w:tc>
          <w:tcPr>
            <w:tcW w:w="12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1,5–2,0 мес</w:t>
            </w:r>
          </w:p>
        </w:tc>
        <w:tc>
          <w:tcPr>
            <w:tcW w:w="226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1,0–1,5мес</w:t>
            </w:r>
          </w:p>
        </w:tc>
      </w:tr>
      <w:tr w:rsidR="00AC1D10">
        <w:trPr>
          <w:trHeight w:val="684"/>
        </w:trPr>
        <w:tc>
          <w:tcPr>
            <w:tcW w:w="641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00" w:firstLine="0"/>
            </w:pPr>
            <w:r>
              <w:rPr>
                <w:noProof/>
                <w:sz w:val="22"/>
              </w:rPr>
              <mc:AlternateContent>
                <mc:Choice Requires="wpg">
                  <w:drawing>
                    <wp:inline distT="0" distB="0" distL="0" distR="0">
                      <wp:extent cx="30488" cy="30361"/>
                      <wp:effectExtent l="0" t="0" r="0" b="0"/>
                      <wp:docPr id="233956" name="Group 233956"/>
                      <wp:cNvGraphicFramePr/>
                      <a:graphic xmlns:a="http://schemas.openxmlformats.org/drawingml/2006/main">
                        <a:graphicData uri="http://schemas.microsoft.com/office/word/2010/wordprocessingGroup">
                          <wpg:wgp>
                            <wpg:cNvGrpSpPr/>
                            <wpg:grpSpPr>
                              <a:xfrm>
                                <a:off x="0" y="0"/>
                                <a:ext cx="30488" cy="30361"/>
                                <a:chOff x="0" y="0"/>
                                <a:chExt cx="30488" cy="30361"/>
                              </a:xfrm>
                            </wpg:grpSpPr>
                            <wps:wsp>
                              <wps:cNvPr id="17528" name="Shape 17528"/>
                              <wps:cNvSpPr/>
                              <wps:spPr>
                                <a:xfrm>
                                  <a:off x="0" y="0"/>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3956" style="width:2.40061pt;height:2.39063pt;mso-position-horizontal-relative:char;mso-position-vertical-relative:line" coordsize="304,303">
                      <v:shape id="Shape 17528" style="position:absolute;width:304;height:303;left:0;top:0;" coordsize="30488,30361" path="m15244,0c23663,0,30488,6747,30488,15280c30488,23614,23663,30361,15244,30361c6825,30361,0,23614,0,15280c0,6747,6825,0,15244,0x">
                        <v:stroke weight="0.600151pt" endcap="square" joinstyle="bevel" on="true" color="#000000"/>
                        <v:fill on="true" color="#000000"/>
                      </v:shape>
                    </v:group>
                  </w:pict>
                </mc:Fallback>
              </mc:AlternateContent>
            </w:r>
            <w:r>
              <w:t xml:space="preserve"> Со смещением отломков</w:t>
            </w:r>
          </w:p>
        </w:tc>
        <w:tc>
          <w:tcPr>
            <w:tcW w:w="168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4–5 нед</w:t>
            </w:r>
          </w:p>
        </w:tc>
        <w:tc>
          <w:tcPr>
            <w:tcW w:w="12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2,0–2,5 мес</w:t>
            </w:r>
          </w:p>
        </w:tc>
        <w:tc>
          <w:tcPr>
            <w:tcW w:w="226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1,5–2,0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Диафизарный перелом плеча</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8–10 нед</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3,0–3,5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2,5–3,0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Надмыщелковый перелом плеча</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3–4 нед</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2–3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1,5–2,0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Перелом мыщелка плеча</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2–3 нед</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2,0–2,5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1,5–2,0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Отрыв надмыщелкового возвышения</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 нед</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1,5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Перелом локтевого отростка</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4 нед</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1,5–2,0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1,0–1,5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Перелом головки или шейки лучевой кости</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2–3 нед</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1,5–2,0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1,0–1,5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Перелом диафиза локтевой или лучевой кости</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4–5 нед</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2,0–2,5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1,5–2,0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Диафизарный перелом обеих костей предплечья</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6–8 нед</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2,5–3,0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2,0–2,5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Перелом лучевой кости в типичном месте</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3–4 нед</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1,5–2,0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1,0–1,5мес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Перелом ладьевидной кости</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6–8нед</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2,5–3,0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2,0–2,5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Перелом пястной кости</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3–4 нед</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1,5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Перелом фаланги</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 нед</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1,5мес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3–4 нед</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Внутрисуставной перелом шейки бедра</w:t>
            </w:r>
          </w:p>
        </w:tc>
        <w:tc>
          <w:tcPr>
            <w:tcW w:w="1680"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1296"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2269"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r>
      <w:tr w:rsidR="00AC1D10">
        <w:trPr>
          <w:trHeight w:val="684"/>
        </w:trPr>
        <w:tc>
          <w:tcPr>
            <w:tcW w:w="641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35934" name="Group 235934"/>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7582" name="Shape 17582"/>
                              <wps:cNvSpPr/>
                              <wps:spPr>
                                <a:xfrm>
                                  <a:off x="0" y="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5934" style="width:2.40061pt;height:2.40625pt;mso-position-horizontal-relative:char;mso-position-vertical-relative:line" coordsize="304,305">
                      <v:shape id="Shape 17582" style="position:absolute;width:304;height:305;left:0;top:0;" coordsize="30488,30559" path="m15244,0c23663,0,30488,6747,30488,15280c30488,23813,23663,30559,15244,30559c6825,30559,0,23813,0,15280c0,6747,6825,0,15244,0x">
                        <v:stroke weight="0.600151pt" endcap="square" joinstyle="bevel" on="true" color="#000000"/>
                        <v:fill on="true" color="#000000"/>
                      </v:shape>
                    </v:group>
                  </w:pict>
                </mc:Fallback>
              </mc:AlternateContent>
            </w:r>
            <w:r>
              <w:t xml:space="preserve"> Вколоченный</w:t>
            </w:r>
          </w:p>
        </w:tc>
        <w:tc>
          <w:tcPr>
            <w:tcW w:w="168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2–3 мес</w:t>
            </w:r>
          </w:p>
        </w:tc>
        <w:tc>
          <w:tcPr>
            <w:tcW w:w="12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5–6 мес</w:t>
            </w:r>
          </w:p>
        </w:tc>
        <w:tc>
          <w:tcPr>
            <w:tcW w:w="226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4–5 мес</w:t>
            </w:r>
          </w:p>
        </w:tc>
      </w:tr>
      <w:tr w:rsidR="00AC1D10">
        <w:trPr>
          <w:trHeight w:val="684"/>
        </w:trPr>
        <w:tc>
          <w:tcPr>
            <w:tcW w:w="641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00" w:firstLine="0"/>
            </w:pPr>
            <w:r>
              <w:rPr>
                <w:noProof/>
                <w:sz w:val="22"/>
              </w:rPr>
              <mc:AlternateContent>
                <mc:Choice Requires="wpg">
                  <w:drawing>
                    <wp:inline distT="0" distB="0" distL="0" distR="0">
                      <wp:extent cx="30488" cy="30361"/>
                      <wp:effectExtent l="0" t="0" r="0" b="0"/>
                      <wp:docPr id="236077" name="Group 236077"/>
                      <wp:cNvGraphicFramePr/>
                      <a:graphic xmlns:a="http://schemas.openxmlformats.org/drawingml/2006/main">
                        <a:graphicData uri="http://schemas.microsoft.com/office/word/2010/wordprocessingGroup">
                          <wpg:wgp>
                            <wpg:cNvGrpSpPr/>
                            <wpg:grpSpPr>
                              <a:xfrm>
                                <a:off x="0" y="0"/>
                                <a:ext cx="30488" cy="30361"/>
                                <a:chOff x="0" y="0"/>
                                <a:chExt cx="30488" cy="30361"/>
                              </a:xfrm>
                            </wpg:grpSpPr>
                            <wps:wsp>
                              <wps:cNvPr id="17587" name="Shape 17587"/>
                              <wps:cNvSpPr/>
                              <wps:spPr>
                                <a:xfrm>
                                  <a:off x="0" y="0"/>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6077" style="width:2.40061pt;height:2.39063pt;mso-position-horizontal-relative:char;mso-position-vertical-relative:line" coordsize="304,303">
                      <v:shape id="Shape 17587" style="position:absolute;width:304;height:303;left:0;top:0;" coordsize="30488,30361" path="m15244,0c23663,0,30488,6747,30488,15081c30488,23614,23663,30361,15244,30361c6825,30361,0,23614,0,15081c0,6747,6825,0,15244,0x">
                        <v:stroke weight="0.600151pt" endcap="square" joinstyle="bevel" on="true" color="#000000"/>
                        <v:fill on="true" color="#000000"/>
                      </v:shape>
                    </v:group>
                  </w:pict>
                </mc:Fallback>
              </mc:AlternateContent>
            </w:r>
            <w:r>
              <w:t xml:space="preserve"> Со смещением отломков</w:t>
            </w:r>
          </w:p>
        </w:tc>
        <w:tc>
          <w:tcPr>
            <w:tcW w:w="168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5–6 мес</w:t>
            </w:r>
          </w:p>
        </w:tc>
        <w:tc>
          <w:tcPr>
            <w:tcW w:w="12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8–10 мес</w:t>
            </w:r>
          </w:p>
        </w:tc>
        <w:tc>
          <w:tcPr>
            <w:tcW w:w="226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6–8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Внесуставной перелом шейки бедра</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 мес</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5–6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4–5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Диафизарный перелом бедра</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 мес</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5–6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4–5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Внутрисуставной перелом коленного сустава</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1–1,5мес</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4–5мес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3–4мес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Перелом надколенника без смещения</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 мес</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1,5–2,0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1,0–1,5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Перелом большеберцовой кости</w:t>
            </w:r>
          </w:p>
        </w:tc>
        <w:tc>
          <w:tcPr>
            <w:tcW w:w="1680"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1296"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2269"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r>
      <w:tr w:rsidR="00AC1D10">
        <w:trPr>
          <w:trHeight w:val="666"/>
        </w:trPr>
        <w:tc>
          <w:tcPr>
            <w:tcW w:w="6410" w:type="dxa"/>
            <w:tcBorders>
              <w:top w:val="double" w:sz="5" w:space="0" w:color="000000"/>
              <w:left w:val="double" w:sz="5" w:space="0" w:color="000000"/>
              <w:bottom w:val="single" w:sz="5" w:space="0" w:color="000000"/>
              <w:right w:val="double" w:sz="5" w:space="0" w:color="000000"/>
            </w:tcBorders>
            <w:vAlign w:val="center"/>
          </w:tcPr>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36838" name="Group 236838"/>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7609" name="Shape 17609"/>
                              <wps:cNvSpPr/>
                              <wps:spPr>
                                <a:xfrm>
                                  <a:off x="0" y="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6838" style="width:2.40061pt;height:2.40625pt;mso-position-horizontal-relative:char;mso-position-vertical-relative:line" coordsize="304,305">
                      <v:shape id="Shape 17609" style="position:absolute;width:304;height:305;left:0;top:0;" coordsize="30488,30559" path="m15244,0c23663,0,30488,6747,30488,15280c30488,23813,23663,30559,15244,30559c6825,30559,0,23813,0,15280c0,6747,6825,0,15244,0x">
                        <v:stroke weight="0.600151pt" endcap="square" joinstyle="bevel" on="true" color="#000000"/>
                        <v:fill on="true" color="#000000"/>
                      </v:shape>
                    </v:group>
                  </w:pict>
                </mc:Fallback>
              </mc:AlternateContent>
            </w:r>
            <w:r>
              <w:t xml:space="preserve"> В верхней трети</w:t>
            </w:r>
          </w:p>
        </w:tc>
        <w:tc>
          <w:tcPr>
            <w:tcW w:w="1680" w:type="dxa"/>
            <w:tcBorders>
              <w:top w:val="double" w:sz="5" w:space="0" w:color="000000"/>
              <w:left w:val="double" w:sz="5" w:space="0" w:color="000000"/>
              <w:bottom w:val="single" w:sz="5" w:space="0" w:color="000000"/>
              <w:right w:val="double" w:sz="5" w:space="0" w:color="000000"/>
            </w:tcBorders>
            <w:vAlign w:val="center"/>
          </w:tcPr>
          <w:p w:rsidR="00AC1D10" w:rsidRDefault="00EE175D">
            <w:pPr>
              <w:spacing w:after="0" w:line="259" w:lineRule="auto"/>
              <w:ind w:left="0" w:firstLine="0"/>
            </w:pPr>
            <w:r>
              <w:t>2 мес</w:t>
            </w:r>
          </w:p>
        </w:tc>
        <w:tc>
          <w:tcPr>
            <w:tcW w:w="1296" w:type="dxa"/>
            <w:tcBorders>
              <w:top w:val="double" w:sz="5" w:space="0" w:color="000000"/>
              <w:left w:val="double" w:sz="5" w:space="0" w:color="000000"/>
              <w:bottom w:val="single" w:sz="5" w:space="0" w:color="000000"/>
              <w:right w:val="double" w:sz="5" w:space="0" w:color="000000"/>
            </w:tcBorders>
            <w:vAlign w:val="center"/>
          </w:tcPr>
          <w:p w:rsidR="00AC1D10" w:rsidRDefault="00EE175D">
            <w:pPr>
              <w:spacing w:after="0" w:line="259" w:lineRule="auto"/>
              <w:ind w:left="0" w:firstLine="0"/>
            </w:pPr>
            <w:r>
              <w:t>4–5мес</w:t>
            </w:r>
          </w:p>
        </w:tc>
        <w:tc>
          <w:tcPr>
            <w:tcW w:w="2269" w:type="dxa"/>
            <w:tcBorders>
              <w:top w:val="double" w:sz="5" w:space="0" w:color="000000"/>
              <w:left w:val="double" w:sz="5" w:space="0" w:color="000000"/>
              <w:bottom w:val="single" w:sz="5" w:space="0" w:color="000000"/>
              <w:right w:val="double" w:sz="5" w:space="0" w:color="000000"/>
            </w:tcBorders>
            <w:vAlign w:val="center"/>
          </w:tcPr>
          <w:p w:rsidR="00AC1D10" w:rsidRDefault="00EE175D">
            <w:pPr>
              <w:spacing w:after="0" w:line="259" w:lineRule="auto"/>
              <w:ind w:left="0" w:firstLine="0"/>
            </w:pPr>
            <w:r>
              <w:t>3–4 нед</w:t>
            </w:r>
          </w:p>
        </w:tc>
      </w:tr>
      <w:tr w:rsidR="00AC1D10">
        <w:trPr>
          <w:trHeight w:val="78"/>
        </w:trPr>
        <w:tc>
          <w:tcPr>
            <w:tcW w:w="11655" w:type="dxa"/>
            <w:gridSpan w:val="4"/>
            <w:tcBorders>
              <w:top w:val="single" w:sz="5" w:space="0" w:color="000000"/>
              <w:left w:val="single" w:sz="5" w:space="0" w:color="000000"/>
              <w:bottom w:val="nil"/>
              <w:right w:val="single" w:sz="5" w:space="0" w:color="000000"/>
            </w:tcBorders>
          </w:tcPr>
          <w:p w:rsidR="00AC1D10" w:rsidRDefault="00AC1D10">
            <w:pPr>
              <w:spacing w:after="160" w:line="259" w:lineRule="auto"/>
              <w:ind w:left="0" w:firstLine="0"/>
            </w:pPr>
          </w:p>
        </w:tc>
      </w:tr>
    </w:tbl>
    <w:p w:rsidR="00AC1D10" w:rsidRDefault="00EE175D">
      <w:pPr>
        <w:ind w:left="-5" w:right="38"/>
      </w:pPr>
      <w:r>
        <w:t>Массировать пораженную конечность можно как в гипсовой повязке, ортопедическим ортезе, так и при наложении скелетного вытяжения.</w:t>
      </w:r>
    </w:p>
    <w:p w:rsidR="00AC1D10" w:rsidRDefault="00EE175D">
      <w:pPr>
        <w:spacing w:after="0"/>
        <w:ind w:left="310" w:right="38"/>
      </w:pPr>
      <w:r>
        <w:rPr>
          <w:noProof/>
          <w:sz w:val="22"/>
        </w:rPr>
        <mc:AlternateContent>
          <mc:Choice Requires="wpg">
            <w:drawing>
              <wp:anchor distT="0" distB="0" distL="114300" distR="114300" simplePos="0" relativeHeight="251954176" behindDoc="0" locked="0" layoutInCell="1" allowOverlap="1">
                <wp:simplePos x="0" y="0"/>
                <wp:positionH relativeFrom="column">
                  <wp:posOffset>190548</wp:posOffset>
                </wp:positionH>
                <wp:positionV relativeFrom="paragraph">
                  <wp:posOffset>-2182</wp:posOffset>
                </wp:positionV>
                <wp:extent cx="30488" cy="320080"/>
                <wp:effectExtent l="0" t="0" r="0" b="0"/>
                <wp:wrapSquare wrapText="bothSides"/>
                <wp:docPr id="237939" name="Group 237939"/>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17478" name="Shape 17478"/>
                        <wps:cNvSpPr/>
                        <wps:spPr>
                          <a:xfrm>
                            <a:off x="0" y="0"/>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7481" name="Shape 17481"/>
                        <wps:cNvSpPr/>
                        <wps:spPr>
                          <a:xfrm>
                            <a:off x="0" y="28952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7939" style="width:2.40061pt;height:25.2031pt;position:absolute;mso-position-horizontal-relative:text;mso-position-horizontal:absolute;margin-left:15.0038pt;mso-position-vertical-relative:text;margin-top:-0.171875pt;" coordsize="304,3200">
                <v:shape id="Shape 17478" style="position:absolute;width:304;height:303;left:0;top:0;" coordsize="30488,30361" path="m15244,0c23663,0,30488,6747,30488,15280c30488,23614,23663,30361,15244,30361c6825,30361,0,23614,0,15280c0,6747,6825,0,15244,0x">
                  <v:stroke weight="0.600151pt" endcap="square" joinstyle="bevel" on="true" color="#000000"/>
                  <v:fill on="true" color="#000000"/>
                </v:shape>
                <v:shape id="Shape 17481" style="position:absolute;width:304;height:305;left:0;top:2895;" coordsize="30488,30559" path="m15244,0c23663,0,30488,6945,30488,15280c30488,23813,23663,30559,15244,30559c6825,30559,0,23813,0,15280c0,6945,6825,0,15244,0x">
                  <v:stroke weight="0.600151pt" endcap="square" joinstyle="bevel" on="true" color="#000000"/>
                  <v:fill on="true" color="#000000"/>
                </v:shape>
                <w10:wrap type="square"/>
              </v:group>
            </w:pict>
          </mc:Fallback>
        </mc:AlternateContent>
      </w:r>
      <w:r>
        <w:t>При наложении на травмированную конечность гипсовой повязки рекомендуется вибрационный рефлекторносегментарный массаж, который проводится в соответствующей рефлексогенной области.</w:t>
      </w:r>
    </w:p>
    <w:p w:rsidR="00AC1D10" w:rsidRDefault="00EE175D">
      <w:pPr>
        <w:spacing w:after="24"/>
        <w:ind w:left="310" w:right="38"/>
      </w:pPr>
      <w:r>
        <w:t>При повреждении костей верхней конечности вибрационный массаж в целях стимул</w:t>
      </w:r>
      <w:r>
        <w:t xml:space="preserve">ирования репаративно-регенеративных процессов проводится в шейно-грудном отделе позвоночника, в области выхода корешков справа и слева соответственно сегментам C –Th . </w:t>
      </w:r>
      <w:r>
        <w:rPr>
          <w:sz w:val="16"/>
        </w:rPr>
        <w:t>IV</w:t>
      </w:r>
      <w:r>
        <w:rPr>
          <w:sz w:val="16"/>
        </w:rPr>
        <w:tab/>
        <w:t>II</w:t>
      </w:r>
    </w:p>
    <w:p w:rsidR="00AC1D10" w:rsidRDefault="00EE175D">
      <w:pPr>
        <w:spacing w:after="24"/>
        <w:ind w:left="310" w:right="1281"/>
      </w:pPr>
      <w:r>
        <w:rPr>
          <w:noProof/>
          <w:sz w:val="22"/>
        </w:rPr>
        <mc:AlternateContent>
          <mc:Choice Requires="wpg">
            <w:drawing>
              <wp:anchor distT="0" distB="0" distL="114300" distR="114300" simplePos="0" relativeHeight="251955200" behindDoc="0" locked="0" layoutInCell="1" allowOverlap="1">
                <wp:simplePos x="0" y="0"/>
                <wp:positionH relativeFrom="column">
                  <wp:posOffset>190548</wp:posOffset>
                </wp:positionH>
                <wp:positionV relativeFrom="paragraph">
                  <wp:posOffset>-1983</wp:posOffset>
                </wp:positionV>
                <wp:extent cx="30488" cy="487759"/>
                <wp:effectExtent l="0" t="0" r="0" b="0"/>
                <wp:wrapSquare wrapText="bothSides"/>
                <wp:docPr id="237940" name="Group 237940"/>
                <wp:cNvGraphicFramePr/>
                <a:graphic xmlns:a="http://schemas.openxmlformats.org/drawingml/2006/main">
                  <a:graphicData uri="http://schemas.microsoft.com/office/word/2010/wordprocessingGroup">
                    <wpg:wgp>
                      <wpg:cNvGrpSpPr/>
                      <wpg:grpSpPr>
                        <a:xfrm>
                          <a:off x="0" y="0"/>
                          <a:ext cx="30488" cy="487759"/>
                          <a:chOff x="0" y="0"/>
                          <a:chExt cx="30488" cy="487759"/>
                        </a:xfrm>
                      </wpg:grpSpPr>
                      <wps:wsp>
                        <wps:cNvPr id="17489" name="Shape 17489"/>
                        <wps:cNvSpPr/>
                        <wps:spPr>
                          <a:xfrm>
                            <a:off x="0" y="0"/>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7496" name="Shape 17496"/>
                        <wps:cNvSpPr/>
                        <wps:spPr>
                          <a:xfrm>
                            <a:off x="0" y="312539"/>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7498" name="Shape 17498"/>
                        <wps:cNvSpPr/>
                        <wps:spPr>
                          <a:xfrm>
                            <a:off x="0" y="457398"/>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7940" style="width:2.40061pt;height:38.4063pt;position:absolute;mso-position-horizontal-relative:text;mso-position-horizontal:absolute;margin-left:15.0038pt;mso-position-vertical-relative:text;margin-top:-0.15625pt;" coordsize="304,4877">
                <v:shape id="Shape 17489" style="position:absolute;width:304;height:305;left:0;top:0;" coordsize="30488,30559" path="m15244,0c23663,0,30488,6747,30488,15280c30488,23614,23663,30559,15244,30559c6825,30559,0,23614,0,15280c0,6747,6825,0,15244,0x">
                  <v:stroke weight="0.600151pt" endcap="square" joinstyle="bevel" on="true" color="#000000"/>
                  <v:fill on="true" color="#000000"/>
                </v:shape>
                <v:shape id="Shape 17496" style="position:absolute;width:304;height:303;left:0;top:3125;" coordsize="30488,30361" path="m15244,0c23663,0,30488,6747,30488,15280c30488,23614,23663,30361,15244,30361c6825,30361,0,23614,0,15280c0,6747,6825,0,15244,0x">
                  <v:stroke weight="0.600151pt" endcap="square" joinstyle="bevel" on="true" color="#000000"/>
                  <v:fill on="true" color="#000000"/>
                </v:shape>
                <v:shape id="Shape 17498" style="position:absolute;width:304;height:303;left:0;top:4573;" coordsize="30488,30361" path="m15244,0c23663,0,30488,6747,30488,15081c30488,23614,23663,30361,15244,30361c6825,30361,0,23614,0,15081c0,6747,6825,0,15244,0x">
                  <v:stroke weight="0.600151pt" endcap="square" joinstyle="bevel" on="true" color="#000000"/>
                  <v:fill on="true" color="#000000"/>
                </v:shape>
                <w10:wrap type="square"/>
              </v:group>
            </w:pict>
          </mc:Fallback>
        </mc:AlternateContent>
      </w:r>
      <w:r>
        <w:t xml:space="preserve">При повреждении костей нижней конечности — в области нижнегрудного и поясничного </w:t>
      </w:r>
      <w:r>
        <w:t>отделов позвоночника соответственно сегментам Th</w:t>
      </w:r>
      <w:r>
        <w:tab/>
        <w:t xml:space="preserve">–L . </w:t>
      </w:r>
      <w:r>
        <w:rPr>
          <w:sz w:val="16"/>
        </w:rPr>
        <w:t>VIII</w:t>
      </w:r>
      <w:r>
        <w:rPr>
          <w:sz w:val="16"/>
        </w:rPr>
        <w:tab/>
        <w:t>V</w:t>
      </w:r>
    </w:p>
    <w:p w:rsidR="00AC1D10" w:rsidRDefault="00EE175D">
      <w:pPr>
        <w:spacing w:after="0"/>
        <w:ind w:left="310" w:right="38"/>
      </w:pPr>
      <w:r>
        <w:t>Учитывая рефлекторное воздействие массажа, следует также массировать мышцы здоровой конечности.</w:t>
      </w:r>
    </w:p>
    <w:p w:rsidR="00AC1D10" w:rsidRDefault="00EE175D">
      <w:pPr>
        <w:ind w:left="310" w:right="38"/>
      </w:pPr>
      <w:r>
        <w:t>При применении скелетного вытяжения со 2-го дня после перелома массируют здоровую конечность в тече</w:t>
      </w:r>
      <w:r>
        <w:t>ние 10–15 мин, а также проводят движения во всех ее суставах. На стороне поражения массаж выполняется внеочагово.</w:t>
      </w:r>
    </w:p>
    <w:p w:rsidR="00AC1D10" w:rsidRDefault="00EE175D">
      <w:pPr>
        <w:ind w:left="-5" w:right="38"/>
      </w:pPr>
      <w:r>
        <w:rPr>
          <w:b/>
        </w:rPr>
        <w:t>Таблица 10.10.</w:t>
      </w:r>
      <w:r>
        <w:t xml:space="preserve"> Сроки иммобилизации и нетрудоспособности при переломах и вывихах опорно-двигательного аппарата (средние данные)</w:t>
      </w:r>
      <w:r>
        <w:br w:type="page"/>
      </w:r>
    </w:p>
    <w:p w:rsidR="00AC1D10" w:rsidRDefault="00EE175D">
      <w:pPr>
        <w:ind w:left="-5" w:right="38"/>
      </w:pPr>
      <w:r>
        <w:t>Из приемов мас</w:t>
      </w:r>
      <w:r>
        <w:t>сажа применяют попеременно непрерывное и прерывистое поглаживание, не вызывая повышения мышечного тонуса, а также усиления болей в зоне перелома. В дальнейшем добавляют в процедуру спиралевидное и круговое растирание, легкое поперечное разминание, которое,</w:t>
      </w:r>
      <w:r>
        <w:t xml:space="preserve"> как и растирание, чередуют с непрерывным поглаживанием.</w:t>
      </w:r>
    </w:p>
    <w:p w:rsidR="00AC1D10" w:rsidRDefault="00EE175D">
      <w:pPr>
        <w:ind w:left="-5" w:right="38"/>
      </w:pPr>
      <w:r>
        <w:t>Продолжительность массажа постепенно доводят до 15–20 мин.</w:t>
      </w:r>
    </w:p>
    <w:p w:rsidR="00AC1D10" w:rsidRDefault="00EE175D">
      <w:pPr>
        <w:ind w:left="-5" w:right="38"/>
      </w:pPr>
      <w:r>
        <w:rPr>
          <w:b/>
        </w:rPr>
        <w:t>Постиммобилизационный период</w:t>
      </w:r>
      <w:r>
        <w:t xml:space="preserve"> начинается после снятия гипсовой повязки или скелетного вытяжения с поврежденной конечности.</w:t>
      </w:r>
    </w:p>
    <w:tbl>
      <w:tblPr>
        <w:tblStyle w:val="TableGrid"/>
        <w:tblpPr w:vertAnchor="page" w:horzAnchor="page" w:tblpX="120" w:tblpY="6"/>
        <w:tblOverlap w:val="never"/>
        <w:tblW w:w="11655" w:type="dxa"/>
        <w:tblInd w:w="0" w:type="dxa"/>
        <w:tblCellMar>
          <w:top w:w="123" w:type="dxa"/>
          <w:left w:w="36" w:type="dxa"/>
          <w:bottom w:w="0" w:type="dxa"/>
          <w:right w:w="115" w:type="dxa"/>
        </w:tblCellMar>
        <w:tblLook w:val="04A0" w:firstRow="1" w:lastRow="0" w:firstColumn="1" w:lastColumn="0" w:noHBand="0" w:noVBand="1"/>
      </w:tblPr>
      <w:tblGrid>
        <w:gridCol w:w="6410"/>
        <w:gridCol w:w="1680"/>
        <w:gridCol w:w="1296"/>
        <w:gridCol w:w="2269"/>
      </w:tblGrid>
      <w:tr w:rsidR="00AC1D10">
        <w:trPr>
          <w:trHeight w:val="666"/>
        </w:trPr>
        <w:tc>
          <w:tcPr>
            <w:tcW w:w="6410"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32518" name="Group 232518"/>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8126" name="Shape 18126"/>
                              <wps:cNvSpPr/>
                              <wps:spPr>
                                <a:xfrm>
                                  <a:off x="0" y="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2518" style="width:2.40061pt;height:2.40625pt;mso-position-horizontal-relative:char;mso-position-vertical-relative:line" coordsize="304,305">
                      <v:shape id="Shape 18126" style="position:absolute;width:304;height:305;left:0;top:0;" coordsize="30488,30559" path="m15244,0c23663,0,30488,6747,30488,15280c30488,23813,23663,30559,15244,30559c6825,30559,0,23813,0,15280c0,6747,6825,0,15244,0x">
                        <v:stroke weight="0.600151pt" endcap="square" joinstyle="bevel" on="true" color="#000000"/>
                        <v:fill on="true" color="#000000"/>
                      </v:shape>
                    </v:group>
                  </w:pict>
                </mc:Fallback>
              </mc:AlternateContent>
            </w:r>
            <w:r>
              <w:t xml:space="preserve"> В средней трети</w:t>
            </w:r>
          </w:p>
        </w:tc>
        <w:tc>
          <w:tcPr>
            <w:tcW w:w="1680"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2,5–3,0 мес</w:t>
            </w:r>
          </w:p>
        </w:tc>
        <w:tc>
          <w:tcPr>
            <w:tcW w:w="1296"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4–5 мес</w:t>
            </w:r>
          </w:p>
        </w:tc>
        <w:tc>
          <w:tcPr>
            <w:tcW w:w="2269"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3,5–4,0 мес</w:t>
            </w:r>
          </w:p>
        </w:tc>
      </w:tr>
      <w:tr w:rsidR="00AC1D10">
        <w:trPr>
          <w:trHeight w:val="684"/>
        </w:trPr>
        <w:tc>
          <w:tcPr>
            <w:tcW w:w="641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00" w:firstLine="0"/>
            </w:pPr>
            <w:r>
              <w:rPr>
                <w:noProof/>
                <w:sz w:val="22"/>
              </w:rPr>
              <mc:AlternateContent>
                <mc:Choice Requires="wpg">
                  <w:drawing>
                    <wp:inline distT="0" distB="0" distL="0" distR="0">
                      <wp:extent cx="30488" cy="30361"/>
                      <wp:effectExtent l="0" t="0" r="0" b="0"/>
                      <wp:docPr id="232613" name="Group 232613"/>
                      <wp:cNvGraphicFramePr/>
                      <a:graphic xmlns:a="http://schemas.openxmlformats.org/drawingml/2006/main">
                        <a:graphicData uri="http://schemas.microsoft.com/office/word/2010/wordprocessingGroup">
                          <wpg:wgp>
                            <wpg:cNvGrpSpPr/>
                            <wpg:grpSpPr>
                              <a:xfrm>
                                <a:off x="0" y="0"/>
                                <a:ext cx="30488" cy="30361"/>
                                <a:chOff x="0" y="0"/>
                                <a:chExt cx="30488" cy="30361"/>
                              </a:xfrm>
                            </wpg:grpSpPr>
                            <wps:wsp>
                              <wps:cNvPr id="18131" name="Shape 18131"/>
                              <wps:cNvSpPr/>
                              <wps:spPr>
                                <a:xfrm>
                                  <a:off x="0" y="0"/>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2613" style="width:2.40061pt;height:2.39063pt;mso-position-horizontal-relative:char;mso-position-vertical-relative:line" coordsize="304,303">
                      <v:shape id="Shape 18131" style="position:absolute;width:304;height:303;left:0;top:0;" coordsize="30488,30361" path="m15244,0c23663,0,30488,6747,30488,15081c30488,23614,23663,30361,15244,30361c6825,30361,0,23614,0,15081c0,6747,6825,0,15244,0x">
                        <v:stroke weight="0.600151pt" endcap="square" joinstyle="bevel" on="true" color="#000000"/>
                        <v:fill on="true" color="#000000"/>
                      </v:shape>
                    </v:group>
                  </w:pict>
                </mc:Fallback>
              </mc:AlternateContent>
            </w:r>
            <w:r>
              <w:t xml:space="preserve"> В нижней трети</w:t>
            </w:r>
          </w:p>
        </w:tc>
        <w:tc>
          <w:tcPr>
            <w:tcW w:w="168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3–4 мес</w:t>
            </w:r>
          </w:p>
        </w:tc>
        <w:tc>
          <w:tcPr>
            <w:tcW w:w="12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5–6 мес</w:t>
            </w:r>
          </w:p>
        </w:tc>
        <w:tc>
          <w:tcPr>
            <w:tcW w:w="226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4,5–5,0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Перелом лодыжек</w:t>
            </w:r>
          </w:p>
        </w:tc>
        <w:tc>
          <w:tcPr>
            <w:tcW w:w="1680"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1296"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2269"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r>
      <w:tr w:rsidR="00AC1D10">
        <w:trPr>
          <w:trHeight w:val="684"/>
        </w:trPr>
        <w:tc>
          <w:tcPr>
            <w:tcW w:w="641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32740" name="Group 232740"/>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8137" name="Shape 18137"/>
                              <wps:cNvSpPr/>
                              <wps:spPr>
                                <a:xfrm>
                                  <a:off x="0" y="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2740" style="width:2.40061pt;height:2.40625pt;mso-position-horizontal-relative:char;mso-position-vertical-relative:line" coordsize="304,305">
                      <v:shape id="Shape 18137" style="position:absolute;width:304;height:305;left:0;top:0;" coordsize="30488,30559" path="m15244,0c23663,0,30488,6747,30488,15280c30488,23813,23663,30559,15244,30559c6825,30559,0,23813,0,15280c0,6747,6825,0,15244,0x">
                        <v:stroke weight="0.600151pt" endcap="square" joinstyle="bevel" on="true" color="#000000"/>
                        <v:fill on="true" color="#000000"/>
                      </v:shape>
                    </v:group>
                  </w:pict>
                </mc:Fallback>
              </mc:AlternateContent>
            </w:r>
            <w:r>
              <w:t xml:space="preserve"> Одной</w:t>
            </w:r>
          </w:p>
        </w:tc>
        <w:tc>
          <w:tcPr>
            <w:tcW w:w="168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 мес</w:t>
            </w:r>
          </w:p>
        </w:tc>
        <w:tc>
          <w:tcPr>
            <w:tcW w:w="12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1,5–2,0 мес</w:t>
            </w:r>
          </w:p>
        </w:tc>
        <w:tc>
          <w:tcPr>
            <w:tcW w:w="226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1,0–1,5 мес</w:t>
            </w:r>
          </w:p>
        </w:tc>
      </w:tr>
      <w:tr w:rsidR="00AC1D10">
        <w:trPr>
          <w:trHeight w:val="684"/>
        </w:trPr>
        <w:tc>
          <w:tcPr>
            <w:tcW w:w="641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32906" name="Group 232906"/>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8142" name="Shape 18142"/>
                              <wps:cNvSpPr/>
                              <wps:spPr>
                                <a:xfrm>
                                  <a:off x="0" y="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2906" style="width:2.40061pt;height:2.40625pt;mso-position-horizontal-relative:char;mso-position-vertical-relative:line" coordsize="304,305">
                      <v:shape id="Shape 18142" style="position:absolute;width:304;height:305;left:0;top:0;" coordsize="30488,30559" path="m15244,0c23663,0,30488,6945,30488,15280c30488,23813,23663,30559,15244,30559c6825,30559,0,23813,0,15280c0,6945,6825,0,15244,0x">
                        <v:stroke weight="0.600151pt" endcap="square" joinstyle="bevel" on="true" color="#000000"/>
                        <v:fill on="true" color="#000000"/>
                      </v:shape>
                    </v:group>
                  </w:pict>
                </mc:Fallback>
              </mc:AlternateContent>
            </w:r>
            <w:r>
              <w:t xml:space="preserve"> Двух</w:t>
            </w:r>
          </w:p>
        </w:tc>
        <w:tc>
          <w:tcPr>
            <w:tcW w:w="168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1,5–2,0 мес</w:t>
            </w:r>
          </w:p>
        </w:tc>
        <w:tc>
          <w:tcPr>
            <w:tcW w:w="12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3,0–3,5мес</w:t>
            </w:r>
          </w:p>
        </w:tc>
        <w:tc>
          <w:tcPr>
            <w:tcW w:w="226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2,5–3,0 мес</w:t>
            </w:r>
          </w:p>
        </w:tc>
      </w:tr>
      <w:tr w:rsidR="00AC1D10">
        <w:trPr>
          <w:trHeight w:val="684"/>
        </w:trPr>
        <w:tc>
          <w:tcPr>
            <w:tcW w:w="641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00" w:firstLine="0"/>
            </w:pPr>
            <w:r>
              <w:rPr>
                <w:noProof/>
                <w:sz w:val="22"/>
              </w:rPr>
              <mc:AlternateContent>
                <mc:Choice Requires="wpg">
                  <w:drawing>
                    <wp:inline distT="0" distB="0" distL="0" distR="0">
                      <wp:extent cx="30488" cy="30361"/>
                      <wp:effectExtent l="0" t="0" r="0" b="0"/>
                      <wp:docPr id="233137" name="Group 233137"/>
                      <wp:cNvGraphicFramePr/>
                      <a:graphic xmlns:a="http://schemas.openxmlformats.org/drawingml/2006/main">
                        <a:graphicData uri="http://schemas.microsoft.com/office/word/2010/wordprocessingGroup">
                          <wpg:wgp>
                            <wpg:cNvGrpSpPr/>
                            <wpg:grpSpPr>
                              <a:xfrm>
                                <a:off x="0" y="0"/>
                                <a:ext cx="30488" cy="30361"/>
                                <a:chOff x="0" y="0"/>
                                <a:chExt cx="30488" cy="30361"/>
                              </a:xfrm>
                            </wpg:grpSpPr>
                            <wps:wsp>
                              <wps:cNvPr id="18147" name="Shape 18147"/>
                              <wps:cNvSpPr/>
                              <wps:spPr>
                                <a:xfrm>
                                  <a:off x="0" y="0"/>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3137" style="width:2.40061pt;height:2.39063pt;mso-position-horizontal-relative:char;mso-position-vertical-relative:line" coordsize="304,303">
                      <v:shape id="Shape 18147" style="position:absolute;width:304;height:303;left:0;top:0;" coordsize="30488,30361" path="m15244,0c23663,0,30488,6747,30488,15280c30488,23614,23663,30361,15244,30361c6825,30361,0,23614,0,15280c0,6747,6825,0,15244,0x">
                        <v:stroke weight="0.600151pt" endcap="square" joinstyle="bevel" on="true" color="#000000"/>
                        <v:fill on="true" color="#000000"/>
                      </v:shape>
                    </v:group>
                  </w:pict>
                </mc:Fallback>
              </mc:AlternateContent>
            </w:r>
            <w:r>
              <w:t xml:space="preserve"> Трех</w:t>
            </w:r>
          </w:p>
        </w:tc>
        <w:tc>
          <w:tcPr>
            <w:tcW w:w="168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2–3 мес</w:t>
            </w:r>
          </w:p>
        </w:tc>
        <w:tc>
          <w:tcPr>
            <w:tcW w:w="12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3,5–4,4 мес</w:t>
            </w:r>
          </w:p>
        </w:tc>
        <w:tc>
          <w:tcPr>
            <w:tcW w:w="226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3,5–4,0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Перелом таранной или пяточной кости</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 мес</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4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3,5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Перелом костей предплюсны</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 мес</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1,5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Перелом плюсневых костей</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 нед</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2,0–2,5мес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1,5–2,0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Перелом тел позвонков</w:t>
            </w:r>
          </w:p>
        </w:tc>
        <w:tc>
          <w:tcPr>
            <w:tcW w:w="1680"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1296"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2269"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r>
      <w:tr w:rsidR="00AC1D10">
        <w:trPr>
          <w:trHeight w:val="684"/>
        </w:trPr>
        <w:tc>
          <w:tcPr>
            <w:tcW w:w="641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34040" name="Group 234040"/>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8165" name="Shape 18165"/>
                              <wps:cNvSpPr/>
                              <wps:spPr>
                                <a:xfrm>
                                  <a:off x="0" y="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4040" style="width:2.40061pt;height:2.40625pt;mso-position-horizontal-relative:char;mso-position-vertical-relative:line" coordsize="304,305">
                      <v:shape id="Shape 18165" style="position:absolute;width:304;height:305;left:0;top:0;" coordsize="30488,30559" path="m15244,0c23663,0,30488,6747,30488,15280c30488,23813,23663,30559,15244,30559c6825,30559,0,23813,0,15280c0,6747,6825,0,15244,0x">
                        <v:stroke weight="0.600151pt" endcap="square" joinstyle="bevel" on="true" color="#000000"/>
                        <v:fill on="true" color="#000000"/>
                      </v:shape>
                    </v:group>
                  </w:pict>
                </mc:Fallback>
              </mc:AlternateContent>
            </w:r>
            <w:r>
              <w:t xml:space="preserve"> Шейного</w:t>
            </w:r>
          </w:p>
        </w:tc>
        <w:tc>
          <w:tcPr>
            <w:tcW w:w="168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2 мес</w:t>
            </w:r>
          </w:p>
        </w:tc>
        <w:tc>
          <w:tcPr>
            <w:tcW w:w="12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3–4 мес</w:t>
            </w:r>
          </w:p>
        </w:tc>
        <w:tc>
          <w:tcPr>
            <w:tcW w:w="226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2,5–3,0 мес</w:t>
            </w:r>
          </w:p>
        </w:tc>
      </w:tr>
      <w:tr w:rsidR="00AC1D10">
        <w:trPr>
          <w:trHeight w:val="684"/>
        </w:trPr>
        <w:tc>
          <w:tcPr>
            <w:tcW w:w="641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34225" name="Group 234225"/>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8170" name="Shape 18170"/>
                              <wps:cNvSpPr/>
                              <wps:spPr>
                                <a:xfrm>
                                  <a:off x="0" y="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4225" style="width:2.40061pt;height:2.40625pt;mso-position-horizontal-relative:char;mso-position-vertical-relative:line" coordsize="304,305">
                      <v:shape id="Shape 18170" style="position:absolute;width:304;height:305;left:0;top:0;" coordsize="30488,30559" path="m15244,0c23663,0,30488,6945,30488,15280c30488,23813,23663,30559,15244,30559c6825,30559,0,23813,0,15280c0,6945,6825,0,15244,0x">
                        <v:stroke weight="0.600151pt" endcap="square" joinstyle="bevel" on="true" color="#000000"/>
                        <v:fill on="true" color="#000000"/>
                      </v:shape>
                    </v:group>
                  </w:pict>
                </mc:Fallback>
              </mc:AlternateContent>
            </w:r>
            <w:r>
              <w:t xml:space="preserve"> Грудного и поясничного</w:t>
            </w:r>
          </w:p>
        </w:tc>
        <w:tc>
          <w:tcPr>
            <w:tcW w:w="168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12 мес</w:t>
            </w:r>
          </w:p>
        </w:tc>
        <w:tc>
          <w:tcPr>
            <w:tcW w:w="12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6–8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Перелом поперечного или остистого отростка</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 нед</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1,0–1,5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 мес</w:t>
            </w:r>
          </w:p>
        </w:tc>
      </w:tr>
      <w:tr w:rsidR="00AC1D10">
        <w:trPr>
          <w:trHeight w:val="528"/>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Изолированный перелом отдельных костей таза без нарушения целостности тазового кольца</w:t>
            </w:r>
          </w:p>
        </w:tc>
        <w:tc>
          <w:tcPr>
            <w:tcW w:w="168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3–4 мес</w:t>
            </w:r>
          </w:p>
        </w:tc>
        <w:tc>
          <w:tcPr>
            <w:tcW w:w="12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1,5–2,0 мес</w:t>
            </w:r>
          </w:p>
        </w:tc>
        <w:tc>
          <w:tcPr>
            <w:tcW w:w="226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1,0–1,5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Перелом лобковой и седалищной костей</w:t>
            </w:r>
          </w:p>
        </w:tc>
        <w:tc>
          <w:tcPr>
            <w:tcW w:w="1680"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1296"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2269"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r>
      <w:tr w:rsidR="00AC1D10">
        <w:trPr>
          <w:trHeight w:val="684"/>
        </w:trPr>
        <w:tc>
          <w:tcPr>
            <w:tcW w:w="641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34758" name="Group 234758"/>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8184" name="Shape 18184"/>
                              <wps:cNvSpPr/>
                              <wps:spPr>
                                <a:xfrm>
                                  <a:off x="0" y="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4758" style="width:2.40061pt;height:2.40625pt;mso-position-horizontal-relative:char;mso-position-vertical-relative:line" coordsize="304,305">
                      <v:shape id="Shape 18184" style="position:absolute;width:304;height:305;left:0;top:0;" coordsize="30488,30559" path="m15244,0c23663,0,30488,6945,30488,15280c30488,23813,23663,30559,15244,30559c6825,30559,0,23813,0,15280c0,6945,6825,0,15244,0x">
                        <v:stroke weight="0.600151pt" endcap="square" joinstyle="bevel" on="true" color="#000000"/>
                        <v:fill on="true" color="#000000"/>
                      </v:shape>
                    </v:group>
                  </w:pict>
                </mc:Fallback>
              </mc:AlternateContent>
            </w:r>
            <w:r>
              <w:t xml:space="preserve"> С одной стороны</w:t>
            </w:r>
          </w:p>
        </w:tc>
        <w:tc>
          <w:tcPr>
            <w:tcW w:w="168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1,5–2,0 мес</w:t>
            </w:r>
          </w:p>
        </w:tc>
        <w:tc>
          <w:tcPr>
            <w:tcW w:w="12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2,5–3,0 мес</w:t>
            </w:r>
          </w:p>
        </w:tc>
        <w:tc>
          <w:tcPr>
            <w:tcW w:w="226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2,5–3,0 мес</w:t>
            </w:r>
          </w:p>
        </w:tc>
      </w:tr>
      <w:tr w:rsidR="00AC1D10">
        <w:trPr>
          <w:trHeight w:val="684"/>
        </w:trPr>
        <w:tc>
          <w:tcPr>
            <w:tcW w:w="641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300" w:firstLine="0"/>
            </w:pPr>
            <w:r>
              <w:rPr>
                <w:noProof/>
                <w:sz w:val="22"/>
              </w:rPr>
              <mc:AlternateContent>
                <mc:Choice Requires="wpg">
                  <w:drawing>
                    <wp:inline distT="0" distB="0" distL="0" distR="0">
                      <wp:extent cx="30488" cy="30361"/>
                      <wp:effectExtent l="0" t="0" r="0" b="0"/>
                      <wp:docPr id="234937" name="Group 234937"/>
                      <wp:cNvGraphicFramePr/>
                      <a:graphic xmlns:a="http://schemas.openxmlformats.org/drawingml/2006/main">
                        <a:graphicData uri="http://schemas.microsoft.com/office/word/2010/wordprocessingGroup">
                          <wpg:wgp>
                            <wpg:cNvGrpSpPr/>
                            <wpg:grpSpPr>
                              <a:xfrm>
                                <a:off x="0" y="0"/>
                                <a:ext cx="30488" cy="30361"/>
                                <a:chOff x="0" y="0"/>
                                <a:chExt cx="30488" cy="30361"/>
                              </a:xfrm>
                            </wpg:grpSpPr>
                            <wps:wsp>
                              <wps:cNvPr id="18189" name="Shape 18189"/>
                              <wps:cNvSpPr/>
                              <wps:spPr>
                                <a:xfrm>
                                  <a:off x="0" y="0"/>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4937" style="width:2.40061pt;height:2.39063pt;mso-position-horizontal-relative:char;mso-position-vertical-relative:line" coordsize="304,303">
                      <v:shape id="Shape 18189" style="position:absolute;width:304;height:303;left:0;top:0;" coordsize="30488,30361" path="m15244,0c23663,0,30488,6747,30488,15280c30488,23614,23663,30361,15244,30361c6825,30361,0,23614,0,15280c0,6747,6825,0,15244,0x">
                        <v:stroke weight="0.600151pt" endcap="square" joinstyle="bevel" on="true" color="#000000"/>
                        <v:fill on="true" color="#000000"/>
                      </v:shape>
                    </v:group>
                  </w:pict>
                </mc:Fallback>
              </mc:AlternateContent>
            </w:r>
            <w:r>
              <w:t xml:space="preserve"> По типу бабочки</w:t>
            </w:r>
          </w:p>
        </w:tc>
        <w:tc>
          <w:tcPr>
            <w:tcW w:w="168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2–3 мес</w:t>
            </w:r>
          </w:p>
        </w:tc>
        <w:tc>
          <w:tcPr>
            <w:tcW w:w="12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3–4мес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Вертикальный перелом Мальгеня</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2–3 мес</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4–5мес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3–4 мес</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Вывих нижней челюсти</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5 дней</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1–2 нед</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1–2 нед</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Вывих плеча</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1–2 нед</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1,5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3–4 нед</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Вывих предплечья</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7 дней</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4 нед</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2–3 нед</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Вывих большого пальца</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 нед</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4 нед</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2–3 нед</w:t>
            </w:r>
          </w:p>
        </w:tc>
      </w:tr>
      <w:tr w:rsidR="00AC1D10">
        <w:trPr>
          <w:trHeight w:val="300"/>
        </w:trPr>
        <w:tc>
          <w:tcPr>
            <w:tcW w:w="641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Вывих бедра</w:t>
            </w:r>
          </w:p>
        </w:tc>
        <w:tc>
          <w:tcPr>
            <w:tcW w:w="168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 нед</w:t>
            </w:r>
          </w:p>
        </w:tc>
        <w:tc>
          <w:tcPr>
            <w:tcW w:w="12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1,5 мес</w:t>
            </w:r>
          </w:p>
        </w:tc>
        <w:tc>
          <w:tcPr>
            <w:tcW w:w="22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 мес</w:t>
            </w:r>
          </w:p>
        </w:tc>
      </w:tr>
    </w:tbl>
    <w:p w:rsidR="00AC1D10" w:rsidRDefault="00EE175D">
      <w:pPr>
        <w:ind w:left="-5" w:right="38"/>
      </w:pPr>
      <w:r>
        <w:t>После прекращения иммобилизации не рекомендуется с первых же дней проводить энергичный или длительный массаж, так как при наличии лимфостаза, который обычно возникает вследствие дл</w:t>
      </w:r>
      <w:r>
        <w:t>ительной иммобилизации конечности и ограничения двигательного режима, энергичные массажные движения могут вызвать подкожные капиллярные кровоизлияния, усиление болей и увеличение отека.</w:t>
      </w:r>
    </w:p>
    <w:p w:rsidR="00AC1D10" w:rsidRDefault="00EE175D">
      <w:pPr>
        <w:ind w:left="-5" w:right="38"/>
      </w:pPr>
      <w:r>
        <w:t>В целях улучшения лимфо- и кровообращения в зоне повреждения назначает</w:t>
      </w:r>
      <w:r>
        <w:t>ся отсасывающий массаж. Если не улучшить таким образом венозную и лимфатическую циркуляцию в проксимальных сегментах конечности, могут возникнуть затруднения для лимфо- и кровообращения в периферических отделах поврежденной конечности.</w:t>
      </w:r>
    </w:p>
    <w:p w:rsidR="00AC1D10" w:rsidRDefault="00EE175D">
      <w:pPr>
        <w:ind w:left="-5" w:right="38"/>
      </w:pPr>
      <w:r>
        <w:t>В первые несколько д</w:t>
      </w:r>
      <w:r>
        <w:t>ней целесообразно избегать в зоне повреждения обхватывающего непрерывного поглаживания, лучше всего применять прерывистое поглаживание по форме зигзагообразных движений с тем, чтобы как можно меньше раздражать кожу в области перелома, которая часто после н</w:t>
      </w:r>
      <w:r>
        <w:t>аложения гипсовой повязки подвергается трофическим нарушениям (А.Ф. Вербов). Также нецелесообразны приемы растирания.</w:t>
      </w:r>
    </w:p>
    <w:p w:rsidR="00AC1D10" w:rsidRDefault="00EE175D">
      <w:pPr>
        <w:ind w:left="-5" w:right="38"/>
      </w:pPr>
      <w:r>
        <w:rPr>
          <w:b/>
        </w:rPr>
        <w:t>Восстановительный период</w:t>
      </w:r>
      <w:r>
        <w:t xml:space="preserve"> характеризуется остаточными явлениями в виде недостаточности или ограничения объема движений в суставах поврежден</w:t>
      </w:r>
      <w:r>
        <w:t>ной конечности, снижения силы и выносливости мышц. Задача — восстановление нарушенной функции поврежденной конечности, работоспособности пациента.</w:t>
      </w:r>
    </w:p>
    <w:p w:rsidR="00AC1D10" w:rsidRDefault="00EE175D">
      <w:pPr>
        <w:spacing w:after="0"/>
        <w:ind w:left="-5" w:right="38"/>
      </w:pPr>
      <w:r>
        <w:rPr>
          <w:i/>
        </w:rPr>
        <w:t>План массажа</w:t>
      </w:r>
      <w:r>
        <w:t>: массаж паравертебральных зон: при переломах верхних конечностей — спинномозговых сегментов Th –Th ,</w:t>
      </w:r>
    </w:p>
    <w:p w:rsidR="00AC1D10" w:rsidRDefault="00EE175D">
      <w:pPr>
        <w:numPr>
          <w:ilvl w:val="0"/>
          <w:numId w:val="47"/>
        </w:numPr>
        <w:spacing w:after="114" w:line="259" w:lineRule="auto"/>
        <w:ind w:right="297" w:hanging="480"/>
      </w:pPr>
      <w:r>
        <w:rPr>
          <w:sz w:val="16"/>
        </w:rPr>
        <w:t>I</w:t>
      </w:r>
    </w:p>
    <w:p w:rsidR="00AC1D10" w:rsidRDefault="00EE175D">
      <w:pPr>
        <w:tabs>
          <w:tab w:val="center" w:pos="3040"/>
          <w:tab w:val="center" w:pos="6196"/>
        </w:tabs>
        <w:spacing w:after="0"/>
        <w:ind w:left="-15" w:firstLine="0"/>
      </w:pPr>
      <w:r>
        <w:t>С</w:t>
      </w:r>
      <w:r>
        <w:tab/>
        <w:t>–С , при переломах нижних конечностей — S –S , L –L , Th</w:t>
      </w:r>
      <w:r>
        <w:tab/>
        <w:t>–Th .</w:t>
      </w:r>
    </w:p>
    <w:p w:rsidR="00AC1D10" w:rsidRDefault="00EE175D">
      <w:pPr>
        <w:numPr>
          <w:ilvl w:val="0"/>
          <w:numId w:val="47"/>
        </w:numPr>
        <w:spacing w:after="214" w:line="265" w:lineRule="auto"/>
        <w:ind w:right="297" w:hanging="480"/>
      </w:pPr>
      <w:r>
        <w:rPr>
          <w:sz w:val="16"/>
        </w:rPr>
        <w:t>III</w:t>
      </w:r>
      <w:r>
        <w:rPr>
          <w:sz w:val="16"/>
        </w:rPr>
        <w:tab/>
        <w:t>V</w:t>
      </w:r>
      <w:r>
        <w:rPr>
          <w:sz w:val="16"/>
        </w:rPr>
        <w:tab/>
        <w:t>I</w:t>
      </w:r>
      <w:r>
        <w:rPr>
          <w:sz w:val="16"/>
        </w:rPr>
        <w:tab/>
        <w:t>V</w:t>
      </w:r>
      <w:r>
        <w:rPr>
          <w:sz w:val="16"/>
        </w:rPr>
        <w:tab/>
        <w:t>I</w:t>
      </w:r>
      <w:r>
        <w:rPr>
          <w:sz w:val="16"/>
        </w:rPr>
        <w:tab/>
        <w:t>XII</w:t>
      </w:r>
      <w:r>
        <w:rPr>
          <w:sz w:val="16"/>
        </w:rPr>
        <w:tab/>
        <w:t>XI</w:t>
      </w:r>
    </w:p>
    <w:p w:rsidR="00AC1D10" w:rsidRDefault="00EE175D">
      <w:pPr>
        <w:spacing w:after="63" w:line="265" w:lineRule="auto"/>
        <w:ind w:left="-5"/>
      </w:pPr>
      <w:r>
        <w:rPr>
          <w:i/>
        </w:rPr>
        <w:t>Техника массажа.</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28326" name="Group 228326"/>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8382" name="Shape 18382"/>
                        <wps:cNvSpPr/>
                        <wps:spPr>
                          <a:xfrm>
                            <a:off x="0" y="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8326" style="width:2.40061pt;height:2.40625pt;mso-position-horizontal-relative:char;mso-position-vertical-relative:line" coordsize="304,305">
                <v:shape id="Shape 18382" style="position:absolute;width:304;height:305;left:0;top:0;" coordsize="30488,30559" path="m15244,0c23663,0,30488,6945,30488,15280c30488,23813,23663,30559,15244,30559c6825,30559,0,23813,0,15280c0,6945,6825,0,15244,0x">
                  <v:stroke weight="0.600151pt" endcap="square" joinstyle="bevel" on="true" color="#000000"/>
                  <v:fill on="true" color="#000000"/>
                </v:shape>
              </v:group>
            </w:pict>
          </mc:Fallback>
        </mc:AlternateContent>
      </w:r>
    </w:p>
    <w:p w:rsidR="00AC1D10" w:rsidRDefault="00EE175D">
      <w:pPr>
        <w:spacing w:after="0"/>
        <w:ind w:left="310" w:right="38"/>
      </w:pPr>
      <w:r>
        <w:t>Массаж мышц здоровой конечности. Применяются следующие массажные приемы: штрихами поглаживание и разминание мышц; массаж сегмента, расположенного симметрично пораженному, — глубокое поглаживание, растирание, разминание, вибрация; встряхивание конечности.</w:t>
      </w:r>
    </w:p>
    <w:p w:rsidR="00AC1D10" w:rsidRDefault="00EE175D">
      <w:pPr>
        <w:spacing w:after="0" w:line="259" w:lineRule="auto"/>
        <w:ind w:left="300" w:firstLine="0"/>
      </w:pPr>
      <w:r>
        <w:rPr>
          <w:noProof/>
          <w:sz w:val="22"/>
        </w:rPr>
        <mc:AlternateContent>
          <mc:Choice Requires="wpg">
            <w:drawing>
              <wp:inline distT="0" distB="0" distL="0" distR="0">
                <wp:extent cx="30488" cy="30361"/>
                <wp:effectExtent l="0" t="0" r="0" b="0"/>
                <wp:docPr id="228327" name="Group 228327"/>
                <wp:cNvGraphicFramePr/>
                <a:graphic xmlns:a="http://schemas.openxmlformats.org/drawingml/2006/main">
                  <a:graphicData uri="http://schemas.microsoft.com/office/word/2010/wordprocessingGroup">
                    <wpg:wgp>
                      <wpg:cNvGrpSpPr/>
                      <wpg:grpSpPr>
                        <a:xfrm>
                          <a:off x="0" y="0"/>
                          <a:ext cx="30488" cy="30361"/>
                          <a:chOff x="0" y="0"/>
                          <a:chExt cx="30488" cy="30361"/>
                        </a:xfrm>
                      </wpg:grpSpPr>
                      <wps:wsp>
                        <wps:cNvPr id="18386" name="Shape 18386"/>
                        <wps:cNvSpPr/>
                        <wps:spPr>
                          <a:xfrm>
                            <a:off x="0" y="0"/>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8327" style="width:2.40061pt;height:2.39063pt;mso-position-horizontal-relative:char;mso-position-vertical-relative:line" coordsize="304,303">
                <v:shape id="Shape 18386" style="position:absolute;width:304;height:303;left:0;top:0;" coordsize="30488,30361" path="m15244,0c23663,0,30488,6747,30488,15280c30488,23614,23663,30361,15244,30361c6825,30361,0,23614,0,15280c0,6747,6825,0,15244,0x">
                  <v:stroke weight="0.600151pt" endcap="square" joinstyle="bevel" on="true" color="#000000"/>
                  <v:fill on="true" color="#000000"/>
                </v:shape>
              </v:group>
            </w:pict>
          </mc:Fallback>
        </mc:AlternateContent>
      </w:r>
    </w:p>
    <w:p w:rsidR="00AC1D10" w:rsidRDefault="00EE175D">
      <w:pPr>
        <w:spacing w:after="0"/>
        <w:ind w:left="310" w:right="38"/>
      </w:pPr>
      <w:r>
        <w:t>Массаж пораженной конечности. Отсасывающий массаж. Вначале массируют сегменты выше места перелома, затем — пораженный участок и дистальные отделы конечности. Применяют следующие массажные приемы: поглаживание, растирание и разминание.</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28329" name="Group 228329"/>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8390" name="Shape 18390"/>
                        <wps:cNvSpPr/>
                        <wps:spPr>
                          <a:xfrm>
                            <a:off x="0" y="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8329" style="width:2.40061pt;height:2.40625pt;mso-position-horizontal-relative:char;mso-position-vertical-relative:line" coordsize="304,305">
                <v:shape id="Shape 18390" style="position:absolute;width:304;height:305;left:0;top:0;" coordsize="30488,30559" path="m15244,0c23663,0,30488,6747,30488,15280c30488,23813,23663,30559,15244,30559c6825,30559,0,23813,0,15280c0,6747,6825,0,15244,0x">
                  <v:stroke weight="0.600151pt" endcap="square" joinstyle="bevel" on="true" color="#000000"/>
                  <v:fill on="true" color="#000000"/>
                </v:shape>
              </v:group>
            </w:pict>
          </mc:Fallback>
        </mc:AlternateContent>
      </w:r>
    </w:p>
    <w:p w:rsidR="00AC1D10" w:rsidRDefault="00EE175D">
      <w:pPr>
        <w:spacing w:after="0"/>
        <w:ind w:left="310" w:right="38"/>
      </w:pPr>
      <w:r>
        <w:t>При локализации по</w:t>
      </w:r>
      <w:r>
        <w:t>вреждений на нижних конечностях — массаж ягодичных мышц: глубокое поглаживание, растирание, штрихование и пиление, разминание, вибрации; поглаживание и растирание гребней подвздошных костей, области тазобедренного сустава и седалищного бугра; сотрясение та</w:t>
      </w:r>
      <w:r>
        <w:t>за.</w:t>
      </w:r>
    </w:p>
    <w:p w:rsidR="00AC1D10" w:rsidRDefault="00EE175D">
      <w:pPr>
        <w:spacing w:after="0" w:line="259" w:lineRule="auto"/>
        <w:ind w:left="300" w:firstLine="0"/>
      </w:pPr>
      <w:r>
        <w:rPr>
          <w:noProof/>
          <w:sz w:val="22"/>
        </w:rPr>
        <mc:AlternateContent>
          <mc:Choice Requires="wpg">
            <w:drawing>
              <wp:inline distT="0" distB="0" distL="0" distR="0">
                <wp:extent cx="30488" cy="30361"/>
                <wp:effectExtent l="0" t="0" r="0" b="0"/>
                <wp:docPr id="228330" name="Group 228330"/>
                <wp:cNvGraphicFramePr/>
                <a:graphic xmlns:a="http://schemas.openxmlformats.org/drawingml/2006/main">
                  <a:graphicData uri="http://schemas.microsoft.com/office/word/2010/wordprocessingGroup">
                    <wpg:wgp>
                      <wpg:cNvGrpSpPr/>
                      <wpg:grpSpPr>
                        <a:xfrm>
                          <a:off x="0" y="0"/>
                          <a:ext cx="30488" cy="30361"/>
                          <a:chOff x="0" y="0"/>
                          <a:chExt cx="30488" cy="30361"/>
                        </a:xfrm>
                      </wpg:grpSpPr>
                      <wps:wsp>
                        <wps:cNvPr id="18394" name="Shape 18394"/>
                        <wps:cNvSpPr/>
                        <wps:spPr>
                          <a:xfrm>
                            <a:off x="0" y="0"/>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8330" style="width:2.40061pt;height:2.39063pt;mso-position-horizontal-relative:char;mso-position-vertical-relative:line" coordsize="304,303">
                <v:shape id="Shape 18394" style="position:absolute;width:304;height:303;left:0;top:0;" coordsize="30488,30361" path="m15244,0c23663,0,30488,6747,30488,15081c30488,23614,23663,30361,15244,30361c6825,30361,0,23614,0,15081c0,6747,6825,0,15244,0x">
                  <v:stroke weight="0.600151pt" endcap="square" joinstyle="bevel" on="true" color="#000000"/>
                  <v:fill on="true" color="#000000"/>
                </v:shape>
              </v:group>
            </w:pict>
          </mc:Fallback>
        </mc:AlternateContent>
      </w:r>
    </w:p>
    <w:p w:rsidR="00AC1D10" w:rsidRDefault="00EE175D">
      <w:pPr>
        <w:spacing w:after="0"/>
        <w:ind w:left="310" w:right="38"/>
      </w:pPr>
      <w:r>
        <w:t>При локализации повреждений на верхних конечностях — массаж дельтовидных мышц: поглаживание, растирание, разминание, вибрации; поглаживание и растирание лопатки, плечевого сустава, ключицы и акромиально-ключичного сочленения; сотрясение грудной клетк</w:t>
      </w:r>
      <w:r>
        <w:t>и.</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28331" name="Group 228331"/>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18398" name="Shape 18398"/>
                        <wps:cNvSpPr/>
                        <wps:spPr>
                          <a:xfrm>
                            <a:off x="0" y="0"/>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8331" style="width:2.40061pt;height:2.40625pt;mso-position-horizontal-relative:char;mso-position-vertical-relative:line" coordsize="304,305">
                <v:shape id="Shape 18398" style="position:absolute;width:304;height:305;left:0;top:0;" coordsize="30488,30559" path="m15244,0c23663,0,30488,6747,30488,15280c30488,23614,23663,30559,15244,30559c6825,30559,0,23614,0,15280c0,6747,6825,0,15244,0x">
                  <v:stroke weight="0.600151pt" endcap="square" joinstyle="bevel" on="true" color="#000000"/>
                  <v:fill on="true" color="#000000"/>
                </v:shape>
              </v:group>
            </w:pict>
          </mc:Fallback>
        </mc:AlternateContent>
      </w:r>
    </w:p>
    <w:p w:rsidR="00AC1D10" w:rsidRDefault="00EE175D">
      <w:pPr>
        <w:spacing w:after="0"/>
        <w:ind w:left="310" w:right="38"/>
      </w:pPr>
      <w:r>
        <w:t>Массаж поврежденного сегмента конечности: поглаживание и растирание мягких тканей, разминание мышц — продольное, поперечное, валяние, растяжение и сжатие. При гипотрофии мышц используют приемы стимуляции — пассивные растягивания и сокращения мышц и су</w:t>
      </w:r>
      <w:r>
        <w:t>хожилий в быстром темпе, потряхивание и стегание. При мышечных контрактурах — массаж укороченных (постуральных) мышц: плоскостное и щипцеобразное поглаживание, циркулярное растирание, штрихование, пиление, пересекание, легкие разминания и вибрации.</w:t>
      </w:r>
    </w:p>
    <w:p w:rsidR="00AC1D10" w:rsidRDefault="00EE175D">
      <w:pPr>
        <w:spacing w:after="0" w:line="259" w:lineRule="auto"/>
        <w:ind w:left="300" w:firstLine="0"/>
      </w:pPr>
      <w:r>
        <w:rPr>
          <w:noProof/>
          <w:sz w:val="22"/>
        </w:rPr>
        <mc:AlternateContent>
          <mc:Choice Requires="wpg">
            <w:drawing>
              <wp:inline distT="0" distB="0" distL="0" distR="0">
                <wp:extent cx="30488" cy="30361"/>
                <wp:effectExtent l="0" t="0" r="0" b="0"/>
                <wp:docPr id="228332" name="Group 228332"/>
                <wp:cNvGraphicFramePr/>
                <a:graphic xmlns:a="http://schemas.openxmlformats.org/drawingml/2006/main">
                  <a:graphicData uri="http://schemas.microsoft.com/office/word/2010/wordprocessingGroup">
                    <wpg:wgp>
                      <wpg:cNvGrpSpPr/>
                      <wpg:grpSpPr>
                        <a:xfrm>
                          <a:off x="0" y="0"/>
                          <a:ext cx="30488" cy="30361"/>
                          <a:chOff x="0" y="0"/>
                          <a:chExt cx="30488" cy="30361"/>
                        </a:xfrm>
                      </wpg:grpSpPr>
                      <wps:wsp>
                        <wps:cNvPr id="18404" name="Shape 18404"/>
                        <wps:cNvSpPr/>
                        <wps:spPr>
                          <a:xfrm>
                            <a:off x="0" y="0"/>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8332" style="width:2.40061pt;height:2.39063pt;mso-position-horizontal-relative:char;mso-position-vertical-relative:line" coordsize="304,303">
                <v:shape id="Shape 18404" style="position:absolute;width:304;height:303;left:0;top:0;" coordsize="30488,30361" path="m15244,0c23663,0,30488,6747,30488,15280c30488,23614,23663,30361,15244,30361c6825,30361,0,23614,0,15280c0,6747,6825,0,15244,0x">
                  <v:stroke weight="0.600151pt" endcap="square" joinstyle="bevel" on="true" color="#000000"/>
                  <v:fill on="true" color="#000000"/>
                </v:shape>
              </v:group>
            </w:pict>
          </mc:Fallback>
        </mc:AlternateContent>
      </w:r>
    </w:p>
    <w:p w:rsidR="00AC1D10" w:rsidRDefault="00EE175D">
      <w:pPr>
        <w:spacing w:after="0"/>
        <w:ind w:left="310" w:right="38"/>
      </w:pPr>
      <w:r>
        <w:rPr>
          <w:noProof/>
          <w:sz w:val="22"/>
        </w:rPr>
        <mc:AlternateContent>
          <mc:Choice Requires="wpg">
            <w:drawing>
              <wp:anchor distT="0" distB="0" distL="114300" distR="114300" simplePos="0" relativeHeight="251956224" behindDoc="0" locked="0" layoutInCell="1" allowOverlap="1">
                <wp:simplePos x="0" y="0"/>
                <wp:positionH relativeFrom="column">
                  <wp:posOffset>190548</wp:posOffset>
                </wp:positionH>
                <wp:positionV relativeFrom="paragraph">
                  <wp:posOffset>432197</wp:posOffset>
                </wp:positionV>
                <wp:extent cx="30488" cy="609798"/>
                <wp:effectExtent l="0" t="0" r="0" b="0"/>
                <wp:wrapSquare wrapText="bothSides"/>
                <wp:docPr id="228333" name="Group 228333"/>
                <wp:cNvGraphicFramePr/>
                <a:graphic xmlns:a="http://schemas.openxmlformats.org/drawingml/2006/main">
                  <a:graphicData uri="http://schemas.microsoft.com/office/word/2010/wordprocessingGroup">
                    <wpg:wgp>
                      <wpg:cNvGrpSpPr/>
                      <wpg:grpSpPr>
                        <a:xfrm>
                          <a:off x="0" y="0"/>
                          <a:ext cx="30488" cy="609798"/>
                          <a:chOff x="0" y="0"/>
                          <a:chExt cx="30488" cy="609798"/>
                        </a:xfrm>
                      </wpg:grpSpPr>
                      <wps:wsp>
                        <wps:cNvPr id="18408" name="Shape 18408"/>
                        <wps:cNvSpPr/>
                        <wps:spPr>
                          <a:xfrm>
                            <a:off x="0" y="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8411" name="Shape 18411"/>
                        <wps:cNvSpPr/>
                        <wps:spPr>
                          <a:xfrm>
                            <a:off x="0" y="289719"/>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8414" name="Shape 18414"/>
                        <wps:cNvSpPr/>
                        <wps:spPr>
                          <a:xfrm>
                            <a:off x="0" y="579239"/>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8333" style="width:2.40061pt;height:48.0156pt;position:absolute;mso-position-horizontal-relative:text;mso-position-horizontal:absolute;margin-left:15.0038pt;mso-position-vertical-relative:text;margin-top:34.0313pt;" coordsize="304,6097">
                <v:shape id="Shape 18408" style="position:absolute;width:304;height:305;left:0;top:0;" coordsize="30488,30559" path="m15244,0c23663,0,30488,6747,30488,15280c30488,23813,23663,30559,15244,30559c6825,30559,0,23813,0,15280c0,6747,6825,0,15244,0x">
                  <v:stroke weight="0.600151pt" endcap="square" joinstyle="bevel" on="true" color="#000000"/>
                  <v:fill on="true" color="#000000"/>
                </v:shape>
                <v:shape id="Shape 18411" style="position:absolute;width:304;height:303;left:0;top:2897;" coordsize="30488,30361" path="m15244,0c23663,0,30488,6747,30488,15280c30488,23614,23663,30361,15244,30361c6825,30361,0,23614,0,15280c0,6747,6825,0,15244,0x">
                  <v:stroke weight="0.600151pt" endcap="square" joinstyle="bevel" on="true" color="#000000"/>
                  <v:fill on="true" color="#000000"/>
                </v:shape>
                <v:shape id="Shape 18414" style="position:absolute;width:304;height:305;left:0;top:5792;" coordsize="30488,30559" path="m15244,0c23663,0,30488,6945,30488,15280c30488,23813,23663,30559,15244,30559c6825,30559,0,23813,0,15280c0,6945,6825,0,15244,0x">
                  <v:stroke weight="0.600151pt" endcap="square" joinstyle="bevel" on="true" color="#000000"/>
                  <v:fill on="true" color="#000000"/>
                </v:shape>
                <w10:wrap type="square"/>
              </v:group>
            </w:pict>
          </mc:Fallback>
        </mc:AlternateContent>
      </w:r>
      <w:r>
        <w:t>Масс</w:t>
      </w:r>
      <w:r>
        <w:t>аж тугоподвижных суставов. Применяются следующие массажные приемы: поглаживание и растирание периартикулярных тканей; массаж капсульно-связочного аппарата — продольное плоскостное подушечками пальцев и щипцеобразное поглаживание укороченных и расслабленных</w:t>
      </w:r>
      <w:r>
        <w:t xml:space="preserve"> связок; растирание — штрихование, непрерывная вибрация. Массаж зоны перелома — циркулярное поглаживание, растирание, легкие вибрации, сдвигание и растягивание мягких тканей, спаянных с костной мозолью.</w:t>
      </w:r>
    </w:p>
    <w:p w:rsidR="00AC1D10" w:rsidRDefault="00EE175D">
      <w:pPr>
        <w:ind w:left="310" w:right="38"/>
      </w:pPr>
      <w:r>
        <w:t>При замедленной регенерации области перелома применяют глубокое циркулярное поглаживание подушечками пальцев, штрихование, пунктирование, непрерывную вибрацию, поколачивание, надавливание и сжатие тканей, рубление. Заканчивается массаж общими широкими штри</w:t>
      </w:r>
      <w:r>
        <w:t>ховыми поглаживаниями пораженной конечности, встряхиваниями непораженной и пораженной конечности, пассивными и активными движениями, упражнениями, направленными на укрепление мышц конечностей.</w:t>
      </w:r>
    </w:p>
    <w:p w:rsidR="00AC1D10" w:rsidRDefault="00EE175D">
      <w:pPr>
        <w:ind w:left="-5" w:right="38"/>
      </w:pPr>
      <w:r>
        <w:t>При контрактурах и тугоподвижности в суставах рекомендуются тра</w:t>
      </w:r>
      <w:r>
        <w:t>кционные упражнения, коррекция положением, активные, активно-пассивные и пассивные движения в пораженном суставе.</w:t>
      </w:r>
    </w:p>
    <w:p w:rsidR="00AC1D10" w:rsidRDefault="00EE175D">
      <w:pPr>
        <w:ind w:left="-5" w:right="38"/>
      </w:pPr>
      <w:r>
        <w:t>Продолжительность процедуры — 15–20 мин.</w:t>
      </w:r>
    </w:p>
    <w:p w:rsidR="00AC1D10" w:rsidRDefault="00EE175D">
      <w:pPr>
        <w:ind w:left="-5" w:right="38"/>
      </w:pPr>
      <w:r>
        <w:t>Процедура массажа в обязательном порядке сочетается с физическими упражнениями (пассивными, пассивно-</w:t>
      </w:r>
      <w:r>
        <w:t>активными и активными).</w:t>
      </w:r>
    </w:p>
    <w:p w:rsidR="00AC1D10" w:rsidRDefault="00EE175D">
      <w:pPr>
        <w:ind w:left="-5" w:right="38"/>
      </w:pPr>
      <w:r>
        <w:rPr>
          <w:b/>
        </w:rPr>
        <w:t>Эффективность лечения.</w:t>
      </w:r>
      <w:r>
        <w:t xml:space="preserve"> Один из критериев функционального восстановления поврежденной конечности — удовлетворительный объем движений в суставах, нормальная координация движений при положительной характеристике мускулатуры и восстанов</w:t>
      </w:r>
      <w:r>
        <w:t>ления рисунка ходьбы (при повреждении нижних конечностей).</w:t>
      </w:r>
    </w:p>
    <w:p w:rsidR="00AC1D10" w:rsidRDefault="00EE175D">
      <w:pPr>
        <w:pStyle w:val="Heading3"/>
        <w:ind w:left="-5"/>
      </w:pPr>
      <w:r>
        <w:t>Ревматоидный артрит</w:t>
      </w:r>
    </w:p>
    <w:p w:rsidR="00AC1D10" w:rsidRDefault="00EE175D">
      <w:pPr>
        <w:ind w:left="-5" w:right="38"/>
      </w:pPr>
      <w:r>
        <w:t>Реабилитация больных артритами, особенно ревматоидным, — важная медицинская и социальная проблема. Ее сложность обусловлена множественностью и тяжестью поражения ОДА, выраженнос</w:t>
      </w:r>
      <w:r>
        <w:t>тью и стойкостью артралгий, прогрессированием артрита, трудностью физического, психологического приспособления больного к возникшим нарушениям двигательных функций, необходимых в повседневной жизни и производственной деятельности.</w:t>
      </w:r>
    </w:p>
    <w:p w:rsidR="00AC1D10" w:rsidRDefault="00EE175D">
      <w:pPr>
        <w:spacing w:after="0"/>
        <w:ind w:left="-5" w:right="38"/>
      </w:pPr>
      <w:r>
        <w:rPr>
          <w:b/>
        </w:rPr>
        <w:t>Ревматоидный артрит</w:t>
      </w:r>
      <w:r>
        <w:t xml:space="preserve"> — вос</w:t>
      </w:r>
      <w:r>
        <w:t>палительное ревматическое заболевание неизвестной этиологии, характеризующееся симметричным хроническим эрозивным артритом периферических суставов и системным воспалительным поражением внутренних органов (рис. 10.37).</w:t>
      </w:r>
    </w:p>
    <w:p w:rsidR="00AC1D10" w:rsidRDefault="00EE175D">
      <w:pPr>
        <w:spacing w:after="352" w:line="259" w:lineRule="auto"/>
        <w:ind w:left="0" w:firstLine="0"/>
      </w:pPr>
      <w:r>
        <w:rPr>
          <w:noProof/>
        </w:rPr>
        <w:drawing>
          <wp:inline distT="0" distB="0" distL="0" distR="0">
            <wp:extent cx="3528950" cy="2187492"/>
            <wp:effectExtent l="0" t="0" r="0" b="0"/>
            <wp:docPr id="18437" name="Picture 18437"/>
            <wp:cNvGraphicFramePr/>
            <a:graphic xmlns:a="http://schemas.openxmlformats.org/drawingml/2006/main">
              <a:graphicData uri="http://schemas.openxmlformats.org/drawingml/2006/picture">
                <pic:pic xmlns:pic="http://schemas.openxmlformats.org/drawingml/2006/picture">
                  <pic:nvPicPr>
                    <pic:cNvPr id="18437" name="Picture 18437"/>
                    <pic:cNvPicPr/>
                  </pic:nvPicPr>
                  <pic:blipFill>
                    <a:blip r:embed="rId326"/>
                    <a:stretch>
                      <a:fillRect/>
                    </a:stretch>
                  </pic:blipFill>
                  <pic:spPr>
                    <a:xfrm>
                      <a:off x="0" y="0"/>
                      <a:ext cx="3528950" cy="2187492"/>
                    </a:xfrm>
                    <a:prstGeom prst="rect">
                      <a:avLst/>
                    </a:prstGeom>
                  </pic:spPr>
                </pic:pic>
              </a:graphicData>
            </a:graphic>
          </wp:inline>
        </w:drawing>
      </w:r>
    </w:p>
    <w:p w:rsidR="00AC1D10" w:rsidRDefault="00EE175D">
      <w:pPr>
        <w:ind w:left="-5" w:right="38"/>
      </w:pPr>
      <w:r>
        <w:rPr>
          <w:b/>
        </w:rPr>
        <w:t>Рис. 10.37.</w:t>
      </w:r>
      <w:r>
        <w:t xml:space="preserve"> Сустав, пораженный ревма</w:t>
      </w:r>
      <w:r>
        <w:t>тическим артритом</w:t>
      </w:r>
    </w:p>
    <w:p w:rsidR="00AC1D10" w:rsidRDefault="00EE175D">
      <w:pPr>
        <w:spacing w:after="0"/>
        <w:ind w:left="-5" w:right="38"/>
      </w:pPr>
      <w:r>
        <w:rPr>
          <w:b/>
        </w:rPr>
        <w:t xml:space="preserve">Клиническая картина </w:t>
      </w:r>
      <w:r>
        <w:t>складывается из общих и суставных синдромов и поражения околосуставных тканей.</w:t>
      </w:r>
    </w:p>
    <w:p w:rsidR="00AC1D10" w:rsidRDefault="00EE175D">
      <w:pPr>
        <w:numPr>
          <w:ilvl w:val="0"/>
          <w:numId w:val="48"/>
        </w:numPr>
        <w:ind w:right="38" w:hanging="213"/>
      </w:pPr>
      <w:r>
        <w:t>Общие симптомы: утомляемость, субфебрилитет, лимфаденопатия, похудание.</w:t>
      </w:r>
    </w:p>
    <w:p w:rsidR="00AC1D10" w:rsidRDefault="00EE175D">
      <w:pPr>
        <w:numPr>
          <w:ilvl w:val="0"/>
          <w:numId w:val="48"/>
        </w:numPr>
        <w:ind w:right="38" w:hanging="213"/>
      </w:pPr>
      <w:r>
        <w:t>Суставной синдром:</w:t>
      </w:r>
    </w:p>
    <w:p w:rsidR="00AC1D10" w:rsidRDefault="00EE175D">
      <w:pPr>
        <w:spacing w:after="0"/>
        <w:ind w:left="310" w:right="391"/>
      </w:pPr>
      <w:r>
        <w:rPr>
          <w:noProof/>
          <w:sz w:val="22"/>
        </w:rPr>
        <mc:AlternateContent>
          <mc:Choice Requires="wpg">
            <w:drawing>
              <wp:anchor distT="0" distB="0" distL="114300" distR="114300" simplePos="0" relativeHeight="251957248" behindDoc="0" locked="0" layoutInCell="1" allowOverlap="1">
                <wp:simplePos x="0" y="0"/>
                <wp:positionH relativeFrom="column">
                  <wp:posOffset>190548</wp:posOffset>
                </wp:positionH>
                <wp:positionV relativeFrom="paragraph">
                  <wp:posOffset>-2380</wp:posOffset>
                </wp:positionV>
                <wp:extent cx="30488" cy="609798"/>
                <wp:effectExtent l="0" t="0" r="0" b="0"/>
                <wp:wrapSquare wrapText="bothSides"/>
                <wp:docPr id="228637" name="Group 228637"/>
                <wp:cNvGraphicFramePr/>
                <a:graphic xmlns:a="http://schemas.openxmlformats.org/drawingml/2006/main">
                  <a:graphicData uri="http://schemas.microsoft.com/office/word/2010/wordprocessingGroup">
                    <wpg:wgp>
                      <wpg:cNvGrpSpPr/>
                      <wpg:grpSpPr>
                        <a:xfrm>
                          <a:off x="0" y="0"/>
                          <a:ext cx="30488" cy="609798"/>
                          <a:chOff x="0" y="0"/>
                          <a:chExt cx="30488" cy="609798"/>
                        </a:xfrm>
                      </wpg:grpSpPr>
                      <wps:wsp>
                        <wps:cNvPr id="18449" name="Shape 18449"/>
                        <wps:cNvSpPr/>
                        <wps:spPr>
                          <a:xfrm>
                            <a:off x="0" y="0"/>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8451" name="Shape 18451"/>
                        <wps:cNvSpPr/>
                        <wps:spPr>
                          <a:xfrm>
                            <a:off x="0" y="144859"/>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8453" name="Shape 18453"/>
                        <wps:cNvSpPr/>
                        <wps:spPr>
                          <a:xfrm>
                            <a:off x="0" y="289719"/>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8456" name="Shape 18456"/>
                        <wps:cNvSpPr/>
                        <wps:spPr>
                          <a:xfrm>
                            <a:off x="0" y="579239"/>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8637" style="width:2.40061pt;height:48.0156pt;position:absolute;mso-position-horizontal-relative:text;mso-position-horizontal:absolute;margin-left:15.0038pt;mso-position-vertical-relative:text;margin-top:-0.1875pt;" coordsize="304,6097">
                <v:shape id="Shape 18449" style="position:absolute;width:304;height:305;left:0;top:0;" coordsize="30488,30559" path="m15244,0c23663,0,30488,6747,30488,15280c30488,23614,23663,30559,15244,30559c6825,30559,0,23614,0,15280c0,6747,6825,0,15244,0x">
                  <v:stroke weight="0.600151pt" endcap="square" joinstyle="bevel" on="true" color="#000000"/>
                  <v:fill on="true" color="#000000"/>
                </v:shape>
                <v:shape id="Shape 18451" style="position:absolute;width:304;height:303;left:0;top:1448;" coordsize="30488,30361" path="m15244,0c23663,0,30488,6747,30488,15280c30488,23614,23663,30361,15244,30361c6825,30361,0,23614,0,15280c0,6747,6825,0,15244,0x">
                  <v:stroke weight="0.600151pt" endcap="square" joinstyle="bevel" on="true" color="#000000"/>
                  <v:fill on="true" color="#000000"/>
                </v:shape>
                <v:shape id="Shape 18453" style="position:absolute;width:304;height:303;left:0;top:2897;" coordsize="30488,30361" path="m15244,0c23663,0,30488,6747,30488,15081c30488,23614,23663,30361,15244,30361c6825,30361,0,23614,0,15081c0,6747,6825,0,15244,0x">
                  <v:stroke weight="0.600151pt" endcap="square" joinstyle="bevel" on="true" color="#000000"/>
                  <v:fill on="true" color="#000000"/>
                </v:shape>
                <v:shape id="Shape 18456" style="position:absolute;width:304;height:305;left:0;top:5792;" coordsize="30488,30559" path="m15244,0c23663,0,30488,6747,30488,15280c30488,23813,23663,30559,15244,30559c6825,30559,0,23813,0,15280c0,6747,6825,0,15244,0x">
                  <v:stroke weight="0.600151pt" endcap="square" joinstyle="bevel" on="true" color="#000000"/>
                  <v:fill on="true" color="#000000"/>
                </v:shape>
                <w10:wrap type="square"/>
              </v:group>
            </w:pict>
          </mc:Fallback>
        </mc:AlternateContent>
      </w:r>
      <w:r>
        <w:t>симметричность — важная особенность ревматоидно</w:t>
      </w:r>
      <w:r>
        <w:t>го артрита; утренняя скованность длительностью более 1 ч; характерно симметричное поражение проксимальных межфаланговых, пястно-фаланговых, лучезапястных, плюснефаланговых суставов; ревматоидная кисть: ульнарная девиация, деформация по типу бутоньерки (сги</w:t>
      </w:r>
      <w:r>
        <w:t>бание в проксимальных межфаланговых суставах), лебединой шеи (переразгибание в проксимальных межфаланговых суставах), руки с лорнетом (при мутилирующем артрите);</w:t>
      </w:r>
    </w:p>
    <w:p w:rsidR="00AC1D10" w:rsidRDefault="00EE175D">
      <w:pPr>
        <w:spacing w:after="352" w:line="259" w:lineRule="auto"/>
        <w:ind w:left="0" w:firstLine="0"/>
      </w:pPr>
      <w:r>
        <w:rPr>
          <w:noProof/>
          <w:sz w:val="22"/>
        </w:rPr>
        <mc:AlternateContent>
          <mc:Choice Requires="wpg">
            <w:drawing>
              <wp:inline distT="0" distB="0" distL="0" distR="0">
                <wp:extent cx="7341091" cy="2888546"/>
                <wp:effectExtent l="0" t="0" r="0" b="0"/>
                <wp:docPr id="228640" name="Group 228640"/>
                <wp:cNvGraphicFramePr/>
                <a:graphic xmlns:a="http://schemas.openxmlformats.org/drawingml/2006/main">
                  <a:graphicData uri="http://schemas.microsoft.com/office/word/2010/wordprocessingGroup">
                    <wpg:wgp>
                      <wpg:cNvGrpSpPr/>
                      <wpg:grpSpPr>
                        <a:xfrm>
                          <a:off x="0" y="0"/>
                          <a:ext cx="7341091" cy="2888546"/>
                          <a:chOff x="0" y="0"/>
                          <a:chExt cx="7341091" cy="2888546"/>
                        </a:xfrm>
                      </wpg:grpSpPr>
                      <wps:wsp>
                        <wps:cNvPr id="18460" name="Shape 18460"/>
                        <wps:cNvSpPr/>
                        <wps:spPr>
                          <a:xfrm>
                            <a:off x="190548" y="0"/>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8461" name="Rectangle 18461"/>
                        <wps:cNvSpPr/>
                        <wps:spPr>
                          <a:xfrm>
                            <a:off x="304877" y="2381"/>
                            <a:ext cx="9358164" cy="81288"/>
                          </a:xfrm>
                          <a:prstGeom prst="rect">
                            <a:avLst/>
                          </a:prstGeom>
                          <a:ln>
                            <a:noFill/>
                          </a:ln>
                        </wps:spPr>
                        <wps:txbx>
                          <w:txbxContent>
                            <w:p w:rsidR="00AC1D10" w:rsidRDefault="00EE175D">
                              <w:pPr>
                                <w:spacing w:after="160" w:line="259" w:lineRule="auto"/>
                                <w:ind w:left="0" w:firstLine="0"/>
                              </w:pPr>
                              <w:r>
                                <w:rPr>
                                  <w:spacing w:val="1"/>
                                  <w:w w:val="111"/>
                                </w:rPr>
                                <w:t>ревматоидная</w:t>
                              </w:r>
                              <w:r>
                                <w:rPr>
                                  <w:spacing w:val="10"/>
                                  <w:w w:val="111"/>
                                </w:rPr>
                                <w:t xml:space="preserve"> </w:t>
                              </w:r>
                              <w:r>
                                <w:rPr>
                                  <w:spacing w:val="1"/>
                                  <w:w w:val="111"/>
                                </w:rPr>
                                <w:t>стопа:</w:t>
                              </w:r>
                              <w:r>
                                <w:rPr>
                                  <w:spacing w:val="9"/>
                                  <w:w w:val="111"/>
                                </w:rPr>
                                <w:t xml:space="preserve"> </w:t>
                              </w:r>
                              <w:r>
                                <w:rPr>
                                  <w:spacing w:val="1"/>
                                  <w:w w:val="111"/>
                                </w:rPr>
                                <w:t>фибулярная</w:t>
                              </w:r>
                              <w:r>
                                <w:rPr>
                                  <w:spacing w:val="10"/>
                                  <w:w w:val="111"/>
                                </w:rPr>
                                <w:t xml:space="preserve"> </w:t>
                              </w:r>
                              <w:r>
                                <w:rPr>
                                  <w:spacing w:val="1"/>
                                  <w:w w:val="111"/>
                                </w:rPr>
                                <w:t>девиация,</w:t>
                              </w:r>
                              <w:r>
                                <w:rPr>
                                  <w:spacing w:val="9"/>
                                  <w:w w:val="111"/>
                                </w:rPr>
                                <w:t xml:space="preserve"> </w:t>
                              </w:r>
                              <w:r>
                                <w:rPr>
                                  <w:spacing w:val="1"/>
                                  <w:w w:val="111"/>
                                </w:rPr>
                                <w:t>вальгусная</w:t>
                              </w:r>
                              <w:r>
                                <w:rPr>
                                  <w:spacing w:val="10"/>
                                  <w:w w:val="111"/>
                                </w:rPr>
                                <w:t xml:space="preserve"> </w:t>
                              </w:r>
                              <w:r>
                                <w:rPr>
                                  <w:spacing w:val="1"/>
                                  <w:w w:val="111"/>
                                </w:rPr>
                                <w:t>деформация</w:t>
                              </w:r>
                              <w:r>
                                <w:rPr>
                                  <w:spacing w:val="10"/>
                                  <w:w w:val="111"/>
                                </w:rPr>
                                <w:t xml:space="preserve"> </w:t>
                              </w:r>
                              <w:r>
                                <w:rPr>
                                  <w:spacing w:val="1"/>
                                  <w:w w:val="111"/>
                                </w:rPr>
                                <w:t>I</w:t>
                              </w:r>
                              <w:r>
                                <w:rPr>
                                  <w:spacing w:val="9"/>
                                  <w:w w:val="111"/>
                                </w:rPr>
                                <w:t xml:space="preserve"> </w:t>
                              </w:r>
                              <w:r>
                                <w:rPr>
                                  <w:spacing w:val="1"/>
                                  <w:w w:val="111"/>
                                </w:rPr>
                                <w:t>пальца,</w:t>
                              </w:r>
                              <w:r>
                                <w:rPr>
                                  <w:spacing w:val="9"/>
                                  <w:w w:val="111"/>
                                </w:rPr>
                                <w:t xml:space="preserve"> </w:t>
                              </w:r>
                              <w:r>
                                <w:rPr>
                                  <w:spacing w:val="1"/>
                                  <w:w w:val="111"/>
                                </w:rPr>
                                <w:t>болезненность</w:t>
                              </w:r>
                              <w:r>
                                <w:rPr>
                                  <w:spacing w:val="10"/>
                                  <w:w w:val="111"/>
                                </w:rPr>
                                <w:t xml:space="preserve"> </w:t>
                              </w:r>
                              <w:r>
                                <w:rPr>
                                  <w:spacing w:val="1"/>
                                  <w:w w:val="111"/>
                                </w:rPr>
                                <w:t>головок</w:t>
                              </w:r>
                              <w:r>
                                <w:rPr>
                                  <w:spacing w:val="10"/>
                                  <w:w w:val="111"/>
                                </w:rPr>
                                <w:t xml:space="preserve"> </w:t>
                              </w:r>
                              <w:r>
                                <w:rPr>
                                  <w:spacing w:val="1"/>
                                  <w:w w:val="111"/>
                                </w:rPr>
                                <w:t>плюснефаланговых</w:t>
                              </w:r>
                            </w:p>
                          </w:txbxContent>
                        </wps:txbx>
                        <wps:bodyPr horzOverflow="overflow" vert="horz" lIns="0" tIns="0" rIns="0" bIns="0" rtlCol="0">
                          <a:noAutofit/>
                        </wps:bodyPr>
                      </wps:wsp>
                      <wps:wsp>
                        <wps:cNvPr id="18462" name="Rectangle 18462"/>
                        <wps:cNvSpPr/>
                        <wps:spPr>
                          <a:xfrm>
                            <a:off x="304877" y="147042"/>
                            <a:ext cx="714452" cy="81552"/>
                          </a:xfrm>
                          <a:prstGeom prst="rect">
                            <a:avLst/>
                          </a:prstGeom>
                          <a:ln>
                            <a:noFill/>
                          </a:ln>
                        </wps:spPr>
                        <wps:txbx>
                          <w:txbxContent>
                            <w:p w:rsidR="00AC1D10" w:rsidRDefault="00EE175D">
                              <w:pPr>
                                <w:spacing w:after="160" w:line="259" w:lineRule="auto"/>
                                <w:ind w:left="0" w:firstLine="0"/>
                              </w:pPr>
                              <w:r>
                                <w:rPr>
                                  <w:spacing w:val="1"/>
                                  <w:w w:val="112"/>
                                </w:rPr>
                                <w:t>суставов;</w:t>
                              </w:r>
                            </w:p>
                          </w:txbxContent>
                        </wps:txbx>
                        <wps:bodyPr horzOverflow="overflow" vert="horz" lIns="0" tIns="0" rIns="0" bIns="0" rtlCol="0">
                          <a:noAutofit/>
                        </wps:bodyPr>
                      </wps:wsp>
                      <wps:wsp>
                        <wps:cNvPr id="18463" name="Shape 18463"/>
                        <wps:cNvSpPr/>
                        <wps:spPr>
                          <a:xfrm>
                            <a:off x="190548" y="28952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8464" name="Rectangle 18464"/>
                        <wps:cNvSpPr/>
                        <wps:spPr>
                          <a:xfrm>
                            <a:off x="304877" y="291902"/>
                            <a:ext cx="6858836" cy="81552"/>
                          </a:xfrm>
                          <a:prstGeom prst="rect">
                            <a:avLst/>
                          </a:prstGeom>
                          <a:ln>
                            <a:noFill/>
                          </a:ln>
                        </wps:spPr>
                        <wps:txbx>
                          <w:txbxContent>
                            <w:p w:rsidR="00AC1D10" w:rsidRDefault="00EE175D">
                              <w:pPr>
                                <w:spacing w:after="160" w:line="259" w:lineRule="auto"/>
                                <w:ind w:left="0" w:firstLine="0"/>
                              </w:pPr>
                              <w:r>
                                <w:rPr>
                                  <w:spacing w:val="1"/>
                                  <w:w w:val="110"/>
                                </w:rPr>
                                <w:t>ревматоидный</w:t>
                              </w:r>
                              <w:r>
                                <w:rPr>
                                  <w:spacing w:val="10"/>
                                  <w:w w:val="110"/>
                                </w:rPr>
                                <w:t xml:space="preserve"> </w:t>
                              </w:r>
                              <w:r>
                                <w:rPr>
                                  <w:spacing w:val="1"/>
                                  <w:w w:val="110"/>
                                </w:rPr>
                                <w:t>коленный</w:t>
                              </w:r>
                              <w:r>
                                <w:rPr>
                                  <w:spacing w:val="10"/>
                                  <w:w w:val="110"/>
                                </w:rPr>
                                <w:t xml:space="preserve"> </w:t>
                              </w:r>
                              <w:r>
                                <w:rPr>
                                  <w:spacing w:val="1"/>
                                  <w:w w:val="110"/>
                                </w:rPr>
                                <w:t>сустав:</w:t>
                              </w:r>
                              <w:r>
                                <w:rPr>
                                  <w:spacing w:val="9"/>
                                  <w:w w:val="110"/>
                                </w:rPr>
                                <w:t xml:space="preserve"> </w:t>
                              </w:r>
                              <w:r>
                                <w:rPr>
                                  <w:spacing w:val="1"/>
                                  <w:w w:val="110"/>
                                </w:rPr>
                                <w:t>киста</w:t>
                              </w:r>
                              <w:r>
                                <w:rPr>
                                  <w:spacing w:val="10"/>
                                  <w:w w:val="110"/>
                                </w:rPr>
                                <w:t xml:space="preserve"> </w:t>
                              </w:r>
                              <w:r>
                                <w:rPr>
                                  <w:spacing w:val="1"/>
                                  <w:w w:val="110"/>
                                </w:rPr>
                                <w:t>Бейкера,</w:t>
                              </w:r>
                              <w:r>
                                <w:rPr>
                                  <w:spacing w:val="9"/>
                                  <w:w w:val="110"/>
                                </w:rPr>
                                <w:t xml:space="preserve"> </w:t>
                              </w:r>
                              <w:r>
                                <w:rPr>
                                  <w:spacing w:val="1"/>
                                  <w:w w:val="110"/>
                                </w:rPr>
                                <w:t>сгибательные</w:t>
                              </w:r>
                              <w:r>
                                <w:rPr>
                                  <w:spacing w:val="10"/>
                                  <w:w w:val="110"/>
                                </w:rPr>
                                <w:t xml:space="preserve"> </w:t>
                              </w:r>
                              <w:r>
                                <w:rPr>
                                  <w:spacing w:val="1"/>
                                  <w:w w:val="110"/>
                                </w:rPr>
                                <w:t>и</w:t>
                              </w:r>
                              <w:r>
                                <w:rPr>
                                  <w:spacing w:val="10"/>
                                  <w:w w:val="110"/>
                                </w:rPr>
                                <w:t xml:space="preserve"> </w:t>
                              </w:r>
                              <w:r>
                                <w:rPr>
                                  <w:spacing w:val="1"/>
                                  <w:w w:val="110"/>
                                </w:rPr>
                                <w:t>вальгусные</w:t>
                              </w:r>
                              <w:r>
                                <w:rPr>
                                  <w:spacing w:val="10"/>
                                  <w:w w:val="110"/>
                                </w:rPr>
                                <w:t xml:space="preserve"> </w:t>
                              </w:r>
                              <w:r>
                                <w:rPr>
                                  <w:spacing w:val="1"/>
                                  <w:w w:val="110"/>
                                </w:rPr>
                                <w:t>деформации;</w:t>
                              </w:r>
                            </w:p>
                          </w:txbxContent>
                        </wps:txbx>
                        <wps:bodyPr horzOverflow="overflow" vert="horz" lIns="0" tIns="0" rIns="0" bIns="0" rtlCol="0">
                          <a:noAutofit/>
                        </wps:bodyPr>
                      </wps:wsp>
                      <wps:wsp>
                        <wps:cNvPr id="18465" name="Shape 18465"/>
                        <wps:cNvSpPr/>
                        <wps:spPr>
                          <a:xfrm>
                            <a:off x="190548" y="434380"/>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8466" name="Rectangle 18466"/>
                        <wps:cNvSpPr/>
                        <wps:spPr>
                          <a:xfrm>
                            <a:off x="304877" y="436563"/>
                            <a:ext cx="5904994" cy="81552"/>
                          </a:xfrm>
                          <a:prstGeom prst="rect">
                            <a:avLst/>
                          </a:prstGeom>
                          <a:ln>
                            <a:noFill/>
                          </a:ln>
                        </wps:spPr>
                        <wps:txbx>
                          <w:txbxContent>
                            <w:p w:rsidR="00AC1D10" w:rsidRDefault="00EE175D">
                              <w:pPr>
                                <w:spacing w:after="160" w:line="259" w:lineRule="auto"/>
                                <w:ind w:left="0" w:firstLine="0"/>
                              </w:pPr>
                              <w:r>
                                <w:rPr>
                                  <w:spacing w:val="1"/>
                                  <w:w w:val="109"/>
                                </w:rPr>
                                <w:t>шейный</w:t>
                              </w:r>
                              <w:r>
                                <w:rPr>
                                  <w:spacing w:val="10"/>
                                  <w:w w:val="109"/>
                                </w:rPr>
                                <w:t xml:space="preserve"> </w:t>
                              </w:r>
                              <w:r>
                                <w:rPr>
                                  <w:spacing w:val="1"/>
                                  <w:w w:val="109"/>
                                </w:rPr>
                                <w:t>отдел</w:t>
                              </w:r>
                              <w:r>
                                <w:rPr>
                                  <w:spacing w:val="10"/>
                                  <w:w w:val="109"/>
                                </w:rPr>
                                <w:t xml:space="preserve"> </w:t>
                              </w:r>
                              <w:r>
                                <w:rPr>
                                  <w:spacing w:val="1"/>
                                  <w:w w:val="109"/>
                                </w:rPr>
                                <w:t>позвоночника:</w:t>
                              </w:r>
                              <w:r>
                                <w:rPr>
                                  <w:spacing w:val="9"/>
                                  <w:w w:val="109"/>
                                </w:rPr>
                                <w:t xml:space="preserve"> </w:t>
                              </w:r>
                              <w:r>
                                <w:rPr>
                                  <w:spacing w:val="1"/>
                                  <w:w w:val="109"/>
                                </w:rPr>
                                <w:t>подвывихи</w:t>
                              </w:r>
                              <w:r>
                                <w:rPr>
                                  <w:spacing w:val="10"/>
                                  <w:w w:val="109"/>
                                </w:rPr>
                                <w:t xml:space="preserve"> </w:t>
                              </w:r>
                              <w:r>
                                <w:rPr>
                                  <w:spacing w:val="1"/>
                                  <w:w w:val="109"/>
                                </w:rPr>
                                <w:t>атлантоосевого</w:t>
                              </w:r>
                              <w:r>
                                <w:rPr>
                                  <w:spacing w:val="10"/>
                                  <w:w w:val="109"/>
                                </w:rPr>
                                <w:t xml:space="preserve"> </w:t>
                              </w:r>
                              <w:r>
                                <w:rPr>
                                  <w:spacing w:val="1"/>
                                  <w:w w:val="109"/>
                                </w:rPr>
                                <w:t>сустава</w:t>
                              </w:r>
                              <w:r>
                                <w:rPr>
                                  <w:spacing w:val="10"/>
                                  <w:w w:val="109"/>
                                </w:rPr>
                                <w:t xml:space="preserve"> </w:t>
                              </w:r>
                              <w:r>
                                <w:rPr>
                                  <w:spacing w:val="1"/>
                                  <w:w w:val="109"/>
                                </w:rPr>
                                <w:t>(рис.</w:t>
                              </w:r>
                              <w:r>
                                <w:rPr>
                                  <w:spacing w:val="9"/>
                                  <w:w w:val="109"/>
                                </w:rPr>
                                <w:t xml:space="preserve"> </w:t>
                              </w:r>
                              <w:r>
                                <w:rPr>
                                  <w:spacing w:val="1"/>
                                  <w:w w:val="109"/>
                                </w:rPr>
                                <w:t>10.38).</w:t>
                              </w:r>
                            </w:p>
                          </w:txbxContent>
                        </wps:txbx>
                        <wps:bodyPr horzOverflow="overflow" vert="horz" lIns="0" tIns="0" rIns="0" bIns="0" rtlCol="0">
                          <a:noAutofit/>
                        </wps:bodyPr>
                      </wps:wsp>
                      <pic:pic xmlns:pic="http://schemas.openxmlformats.org/drawingml/2006/picture">
                        <pic:nvPicPr>
                          <pic:cNvPr id="18468" name="Picture 18468"/>
                          <pic:cNvPicPr/>
                        </pic:nvPicPr>
                        <pic:blipFill>
                          <a:blip r:embed="rId327"/>
                          <a:stretch>
                            <a:fillRect/>
                          </a:stretch>
                        </pic:blipFill>
                        <pic:spPr>
                          <a:xfrm>
                            <a:off x="0" y="647700"/>
                            <a:ext cx="3224073" cy="2240845"/>
                          </a:xfrm>
                          <a:prstGeom prst="rect">
                            <a:avLst/>
                          </a:prstGeom>
                        </pic:spPr>
                      </pic:pic>
                    </wpg:wgp>
                  </a:graphicData>
                </a:graphic>
              </wp:inline>
            </w:drawing>
          </mc:Choice>
          <mc:Fallback xmlns:a="http://schemas.openxmlformats.org/drawingml/2006/main">
            <w:pict>
              <v:group id="Group 228640" style="width:578.039pt;height:227.445pt;mso-position-horizontal-relative:char;mso-position-vertical-relative:line" coordsize="73410,28885">
                <v:shape id="Shape 18460" style="position:absolute;width:304;height:303;left:1905;top:0;" coordsize="30488,30361" path="m15244,0c23663,0,30488,6747,30488,15081c30488,23614,23663,30361,15244,30361c6825,30361,0,23614,0,15081c0,6747,6825,0,15244,0x">
                  <v:stroke weight="0.600151pt" endcap="square" joinstyle="bevel" on="true" color="#000000"/>
                  <v:fill on="true" color="#000000"/>
                </v:shape>
                <v:rect id="Rectangle 18461" style="position:absolute;width:93581;height:812;left:3048;top:23;" filled="f" stroked="f">
                  <v:textbox inset="0,0,0,0">
                    <w:txbxContent>
                      <w:p>
                        <w:pPr>
                          <w:spacing w:before="0" w:after="160" w:line="259" w:lineRule="auto"/>
                          <w:ind w:left="0" w:firstLine="0"/>
                        </w:pPr>
                        <w:r>
                          <w:rPr>
                            <w:spacing w:val="1"/>
                            <w:w w:val="111"/>
                          </w:rPr>
                          <w:t xml:space="preserve">ревматоидная</w:t>
                        </w:r>
                        <w:r>
                          <w:rPr>
                            <w:spacing w:val="10"/>
                            <w:w w:val="111"/>
                          </w:rPr>
                          <w:t xml:space="preserve"> </w:t>
                        </w:r>
                        <w:r>
                          <w:rPr>
                            <w:spacing w:val="1"/>
                            <w:w w:val="111"/>
                          </w:rPr>
                          <w:t xml:space="preserve">стопа:</w:t>
                        </w:r>
                        <w:r>
                          <w:rPr>
                            <w:spacing w:val="9"/>
                            <w:w w:val="111"/>
                          </w:rPr>
                          <w:t xml:space="preserve"> </w:t>
                        </w:r>
                        <w:r>
                          <w:rPr>
                            <w:spacing w:val="1"/>
                            <w:w w:val="111"/>
                          </w:rPr>
                          <w:t xml:space="preserve">фибулярная</w:t>
                        </w:r>
                        <w:r>
                          <w:rPr>
                            <w:spacing w:val="10"/>
                            <w:w w:val="111"/>
                          </w:rPr>
                          <w:t xml:space="preserve"> </w:t>
                        </w:r>
                        <w:r>
                          <w:rPr>
                            <w:spacing w:val="1"/>
                            <w:w w:val="111"/>
                          </w:rPr>
                          <w:t xml:space="preserve">девиация,</w:t>
                        </w:r>
                        <w:r>
                          <w:rPr>
                            <w:spacing w:val="9"/>
                            <w:w w:val="111"/>
                          </w:rPr>
                          <w:t xml:space="preserve"> </w:t>
                        </w:r>
                        <w:r>
                          <w:rPr>
                            <w:spacing w:val="1"/>
                            <w:w w:val="111"/>
                          </w:rPr>
                          <w:t xml:space="preserve">вальгусная</w:t>
                        </w:r>
                        <w:r>
                          <w:rPr>
                            <w:spacing w:val="10"/>
                            <w:w w:val="111"/>
                          </w:rPr>
                          <w:t xml:space="preserve"> </w:t>
                        </w:r>
                        <w:r>
                          <w:rPr>
                            <w:spacing w:val="1"/>
                            <w:w w:val="111"/>
                          </w:rPr>
                          <w:t xml:space="preserve">деформация</w:t>
                        </w:r>
                        <w:r>
                          <w:rPr>
                            <w:spacing w:val="10"/>
                            <w:w w:val="111"/>
                          </w:rPr>
                          <w:t xml:space="preserve"> </w:t>
                        </w:r>
                        <w:r>
                          <w:rPr>
                            <w:spacing w:val="1"/>
                            <w:w w:val="111"/>
                          </w:rPr>
                          <w:t xml:space="preserve">I</w:t>
                        </w:r>
                        <w:r>
                          <w:rPr>
                            <w:spacing w:val="9"/>
                            <w:w w:val="111"/>
                          </w:rPr>
                          <w:t xml:space="preserve"> </w:t>
                        </w:r>
                        <w:r>
                          <w:rPr>
                            <w:spacing w:val="1"/>
                            <w:w w:val="111"/>
                          </w:rPr>
                          <w:t xml:space="preserve">пальца,</w:t>
                        </w:r>
                        <w:r>
                          <w:rPr>
                            <w:spacing w:val="9"/>
                            <w:w w:val="111"/>
                          </w:rPr>
                          <w:t xml:space="preserve"> </w:t>
                        </w:r>
                        <w:r>
                          <w:rPr>
                            <w:spacing w:val="1"/>
                            <w:w w:val="111"/>
                          </w:rPr>
                          <w:t xml:space="preserve">болезненность</w:t>
                        </w:r>
                        <w:r>
                          <w:rPr>
                            <w:spacing w:val="10"/>
                            <w:w w:val="111"/>
                          </w:rPr>
                          <w:t xml:space="preserve"> </w:t>
                        </w:r>
                        <w:r>
                          <w:rPr>
                            <w:spacing w:val="1"/>
                            <w:w w:val="111"/>
                          </w:rPr>
                          <w:t xml:space="preserve">головок</w:t>
                        </w:r>
                        <w:r>
                          <w:rPr>
                            <w:spacing w:val="10"/>
                            <w:w w:val="111"/>
                          </w:rPr>
                          <w:t xml:space="preserve"> </w:t>
                        </w:r>
                        <w:r>
                          <w:rPr>
                            <w:spacing w:val="1"/>
                            <w:w w:val="111"/>
                          </w:rPr>
                          <w:t xml:space="preserve">плюснефаланговых</w:t>
                        </w:r>
                      </w:p>
                    </w:txbxContent>
                  </v:textbox>
                </v:rect>
                <v:rect id="Rectangle 18462" style="position:absolute;width:7144;height:815;left:3048;top:1470;" filled="f" stroked="f">
                  <v:textbox inset="0,0,0,0">
                    <w:txbxContent>
                      <w:p>
                        <w:pPr>
                          <w:spacing w:before="0" w:after="160" w:line="259" w:lineRule="auto"/>
                          <w:ind w:left="0" w:firstLine="0"/>
                        </w:pPr>
                        <w:r>
                          <w:rPr>
                            <w:spacing w:val="1"/>
                            <w:w w:val="112"/>
                          </w:rPr>
                          <w:t xml:space="preserve">суставов;</w:t>
                        </w:r>
                      </w:p>
                    </w:txbxContent>
                  </v:textbox>
                </v:rect>
                <v:shape id="Shape 18463" style="position:absolute;width:304;height:305;left:1905;top:2895;" coordsize="30488,30559" path="m15244,0c23663,0,30488,6747,30488,15280c30488,23813,23663,30559,15244,30559c6825,30559,0,23813,0,15280c0,6747,6825,0,15244,0x">
                  <v:stroke weight="0.600151pt" endcap="square" joinstyle="bevel" on="true" color="#000000"/>
                  <v:fill on="true" color="#000000"/>
                </v:shape>
                <v:rect id="Rectangle 18464" style="position:absolute;width:68588;height:815;left:3048;top:2919;" filled="f" stroked="f">
                  <v:textbox inset="0,0,0,0">
                    <w:txbxContent>
                      <w:p>
                        <w:pPr>
                          <w:spacing w:before="0" w:after="160" w:line="259" w:lineRule="auto"/>
                          <w:ind w:left="0" w:firstLine="0"/>
                        </w:pPr>
                        <w:r>
                          <w:rPr>
                            <w:spacing w:val="1"/>
                            <w:w w:val="110"/>
                          </w:rPr>
                          <w:t xml:space="preserve">ревматоидный</w:t>
                        </w:r>
                        <w:r>
                          <w:rPr>
                            <w:spacing w:val="10"/>
                            <w:w w:val="110"/>
                          </w:rPr>
                          <w:t xml:space="preserve"> </w:t>
                        </w:r>
                        <w:r>
                          <w:rPr>
                            <w:spacing w:val="1"/>
                            <w:w w:val="110"/>
                          </w:rPr>
                          <w:t xml:space="preserve">коленный</w:t>
                        </w:r>
                        <w:r>
                          <w:rPr>
                            <w:spacing w:val="10"/>
                            <w:w w:val="110"/>
                          </w:rPr>
                          <w:t xml:space="preserve"> </w:t>
                        </w:r>
                        <w:r>
                          <w:rPr>
                            <w:spacing w:val="1"/>
                            <w:w w:val="110"/>
                          </w:rPr>
                          <w:t xml:space="preserve">сустав:</w:t>
                        </w:r>
                        <w:r>
                          <w:rPr>
                            <w:spacing w:val="9"/>
                            <w:w w:val="110"/>
                          </w:rPr>
                          <w:t xml:space="preserve"> </w:t>
                        </w:r>
                        <w:r>
                          <w:rPr>
                            <w:spacing w:val="1"/>
                            <w:w w:val="110"/>
                          </w:rPr>
                          <w:t xml:space="preserve">киста</w:t>
                        </w:r>
                        <w:r>
                          <w:rPr>
                            <w:spacing w:val="10"/>
                            <w:w w:val="110"/>
                          </w:rPr>
                          <w:t xml:space="preserve"> </w:t>
                        </w:r>
                        <w:r>
                          <w:rPr>
                            <w:spacing w:val="1"/>
                            <w:w w:val="110"/>
                          </w:rPr>
                          <w:t xml:space="preserve">Бейкера,</w:t>
                        </w:r>
                        <w:r>
                          <w:rPr>
                            <w:spacing w:val="9"/>
                            <w:w w:val="110"/>
                          </w:rPr>
                          <w:t xml:space="preserve"> </w:t>
                        </w:r>
                        <w:r>
                          <w:rPr>
                            <w:spacing w:val="1"/>
                            <w:w w:val="110"/>
                          </w:rPr>
                          <w:t xml:space="preserve">сгибательные</w:t>
                        </w:r>
                        <w:r>
                          <w:rPr>
                            <w:spacing w:val="10"/>
                            <w:w w:val="110"/>
                          </w:rPr>
                          <w:t xml:space="preserve"> </w:t>
                        </w:r>
                        <w:r>
                          <w:rPr>
                            <w:spacing w:val="1"/>
                            <w:w w:val="110"/>
                          </w:rPr>
                          <w:t xml:space="preserve">и</w:t>
                        </w:r>
                        <w:r>
                          <w:rPr>
                            <w:spacing w:val="10"/>
                            <w:w w:val="110"/>
                          </w:rPr>
                          <w:t xml:space="preserve"> </w:t>
                        </w:r>
                        <w:r>
                          <w:rPr>
                            <w:spacing w:val="1"/>
                            <w:w w:val="110"/>
                          </w:rPr>
                          <w:t xml:space="preserve">вальгусные</w:t>
                        </w:r>
                        <w:r>
                          <w:rPr>
                            <w:spacing w:val="10"/>
                            <w:w w:val="110"/>
                          </w:rPr>
                          <w:t xml:space="preserve"> </w:t>
                        </w:r>
                        <w:r>
                          <w:rPr>
                            <w:spacing w:val="1"/>
                            <w:w w:val="110"/>
                          </w:rPr>
                          <w:t xml:space="preserve">деформации;</w:t>
                        </w:r>
                      </w:p>
                    </w:txbxContent>
                  </v:textbox>
                </v:rect>
                <v:shape id="Shape 18465" style="position:absolute;width:304;height:305;left:1905;top:4343;" coordsize="30488,30559" path="m15244,0c23663,0,30488,6747,30488,15280c30488,23614,23663,30559,15244,30559c6825,30559,0,23614,0,15280c0,6747,6825,0,15244,0x">
                  <v:stroke weight="0.600151pt" endcap="square" joinstyle="bevel" on="true" color="#000000"/>
                  <v:fill on="true" color="#000000"/>
                </v:shape>
                <v:rect id="Rectangle 18466" style="position:absolute;width:59049;height:815;left:3048;top:4365;" filled="f" stroked="f">
                  <v:textbox inset="0,0,0,0">
                    <w:txbxContent>
                      <w:p>
                        <w:pPr>
                          <w:spacing w:before="0" w:after="160" w:line="259" w:lineRule="auto"/>
                          <w:ind w:left="0" w:firstLine="0"/>
                        </w:pPr>
                        <w:r>
                          <w:rPr>
                            <w:spacing w:val="1"/>
                            <w:w w:val="109"/>
                          </w:rPr>
                          <w:t xml:space="preserve">шейный</w:t>
                        </w:r>
                        <w:r>
                          <w:rPr>
                            <w:spacing w:val="10"/>
                            <w:w w:val="109"/>
                          </w:rPr>
                          <w:t xml:space="preserve"> </w:t>
                        </w:r>
                        <w:r>
                          <w:rPr>
                            <w:spacing w:val="1"/>
                            <w:w w:val="109"/>
                          </w:rPr>
                          <w:t xml:space="preserve">отдел</w:t>
                        </w:r>
                        <w:r>
                          <w:rPr>
                            <w:spacing w:val="10"/>
                            <w:w w:val="109"/>
                          </w:rPr>
                          <w:t xml:space="preserve"> </w:t>
                        </w:r>
                        <w:r>
                          <w:rPr>
                            <w:spacing w:val="1"/>
                            <w:w w:val="109"/>
                          </w:rPr>
                          <w:t xml:space="preserve">позвоночника:</w:t>
                        </w:r>
                        <w:r>
                          <w:rPr>
                            <w:spacing w:val="9"/>
                            <w:w w:val="109"/>
                          </w:rPr>
                          <w:t xml:space="preserve"> </w:t>
                        </w:r>
                        <w:r>
                          <w:rPr>
                            <w:spacing w:val="1"/>
                            <w:w w:val="109"/>
                          </w:rPr>
                          <w:t xml:space="preserve">подвывихи</w:t>
                        </w:r>
                        <w:r>
                          <w:rPr>
                            <w:spacing w:val="10"/>
                            <w:w w:val="109"/>
                          </w:rPr>
                          <w:t xml:space="preserve"> </w:t>
                        </w:r>
                        <w:r>
                          <w:rPr>
                            <w:spacing w:val="1"/>
                            <w:w w:val="109"/>
                          </w:rPr>
                          <w:t xml:space="preserve">атлантоосевого</w:t>
                        </w:r>
                        <w:r>
                          <w:rPr>
                            <w:spacing w:val="10"/>
                            <w:w w:val="109"/>
                          </w:rPr>
                          <w:t xml:space="preserve"> </w:t>
                        </w:r>
                        <w:r>
                          <w:rPr>
                            <w:spacing w:val="1"/>
                            <w:w w:val="109"/>
                          </w:rPr>
                          <w:t xml:space="preserve">сустава</w:t>
                        </w:r>
                        <w:r>
                          <w:rPr>
                            <w:spacing w:val="10"/>
                            <w:w w:val="109"/>
                          </w:rPr>
                          <w:t xml:space="preserve"> </w:t>
                        </w:r>
                        <w:r>
                          <w:rPr>
                            <w:spacing w:val="1"/>
                            <w:w w:val="109"/>
                          </w:rPr>
                          <w:t xml:space="preserve">(рис.</w:t>
                        </w:r>
                        <w:r>
                          <w:rPr>
                            <w:spacing w:val="9"/>
                            <w:w w:val="109"/>
                          </w:rPr>
                          <w:t xml:space="preserve"> </w:t>
                        </w:r>
                        <w:r>
                          <w:rPr>
                            <w:spacing w:val="1"/>
                            <w:w w:val="109"/>
                          </w:rPr>
                          <w:t xml:space="preserve">10.38).</w:t>
                        </w:r>
                      </w:p>
                    </w:txbxContent>
                  </v:textbox>
                </v:rect>
                <v:shape id="Picture 18468" style="position:absolute;width:32240;height:22408;left:0;top:6477;" filled="f">
                  <v:imagedata r:id="rId328"/>
                </v:shape>
              </v:group>
            </w:pict>
          </mc:Fallback>
        </mc:AlternateContent>
      </w:r>
    </w:p>
    <w:p w:rsidR="00AC1D10" w:rsidRDefault="00EE175D">
      <w:pPr>
        <w:ind w:left="-5" w:right="38"/>
      </w:pPr>
      <w:r>
        <w:rPr>
          <w:b/>
        </w:rPr>
        <w:t>Рис. 10.38.</w:t>
      </w:r>
      <w:r>
        <w:t xml:space="preserve"> Ревматоидный артрит (поздняя стадия)</w:t>
      </w:r>
    </w:p>
    <w:p w:rsidR="00AC1D10" w:rsidRDefault="00EE175D">
      <w:pPr>
        <w:numPr>
          <w:ilvl w:val="0"/>
          <w:numId w:val="48"/>
        </w:numPr>
        <w:ind w:right="38" w:hanging="213"/>
      </w:pPr>
      <w:r>
        <w:t>Поражение околосуставных тканей:</w:t>
      </w:r>
    </w:p>
    <w:p w:rsidR="00AC1D10" w:rsidRDefault="00EE175D">
      <w:pPr>
        <w:ind w:left="-5" w:right="38"/>
      </w:pPr>
      <w:r>
        <w:t>а) тендосиновит в области лучезапястного сустава и кисти;</w:t>
      </w:r>
    </w:p>
    <w:p w:rsidR="00AC1D10" w:rsidRDefault="00EE175D">
      <w:pPr>
        <w:ind w:left="-5" w:right="38"/>
      </w:pPr>
      <w:r>
        <w:t>б) бурситы, особенно в области локтевого сустава;</w:t>
      </w:r>
    </w:p>
    <w:p w:rsidR="00AC1D10" w:rsidRDefault="00EE175D">
      <w:pPr>
        <w:ind w:left="-5" w:right="38"/>
      </w:pPr>
      <w:r>
        <w:t>в) поражение связочного аппарата с развитием гипермобильности и деформаций;</w:t>
      </w:r>
    </w:p>
    <w:p w:rsidR="00AC1D10" w:rsidRDefault="00EE175D">
      <w:pPr>
        <w:ind w:left="-5" w:right="38"/>
      </w:pPr>
      <w:r>
        <w:t>г) поражение мышц: атрофия мышц, миопат</w:t>
      </w:r>
      <w:r>
        <w:t>ии.</w:t>
      </w:r>
    </w:p>
    <w:p w:rsidR="00AC1D10" w:rsidRDefault="00EE175D">
      <w:pPr>
        <w:ind w:left="-5" w:right="38"/>
      </w:pPr>
      <w:r>
        <w:t>При данном заболевании уже на ранних стадиях страдают сердечно-сосудистая система и органы дыхания.</w:t>
      </w:r>
    </w:p>
    <w:p w:rsidR="00AC1D10" w:rsidRDefault="00EE175D">
      <w:pPr>
        <w:ind w:left="-5" w:right="38"/>
      </w:pPr>
      <w:r>
        <w:rPr>
          <w:b/>
        </w:rPr>
        <w:t>Диагностика</w:t>
      </w:r>
      <w:r>
        <w:t>. Наиболее полно оценить функциональную способность сустава позволяет ряд тестов, которые объективно отражают состояние ОДА инвалида, больного. Наиболее часто в практической медицине используются следующие функциональные тесты: суставной индекс Ричи, харак</w:t>
      </w:r>
      <w:r>
        <w:t>теризующий болезненность всех суставов (баллы), динамометрия кистей (в килограммах), скорость передвижения на расстояние 30 м (в секундах), ходьба по лестнице вверх-вниз на 10–15 ступенек (в секундах), функциональный тест Ли, который отражает способность и</w:t>
      </w:r>
      <w:r>
        <w:t>нвалида, больного выполнять ряд бытовых навыков (суммарно в баллах).</w:t>
      </w:r>
    </w:p>
    <w:p w:rsidR="00AC1D10" w:rsidRDefault="00EE175D">
      <w:pPr>
        <w:ind w:left="-5" w:right="458"/>
      </w:pPr>
      <w:r>
        <w:t>При определении суставного индекса Ричи болезненность суставов шейного отдела позвоночника, тазобедренных, тараннопяточных и предплюсневых суставов определяется посредством пассивных движ</w:t>
      </w:r>
      <w:r>
        <w:t>ений в них, а болезненность остальных суставов — посредством умеренного надавливания на них. Болезненность оценивается в баллах: а) болезненности нет — 0;</w:t>
      </w:r>
    </w:p>
    <w:p w:rsidR="00AC1D10" w:rsidRDefault="00EE175D">
      <w:pPr>
        <w:ind w:left="-5" w:right="38"/>
      </w:pPr>
      <w:r>
        <w:t>б) больной говорит о ее наличии — 1 балл;</w:t>
      </w:r>
    </w:p>
    <w:p w:rsidR="00AC1D10" w:rsidRDefault="00EE175D">
      <w:pPr>
        <w:ind w:left="-5" w:right="38"/>
      </w:pPr>
      <w:r>
        <w:t>в) больной говорит о болезненности и морщится — 2 балла;</w:t>
      </w:r>
    </w:p>
    <w:p w:rsidR="00AC1D10" w:rsidRDefault="00EE175D">
      <w:pPr>
        <w:ind w:left="-5" w:right="38"/>
      </w:pPr>
      <w:r>
        <w:t>г)</w:t>
      </w:r>
      <w:r>
        <w:t xml:space="preserve"> больной отдергивает сустав — 3 балла.</w:t>
      </w:r>
    </w:p>
    <w:p w:rsidR="00AC1D10" w:rsidRDefault="00EE175D">
      <w:pPr>
        <w:spacing w:after="0" w:line="432" w:lineRule="auto"/>
        <w:ind w:left="465" w:right="3007" w:hanging="480"/>
      </w:pPr>
      <w:r>
        <w:rPr>
          <w:noProof/>
          <w:sz w:val="22"/>
        </w:rPr>
        <mc:AlternateContent>
          <mc:Choice Requires="wpg">
            <w:drawing>
              <wp:anchor distT="0" distB="0" distL="114300" distR="114300" simplePos="0" relativeHeight="251958272" behindDoc="0" locked="0" layoutInCell="1" allowOverlap="1">
                <wp:simplePos x="0" y="0"/>
                <wp:positionH relativeFrom="column">
                  <wp:posOffset>190548</wp:posOffset>
                </wp:positionH>
                <wp:positionV relativeFrom="paragraph">
                  <wp:posOffset>264319</wp:posOffset>
                </wp:positionV>
                <wp:extent cx="30488" cy="754459"/>
                <wp:effectExtent l="0" t="0" r="0" b="0"/>
                <wp:wrapSquare wrapText="bothSides"/>
                <wp:docPr id="228644" name="Group 228644"/>
                <wp:cNvGraphicFramePr/>
                <a:graphic xmlns:a="http://schemas.openxmlformats.org/drawingml/2006/main">
                  <a:graphicData uri="http://schemas.microsoft.com/office/word/2010/wordprocessingGroup">
                    <wpg:wgp>
                      <wpg:cNvGrpSpPr/>
                      <wpg:grpSpPr>
                        <a:xfrm>
                          <a:off x="0" y="0"/>
                          <a:ext cx="30488" cy="754459"/>
                          <a:chOff x="0" y="0"/>
                          <a:chExt cx="30488" cy="754459"/>
                        </a:xfrm>
                      </wpg:grpSpPr>
                      <wps:wsp>
                        <wps:cNvPr id="18493" name="Shape 18493"/>
                        <wps:cNvSpPr/>
                        <wps:spPr>
                          <a:xfrm>
                            <a:off x="0" y="0"/>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8495" name="Shape 18495"/>
                        <wps:cNvSpPr/>
                        <wps:spPr>
                          <a:xfrm>
                            <a:off x="0" y="144859"/>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8497" name="Shape 18497"/>
                        <wps:cNvSpPr/>
                        <wps:spPr>
                          <a:xfrm>
                            <a:off x="0" y="28952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8499" name="Shape 18499"/>
                        <wps:cNvSpPr/>
                        <wps:spPr>
                          <a:xfrm>
                            <a:off x="0" y="43438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8501" name="Shape 18501"/>
                        <wps:cNvSpPr/>
                        <wps:spPr>
                          <a:xfrm>
                            <a:off x="0" y="579239"/>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8503" name="Shape 18503"/>
                        <wps:cNvSpPr/>
                        <wps:spPr>
                          <a:xfrm>
                            <a:off x="0" y="724098"/>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8644" style="width:2.40061pt;height:59.4063pt;position:absolute;mso-position-horizontal-relative:text;mso-position-horizontal:absolute;margin-left:15.0038pt;mso-position-vertical-relative:text;margin-top:20.8125pt;" coordsize="304,7544">
                <v:shape id="Shape 18493" style="position:absolute;width:304;height:305;left:0;top:0;" coordsize="30488,30559" path="m15244,0c23663,0,30488,6747,30488,15280c30488,23614,23663,30559,15244,30559c6825,30559,0,23614,0,15280c0,6747,6825,0,15244,0x">
                  <v:stroke weight="0.600151pt" endcap="square" joinstyle="bevel" on="true" color="#000000"/>
                  <v:fill on="true" color="#000000"/>
                </v:shape>
                <v:shape id="Shape 18495" style="position:absolute;width:304;height:303;left:0;top:1448;" coordsize="30488,30361" path="m15244,0c23663,0,30488,6747,30488,15280c30488,23614,23663,30361,15244,30361c6825,30361,0,23614,0,15280c0,6747,6825,0,15244,0x">
                  <v:stroke weight="0.600151pt" endcap="square" joinstyle="bevel" on="true" color="#000000"/>
                  <v:fill on="true" color="#000000"/>
                </v:shape>
                <v:shape id="Shape 18497" style="position:absolute;width:304;height:305;left:0;top:2895;" coordsize="30488,30559" path="m15244,0c23663,0,30488,6945,30488,15280c30488,23813,23663,30559,15244,30559c6825,30559,0,23813,0,15280c0,6945,6825,0,15244,0x">
                  <v:stroke weight="0.600151pt" endcap="square" joinstyle="bevel" on="true" color="#000000"/>
                  <v:fill on="true" color="#000000"/>
                </v:shape>
                <v:shape id="Shape 18499" style="position:absolute;width:304;height:305;left:0;top:4343;" coordsize="30488,30559" path="m15244,0c23663,0,30488,6747,30488,15280c30488,23813,23663,30559,15244,30559c6825,30559,0,23813,0,15280c0,6747,6825,0,15244,0x">
                  <v:stroke weight="0.600151pt" endcap="square" joinstyle="bevel" on="true" color="#000000"/>
                  <v:fill on="true" color="#000000"/>
                </v:shape>
                <v:shape id="Shape 18501" style="position:absolute;width:304;height:305;left:0;top:5792;" coordsize="30488,30559" path="m15244,0c23663,0,30488,6747,30488,15280c30488,23614,23663,30559,15244,30559c6825,30559,0,23614,0,15280c0,6747,6825,0,15244,0x">
                  <v:stroke weight="0.600151pt" endcap="square" joinstyle="bevel" on="true" color="#000000"/>
                  <v:fill on="true" color="#000000"/>
                </v:shape>
                <v:shape id="Shape 18503" style="position:absolute;width:304;height:303;left:0;top:7240;" coordsize="30488,30361" path="m15244,0c23663,0,30488,6747,30488,15280c30488,23614,23663,30361,15244,30361c6825,30361,0,23614,0,15280c0,6747,6825,0,15244,0x">
                  <v:stroke weight="0.600151pt" endcap="square" joinstyle="bevel" on="true" color="#000000"/>
                  <v:fill on="true" color="#000000"/>
                </v:shape>
                <w10:wrap type="square"/>
              </v:group>
            </w:pict>
          </mc:Fallback>
        </mc:AlternateContent>
      </w:r>
      <w:r>
        <w:rPr>
          <w:i/>
        </w:rPr>
        <w:t>Критерии диагноза ревматоидного артрита Американской ревматологической ассоциации</w:t>
      </w:r>
      <w:r>
        <w:t>: а) утренняя скованность более 1 ч;</w:t>
      </w:r>
    </w:p>
    <w:p w:rsidR="00AC1D10" w:rsidRDefault="00EE175D">
      <w:pPr>
        <w:spacing w:after="0"/>
        <w:ind w:left="310" w:right="38"/>
      </w:pPr>
      <w:r>
        <w:t>б) артрит трех суставов и более;</w:t>
      </w:r>
    </w:p>
    <w:p w:rsidR="00AC1D10" w:rsidRDefault="00EE175D">
      <w:pPr>
        <w:spacing w:after="0"/>
        <w:ind w:left="310" w:right="38"/>
      </w:pPr>
      <w:r>
        <w:t>в) артрит суставов кистей;</w:t>
      </w:r>
    </w:p>
    <w:p w:rsidR="00AC1D10" w:rsidRDefault="00EE175D">
      <w:pPr>
        <w:spacing w:after="0"/>
        <w:ind w:left="310" w:right="38"/>
      </w:pPr>
      <w:r>
        <w:t>г) симметричный артрит;</w:t>
      </w:r>
    </w:p>
    <w:p w:rsidR="00AC1D10" w:rsidRDefault="00EE175D">
      <w:pPr>
        <w:spacing w:after="0"/>
        <w:ind w:left="310" w:right="38"/>
      </w:pPr>
      <w:r>
        <w:t>д) ревматоидные узелки;</w:t>
      </w:r>
    </w:p>
    <w:p w:rsidR="00AC1D10" w:rsidRDefault="00EE175D">
      <w:pPr>
        <w:ind w:left="310" w:right="38"/>
      </w:pPr>
      <w:r>
        <w:t>е) рентгенологические изменения.</w:t>
      </w:r>
    </w:p>
    <w:p w:rsidR="00AC1D10" w:rsidRDefault="00EE175D">
      <w:pPr>
        <w:ind w:left="-5" w:right="38"/>
      </w:pPr>
      <w:r>
        <w:t>Первые четыре критерия должны существовать по меньшей мере в течение 6 нед.</w:t>
      </w:r>
    </w:p>
    <w:p w:rsidR="00AC1D10" w:rsidRDefault="00EE175D">
      <w:pPr>
        <w:ind w:left="-5" w:right="38"/>
      </w:pPr>
      <w:r>
        <w:t>Дополнительные исследования: лабораторные и рентгенологические исследования.</w:t>
      </w:r>
    </w:p>
    <w:p w:rsidR="00AC1D10" w:rsidRDefault="00EE175D">
      <w:pPr>
        <w:ind w:left="-5" w:right="38"/>
      </w:pPr>
      <w:r>
        <w:rPr>
          <w:b/>
        </w:rPr>
        <w:t>Восстановительное лечение</w:t>
      </w:r>
      <w:r>
        <w:t>. Физические методы л</w:t>
      </w:r>
      <w:r>
        <w:t>ечения и упражнения применяют в программах медико-санитарной и специализированной медицинской помощи в соответствии со Стандартами оказания медицинской помощи больным с ревматическими болезнями, утвержденными Минздравсоцразвития России (приказ от 04.05.201</w:t>
      </w:r>
      <w:r>
        <w:t>0 № 315н), в условиях стационара, амбулатории, в санаторно-курортных организациях.</w:t>
      </w:r>
    </w:p>
    <w:p w:rsidR="00AC1D10" w:rsidRDefault="00EE175D">
      <w:pPr>
        <w:ind w:left="-5" w:right="38"/>
      </w:pPr>
      <w:r>
        <w:t>Известно, что нельзя лечить пораженные органы движения, то есть суставы, связки, мышцы, не используя в процессе лечения их функции. Именно поэтому в комплексе с медикаментоз</w:t>
      </w:r>
      <w:r>
        <w:t>ным и другими видами терапии полиартритов (артритов) обязательным лечебно-профилактическим средством являются ЛФК и массаж. В данном случае уместно вспомнить слова французского клинициста XVIII в. Тиссо: «Движение может по своему действию заменить любое ле</w:t>
      </w:r>
      <w:r>
        <w:t>карство, но ни одно лекарство в мире не может заменить целебной силы движения». Как бы ни было эффективно лечебное средство, полное восстановление функции пораженного сустава возможно только с помощью правильно примененного физического упражнения. Воздейст</w:t>
      </w:r>
      <w:r>
        <w:t>вуя непосредственно на пораженный орган, то есть на кости, связки, мышцы, физические упражнения стимулируют кровообращение, тканевый обмен, улучшают трофику тканей и по возможности восстанавливают функцию пораженного сустава.</w:t>
      </w:r>
    </w:p>
    <w:p w:rsidR="00AC1D10" w:rsidRDefault="00EE175D">
      <w:pPr>
        <w:ind w:left="-5" w:right="38"/>
      </w:pPr>
      <w:r>
        <w:t>Основная цель реабилитации — п</w:t>
      </w:r>
      <w:r>
        <w:t xml:space="preserve">редупреждение возникновения функциональной недостаточности суставов, по возможности коррекция и компенсация возникших нарушений ОДА для сохранения профессиональной трудоспособности и возможности самообслуживания, а также сохранения и поддержания больного, </w:t>
      </w:r>
      <w:r>
        <w:t>инвалида как активной социальной личности.</w:t>
      </w:r>
    </w:p>
    <w:p w:rsidR="00AC1D10" w:rsidRDefault="00EE175D">
      <w:pPr>
        <w:ind w:left="-5" w:right="38"/>
      </w:pPr>
      <w:r>
        <w:t xml:space="preserve">Применение физических упражнений в </w:t>
      </w:r>
      <w:r>
        <w:rPr>
          <w:i/>
        </w:rPr>
        <w:t>остром периоде</w:t>
      </w:r>
      <w:r>
        <w:t>, то есть при явлениях выраженной интоксикации, повышенной активности и наличии болей, не показано. В этот период основной задачей является уменьшение болезненности</w:t>
      </w:r>
      <w:r>
        <w:t xml:space="preserve"> в суставах, для чего широко используется покой с применением тепла и медикаментов.</w:t>
      </w:r>
    </w:p>
    <w:p w:rsidR="00AC1D10" w:rsidRDefault="00EE175D">
      <w:pPr>
        <w:ind w:left="-5" w:right="38"/>
      </w:pPr>
      <w:r>
        <w:rPr>
          <w:i/>
        </w:rPr>
        <w:t>Противопоказания</w:t>
      </w:r>
      <w:r>
        <w:t>: острая фаза течения ревматоидного процесса, псориаза, гонореи, бруцеллеза, а также наличие сопутствующего заболевания, при котором массаж не назначается (</w:t>
      </w:r>
      <w:r>
        <w:t>новообразования, остеомиелит, заболевания кожи, инфекционные заболевания).</w:t>
      </w:r>
    </w:p>
    <w:tbl>
      <w:tblPr>
        <w:tblStyle w:val="TableGrid"/>
        <w:tblpPr w:vertAnchor="page" w:horzAnchor="page" w:tblpX="120" w:tblpY="13011"/>
        <w:tblOverlap w:val="never"/>
        <w:tblW w:w="11655" w:type="dxa"/>
        <w:tblInd w:w="0" w:type="dxa"/>
        <w:tblCellMar>
          <w:top w:w="124" w:type="dxa"/>
          <w:left w:w="36" w:type="dxa"/>
          <w:bottom w:w="0" w:type="dxa"/>
          <w:right w:w="37" w:type="dxa"/>
        </w:tblCellMar>
        <w:tblLook w:val="04A0" w:firstRow="1" w:lastRow="0" w:firstColumn="1" w:lastColumn="0" w:noHBand="0" w:noVBand="1"/>
      </w:tblPr>
      <w:tblGrid>
        <w:gridCol w:w="5809"/>
        <w:gridCol w:w="4357"/>
        <w:gridCol w:w="804"/>
        <w:gridCol w:w="684"/>
      </w:tblGrid>
      <w:tr w:rsidR="00AC1D10">
        <w:trPr>
          <w:trHeight w:val="756"/>
        </w:trPr>
        <w:tc>
          <w:tcPr>
            <w:tcW w:w="5809"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Задание и выполнение</w:t>
            </w:r>
          </w:p>
        </w:tc>
        <w:tc>
          <w:tcPr>
            <w:tcW w:w="4357"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Оценка</w:t>
            </w:r>
          </w:p>
        </w:tc>
        <w:tc>
          <w:tcPr>
            <w:tcW w:w="1488" w:type="dxa"/>
            <w:gridSpan w:val="2"/>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Максимальное количество баллов</w:t>
            </w:r>
          </w:p>
        </w:tc>
      </w:tr>
      <w:tr w:rsidR="00AC1D10">
        <w:trPr>
          <w:trHeight w:val="300"/>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80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jc w:val="both"/>
            </w:pPr>
            <w:r>
              <w:rPr>
                <w:b/>
              </w:rPr>
              <w:t>Справа</w:t>
            </w:r>
          </w:p>
        </w:tc>
        <w:tc>
          <w:tcPr>
            <w:tcW w:w="68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jc w:val="both"/>
            </w:pPr>
            <w:r>
              <w:rPr>
                <w:b/>
              </w:rPr>
              <w:t>Слева</w:t>
            </w:r>
          </w:p>
        </w:tc>
      </w:tr>
      <w:tr w:rsidR="00AC1D10">
        <w:trPr>
          <w:trHeight w:val="1668"/>
        </w:trPr>
        <w:tc>
          <w:tcPr>
            <w:tcW w:w="58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Тест 1. Кончик большого пальца касается подушечки мизинца</w:t>
            </w:r>
          </w:p>
        </w:tc>
        <w:tc>
          <w:tcPr>
            <w:tcW w:w="435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34" w:lineRule="auto"/>
              <w:ind w:left="0" w:firstLine="0"/>
            </w:pPr>
            <w:r>
              <w:t>3 = задание выполняется полностью без промедления.</w:t>
            </w:r>
          </w:p>
          <w:p w:rsidR="00AC1D10" w:rsidRDefault="00EE175D">
            <w:pPr>
              <w:spacing w:after="0" w:line="233" w:lineRule="auto"/>
              <w:ind w:left="0" w:firstLine="0"/>
            </w:pPr>
            <w:r>
              <w:t>2 = задание выполняется полностью, но с трудом.</w:t>
            </w:r>
          </w:p>
          <w:p w:rsidR="00AC1D10" w:rsidRDefault="00EE175D">
            <w:pPr>
              <w:spacing w:after="0" w:line="234" w:lineRule="auto"/>
              <w:ind w:left="0" w:firstLine="0"/>
            </w:pPr>
            <w:r>
              <w:t>1 = кончик большого пальца касается основной фаланги III или IV пальца.</w:t>
            </w:r>
          </w:p>
          <w:p w:rsidR="00AC1D10" w:rsidRDefault="00EE175D">
            <w:pPr>
              <w:spacing w:after="0" w:line="259" w:lineRule="auto"/>
              <w:ind w:left="0" w:firstLine="0"/>
            </w:pPr>
            <w:r>
              <w:t>0 = задание не выполняется</w:t>
            </w:r>
          </w:p>
        </w:tc>
        <w:tc>
          <w:tcPr>
            <w:tcW w:w="80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3</w:t>
            </w:r>
          </w:p>
        </w:tc>
        <w:tc>
          <w:tcPr>
            <w:tcW w:w="68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3</w:t>
            </w:r>
          </w:p>
        </w:tc>
      </w:tr>
      <w:tr w:rsidR="00AC1D10">
        <w:trPr>
          <w:trHeight w:val="966"/>
        </w:trPr>
        <w:tc>
          <w:tcPr>
            <w:tcW w:w="5809" w:type="dxa"/>
            <w:tcBorders>
              <w:top w:val="double" w:sz="5" w:space="0" w:color="000000"/>
              <w:left w:val="double" w:sz="5" w:space="0" w:color="000000"/>
              <w:bottom w:val="single" w:sz="5" w:space="0" w:color="000000"/>
              <w:right w:val="double" w:sz="5" w:space="0" w:color="000000"/>
            </w:tcBorders>
            <w:vAlign w:val="center"/>
          </w:tcPr>
          <w:p w:rsidR="00AC1D10" w:rsidRDefault="00EE175D">
            <w:pPr>
              <w:spacing w:after="0" w:line="259" w:lineRule="auto"/>
              <w:ind w:left="0" w:firstLine="0"/>
            </w:pPr>
            <w:r>
              <w:t>Тест 2. Сгибать II–V пальцы</w:t>
            </w:r>
          </w:p>
        </w:tc>
        <w:tc>
          <w:tcPr>
            <w:tcW w:w="4357" w:type="dxa"/>
            <w:tcBorders>
              <w:top w:val="double" w:sz="5" w:space="0" w:color="000000"/>
              <w:left w:val="double" w:sz="5" w:space="0" w:color="000000"/>
              <w:bottom w:val="single" w:sz="5" w:space="0" w:color="000000"/>
              <w:right w:val="double" w:sz="5" w:space="0" w:color="000000"/>
            </w:tcBorders>
          </w:tcPr>
          <w:p w:rsidR="00AC1D10" w:rsidRDefault="00EE175D">
            <w:pPr>
              <w:spacing w:after="0" w:line="259" w:lineRule="auto"/>
              <w:ind w:left="0" w:firstLine="0"/>
            </w:pPr>
            <w:r>
              <w:t>2 = палец сгибается нормально.</w:t>
            </w:r>
          </w:p>
          <w:p w:rsidR="00AC1D10" w:rsidRDefault="00EE175D">
            <w:pPr>
              <w:spacing w:after="0" w:line="234" w:lineRule="auto"/>
              <w:ind w:left="0" w:firstLine="0"/>
            </w:pPr>
            <w:r>
              <w:t>1 = палец не сгибается нормально, но касается ладони.</w:t>
            </w:r>
          </w:p>
          <w:p w:rsidR="00AC1D10" w:rsidRDefault="00EE175D">
            <w:pPr>
              <w:spacing w:after="0" w:line="259" w:lineRule="auto"/>
              <w:ind w:left="0" w:firstLine="0"/>
            </w:pPr>
            <w:r>
              <w:t>0 = кончик пальца не доходит до ладони</w:t>
            </w:r>
          </w:p>
        </w:tc>
        <w:tc>
          <w:tcPr>
            <w:tcW w:w="804" w:type="dxa"/>
            <w:tcBorders>
              <w:top w:val="double" w:sz="5" w:space="0" w:color="000000"/>
              <w:left w:val="double" w:sz="5" w:space="0" w:color="000000"/>
              <w:bottom w:val="single" w:sz="5" w:space="0" w:color="000000"/>
              <w:right w:val="double" w:sz="5" w:space="0" w:color="000000"/>
            </w:tcBorders>
            <w:vAlign w:val="center"/>
          </w:tcPr>
          <w:p w:rsidR="00AC1D10" w:rsidRDefault="00EE175D">
            <w:pPr>
              <w:spacing w:after="0" w:line="259" w:lineRule="auto"/>
              <w:ind w:left="0" w:firstLine="0"/>
            </w:pPr>
            <w:r>
              <w:t>2×4=8</w:t>
            </w:r>
          </w:p>
        </w:tc>
        <w:tc>
          <w:tcPr>
            <w:tcW w:w="684" w:type="dxa"/>
            <w:tcBorders>
              <w:top w:val="double" w:sz="5" w:space="0" w:color="000000"/>
              <w:left w:val="double" w:sz="5" w:space="0" w:color="000000"/>
              <w:bottom w:val="single" w:sz="5" w:space="0" w:color="000000"/>
              <w:right w:val="double" w:sz="5" w:space="0" w:color="000000"/>
            </w:tcBorders>
            <w:vAlign w:val="center"/>
          </w:tcPr>
          <w:p w:rsidR="00AC1D10" w:rsidRDefault="00EE175D">
            <w:pPr>
              <w:spacing w:after="0" w:line="259" w:lineRule="auto"/>
              <w:ind w:left="0" w:firstLine="0"/>
              <w:jc w:val="both"/>
            </w:pPr>
            <w:r>
              <w:t>2×4=8</w:t>
            </w:r>
          </w:p>
        </w:tc>
      </w:tr>
      <w:tr w:rsidR="00AC1D10">
        <w:trPr>
          <w:trHeight w:val="138"/>
        </w:trPr>
        <w:tc>
          <w:tcPr>
            <w:tcW w:w="11655" w:type="dxa"/>
            <w:gridSpan w:val="4"/>
            <w:tcBorders>
              <w:top w:val="single" w:sz="5" w:space="0" w:color="000000"/>
              <w:left w:val="single" w:sz="5" w:space="0" w:color="000000"/>
              <w:bottom w:val="nil"/>
              <w:right w:val="single" w:sz="5" w:space="0" w:color="000000"/>
            </w:tcBorders>
          </w:tcPr>
          <w:p w:rsidR="00AC1D10" w:rsidRDefault="00AC1D10">
            <w:pPr>
              <w:spacing w:after="160" w:line="259" w:lineRule="auto"/>
              <w:ind w:left="0" w:firstLine="0"/>
            </w:pPr>
          </w:p>
        </w:tc>
      </w:tr>
    </w:tbl>
    <w:p w:rsidR="00AC1D10" w:rsidRDefault="00EE175D">
      <w:pPr>
        <w:spacing w:after="0"/>
        <w:ind w:left="-5" w:right="38"/>
      </w:pPr>
      <w:r>
        <w:t>По мере уменьшения воспалительных явлений и ригидности в суставах и мышцах вводят в занятия активные с помощью или активные движения в суставах пораженной конечности, выполняемые больным вначале в облегченных положениях (скользящие плоскости, роликовые тел</w:t>
      </w:r>
      <w:r>
        <w:t>ежки), а затем и без разгрузки конечности. Дополняют занятия упражнениями с гимнастическими предметами (гимнастическими палками, мячами и др.), на гимнастических снарядах, упражнениями статического характер в сочетании с дыхательными упражнениями и упражне</w:t>
      </w:r>
      <w:r>
        <w:t>ниями, направленными на релаксацию мышц. Дыхательные упражнения</w:t>
      </w:r>
    </w:p>
    <w:p w:rsidR="00AC1D10" w:rsidRDefault="00EE175D">
      <w:pPr>
        <w:ind w:left="-5" w:right="38"/>
      </w:pPr>
      <w:r>
        <w:t>(статического и динамического характера) в процедурах лечебной гимнастики сочетают с общеразвивающими упражнениями.</w:t>
      </w:r>
    </w:p>
    <w:p w:rsidR="00AC1D10" w:rsidRDefault="00EE175D">
      <w:pPr>
        <w:ind w:left="-5" w:right="38"/>
      </w:pPr>
      <w:r>
        <w:rPr>
          <w:b/>
        </w:rPr>
        <w:t>Массаж</w:t>
      </w:r>
      <w:r>
        <w:t xml:space="preserve"> (лечебный массаж) мышц пораженной конечности проводят перед лечебной гимнастикой, вначале используются приемы поглаживания, легкого растирания, разминания (седативная методика). Массаж показан больным артритом со средней и высокой активностью процесса, пр</w:t>
      </w:r>
      <w:r>
        <w:t>и II и III стадии заболевания, II и III степени нарушения функций суставов, преобладании экссудативных явлений в суставах, наличии контрактур.</w:t>
      </w:r>
    </w:p>
    <w:p w:rsidR="00AC1D10" w:rsidRDefault="00EE175D">
      <w:pPr>
        <w:ind w:left="-5" w:right="38"/>
      </w:pPr>
      <w:r>
        <w:rPr>
          <w:i/>
        </w:rPr>
        <w:t>Стадия стихания воспалительного процесса</w:t>
      </w:r>
      <w:r>
        <w:t>. Основные задачи: повышение адаптации сердечно-сосудистой системы и органов дыхания к возрастающей физической нагрузке, увеличение подвижности в суставах, повышение физической работоспособности и неспецифической сопротивляемости организма. В занятиях лече</w:t>
      </w:r>
      <w:r>
        <w:t>бной гимнастикой широко используют общеразвивающие упражнения, охватывающие все группы мышц и суставы (с гимнастическими предметами и без них), с дозированным сопротивлением и отягощением.</w:t>
      </w:r>
    </w:p>
    <w:p w:rsidR="00AC1D10" w:rsidRDefault="00EE175D">
      <w:pPr>
        <w:ind w:left="-5" w:right="38"/>
      </w:pPr>
      <w:r>
        <w:t xml:space="preserve">Продолжаются </w:t>
      </w:r>
      <w:r>
        <w:rPr>
          <w:b/>
        </w:rPr>
        <w:t xml:space="preserve">процедуры лечебного массажа </w:t>
      </w:r>
      <w:r>
        <w:t xml:space="preserve">(стимулирующая методика). </w:t>
      </w:r>
      <w:r>
        <w:t>Сегментарный массаж показан в стадии ремиссии, с минимальной степенью активности процесса, в I стадии заболевания, при I степени нарушения функций суставов, с преобладанием пролиферативных изменений в суставах.</w:t>
      </w:r>
    </w:p>
    <w:p w:rsidR="00AC1D10" w:rsidRDefault="00EE175D">
      <w:pPr>
        <w:ind w:left="-5" w:right="38"/>
      </w:pPr>
      <w:r>
        <w:t>Массаж можно применять в сочетании с физическ</w:t>
      </w:r>
      <w:r>
        <w:t>ими упражнениями, высокочастотной, сверхвысокочастотной и ультравысокочастотной терапией, синусоидальными модулированными токами, ультрафиолетовым облучением на другие области, грязевыми аппликациями, сероводородными, хлоридно-натриевыми, радоновыми и йодо</w:t>
      </w:r>
      <w:r>
        <w:t>бромными ваннами.</w:t>
      </w:r>
    </w:p>
    <w:p w:rsidR="00AC1D10" w:rsidRDefault="00EE175D">
      <w:pPr>
        <w:ind w:left="-5" w:right="38"/>
      </w:pPr>
      <w:r>
        <w:t>Эффективность восстановительного лечения оценивается с помощью клинико-функциональных исследований, а также функционально-двигательного теста (табл. 10.11).</w:t>
      </w:r>
    </w:p>
    <w:p w:rsidR="00AC1D10" w:rsidRDefault="00EE175D">
      <w:pPr>
        <w:ind w:left="-5" w:right="38"/>
      </w:pPr>
      <w:r>
        <w:rPr>
          <w:b/>
        </w:rPr>
        <w:t>Таблица 10.11.</w:t>
      </w:r>
      <w:r>
        <w:t xml:space="preserve"> Функционально-двигательный тест</w:t>
      </w:r>
    </w:p>
    <w:tbl>
      <w:tblPr>
        <w:tblStyle w:val="TableGrid"/>
        <w:tblpPr w:vertAnchor="page" w:horzAnchor="page" w:tblpX="138" w:tblpY="6"/>
        <w:tblOverlap w:val="never"/>
        <w:tblW w:w="5773" w:type="dxa"/>
        <w:tblInd w:w="0" w:type="dxa"/>
        <w:tblCellMar>
          <w:top w:w="0" w:type="dxa"/>
          <w:left w:w="18" w:type="dxa"/>
          <w:bottom w:w="0" w:type="dxa"/>
          <w:right w:w="115" w:type="dxa"/>
        </w:tblCellMar>
        <w:tblLook w:val="04A0" w:firstRow="1" w:lastRow="0" w:firstColumn="1" w:lastColumn="0" w:noHBand="0" w:noVBand="1"/>
      </w:tblPr>
      <w:tblGrid>
        <w:gridCol w:w="5773"/>
      </w:tblGrid>
      <w:tr w:rsidR="00AC1D10">
        <w:trPr>
          <w:trHeight w:val="1861"/>
        </w:trPr>
        <w:tc>
          <w:tcPr>
            <w:tcW w:w="57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Тест 3. Положить предплечья горизо</w:t>
            </w:r>
            <w:r>
              <w:t>нтально, параллельно краю стола, ладони соединить, пальцы вверх</w:t>
            </w:r>
          </w:p>
        </w:tc>
      </w:tr>
    </w:tbl>
    <w:tbl>
      <w:tblPr>
        <w:tblStyle w:val="TableGrid"/>
        <w:tblpPr w:vertAnchor="page" w:horzAnchor="page" w:tblpX="5948" w:tblpY="6"/>
        <w:tblOverlap w:val="never"/>
        <w:tblW w:w="4321" w:type="dxa"/>
        <w:tblInd w:w="0" w:type="dxa"/>
        <w:tblCellMar>
          <w:top w:w="106" w:type="dxa"/>
          <w:left w:w="18" w:type="dxa"/>
          <w:bottom w:w="0" w:type="dxa"/>
          <w:right w:w="115" w:type="dxa"/>
        </w:tblCellMar>
        <w:tblLook w:val="04A0" w:firstRow="1" w:lastRow="0" w:firstColumn="1" w:lastColumn="0" w:noHBand="0" w:noVBand="1"/>
      </w:tblPr>
      <w:tblGrid>
        <w:gridCol w:w="4321"/>
      </w:tblGrid>
      <w:tr w:rsidR="00AC1D10">
        <w:trPr>
          <w:trHeight w:val="1861"/>
        </w:trPr>
        <w:tc>
          <w:tcPr>
            <w:tcW w:w="4321"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34" w:lineRule="auto"/>
              <w:ind w:left="0" w:firstLine="0"/>
            </w:pPr>
            <w:r>
              <w:t>3 = задание выполняется полностью и без промедления.</w:t>
            </w:r>
          </w:p>
          <w:p w:rsidR="00AC1D10" w:rsidRDefault="00EE175D">
            <w:pPr>
              <w:spacing w:after="0" w:line="234" w:lineRule="auto"/>
              <w:ind w:left="0" w:firstLine="0"/>
            </w:pPr>
            <w:r>
              <w:t>2 = задание выполняется полностью, но с трудом.</w:t>
            </w:r>
          </w:p>
          <w:p w:rsidR="00AC1D10" w:rsidRDefault="00EE175D">
            <w:pPr>
              <w:spacing w:after="0" w:line="259" w:lineRule="auto"/>
              <w:ind w:left="0" w:firstLine="0"/>
            </w:pPr>
            <w:r>
              <w:t>1 = возможно сгибание или разгибание в лучезапястном суставе; в сомнительных случаях оцени</w:t>
            </w:r>
            <w:r>
              <w:t>вают движение каждой кисти отдельно</w:t>
            </w:r>
          </w:p>
        </w:tc>
      </w:tr>
    </w:tbl>
    <w:tbl>
      <w:tblPr>
        <w:tblStyle w:val="TableGrid"/>
        <w:tblpPr w:vertAnchor="page" w:horzAnchor="page" w:tblpX="10305" w:tblpY="6"/>
        <w:tblOverlap w:val="never"/>
        <w:tblW w:w="768" w:type="dxa"/>
        <w:tblInd w:w="0" w:type="dxa"/>
        <w:tblCellMar>
          <w:top w:w="0" w:type="dxa"/>
          <w:left w:w="18" w:type="dxa"/>
          <w:bottom w:w="0" w:type="dxa"/>
          <w:right w:w="115" w:type="dxa"/>
        </w:tblCellMar>
        <w:tblLook w:val="04A0" w:firstRow="1" w:lastRow="0" w:firstColumn="1" w:lastColumn="0" w:noHBand="0" w:noVBand="1"/>
      </w:tblPr>
      <w:tblGrid>
        <w:gridCol w:w="768"/>
      </w:tblGrid>
      <w:tr w:rsidR="00AC1D10">
        <w:trPr>
          <w:trHeight w:val="1861"/>
        </w:trPr>
        <w:tc>
          <w:tcPr>
            <w:tcW w:w="768"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3</w:t>
            </w:r>
          </w:p>
        </w:tc>
      </w:tr>
    </w:tbl>
    <w:tbl>
      <w:tblPr>
        <w:tblStyle w:val="TableGrid"/>
        <w:tblpPr w:vertAnchor="page" w:horzAnchor="page" w:tblpX="11109" w:tblpY="6"/>
        <w:tblOverlap w:val="never"/>
        <w:tblW w:w="648" w:type="dxa"/>
        <w:tblInd w:w="0" w:type="dxa"/>
        <w:tblCellMar>
          <w:top w:w="0" w:type="dxa"/>
          <w:left w:w="18" w:type="dxa"/>
          <w:bottom w:w="0" w:type="dxa"/>
          <w:right w:w="115" w:type="dxa"/>
        </w:tblCellMar>
        <w:tblLook w:val="04A0" w:firstRow="1" w:lastRow="0" w:firstColumn="1" w:lastColumn="0" w:noHBand="0" w:noVBand="1"/>
      </w:tblPr>
      <w:tblGrid>
        <w:gridCol w:w="648"/>
      </w:tblGrid>
      <w:tr w:rsidR="00AC1D10">
        <w:trPr>
          <w:trHeight w:val="1861"/>
        </w:trPr>
        <w:tc>
          <w:tcPr>
            <w:tcW w:w="648"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3</w:t>
            </w:r>
          </w:p>
        </w:tc>
      </w:tr>
    </w:tbl>
    <w:p w:rsidR="00AC1D10" w:rsidRDefault="00EE175D">
      <w:pPr>
        <w:spacing w:after="1402" w:line="259" w:lineRule="auto"/>
        <w:ind w:left="-96" w:right="26" w:firstLine="0"/>
      </w:pPr>
      <w:r>
        <w:rPr>
          <w:noProof/>
          <w:sz w:val="22"/>
        </w:rPr>
        <mc:AlternateContent>
          <mc:Choice Requires="wpg">
            <w:drawing>
              <wp:anchor distT="0" distB="0" distL="114300" distR="114300" simplePos="0" relativeHeight="251959296" behindDoc="0" locked="0" layoutInCell="1" allowOverlap="1">
                <wp:simplePos x="0" y="0"/>
                <wp:positionH relativeFrom="page">
                  <wp:posOffset>60975</wp:posOffset>
                </wp:positionH>
                <wp:positionV relativeFrom="page">
                  <wp:posOffset>0</wp:posOffset>
                </wp:positionV>
                <wp:extent cx="7622" cy="10693400"/>
                <wp:effectExtent l="0" t="0" r="0" b="0"/>
                <wp:wrapSquare wrapText="bothSides"/>
                <wp:docPr id="240702" name="Group 240702"/>
                <wp:cNvGraphicFramePr/>
                <a:graphic xmlns:a="http://schemas.openxmlformats.org/drawingml/2006/main">
                  <a:graphicData uri="http://schemas.microsoft.com/office/word/2010/wordprocessingGroup">
                    <wpg:wgp>
                      <wpg:cNvGrpSpPr/>
                      <wpg:grpSpPr>
                        <a:xfrm>
                          <a:off x="0" y="0"/>
                          <a:ext cx="7622" cy="10693400"/>
                          <a:chOff x="0" y="0"/>
                          <a:chExt cx="7622" cy="10693400"/>
                        </a:xfrm>
                      </wpg:grpSpPr>
                      <wps:wsp>
                        <wps:cNvPr id="263192" name="Shape 263192"/>
                        <wps:cNvSpPr/>
                        <wps:spPr>
                          <a:xfrm>
                            <a:off x="0" y="0"/>
                            <a:ext cx="9144" cy="10693400"/>
                          </a:xfrm>
                          <a:custGeom>
                            <a:avLst/>
                            <a:gdLst/>
                            <a:ahLst/>
                            <a:cxnLst/>
                            <a:rect l="0" t="0" r="0" b="0"/>
                            <a:pathLst>
                              <a:path w="9144" h="10693400">
                                <a:moveTo>
                                  <a:pt x="0" y="0"/>
                                </a:moveTo>
                                <a:lnTo>
                                  <a:pt x="9144" y="0"/>
                                </a:lnTo>
                                <a:lnTo>
                                  <a:pt x="9144" y="10693400"/>
                                </a:lnTo>
                                <a:lnTo>
                                  <a:pt x="0" y="1069340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40702" style="width:0.600151pt;height:842pt;position:absolute;mso-position-horizontal-relative:page;mso-position-horizontal:absolute;margin-left:4.80121pt;mso-position-vertical-relative:page;margin-top:0pt;" coordsize="76,106934">
                <v:shape id="Shape 263193" style="position:absolute;width:91;height:106934;left:0;top:0;" coordsize="9144,10693400" path="m0,0l9144,0l9144,10693400l0,10693400l0,0">
                  <v:stroke weight="0pt" endcap="flat" joinstyle="miter" miterlimit="10" on="false" color="#000000" opacity="0"/>
                  <v:fill on="true" color="#000000"/>
                </v:shape>
                <w10:wrap type="square"/>
              </v:group>
            </w:pict>
          </mc:Fallback>
        </mc:AlternateContent>
      </w:r>
      <w:r>
        <w:rPr>
          <w:noProof/>
          <w:sz w:val="22"/>
        </w:rPr>
        <mc:AlternateContent>
          <mc:Choice Requires="wpg">
            <w:drawing>
              <wp:anchor distT="0" distB="0" distL="114300" distR="114300" simplePos="0" relativeHeight="251960320" behindDoc="0" locked="0" layoutInCell="1" allowOverlap="1">
                <wp:simplePos x="0" y="0"/>
                <wp:positionH relativeFrom="page">
                  <wp:posOffset>7484728</wp:posOffset>
                </wp:positionH>
                <wp:positionV relativeFrom="page">
                  <wp:posOffset>0</wp:posOffset>
                </wp:positionV>
                <wp:extent cx="7622" cy="10693400"/>
                <wp:effectExtent l="0" t="0" r="0" b="0"/>
                <wp:wrapSquare wrapText="bothSides"/>
                <wp:docPr id="240703" name="Group 240703"/>
                <wp:cNvGraphicFramePr/>
                <a:graphic xmlns:a="http://schemas.openxmlformats.org/drawingml/2006/main">
                  <a:graphicData uri="http://schemas.microsoft.com/office/word/2010/wordprocessingGroup">
                    <wpg:wgp>
                      <wpg:cNvGrpSpPr/>
                      <wpg:grpSpPr>
                        <a:xfrm>
                          <a:off x="0" y="0"/>
                          <a:ext cx="7622" cy="10693400"/>
                          <a:chOff x="0" y="0"/>
                          <a:chExt cx="7622" cy="10693400"/>
                        </a:xfrm>
                      </wpg:grpSpPr>
                      <wps:wsp>
                        <wps:cNvPr id="263194" name="Shape 263194"/>
                        <wps:cNvSpPr/>
                        <wps:spPr>
                          <a:xfrm>
                            <a:off x="0" y="0"/>
                            <a:ext cx="9144" cy="10693400"/>
                          </a:xfrm>
                          <a:custGeom>
                            <a:avLst/>
                            <a:gdLst/>
                            <a:ahLst/>
                            <a:cxnLst/>
                            <a:rect l="0" t="0" r="0" b="0"/>
                            <a:pathLst>
                              <a:path w="9144" h="10693400">
                                <a:moveTo>
                                  <a:pt x="0" y="0"/>
                                </a:moveTo>
                                <a:lnTo>
                                  <a:pt x="9144" y="0"/>
                                </a:lnTo>
                                <a:lnTo>
                                  <a:pt x="9144" y="10693400"/>
                                </a:lnTo>
                                <a:lnTo>
                                  <a:pt x="0" y="1069340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40703" style="width:0.600159pt;height:842pt;position:absolute;mso-position-horizontal-relative:page;mso-position-horizontal:absolute;margin-left:589.349pt;mso-position-vertical-relative:page;margin-top:0pt;" coordsize="76,106934">
                <v:shape id="Shape 263195" style="position:absolute;width:91;height:106934;left:0;top:0;" coordsize="9144,10693400" path="m0,0l9144,0l9144,10693400l0,10693400l0,0">
                  <v:stroke weight="0pt" endcap="flat" joinstyle="miter" miterlimit="10" on="false" color="#000000" opacity="0"/>
                  <v:fill on="true" color="#000000"/>
                </v:shape>
                <w10:wrap type="square"/>
              </v:group>
            </w:pict>
          </mc:Fallback>
        </mc:AlternateContent>
      </w:r>
    </w:p>
    <w:tbl>
      <w:tblPr>
        <w:tblStyle w:val="TableGrid"/>
        <w:tblW w:w="11619" w:type="dxa"/>
        <w:tblInd w:w="42" w:type="dxa"/>
        <w:tblCellMar>
          <w:top w:w="0" w:type="dxa"/>
          <w:left w:w="0" w:type="dxa"/>
          <w:bottom w:w="0" w:type="dxa"/>
          <w:right w:w="0" w:type="dxa"/>
        </w:tblCellMar>
        <w:tblLook w:val="04A0" w:firstRow="1" w:lastRow="0" w:firstColumn="1" w:lastColumn="0" w:noHBand="0" w:noVBand="1"/>
      </w:tblPr>
      <w:tblGrid>
        <w:gridCol w:w="6"/>
        <w:gridCol w:w="5785"/>
        <w:gridCol w:w="6"/>
        <w:gridCol w:w="4351"/>
        <w:gridCol w:w="6"/>
        <w:gridCol w:w="798"/>
        <w:gridCol w:w="6"/>
        <w:gridCol w:w="660"/>
        <w:gridCol w:w="6"/>
      </w:tblGrid>
      <w:tr w:rsidR="00AC1D10">
        <w:trPr>
          <w:gridAfter w:val="1"/>
          <w:wAfter w:w="6" w:type="dxa"/>
          <w:trHeight w:val="720"/>
        </w:trPr>
        <w:tc>
          <w:tcPr>
            <w:tcW w:w="5791" w:type="dxa"/>
            <w:gridSpan w:val="2"/>
            <w:tcBorders>
              <w:top w:val="nil"/>
              <w:left w:val="nil"/>
              <w:bottom w:val="nil"/>
              <w:right w:val="nil"/>
            </w:tcBorders>
          </w:tcPr>
          <w:p w:rsidR="00AC1D10" w:rsidRDefault="00AC1D10">
            <w:pPr>
              <w:spacing w:after="0" w:line="259" w:lineRule="auto"/>
              <w:ind w:left="-138" w:right="18" w:firstLine="0"/>
            </w:pPr>
          </w:p>
          <w:tbl>
            <w:tblPr>
              <w:tblStyle w:val="TableGrid"/>
              <w:tblW w:w="5773" w:type="dxa"/>
              <w:tblInd w:w="0" w:type="dxa"/>
              <w:tblCellMar>
                <w:top w:w="106" w:type="dxa"/>
                <w:left w:w="18" w:type="dxa"/>
                <w:bottom w:w="0" w:type="dxa"/>
                <w:right w:w="15" w:type="dxa"/>
              </w:tblCellMar>
              <w:tblLook w:val="04A0" w:firstRow="1" w:lastRow="0" w:firstColumn="1" w:lastColumn="0" w:noHBand="0" w:noVBand="1"/>
            </w:tblPr>
            <w:tblGrid>
              <w:gridCol w:w="5773"/>
            </w:tblGrid>
            <w:tr w:rsidR="00AC1D10">
              <w:trPr>
                <w:trHeight w:val="720"/>
              </w:trPr>
              <w:tc>
                <w:tcPr>
                  <w:tcW w:w="5773"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Тест 4. Положить предплечья горизонтально, параллельно краю стола, кисти соединить тыльными поверхностями, пальцы вниз</w:t>
                  </w:r>
                </w:p>
              </w:tc>
            </w:tr>
          </w:tbl>
          <w:p w:rsidR="00AC1D10" w:rsidRDefault="00AC1D10">
            <w:pPr>
              <w:spacing w:after="160" w:line="259" w:lineRule="auto"/>
              <w:ind w:left="0" w:firstLine="0"/>
            </w:pPr>
          </w:p>
        </w:tc>
        <w:tc>
          <w:tcPr>
            <w:tcW w:w="4357" w:type="dxa"/>
            <w:gridSpan w:val="2"/>
            <w:tcBorders>
              <w:top w:val="nil"/>
              <w:left w:val="nil"/>
              <w:bottom w:val="nil"/>
              <w:right w:val="nil"/>
            </w:tcBorders>
          </w:tcPr>
          <w:p w:rsidR="00AC1D10" w:rsidRDefault="00AC1D10">
            <w:pPr>
              <w:spacing w:after="0" w:line="259" w:lineRule="auto"/>
              <w:ind w:left="-5929" w:right="18" w:firstLine="0"/>
            </w:pPr>
          </w:p>
          <w:tbl>
            <w:tblPr>
              <w:tblStyle w:val="TableGrid"/>
              <w:tblW w:w="4321" w:type="dxa"/>
              <w:tblInd w:w="18" w:type="dxa"/>
              <w:tblCellMar>
                <w:top w:w="0" w:type="dxa"/>
                <w:left w:w="18" w:type="dxa"/>
                <w:bottom w:w="0" w:type="dxa"/>
                <w:right w:w="115" w:type="dxa"/>
              </w:tblCellMar>
              <w:tblLook w:val="04A0" w:firstRow="1" w:lastRow="0" w:firstColumn="1" w:lastColumn="0" w:noHBand="0" w:noVBand="1"/>
            </w:tblPr>
            <w:tblGrid>
              <w:gridCol w:w="4321"/>
            </w:tblGrid>
            <w:tr w:rsidR="00AC1D10">
              <w:trPr>
                <w:trHeight w:val="720"/>
              </w:trPr>
              <w:tc>
                <w:tcPr>
                  <w:tcW w:w="4321"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Как в тесте 6</w:t>
                  </w:r>
                </w:p>
              </w:tc>
            </w:tr>
          </w:tbl>
          <w:p w:rsidR="00AC1D10" w:rsidRDefault="00AC1D10">
            <w:pPr>
              <w:spacing w:after="160" w:line="259" w:lineRule="auto"/>
              <w:ind w:left="0" w:firstLine="0"/>
            </w:pPr>
          </w:p>
        </w:tc>
        <w:tc>
          <w:tcPr>
            <w:tcW w:w="804" w:type="dxa"/>
            <w:gridSpan w:val="2"/>
            <w:tcBorders>
              <w:top w:val="nil"/>
              <w:left w:val="nil"/>
              <w:bottom w:val="nil"/>
              <w:right w:val="nil"/>
            </w:tcBorders>
          </w:tcPr>
          <w:p w:rsidR="00AC1D10" w:rsidRDefault="00AC1D10">
            <w:pPr>
              <w:spacing w:after="0" w:line="259" w:lineRule="auto"/>
              <w:ind w:left="-10287" w:right="18" w:firstLine="0"/>
            </w:pPr>
          </w:p>
          <w:tbl>
            <w:tblPr>
              <w:tblStyle w:val="TableGrid"/>
              <w:tblW w:w="768" w:type="dxa"/>
              <w:tblInd w:w="18" w:type="dxa"/>
              <w:tblCellMar>
                <w:top w:w="0" w:type="dxa"/>
                <w:left w:w="18" w:type="dxa"/>
                <w:bottom w:w="0" w:type="dxa"/>
                <w:right w:w="115" w:type="dxa"/>
              </w:tblCellMar>
              <w:tblLook w:val="04A0" w:firstRow="1" w:lastRow="0" w:firstColumn="1" w:lastColumn="0" w:noHBand="0" w:noVBand="1"/>
            </w:tblPr>
            <w:tblGrid>
              <w:gridCol w:w="768"/>
            </w:tblGrid>
            <w:tr w:rsidR="00AC1D10">
              <w:trPr>
                <w:trHeight w:val="720"/>
              </w:trPr>
              <w:tc>
                <w:tcPr>
                  <w:tcW w:w="768"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3</w:t>
                  </w:r>
                </w:p>
              </w:tc>
            </w:tr>
          </w:tbl>
          <w:p w:rsidR="00AC1D10" w:rsidRDefault="00AC1D10">
            <w:pPr>
              <w:spacing w:after="160" w:line="259" w:lineRule="auto"/>
              <w:ind w:left="0" w:firstLine="0"/>
            </w:pPr>
          </w:p>
        </w:tc>
        <w:tc>
          <w:tcPr>
            <w:tcW w:w="666" w:type="dxa"/>
            <w:gridSpan w:val="2"/>
            <w:tcBorders>
              <w:top w:val="nil"/>
              <w:left w:val="nil"/>
              <w:bottom w:val="nil"/>
              <w:right w:val="nil"/>
            </w:tcBorders>
          </w:tcPr>
          <w:p w:rsidR="00AC1D10" w:rsidRDefault="00AC1D10">
            <w:pPr>
              <w:spacing w:after="0" w:line="259" w:lineRule="auto"/>
              <w:ind w:left="-11091" w:right="11757" w:firstLine="0"/>
            </w:pPr>
          </w:p>
          <w:tbl>
            <w:tblPr>
              <w:tblStyle w:val="TableGrid"/>
              <w:tblW w:w="648" w:type="dxa"/>
              <w:tblInd w:w="18" w:type="dxa"/>
              <w:tblCellMar>
                <w:top w:w="0" w:type="dxa"/>
                <w:left w:w="18" w:type="dxa"/>
                <w:bottom w:w="0" w:type="dxa"/>
                <w:right w:w="115" w:type="dxa"/>
              </w:tblCellMar>
              <w:tblLook w:val="04A0" w:firstRow="1" w:lastRow="0" w:firstColumn="1" w:lastColumn="0" w:noHBand="0" w:noVBand="1"/>
            </w:tblPr>
            <w:tblGrid>
              <w:gridCol w:w="648"/>
            </w:tblGrid>
            <w:tr w:rsidR="00AC1D10">
              <w:trPr>
                <w:trHeight w:val="720"/>
              </w:trPr>
              <w:tc>
                <w:tcPr>
                  <w:tcW w:w="648"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3</w:t>
                  </w:r>
                </w:p>
              </w:tc>
            </w:tr>
          </w:tbl>
          <w:p w:rsidR="00AC1D10" w:rsidRDefault="00AC1D10">
            <w:pPr>
              <w:spacing w:after="160" w:line="259" w:lineRule="auto"/>
              <w:ind w:left="0" w:firstLine="0"/>
            </w:pPr>
          </w:p>
        </w:tc>
      </w:tr>
      <w:tr w:rsidR="00AC1D10">
        <w:trPr>
          <w:gridAfter w:val="1"/>
          <w:wAfter w:w="6" w:type="dxa"/>
          <w:trHeight w:val="720"/>
        </w:trPr>
        <w:tc>
          <w:tcPr>
            <w:tcW w:w="5791" w:type="dxa"/>
            <w:gridSpan w:val="2"/>
            <w:tcBorders>
              <w:top w:val="nil"/>
              <w:left w:val="nil"/>
              <w:bottom w:val="nil"/>
              <w:right w:val="nil"/>
            </w:tcBorders>
          </w:tcPr>
          <w:p w:rsidR="00AC1D10" w:rsidRDefault="00AC1D10">
            <w:pPr>
              <w:spacing w:after="0" w:line="259" w:lineRule="auto"/>
              <w:ind w:left="-138" w:right="18" w:firstLine="0"/>
            </w:pPr>
          </w:p>
          <w:tbl>
            <w:tblPr>
              <w:tblStyle w:val="TableGrid"/>
              <w:tblW w:w="5773" w:type="dxa"/>
              <w:tblInd w:w="0" w:type="dxa"/>
              <w:tblCellMar>
                <w:top w:w="106" w:type="dxa"/>
                <w:left w:w="18" w:type="dxa"/>
                <w:bottom w:w="0" w:type="dxa"/>
                <w:right w:w="115" w:type="dxa"/>
              </w:tblCellMar>
              <w:tblLook w:val="04A0" w:firstRow="1" w:lastRow="0" w:firstColumn="1" w:lastColumn="0" w:noHBand="0" w:noVBand="1"/>
            </w:tblPr>
            <w:tblGrid>
              <w:gridCol w:w="5773"/>
            </w:tblGrid>
            <w:tr w:rsidR="00AC1D10">
              <w:trPr>
                <w:trHeight w:val="720"/>
              </w:trPr>
              <w:tc>
                <w:tcPr>
                  <w:tcW w:w="5773"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Тест 5. Предплечья и кисти в положении супинации лежат на столе, локти согнуты под углом 90°. Ульнарный край кистей слегка приподнять</w:t>
                  </w:r>
                </w:p>
              </w:tc>
            </w:tr>
          </w:tbl>
          <w:p w:rsidR="00AC1D10" w:rsidRDefault="00AC1D10">
            <w:pPr>
              <w:spacing w:after="160" w:line="259" w:lineRule="auto"/>
              <w:ind w:left="0" w:firstLine="0"/>
            </w:pPr>
          </w:p>
        </w:tc>
        <w:tc>
          <w:tcPr>
            <w:tcW w:w="4357" w:type="dxa"/>
            <w:gridSpan w:val="2"/>
            <w:tcBorders>
              <w:top w:val="nil"/>
              <w:left w:val="nil"/>
              <w:bottom w:val="nil"/>
              <w:right w:val="nil"/>
            </w:tcBorders>
          </w:tcPr>
          <w:p w:rsidR="00AC1D10" w:rsidRDefault="00AC1D10">
            <w:pPr>
              <w:spacing w:after="0" w:line="259" w:lineRule="auto"/>
              <w:ind w:left="-5929" w:right="18" w:firstLine="0"/>
            </w:pPr>
          </w:p>
          <w:tbl>
            <w:tblPr>
              <w:tblStyle w:val="TableGrid"/>
              <w:tblW w:w="4321" w:type="dxa"/>
              <w:tblInd w:w="18" w:type="dxa"/>
              <w:tblCellMar>
                <w:top w:w="106" w:type="dxa"/>
                <w:left w:w="18" w:type="dxa"/>
                <w:bottom w:w="0" w:type="dxa"/>
                <w:right w:w="115" w:type="dxa"/>
              </w:tblCellMar>
              <w:tblLook w:val="04A0" w:firstRow="1" w:lastRow="0" w:firstColumn="1" w:lastColumn="0" w:noHBand="0" w:noVBand="1"/>
            </w:tblPr>
            <w:tblGrid>
              <w:gridCol w:w="4321"/>
            </w:tblGrid>
            <w:tr w:rsidR="00AC1D10">
              <w:trPr>
                <w:trHeight w:val="720"/>
              </w:trPr>
              <w:tc>
                <w:tcPr>
                  <w:tcW w:w="4321"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2 = задание выполняется полностью.</w:t>
                  </w:r>
                </w:p>
                <w:p w:rsidR="00AC1D10" w:rsidRDefault="00EE175D">
                  <w:pPr>
                    <w:spacing w:after="0" w:line="259" w:lineRule="auto"/>
                    <w:ind w:left="0" w:firstLine="0"/>
                  </w:pPr>
                  <w:r>
                    <w:t>1 = выполняется первая часть задания.</w:t>
                  </w:r>
                </w:p>
                <w:p w:rsidR="00AC1D10" w:rsidRDefault="00EE175D">
                  <w:pPr>
                    <w:spacing w:after="0" w:line="259" w:lineRule="auto"/>
                    <w:ind w:left="0" w:firstLine="0"/>
                  </w:pPr>
                  <w:r>
                    <w:t>0 = задание не выполняется</w:t>
                  </w:r>
                </w:p>
              </w:tc>
            </w:tr>
          </w:tbl>
          <w:p w:rsidR="00AC1D10" w:rsidRDefault="00AC1D10">
            <w:pPr>
              <w:spacing w:after="160" w:line="259" w:lineRule="auto"/>
              <w:ind w:left="0" w:firstLine="0"/>
            </w:pPr>
          </w:p>
        </w:tc>
        <w:tc>
          <w:tcPr>
            <w:tcW w:w="804" w:type="dxa"/>
            <w:gridSpan w:val="2"/>
            <w:tcBorders>
              <w:top w:val="nil"/>
              <w:left w:val="nil"/>
              <w:bottom w:val="nil"/>
              <w:right w:val="nil"/>
            </w:tcBorders>
          </w:tcPr>
          <w:p w:rsidR="00AC1D10" w:rsidRDefault="00AC1D10">
            <w:pPr>
              <w:spacing w:after="0" w:line="259" w:lineRule="auto"/>
              <w:ind w:left="-10287" w:right="18" w:firstLine="0"/>
            </w:pPr>
          </w:p>
          <w:tbl>
            <w:tblPr>
              <w:tblStyle w:val="TableGrid"/>
              <w:tblW w:w="768" w:type="dxa"/>
              <w:tblInd w:w="18" w:type="dxa"/>
              <w:tblCellMar>
                <w:top w:w="0" w:type="dxa"/>
                <w:left w:w="18" w:type="dxa"/>
                <w:bottom w:w="0" w:type="dxa"/>
                <w:right w:w="115" w:type="dxa"/>
              </w:tblCellMar>
              <w:tblLook w:val="04A0" w:firstRow="1" w:lastRow="0" w:firstColumn="1" w:lastColumn="0" w:noHBand="0" w:noVBand="1"/>
            </w:tblPr>
            <w:tblGrid>
              <w:gridCol w:w="768"/>
            </w:tblGrid>
            <w:tr w:rsidR="00AC1D10">
              <w:trPr>
                <w:trHeight w:val="720"/>
              </w:trPr>
              <w:tc>
                <w:tcPr>
                  <w:tcW w:w="768"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2</w:t>
                  </w:r>
                </w:p>
              </w:tc>
            </w:tr>
          </w:tbl>
          <w:p w:rsidR="00AC1D10" w:rsidRDefault="00AC1D10">
            <w:pPr>
              <w:spacing w:after="160" w:line="259" w:lineRule="auto"/>
              <w:ind w:left="0" w:firstLine="0"/>
            </w:pPr>
          </w:p>
        </w:tc>
        <w:tc>
          <w:tcPr>
            <w:tcW w:w="666" w:type="dxa"/>
            <w:gridSpan w:val="2"/>
            <w:tcBorders>
              <w:top w:val="nil"/>
              <w:left w:val="nil"/>
              <w:bottom w:val="nil"/>
              <w:right w:val="nil"/>
            </w:tcBorders>
          </w:tcPr>
          <w:p w:rsidR="00AC1D10" w:rsidRDefault="00AC1D10">
            <w:pPr>
              <w:spacing w:after="0" w:line="259" w:lineRule="auto"/>
              <w:ind w:left="-11091" w:right="11757" w:firstLine="0"/>
            </w:pPr>
          </w:p>
          <w:tbl>
            <w:tblPr>
              <w:tblStyle w:val="TableGrid"/>
              <w:tblW w:w="648" w:type="dxa"/>
              <w:tblInd w:w="18" w:type="dxa"/>
              <w:tblCellMar>
                <w:top w:w="0" w:type="dxa"/>
                <w:left w:w="18" w:type="dxa"/>
                <w:bottom w:w="0" w:type="dxa"/>
                <w:right w:w="115" w:type="dxa"/>
              </w:tblCellMar>
              <w:tblLook w:val="04A0" w:firstRow="1" w:lastRow="0" w:firstColumn="1" w:lastColumn="0" w:noHBand="0" w:noVBand="1"/>
            </w:tblPr>
            <w:tblGrid>
              <w:gridCol w:w="648"/>
            </w:tblGrid>
            <w:tr w:rsidR="00AC1D10">
              <w:trPr>
                <w:trHeight w:val="720"/>
              </w:trPr>
              <w:tc>
                <w:tcPr>
                  <w:tcW w:w="648"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2</w:t>
                  </w:r>
                </w:p>
              </w:tc>
            </w:tr>
          </w:tbl>
          <w:p w:rsidR="00AC1D10" w:rsidRDefault="00AC1D10">
            <w:pPr>
              <w:spacing w:after="160" w:line="259" w:lineRule="auto"/>
              <w:ind w:left="0" w:firstLine="0"/>
            </w:pPr>
          </w:p>
        </w:tc>
      </w:tr>
      <w:tr w:rsidR="00AC1D10">
        <w:trPr>
          <w:gridAfter w:val="1"/>
          <w:wAfter w:w="6" w:type="dxa"/>
          <w:trHeight w:val="948"/>
        </w:trPr>
        <w:tc>
          <w:tcPr>
            <w:tcW w:w="5791" w:type="dxa"/>
            <w:gridSpan w:val="2"/>
            <w:tcBorders>
              <w:top w:val="nil"/>
              <w:left w:val="nil"/>
              <w:bottom w:val="nil"/>
              <w:right w:val="nil"/>
            </w:tcBorders>
          </w:tcPr>
          <w:p w:rsidR="00AC1D10" w:rsidRDefault="00AC1D10">
            <w:pPr>
              <w:spacing w:after="0" w:line="259" w:lineRule="auto"/>
              <w:ind w:left="-138" w:right="18" w:firstLine="0"/>
            </w:pPr>
          </w:p>
          <w:tbl>
            <w:tblPr>
              <w:tblStyle w:val="TableGrid"/>
              <w:tblW w:w="5773" w:type="dxa"/>
              <w:tblInd w:w="0" w:type="dxa"/>
              <w:tblCellMar>
                <w:top w:w="0" w:type="dxa"/>
                <w:left w:w="18" w:type="dxa"/>
                <w:bottom w:w="0" w:type="dxa"/>
                <w:right w:w="61" w:type="dxa"/>
              </w:tblCellMar>
              <w:tblLook w:val="04A0" w:firstRow="1" w:lastRow="0" w:firstColumn="1" w:lastColumn="0" w:noHBand="0" w:noVBand="1"/>
            </w:tblPr>
            <w:tblGrid>
              <w:gridCol w:w="5773"/>
            </w:tblGrid>
            <w:tr w:rsidR="00AC1D10">
              <w:trPr>
                <w:trHeight w:val="948"/>
              </w:trPr>
              <w:tc>
                <w:tcPr>
                  <w:tcW w:w="57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Тест 6. Кисти радиальными краями одновременно положить на стол (большой палец вниз перед краем стола). Соединить ульнарные края кистей. Туловище не наклонять в сторону!</w:t>
                  </w:r>
                </w:p>
              </w:tc>
            </w:tr>
          </w:tbl>
          <w:p w:rsidR="00AC1D10" w:rsidRDefault="00AC1D10">
            <w:pPr>
              <w:spacing w:after="160" w:line="259" w:lineRule="auto"/>
              <w:ind w:left="0" w:firstLine="0"/>
            </w:pPr>
          </w:p>
        </w:tc>
        <w:tc>
          <w:tcPr>
            <w:tcW w:w="4357" w:type="dxa"/>
            <w:gridSpan w:val="2"/>
            <w:tcBorders>
              <w:top w:val="nil"/>
              <w:left w:val="nil"/>
              <w:bottom w:val="nil"/>
              <w:right w:val="nil"/>
            </w:tcBorders>
          </w:tcPr>
          <w:p w:rsidR="00AC1D10" w:rsidRDefault="00AC1D10">
            <w:pPr>
              <w:spacing w:after="0" w:line="259" w:lineRule="auto"/>
              <w:ind w:left="-5929" w:right="18" w:firstLine="0"/>
            </w:pPr>
          </w:p>
          <w:tbl>
            <w:tblPr>
              <w:tblStyle w:val="TableGrid"/>
              <w:tblW w:w="4321" w:type="dxa"/>
              <w:tblInd w:w="18" w:type="dxa"/>
              <w:tblCellMar>
                <w:top w:w="106" w:type="dxa"/>
                <w:left w:w="18" w:type="dxa"/>
                <w:bottom w:w="0" w:type="dxa"/>
                <w:right w:w="115" w:type="dxa"/>
              </w:tblCellMar>
              <w:tblLook w:val="04A0" w:firstRow="1" w:lastRow="0" w:firstColumn="1" w:lastColumn="0" w:noHBand="0" w:noVBand="1"/>
            </w:tblPr>
            <w:tblGrid>
              <w:gridCol w:w="4321"/>
            </w:tblGrid>
            <w:tr w:rsidR="00AC1D10">
              <w:trPr>
                <w:trHeight w:val="948"/>
              </w:trPr>
              <w:tc>
                <w:tcPr>
                  <w:tcW w:w="4321"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right="122" w:firstLine="0"/>
                  </w:pPr>
                  <w:r>
                    <w:t>2 = задание выполняется полностью. 1 = ладони сохраняют вертикальное положение, ульнарные края не соединяются. 0 = ладони не устанавливаются вертикально</w:t>
                  </w:r>
                </w:p>
              </w:tc>
            </w:tr>
          </w:tbl>
          <w:p w:rsidR="00AC1D10" w:rsidRDefault="00AC1D10">
            <w:pPr>
              <w:spacing w:after="160" w:line="259" w:lineRule="auto"/>
              <w:ind w:left="0" w:firstLine="0"/>
            </w:pPr>
          </w:p>
        </w:tc>
        <w:tc>
          <w:tcPr>
            <w:tcW w:w="804" w:type="dxa"/>
            <w:gridSpan w:val="2"/>
            <w:tcBorders>
              <w:top w:val="nil"/>
              <w:left w:val="nil"/>
              <w:bottom w:val="nil"/>
              <w:right w:val="nil"/>
            </w:tcBorders>
          </w:tcPr>
          <w:p w:rsidR="00AC1D10" w:rsidRDefault="00AC1D10">
            <w:pPr>
              <w:spacing w:after="0" w:line="259" w:lineRule="auto"/>
              <w:ind w:left="-10287" w:right="18" w:firstLine="0"/>
            </w:pPr>
          </w:p>
          <w:tbl>
            <w:tblPr>
              <w:tblStyle w:val="TableGrid"/>
              <w:tblW w:w="768" w:type="dxa"/>
              <w:tblInd w:w="18" w:type="dxa"/>
              <w:tblCellMar>
                <w:top w:w="0" w:type="dxa"/>
                <w:left w:w="18" w:type="dxa"/>
                <w:bottom w:w="0" w:type="dxa"/>
                <w:right w:w="115" w:type="dxa"/>
              </w:tblCellMar>
              <w:tblLook w:val="04A0" w:firstRow="1" w:lastRow="0" w:firstColumn="1" w:lastColumn="0" w:noHBand="0" w:noVBand="1"/>
            </w:tblPr>
            <w:tblGrid>
              <w:gridCol w:w="768"/>
            </w:tblGrid>
            <w:tr w:rsidR="00AC1D10">
              <w:trPr>
                <w:trHeight w:val="948"/>
              </w:trPr>
              <w:tc>
                <w:tcPr>
                  <w:tcW w:w="768"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2</w:t>
                  </w:r>
                </w:p>
              </w:tc>
            </w:tr>
          </w:tbl>
          <w:p w:rsidR="00AC1D10" w:rsidRDefault="00AC1D10">
            <w:pPr>
              <w:spacing w:after="160" w:line="259" w:lineRule="auto"/>
              <w:ind w:left="0" w:firstLine="0"/>
            </w:pPr>
          </w:p>
        </w:tc>
        <w:tc>
          <w:tcPr>
            <w:tcW w:w="666" w:type="dxa"/>
            <w:gridSpan w:val="2"/>
            <w:tcBorders>
              <w:top w:val="nil"/>
              <w:left w:val="nil"/>
              <w:bottom w:val="nil"/>
              <w:right w:val="nil"/>
            </w:tcBorders>
          </w:tcPr>
          <w:p w:rsidR="00AC1D10" w:rsidRDefault="00AC1D10">
            <w:pPr>
              <w:spacing w:after="0" w:line="259" w:lineRule="auto"/>
              <w:ind w:left="-11091" w:right="11757" w:firstLine="0"/>
            </w:pPr>
          </w:p>
          <w:tbl>
            <w:tblPr>
              <w:tblStyle w:val="TableGrid"/>
              <w:tblW w:w="648" w:type="dxa"/>
              <w:tblInd w:w="18" w:type="dxa"/>
              <w:tblCellMar>
                <w:top w:w="0" w:type="dxa"/>
                <w:left w:w="18" w:type="dxa"/>
                <w:bottom w:w="0" w:type="dxa"/>
                <w:right w:w="115" w:type="dxa"/>
              </w:tblCellMar>
              <w:tblLook w:val="04A0" w:firstRow="1" w:lastRow="0" w:firstColumn="1" w:lastColumn="0" w:noHBand="0" w:noVBand="1"/>
            </w:tblPr>
            <w:tblGrid>
              <w:gridCol w:w="648"/>
            </w:tblGrid>
            <w:tr w:rsidR="00AC1D10">
              <w:trPr>
                <w:trHeight w:val="948"/>
              </w:trPr>
              <w:tc>
                <w:tcPr>
                  <w:tcW w:w="648"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2</w:t>
                  </w:r>
                </w:p>
              </w:tc>
            </w:tr>
          </w:tbl>
          <w:p w:rsidR="00AC1D10" w:rsidRDefault="00AC1D10">
            <w:pPr>
              <w:spacing w:after="160" w:line="259" w:lineRule="auto"/>
              <w:ind w:left="0" w:firstLine="0"/>
            </w:pPr>
          </w:p>
        </w:tc>
      </w:tr>
      <w:tr w:rsidR="00AC1D10">
        <w:trPr>
          <w:gridAfter w:val="1"/>
          <w:wAfter w:w="6" w:type="dxa"/>
          <w:trHeight w:val="1404"/>
        </w:trPr>
        <w:tc>
          <w:tcPr>
            <w:tcW w:w="5791" w:type="dxa"/>
            <w:gridSpan w:val="2"/>
            <w:tcBorders>
              <w:top w:val="nil"/>
              <w:left w:val="nil"/>
              <w:bottom w:val="nil"/>
              <w:right w:val="nil"/>
            </w:tcBorders>
          </w:tcPr>
          <w:p w:rsidR="00AC1D10" w:rsidRDefault="00AC1D10">
            <w:pPr>
              <w:spacing w:after="0" w:line="259" w:lineRule="auto"/>
              <w:ind w:left="-138" w:right="18" w:firstLine="0"/>
            </w:pPr>
          </w:p>
          <w:tbl>
            <w:tblPr>
              <w:tblStyle w:val="TableGrid"/>
              <w:tblW w:w="5773" w:type="dxa"/>
              <w:tblInd w:w="0" w:type="dxa"/>
              <w:tblCellMar>
                <w:top w:w="0" w:type="dxa"/>
                <w:left w:w="18" w:type="dxa"/>
                <w:bottom w:w="0" w:type="dxa"/>
                <w:right w:w="115" w:type="dxa"/>
              </w:tblCellMar>
              <w:tblLook w:val="04A0" w:firstRow="1" w:lastRow="0" w:firstColumn="1" w:lastColumn="0" w:noHBand="0" w:noVBand="1"/>
            </w:tblPr>
            <w:tblGrid>
              <w:gridCol w:w="5773"/>
            </w:tblGrid>
            <w:tr w:rsidR="00AC1D10">
              <w:trPr>
                <w:trHeight w:val="1404"/>
              </w:trPr>
              <w:tc>
                <w:tcPr>
                  <w:tcW w:w="57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Тест 7. Обе кисти одновременно приблизить к плечам</w:t>
                  </w:r>
                </w:p>
              </w:tc>
            </w:tr>
          </w:tbl>
          <w:p w:rsidR="00AC1D10" w:rsidRDefault="00AC1D10">
            <w:pPr>
              <w:spacing w:after="160" w:line="259" w:lineRule="auto"/>
              <w:ind w:left="0" w:firstLine="0"/>
            </w:pPr>
          </w:p>
        </w:tc>
        <w:tc>
          <w:tcPr>
            <w:tcW w:w="4357" w:type="dxa"/>
            <w:gridSpan w:val="2"/>
            <w:tcBorders>
              <w:top w:val="nil"/>
              <w:left w:val="nil"/>
              <w:bottom w:val="nil"/>
              <w:right w:val="nil"/>
            </w:tcBorders>
          </w:tcPr>
          <w:p w:rsidR="00AC1D10" w:rsidRDefault="00AC1D10">
            <w:pPr>
              <w:spacing w:after="0" w:line="259" w:lineRule="auto"/>
              <w:ind w:left="-5929" w:right="18" w:firstLine="0"/>
            </w:pPr>
          </w:p>
          <w:tbl>
            <w:tblPr>
              <w:tblStyle w:val="TableGrid"/>
              <w:tblW w:w="4321" w:type="dxa"/>
              <w:tblInd w:w="18" w:type="dxa"/>
              <w:tblCellMar>
                <w:top w:w="106" w:type="dxa"/>
                <w:left w:w="18" w:type="dxa"/>
                <w:bottom w:w="0" w:type="dxa"/>
                <w:right w:w="115" w:type="dxa"/>
              </w:tblCellMar>
              <w:tblLook w:val="04A0" w:firstRow="1" w:lastRow="0" w:firstColumn="1" w:lastColumn="0" w:noHBand="0" w:noVBand="1"/>
            </w:tblPr>
            <w:tblGrid>
              <w:gridCol w:w="4321"/>
            </w:tblGrid>
            <w:tr w:rsidR="00AC1D10">
              <w:trPr>
                <w:trHeight w:val="1404"/>
              </w:trPr>
              <w:tc>
                <w:tcPr>
                  <w:tcW w:w="4321"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34" w:lineRule="auto"/>
                    <w:ind w:left="0" w:firstLine="0"/>
                  </w:pPr>
                  <w:r>
                    <w:t>2 = возможно замедленное выполнение задания.</w:t>
                  </w:r>
                </w:p>
                <w:p w:rsidR="00AC1D10" w:rsidRDefault="00EE175D">
                  <w:pPr>
                    <w:spacing w:after="0" w:line="234" w:lineRule="auto"/>
                    <w:ind w:left="0" w:firstLine="0"/>
                  </w:pPr>
                  <w:r>
                    <w:t>1 = кончики пальцев приближаются к плечу на расстояние до 5 см.</w:t>
                  </w:r>
                </w:p>
                <w:p w:rsidR="00AC1D10" w:rsidRDefault="00EE175D">
                  <w:pPr>
                    <w:spacing w:after="0" w:line="259" w:lineRule="auto"/>
                    <w:ind w:left="0" w:firstLine="0"/>
                  </w:pPr>
                  <w:r>
                    <w:t>0 = кончики пальцев приближаются к плечу на расстояние более 5 см</w:t>
                  </w:r>
                </w:p>
              </w:tc>
            </w:tr>
          </w:tbl>
          <w:p w:rsidR="00AC1D10" w:rsidRDefault="00AC1D10">
            <w:pPr>
              <w:spacing w:after="160" w:line="259" w:lineRule="auto"/>
              <w:ind w:left="0" w:firstLine="0"/>
            </w:pPr>
          </w:p>
        </w:tc>
        <w:tc>
          <w:tcPr>
            <w:tcW w:w="804" w:type="dxa"/>
            <w:gridSpan w:val="2"/>
            <w:tcBorders>
              <w:top w:val="nil"/>
              <w:left w:val="nil"/>
              <w:bottom w:val="nil"/>
              <w:right w:val="nil"/>
            </w:tcBorders>
          </w:tcPr>
          <w:p w:rsidR="00AC1D10" w:rsidRDefault="00AC1D10">
            <w:pPr>
              <w:spacing w:after="0" w:line="259" w:lineRule="auto"/>
              <w:ind w:left="-10287" w:right="18" w:firstLine="0"/>
            </w:pPr>
          </w:p>
          <w:tbl>
            <w:tblPr>
              <w:tblStyle w:val="TableGrid"/>
              <w:tblW w:w="768" w:type="dxa"/>
              <w:tblInd w:w="18" w:type="dxa"/>
              <w:tblCellMar>
                <w:top w:w="0" w:type="dxa"/>
                <w:left w:w="18" w:type="dxa"/>
                <w:bottom w:w="0" w:type="dxa"/>
                <w:right w:w="115" w:type="dxa"/>
              </w:tblCellMar>
              <w:tblLook w:val="04A0" w:firstRow="1" w:lastRow="0" w:firstColumn="1" w:lastColumn="0" w:noHBand="0" w:noVBand="1"/>
            </w:tblPr>
            <w:tblGrid>
              <w:gridCol w:w="768"/>
            </w:tblGrid>
            <w:tr w:rsidR="00AC1D10">
              <w:trPr>
                <w:trHeight w:val="1404"/>
              </w:trPr>
              <w:tc>
                <w:tcPr>
                  <w:tcW w:w="768"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2</w:t>
                  </w:r>
                </w:p>
              </w:tc>
            </w:tr>
          </w:tbl>
          <w:p w:rsidR="00AC1D10" w:rsidRDefault="00AC1D10">
            <w:pPr>
              <w:spacing w:after="160" w:line="259" w:lineRule="auto"/>
              <w:ind w:left="0" w:firstLine="0"/>
            </w:pPr>
          </w:p>
        </w:tc>
        <w:tc>
          <w:tcPr>
            <w:tcW w:w="666" w:type="dxa"/>
            <w:gridSpan w:val="2"/>
            <w:tcBorders>
              <w:top w:val="nil"/>
              <w:left w:val="nil"/>
              <w:bottom w:val="nil"/>
              <w:right w:val="nil"/>
            </w:tcBorders>
          </w:tcPr>
          <w:p w:rsidR="00AC1D10" w:rsidRDefault="00AC1D10">
            <w:pPr>
              <w:spacing w:after="0" w:line="259" w:lineRule="auto"/>
              <w:ind w:left="-11091" w:right="11757" w:firstLine="0"/>
            </w:pPr>
          </w:p>
          <w:tbl>
            <w:tblPr>
              <w:tblStyle w:val="TableGrid"/>
              <w:tblW w:w="648" w:type="dxa"/>
              <w:tblInd w:w="18" w:type="dxa"/>
              <w:tblCellMar>
                <w:top w:w="0" w:type="dxa"/>
                <w:left w:w="18" w:type="dxa"/>
                <w:bottom w:w="0" w:type="dxa"/>
                <w:right w:w="115" w:type="dxa"/>
              </w:tblCellMar>
              <w:tblLook w:val="04A0" w:firstRow="1" w:lastRow="0" w:firstColumn="1" w:lastColumn="0" w:noHBand="0" w:noVBand="1"/>
            </w:tblPr>
            <w:tblGrid>
              <w:gridCol w:w="648"/>
            </w:tblGrid>
            <w:tr w:rsidR="00AC1D10">
              <w:trPr>
                <w:trHeight w:val="1404"/>
              </w:trPr>
              <w:tc>
                <w:tcPr>
                  <w:tcW w:w="648"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2</w:t>
                  </w:r>
                </w:p>
              </w:tc>
            </w:tr>
          </w:tbl>
          <w:p w:rsidR="00AC1D10" w:rsidRDefault="00AC1D10">
            <w:pPr>
              <w:spacing w:after="160" w:line="259" w:lineRule="auto"/>
              <w:ind w:left="0" w:firstLine="0"/>
            </w:pPr>
          </w:p>
        </w:tc>
      </w:tr>
      <w:tr w:rsidR="00AC1D10">
        <w:trPr>
          <w:gridAfter w:val="1"/>
          <w:wAfter w:w="6" w:type="dxa"/>
          <w:trHeight w:val="1176"/>
        </w:trPr>
        <w:tc>
          <w:tcPr>
            <w:tcW w:w="5791" w:type="dxa"/>
            <w:gridSpan w:val="2"/>
            <w:tcBorders>
              <w:top w:val="nil"/>
              <w:left w:val="nil"/>
              <w:bottom w:val="nil"/>
              <w:right w:val="nil"/>
            </w:tcBorders>
          </w:tcPr>
          <w:p w:rsidR="00AC1D10" w:rsidRDefault="00AC1D10">
            <w:pPr>
              <w:spacing w:after="0" w:line="259" w:lineRule="auto"/>
              <w:ind w:left="-138" w:right="18" w:firstLine="0"/>
            </w:pPr>
          </w:p>
          <w:tbl>
            <w:tblPr>
              <w:tblStyle w:val="TableGrid"/>
              <w:tblW w:w="5773" w:type="dxa"/>
              <w:tblInd w:w="0" w:type="dxa"/>
              <w:tblCellMar>
                <w:top w:w="0" w:type="dxa"/>
                <w:left w:w="18" w:type="dxa"/>
                <w:bottom w:w="0" w:type="dxa"/>
                <w:right w:w="115" w:type="dxa"/>
              </w:tblCellMar>
              <w:tblLook w:val="04A0" w:firstRow="1" w:lastRow="0" w:firstColumn="1" w:lastColumn="0" w:noHBand="0" w:noVBand="1"/>
            </w:tblPr>
            <w:tblGrid>
              <w:gridCol w:w="5773"/>
            </w:tblGrid>
            <w:tr w:rsidR="00AC1D10">
              <w:trPr>
                <w:trHeight w:val="1176"/>
              </w:trPr>
              <w:tc>
                <w:tcPr>
                  <w:tcW w:w="57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Тест 8. Обе кисти положить на затылок ниже линии ушей</w:t>
                  </w:r>
                </w:p>
              </w:tc>
            </w:tr>
          </w:tbl>
          <w:p w:rsidR="00AC1D10" w:rsidRDefault="00AC1D10">
            <w:pPr>
              <w:spacing w:after="160" w:line="259" w:lineRule="auto"/>
              <w:ind w:left="0" w:firstLine="0"/>
            </w:pPr>
          </w:p>
        </w:tc>
        <w:tc>
          <w:tcPr>
            <w:tcW w:w="4357" w:type="dxa"/>
            <w:gridSpan w:val="2"/>
            <w:tcBorders>
              <w:top w:val="nil"/>
              <w:left w:val="nil"/>
              <w:bottom w:val="nil"/>
              <w:right w:val="nil"/>
            </w:tcBorders>
          </w:tcPr>
          <w:p w:rsidR="00AC1D10" w:rsidRDefault="00AC1D10">
            <w:pPr>
              <w:spacing w:after="0" w:line="259" w:lineRule="auto"/>
              <w:ind w:left="-5929" w:right="18" w:firstLine="0"/>
            </w:pPr>
          </w:p>
          <w:tbl>
            <w:tblPr>
              <w:tblStyle w:val="TableGrid"/>
              <w:tblW w:w="4321" w:type="dxa"/>
              <w:tblInd w:w="18" w:type="dxa"/>
              <w:tblCellMar>
                <w:top w:w="106" w:type="dxa"/>
                <w:left w:w="18" w:type="dxa"/>
                <w:bottom w:w="0" w:type="dxa"/>
                <w:right w:w="96" w:type="dxa"/>
              </w:tblCellMar>
              <w:tblLook w:val="04A0" w:firstRow="1" w:lastRow="0" w:firstColumn="1" w:lastColumn="0" w:noHBand="0" w:noVBand="1"/>
            </w:tblPr>
            <w:tblGrid>
              <w:gridCol w:w="4321"/>
            </w:tblGrid>
            <w:tr w:rsidR="00AC1D10">
              <w:trPr>
                <w:trHeight w:val="1176"/>
              </w:trPr>
              <w:tc>
                <w:tcPr>
                  <w:tcW w:w="4321"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34" w:lineRule="auto"/>
                    <w:ind w:left="0" w:firstLine="0"/>
                  </w:pPr>
                  <w:r>
                    <w:t>3 = задание выполняется полностью и быстро. 2 = задание выполняется полностью, но с трудом.</w:t>
                  </w:r>
                </w:p>
                <w:p w:rsidR="00AC1D10" w:rsidRDefault="00EE175D">
                  <w:pPr>
                    <w:spacing w:after="0" w:line="259" w:lineRule="auto"/>
                    <w:ind w:left="0" w:firstLine="0"/>
                  </w:pPr>
                  <w:r>
                    <w:t>1 = кончики пальцев касаются затылка.</w:t>
                  </w:r>
                </w:p>
                <w:p w:rsidR="00AC1D10" w:rsidRDefault="00EE175D">
                  <w:pPr>
                    <w:spacing w:after="0" w:line="259" w:lineRule="auto"/>
                    <w:ind w:left="0" w:firstLine="0"/>
                  </w:pPr>
                  <w:r>
                    <w:t>0 = пальцы не касаются затылка</w:t>
                  </w:r>
                </w:p>
              </w:tc>
            </w:tr>
          </w:tbl>
          <w:p w:rsidR="00AC1D10" w:rsidRDefault="00AC1D10">
            <w:pPr>
              <w:spacing w:after="160" w:line="259" w:lineRule="auto"/>
              <w:ind w:left="0" w:firstLine="0"/>
            </w:pPr>
          </w:p>
        </w:tc>
        <w:tc>
          <w:tcPr>
            <w:tcW w:w="804" w:type="dxa"/>
            <w:gridSpan w:val="2"/>
            <w:tcBorders>
              <w:top w:val="nil"/>
              <w:left w:val="nil"/>
              <w:bottom w:val="nil"/>
              <w:right w:val="nil"/>
            </w:tcBorders>
          </w:tcPr>
          <w:p w:rsidR="00AC1D10" w:rsidRDefault="00AC1D10">
            <w:pPr>
              <w:spacing w:after="0" w:line="259" w:lineRule="auto"/>
              <w:ind w:left="-10287" w:right="18" w:firstLine="0"/>
            </w:pPr>
          </w:p>
          <w:tbl>
            <w:tblPr>
              <w:tblStyle w:val="TableGrid"/>
              <w:tblW w:w="768" w:type="dxa"/>
              <w:tblInd w:w="18" w:type="dxa"/>
              <w:tblCellMar>
                <w:top w:w="0" w:type="dxa"/>
                <w:left w:w="18" w:type="dxa"/>
                <w:bottom w:w="0" w:type="dxa"/>
                <w:right w:w="115" w:type="dxa"/>
              </w:tblCellMar>
              <w:tblLook w:val="04A0" w:firstRow="1" w:lastRow="0" w:firstColumn="1" w:lastColumn="0" w:noHBand="0" w:noVBand="1"/>
            </w:tblPr>
            <w:tblGrid>
              <w:gridCol w:w="768"/>
            </w:tblGrid>
            <w:tr w:rsidR="00AC1D10">
              <w:trPr>
                <w:trHeight w:val="1176"/>
              </w:trPr>
              <w:tc>
                <w:tcPr>
                  <w:tcW w:w="768"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3</w:t>
                  </w:r>
                </w:p>
              </w:tc>
            </w:tr>
          </w:tbl>
          <w:p w:rsidR="00AC1D10" w:rsidRDefault="00AC1D10">
            <w:pPr>
              <w:spacing w:after="160" w:line="259" w:lineRule="auto"/>
              <w:ind w:left="0" w:firstLine="0"/>
            </w:pPr>
          </w:p>
        </w:tc>
        <w:tc>
          <w:tcPr>
            <w:tcW w:w="666" w:type="dxa"/>
            <w:gridSpan w:val="2"/>
            <w:tcBorders>
              <w:top w:val="nil"/>
              <w:left w:val="nil"/>
              <w:bottom w:val="nil"/>
              <w:right w:val="nil"/>
            </w:tcBorders>
          </w:tcPr>
          <w:p w:rsidR="00AC1D10" w:rsidRDefault="00AC1D10">
            <w:pPr>
              <w:spacing w:after="0" w:line="259" w:lineRule="auto"/>
              <w:ind w:left="-11091" w:right="11757" w:firstLine="0"/>
            </w:pPr>
          </w:p>
          <w:tbl>
            <w:tblPr>
              <w:tblStyle w:val="TableGrid"/>
              <w:tblW w:w="648" w:type="dxa"/>
              <w:tblInd w:w="18" w:type="dxa"/>
              <w:tblCellMar>
                <w:top w:w="0" w:type="dxa"/>
                <w:left w:w="18" w:type="dxa"/>
                <w:bottom w:w="0" w:type="dxa"/>
                <w:right w:w="115" w:type="dxa"/>
              </w:tblCellMar>
              <w:tblLook w:val="04A0" w:firstRow="1" w:lastRow="0" w:firstColumn="1" w:lastColumn="0" w:noHBand="0" w:noVBand="1"/>
            </w:tblPr>
            <w:tblGrid>
              <w:gridCol w:w="648"/>
            </w:tblGrid>
            <w:tr w:rsidR="00AC1D10">
              <w:trPr>
                <w:trHeight w:val="1176"/>
              </w:trPr>
              <w:tc>
                <w:tcPr>
                  <w:tcW w:w="648"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3</w:t>
                  </w:r>
                </w:p>
              </w:tc>
            </w:tr>
          </w:tbl>
          <w:p w:rsidR="00AC1D10" w:rsidRDefault="00AC1D10">
            <w:pPr>
              <w:spacing w:after="160" w:line="259" w:lineRule="auto"/>
              <w:ind w:left="0" w:firstLine="0"/>
            </w:pPr>
          </w:p>
        </w:tc>
      </w:tr>
      <w:tr w:rsidR="00AC1D10">
        <w:trPr>
          <w:gridAfter w:val="1"/>
          <w:wAfter w:w="6" w:type="dxa"/>
          <w:trHeight w:val="1860"/>
        </w:trPr>
        <w:tc>
          <w:tcPr>
            <w:tcW w:w="5791" w:type="dxa"/>
            <w:gridSpan w:val="2"/>
            <w:tcBorders>
              <w:top w:val="nil"/>
              <w:left w:val="nil"/>
              <w:bottom w:val="nil"/>
              <w:right w:val="nil"/>
            </w:tcBorders>
          </w:tcPr>
          <w:p w:rsidR="00AC1D10" w:rsidRDefault="00AC1D10">
            <w:pPr>
              <w:spacing w:after="0" w:line="259" w:lineRule="auto"/>
              <w:ind w:left="-138" w:right="18" w:firstLine="0"/>
            </w:pPr>
          </w:p>
          <w:tbl>
            <w:tblPr>
              <w:tblStyle w:val="TableGrid"/>
              <w:tblW w:w="5773" w:type="dxa"/>
              <w:tblInd w:w="0" w:type="dxa"/>
              <w:tblCellMar>
                <w:top w:w="0" w:type="dxa"/>
                <w:left w:w="18" w:type="dxa"/>
                <w:bottom w:w="0" w:type="dxa"/>
                <w:right w:w="115" w:type="dxa"/>
              </w:tblCellMar>
              <w:tblLook w:val="04A0" w:firstRow="1" w:lastRow="0" w:firstColumn="1" w:lastColumn="0" w:noHBand="0" w:noVBand="1"/>
            </w:tblPr>
            <w:tblGrid>
              <w:gridCol w:w="5773"/>
            </w:tblGrid>
            <w:tr w:rsidR="00AC1D10">
              <w:trPr>
                <w:trHeight w:val="1860"/>
              </w:trPr>
              <w:tc>
                <w:tcPr>
                  <w:tcW w:w="57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Тест 9. Поочередно обе кисти завести за спину, коснуться пальцами противоположной лопатки</w:t>
                  </w:r>
                </w:p>
              </w:tc>
            </w:tr>
          </w:tbl>
          <w:p w:rsidR="00AC1D10" w:rsidRDefault="00AC1D10">
            <w:pPr>
              <w:spacing w:after="160" w:line="259" w:lineRule="auto"/>
              <w:ind w:left="0" w:firstLine="0"/>
            </w:pPr>
          </w:p>
        </w:tc>
        <w:tc>
          <w:tcPr>
            <w:tcW w:w="4357" w:type="dxa"/>
            <w:gridSpan w:val="2"/>
            <w:tcBorders>
              <w:top w:val="nil"/>
              <w:left w:val="nil"/>
              <w:bottom w:val="nil"/>
              <w:right w:val="nil"/>
            </w:tcBorders>
          </w:tcPr>
          <w:p w:rsidR="00AC1D10" w:rsidRDefault="00AC1D10">
            <w:pPr>
              <w:spacing w:after="0" w:line="259" w:lineRule="auto"/>
              <w:ind w:left="-5929" w:right="18" w:firstLine="0"/>
            </w:pPr>
          </w:p>
          <w:tbl>
            <w:tblPr>
              <w:tblStyle w:val="TableGrid"/>
              <w:tblW w:w="4321" w:type="dxa"/>
              <w:tblInd w:w="18" w:type="dxa"/>
              <w:tblCellMar>
                <w:top w:w="106" w:type="dxa"/>
                <w:left w:w="18" w:type="dxa"/>
                <w:bottom w:w="0" w:type="dxa"/>
                <w:right w:w="94" w:type="dxa"/>
              </w:tblCellMar>
              <w:tblLook w:val="04A0" w:firstRow="1" w:lastRow="0" w:firstColumn="1" w:lastColumn="0" w:noHBand="0" w:noVBand="1"/>
            </w:tblPr>
            <w:tblGrid>
              <w:gridCol w:w="4321"/>
            </w:tblGrid>
            <w:tr w:rsidR="00AC1D10">
              <w:trPr>
                <w:trHeight w:val="1860"/>
              </w:trPr>
              <w:tc>
                <w:tcPr>
                  <w:tcW w:w="4321"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5 = задание выполняется полностью.</w:t>
                  </w:r>
                </w:p>
                <w:p w:rsidR="00AC1D10" w:rsidRDefault="00EE175D">
                  <w:pPr>
                    <w:spacing w:after="0" w:line="259" w:lineRule="auto"/>
                    <w:ind w:left="0" w:firstLine="0"/>
                    <w:jc w:val="both"/>
                  </w:pPr>
                  <w:r>
                    <w:t>3 = расстояние между пальцами и лопаткой до</w:t>
                  </w:r>
                </w:p>
                <w:p w:rsidR="00AC1D10" w:rsidRDefault="00EE175D">
                  <w:pPr>
                    <w:spacing w:after="0" w:line="259" w:lineRule="auto"/>
                    <w:ind w:left="0" w:firstLine="0"/>
                  </w:pPr>
                  <w:r>
                    <w:t>5 см.</w:t>
                  </w:r>
                </w:p>
                <w:p w:rsidR="00AC1D10" w:rsidRDefault="00EE175D">
                  <w:pPr>
                    <w:spacing w:after="0" w:line="234" w:lineRule="auto"/>
                    <w:ind w:left="0" w:firstLine="0"/>
                  </w:pPr>
                  <w:r>
                    <w:t>2 = рука заводится за спину на уровне поясницы.</w:t>
                  </w:r>
                </w:p>
                <w:p w:rsidR="00AC1D10" w:rsidRDefault="00EE175D">
                  <w:pPr>
                    <w:spacing w:after="0" w:line="233" w:lineRule="auto"/>
                    <w:ind w:left="0" w:firstLine="0"/>
                  </w:pPr>
                  <w:r>
                    <w:t>1 = кисть касается боковой поверхности туловища.</w:t>
                  </w:r>
                </w:p>
                <w:p w:rsidR="00AC1D10" w:rsidRDefault="00EE175D">
                  <w:pPr>
                    <w:spacing w:after="0" w:line="259" w:lineRule="auto"/>
                    <w:ind w:left="0" w:firstLine="0"/>
                  </w:pPr>
                  <w:r>
                    <w:t>0 = задание не выполняется</w:t>
                  </w:r>
                </w:p>
              </w:tc>
            </w:tr>
          </w:tbl>
          <w:p w:rsidR="00AC1D10" w:rsidRDefault="00AC1D10">
            <w:pPr>
              <w:spacing w:after="160" w:line="259" w:lineRule="auto"/>
              <w:ind w:left="0" w:firstLine="0"/>
            </w:pPr>
          </w:p>
        </w:tc>
        <w:tc>
          <w:tcPr>
            <w:tcW w:w="804" w:type="dxa"/>
            <w:gridSpan w:val="2"/>
            <w:tcBorders>
              <w:top w:val="nil"/>
              <w:left w:val="nil"/>
              <w:bottom w:val="nil"/>
              <w:right w:val="nil"/>
            </w:tcBorders>
          </w:tcPr>
          <w:p w:rsidR="00AC1D10" w:rsidRDefault="00AC1D10">
            <w:pPr>
              <w:spacing w:after="0" w:line="259" w:lineRule="auto"/>
              <w:ind w:left="-10287" w:right="18" w:firstLine="0"/>
            </w:pPr>
          </w:p>
          <w:tbl>
            <w:tblPr>
              <w:tblStyle w:val="TableGrid"/>
              <w:tblW w:w="768" w:type="dxa"/>
              <w:tblInd w:w="18" w:type="dxa"/>
              <w:tblCellMar>
                <w:top w:w="0" w:type="dxa"/>
                <w:left w:w="18" w:type="dxa"/>
                <w:bottom w:w="0" w:type="dxa"/>
                <w:right w:w="115" w:type="dxa"/>
              </w:tblCellMar>
              <w:tblLook w:val="04A0" w:firstRow="1" w:lastRow="0" w:firstColumn="1" w:lastColumn="0" w:noHBand="0" w:noVBand="1"/>
            </w:tblPr>
            <w:tblGrid>
              <w:gridCol w:w="768"/>
            </w:tblGrid>
            <w:tr w:rsidR="00AC1D10">
              <w:trPr>
                <w:trHeight w:val="1860"/>
              </w:trPr>
              <w:tc>
                <w:tcPr>
                  <w:tcW w:w="768"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5</w:t>
                  </w:r>
                </w:p>
              </w:tc>
            </w:tr>
          </w:tbl>
          <w:p w:rsidR="00AC1D10" w:rsidRDefault="00AC1D10">
            <w:pPr>
              <w:spacing w:after="160" w:line="259" w:lineRule="auto"/>
              <w:ind w:left="0" w:firstLine="0"/>
            </w:pPr>
          </w:p>
        </w:tc>
        <w:tc>
          <w:tcPr>
            <w:tcW w:w="666" w:type="dxa"/>
            <w:gridSpan w:val="2"/>
            <w:tcBorders>
              <w:top w:val="nil"/>
              <w:left w:val="nil"/>
              <w:bottom w:val="nil"/>
              <w:right w:val="nil"/>
            </w:tcBorders>
          </w:tcPr>
          <w:p w:rsidR="00AC1D10" w:rsidRDefault="00AC1D10">
            <w:pPr>
              <w:spacing w:after="0" w:line="259" w:lineRule="auto"/>
              <w:ind w:left="-11091" w:right="11757" w:firstLine="0"/>
            </w:pPr>
          </w:p>
          <w:tbl>
            <w:tblPr>
              <w:tblStyle w:val="TableGrid"/>
              <w:tblW w:w="648" w:type="dxa"/>
              <w:tblInd w:w="18" w:type="dxa"/>
              <w:tblCellMar>
                <w:top w:w="0" w:type="dxa"/>
                <w:left w:w="18" w:type="dxa"/>
                <w:bottom w:w="0" w:type="dxa"/>
                <w:right w:w="115" w:type="dxa"/>
              </w:tblCellMar>
              <w:tblLook w:val="04A0" w:firstRow="1" w:lastRow="0" w:firstColumn="1" w:lastColumn="0" w:noHBand="0" w:noVBand="1"/>
            </w:tblPr>
            <w:tblGrid>
              <w:gridCol w:w="648"/>
            </w:tblGrid>
            <w:tr w:rsidR="00AC1D10">
              <w:trPr>
                <w:trHeight w:val="1860"/>
              </w:trPr>
              <w:tc>
                <w:tcPr>
                  <w:tcW w:w="648"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5</w:t>
                  </w:r>
                </w:p>
              </w:tc>
            </w:tr>
          </w:tbl>
          <w:p w:rsidR="00AC1D10" w:rsidRDefault="00AC1D10">
            <w:pPr>
              <w:spacing w:after="160" w:line="259" w:lineRule="auto"/>
              <w:ind w:left="0" w:firstLine="0"/>
            </w:pPr>
          </w:p>
        </w:tc>
      </w:tr>
      <w:tr w:rsidR="00AC1D10">
        <w:trPr>
          <w:gridAfter w:val="1"/>
          <w:wAfter w:w="6" w:type="dxa"/>
          <w:trHeight w:val="1860"/>
        </w:trPr>
        <w:tc>
          <w:tcPr>
            <w:tcW w:w="5791" w:type="dxa"/>
            <w:gridSpan w:val="2"/>
            <w:tcBorders>
              <w:top w:val="nil"/>
              <w:left w:val="nil"/>
              <w:bottom w:val="nil"/>
              <w:right w:val="nil"/>
            </w:tcBorders>
          </w:tcPr>
          <w:p w:rsidR="00AC1D10" w:rsidRDefault="00AC1D10">
            <w:pPr>
              <w:spacing w:after="0" w:line="259" w:lineRule="auto"/>
              <w:ind w:left="-138" w:right="18" w:firstLine="0"/>
            </w:pPr>
          </w:p>
          <w:tbl>
            <w:tblPr>
              <w:tblStyle w:val="TableGrid"/>
              <w:tblW w:w="5773" w:type="dxa"/>
              <w:tblInd w:w="0" w:type="dxa"/>
              <w:tblCellMar>
                <w:top w:w="0" w:type="dxa"/>
                <w:left w:w="18" w:type="dxa"/>
                <w:bottom w:w="0" w:type="dxa"/>
                <w:right w:w="115" w:type="dxa"/>
              </w:tblCellMar>
              <w:tblLook w:val="04A0" w:firstRow="1" w:lastRow="0" w:firstColumn="1" w:lastColumn="0" w:noHBand="0" w:noVBand="1"/>
            </w:tblPr>
            <w:tblGrid>
              <w:gridCol w:w="5773"/>
            </w:tblGrid>
            <w:tr w:rsidR="00AC1D10">
              <w:trPr>
                <w:trHeight w:val="1860"/>
              </w:trPr>
              <w:tc>
                <w:tcPr>
                  <w:tcW w:w="57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Тест 10. Сесть из положения лежа</w:t>
                  </w:r>
                </w:p>
              </w:tc>
            </w:tr>
          </w:tbl>
          <w:p w:rsidR="00AC1D10" w:rsidRDefault="00AC1D10">
            <w:pPr>
              <w:spacing w:after="160" w:line="259" w:lineRule="auto"/>
              <w:ind w:left="0" w:firstLine="0"/>
            </w:pPr>
          </w:p>
        </w:tc>
        <w:tc>
          <w:tcPr>
            <w:tcW w:w="4357" w:type="dxa"/>
            <w:gridSpan w:val="2"/>
            <w:tcBorders>
              <w:top w:val="nil"/>
              <w:left w:val="nil"/>
              <w:bottom w:val="nil"/>
              <w:right w:val="nil"/>
            </w:tcBorders>
          </w:tcPr>
          <w:p w:rsidR="00AC1D10" w:rsidRDefault="00AC1D10">
            <w:pPr>
              <w:spacing w:after="0" w:line="259" w:lineRule="auto"/>
              <w:ind w:left="-5929" w:right="18" w:firstLine="0"/>
            </w:pPr>
          </w:p>
          <w:tbl>
            <w:tblPr>
              <w:tblStyle w:val="TableGrid"/>
              <w:tblW w:w="4321" w:type="dxa"/>
              <w:tblInd w:w="18" w:type="dxa"/>
              <w:tblCellMar>
                <w:top w:w="106" w:type="dxa"/>
                <w:left w:w="18" w:type="dxa"/>
                <w:bottom w:w="0" w:type="dxa"/>
                <w:right w:w="115" w:type="dxa"/>
              </w:tblCellMar>
              <w:tblLook w:val="04A0" w:firstRow="1" w:lastRow="0" w:firstColumn="1" w:lastColumn="0" w:noHBand="0" w:noVBand="1"/>
            </w:tblPr>
            <w:tblGrid>
              <w:gridCol w:w="4321"/>
            </w:tblGrid>
            <w:tr w:rsidR="00AC1D10">
              <w:trPr>
                <w:trHeight w:val="1860"/>
              </w:trPr>
              <w:tc>
                <w:tcPr>
                  <w:tcW w:w="4321"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34" w:lineRule="auto"/>
                    <w:ind w:left="0" w:firstLine="0"/>
                  </w:pPr>
                  <w:r>
                    <w:t>6 = задание выполняется быстро, с вытянутыми руками вперед.</w:t>
                  </w:r>
                </w:p>
                <w:p w:rsidR="00AC1D10" w:rsidRDefault="00EE175D">
                  <w:pPr>
                    <w:spacing w:after="0" w:line="234" w:lineRule="auto"/>
                    <w:ind w:left="0" w:firstLine="0"/>
                  </w:pPr>
                  <w:r>
                    <w:t>5 = задание выполняется с трудом, с вытянутыми руками вперед.</w:t>
                  </w:r>
                </w:p>
                <w:p w:rsidR="00AC1D10" w:rsidRDefault="00EE175D">
                  <w:pPr>
                    <w:spacing w:after="0" w:line="233" w:lineRule="auto"/>
                    <w:ind w:left="0" w:right="182" w:firstLine="0"/>
                  </w:pPr>
                  <w:r>
                    <w:t>4 = задание выполняется с упором на руки. 2 = задание выполняется с посторонней помощью.</w:t>
                  </w:r>
                </w:p>
                <w:p w:rsidR="00AC1D10" w:rsidRDefault="00EE175D">
                  <w:pPr>
                    <w:spacing w:after="0" w:line="259" w:lineRule="auto"/>
                    <w:ind w:left="0" w:firstLine="0"/>
                  </w:pPr>
                  <w:r>
                    <w:t>0 = задание не выполняется</w:t>
                  </w:r>
                </w:p>
              </w:tc>
            </w:tr>
          </w:tbl>
          <w:p w:rsidR="00AC1D10" w:rsidRDefault="00AC1D10">
            <w:pPr>
              <w:spacing w:after="160" w:line="259" w:lineRule="auto"/>
              <w:ind w:left="0" w:firstLine="0"/>
            </w:pPr>
          </w:p>
        </w:tc>
        <w:tc>
          <w:tcPr>
            <w:tcW w:w="804" w:type="dxa"/>
            <w:gridSpan w:val="2"/>
            <w:tcBorders>
              <w:top w:val="nil"/>
              <w:left w:val="nil"/>
              <w:bottom w:val="nil"/>
              <w:right w:val="nil"/>
            </w:tcBorders>
          </w:tcPr>
          <w:p w:rsidR="00AC1D10" w:rsidRDefault="00AC1D10">
            <w:pPr>
              <w:spacing w:after="0" w:line="259" w:lineRule="auto"/>
              <w:ind w:left="-10287" w:right="18" w:firstLine="0"/>
            </w:pPr>
          </w:p>
          <w:tbl>
            <w:tblPr>
              <w:tblStyle w:val="TableGrid"/>
              <w:tblW w:w="768" w:type="dxa"/>
              <w:tblInd w:w="18" w:type="dxa"/>
              <w:tblCellMar>
                <w:top w:w="0" w:type="dxa"/>
                <w:left w:w="18" w:type="dxa"/>
                <w:bottom w:w="0" w:type="dxa"/>
                <w:right w:w="115" w:type="dxa"/>
              </w:tblCellMar>
              <w:tblLook w:val="04A0" w:firstRow="1" w:lastRow="0" w:firstColumn="1" w:lastColumn="0" w:noHBand="0" w:noVBand="1"/>
            </w:tblPr>
            <w:tblGrid>
              <w:gridCol w:w="768"/>
            </w:tblGrid>
            <w:tr w:rsidR="00AC1D10">
              <w:trPr>
                <w:trHeight w:val="1860"/>
              </w:trPr>
              <w:tc>
                <w:tcPr>
                  <w:tcW w:w="768"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6</w:t>
                  </w:r>
                </w:p>
              </w:tc>
            </w:tr>
          </w:tbl>
          <w:p w:rsidR="00AC1D10" w:rsidRDefault="00AC1D10">
            <w:pPr>
              <w:spacing w:after="160" w:line="259" w:lineRule="auto"/>
              <w:ind w:left="0" w:firstLine="0"/>
            </w:pPr>
          </w:p>
        </w:tc>
        <w:tc>
          <w:tcPr>
            <w:tcW w:w="666" w:type="dxa"/>
            <w:gridSpan w:val="2"/>
            <w:tcBorders>
              <w:top w:val="nil"/>
              <w:left w:val="nil"/>
              <w:bottom w:val="nil"/>
              <w:right w:val="nil"/>
            </w:tcBorders>
          </w:tcPr>
          <w:p w:rsidR="00AC1D10" w:rsidRDefault="00AC1D10">
            <w:pPr>
              <w:spacing w:after="0" w:line="259" w:lineRule="auto"/>
              <w:ind w:left="-11091" w:right="11757" w:firstLine="0"/>
            </w:pPr>
          </w:p>
          <w:tbl>
            <w:tblPr>
              <w:tblStyle w:val="TableGrid"/>
              <w:tblW w:w="648" w:type="dxa"/>
              <w:tblInd w:w="18" w:type="dxa"/>
              <w:tblCellMar>
                <w:top w:w="0" w:type="dxa"/>
                <w:left w:w="18" w:type="dxa"/>
                <w:bottom w:w="0" w:type="dxa"/>
                <w:right w:w="115" w:type="dxa"/>
              </w:tblCellMar>
              <w:tblLook w:val="04A0" w:firstRow="1" w:lastRow="0" w:firstColumn="1" w:lastColumn="0" w:noHBand="0" w:noVBand="1"/>
            </w:tblPr>
            <w:tblGrid>
              <w:gridCol w:w="648"/>
            </w:tblGrid>
            <w:tr w:rsidR="00AC1D10">
              <w:trPr>
                <w:trHeight w:val="1860"/>
              </w:trPr>
              <w:tc>
                <w:tcPr>
                  <w:tcW w:w="648"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6</w:t>
                  </w:r>
                </w:p>
              </w:tc>
            </w:tr>
          </w:tbl>
          <w:p w:rsidR="00AC1D10" w:rsidRDefault="00AC1D10">
            <w:pPr>
              <w:spacing w:after="160" w:line="259" w:lineRule="auto"/>
              <w:ind w:left="0" w:firstLine="0"/>
            </w:pPr>
          </w:p>
        </w:tc>
      </w:tr>
      <w:tr w:rsidR="00AC1D10">
        <w:trPr>
          <w:gridAfter w:val="1"/>
          <w:wAfter w:w="6" w:type="dxa"/>
          <w:trHeight w:val="744"/>
        </w:trPr>
        <w:tc>
          <w:tcPr>
            <w:tcW w:w="5791" w:type="dxa"/>
            <w:gridSpan w:val="2"/>
            <w:tcBorders>
              <w:top w:val="nil"/>
              <w:left w:val="nil"/>
              <w:bottom w:val="nil"/>
              <w:right w:val="nil"/>
            </w:tcBorders>
          </w:tcPr>
          <w:p w:rsidR="00AC1D10" w:rsidRDefault="00AC1D10">
            <w:pPr>
              <w:spacing w:after="0" w:line="259" w:lineRule="auto"/>
              <w:ind w:left="-138" w:right="18" w:firstLine="0"/>
            </w:pPr>
          </w:p>
          <w:tbl>
            <w:tblPr>
              <w:tblStyle w:val="TableGrid"/>
              <w:tblW w:w="5773" w:type="dxa"/>
              <w:tblInd w:w="0" w:type="dxa"/>
              <w:tblCellMar>
                <w:top w:w="0" w:type="dxa"/>
                <w:left w:w="18" w:type="dxa"/>
                <w:bottom w:w="0" w:type="dxa"/>
                <w:right w:w="115" w:type="dxa"/>
              </w:tblCellMar>
              <w:tblLook w:val="04A0" w:firstRow="1" w:lastRow="0" w:firstColumn="1" w:lastColumn="0" w:noHBand="0" w:noVBand="1"/>
            </w:tblPr>
            <w:tblGrid>
              <w:gridCol w:w="5773"/>
            </w:tblGrid>
            <w:tr w:rsidR="00AC1D10">
              <w:trPr>
                <w:trHeight w:val="720"/>
              </w:trPr>
              <w:tc>
                <w:tcPr>
                  <w:tcW w:w="57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Тест 11. В положении лежа широко развести ноги</w:t>
                  </w:r>
                </w:p>
              </w:tc>
            </w:tr>
          </w:tbl>
          <w:p w:rsidR="00AC1D10" w:rsidRDefault="00AC1D10">
            <w:pPr>
              <w:spacing w:after="160" w:line="259" w:lineRule="auto"/>
              <w:ind w:left="0" w:firstLine="0"/>
            </w:pPr>
          </w:p>
        </w:tc>
        <w:tc>
          <w:tcPr>
            <w:tcW w:w="4357" w:type="dxa"/>
            <w:gridSpan w:val="2"/>
            <w:tcBorders>
              <w:top w:val="nil"/>
              <w:left w:val="nil"/>
              <w:bottom w:val="nil"/>
              <w:right w:val="nil"/>
            </w:tcBorders>
          </w:tcPr>
          <w:p w:rsidR="00AC1D10" w:rsidRDefault="00AC1D10">
            <w:pPr>
              <w:spacing w:after="0" w:line="259" w:lineRule="auto"/>
              <w:ind w:left="-5929" w:right="15" w:firstLine="0"/>
            </w:pPr>
          </w:p>
          <w:tbl>
            <w:tblPr>
              <w:tblStyle w:val="TableGrid"/>
              <w:tblW w:w="4321" w:type="dxa"/>
              <w:tblInd w:w="18" w:type="dxa"/>
              <w:tblCellMar>
                <w:top w:w="106" w:type="dxa"/>
                <w:left w:w="18" w:type="dxa"/>
                <w:bottom w:w="0" w:type="dxa"/>
                <w:right w:w="115" w:type="dxa"/>
              </w:tblCellMar>
              <w:tblLook w:val="04A0" w:firstRow="1" w:lastRow="0" w:firstColumn="1" w:lastColumn="0" w:noHBand="0" w:noVBand="1"/>
            </w:tblPr>
            <w:tblGrid>
              <w:gridCol w:w="4321"/>
            </w:tblGrid>
            <w:tr w:rsidR="00AC1D10">
              <w:trPr>
                <w:trHeight w:val="720"/>
              </w:trPr>
              <w:tc>
                <w:tcPr>
                  <w:tcW w:w="4321"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2 = на 50 см и более.</w:t>
                  </w:r>
                </w:p>
                <w:p w:rsidR="00AC1D10" w:rsidRDefault="00EE175D">
                  <w:pPr>
                    <w:spacing w:after="0" w:line="259" w:lineRule="auto"/>
                    <w:ind w:left="0" w:firstLine="0"/>
                  </w:pPr>
                  <w:r>
                    <w:t>1 = на 20–50 см.</w:t>
                  </w:r>
                </w:p>
                <w:p w:rsidR="00AC1D10" w:rsidRDefault="00EE175D">
                  <w:pPr>
                    <w:spacing w:after="0" w:line="259" w:lineRule="auto"/>
                    <w:ind w:left="0" w:firstLine="0"/>
                  </w:pPr>
                  <w:r>
                    <w:t>0 = менее 20 см</w:t>
                  </w:r>
                </w:p>
              </w:tc>
            </w:tr>
          </w:tbl>
          <w:p w:rsidR="00AC1D10" w:rsidRDefault="00AC1D10">
            <w:pPr>
              <w:spacing w:after="160" w:line="259" w:lineRule="auto"/>
              <w:ind w:left="0" w:firstLine="0"/>
            </w:pPr>
          </w:p>
        </w:tc>
        <w:tc>
          <w:tcPr>
            <w:tcW w:w="1470" w:type="dxa"/>
            <w:gridSpan w:val="4"/>
            <w:vMerge w:val="restart"/>
            <w:tcBorders>
              <w:top w:val="nil"/>
              <w:left w:val="nil"/>
              <w:bottom w:val="nil"/>
              <w:right w:val="nil"/>
            </w:tcBorders>
          </w:tcPr>
          <w:p w:rsidR="00AC1D10" w:rsidRDefault="00EE175D">
            <w:pPr>
              <w:spacing w:after="0" w:line="259" w:lineRule="auto"/>
              <w:ind w:left="15" w:firstLine="0"/>
            </w:pPr>
            <w:r>
              <w:rPr>
                <w:noProof/>
                <w:sz w:val="22"/>
              </w:rPr>
              <mc:AlternateContent>
                <mc:Choice Requires="wpg">
                  <w:drawing>
                    <wp:inline distT="0" distB="0" distL="0" distR="0">
                      <wp:extent cx="929874" cy="1859756"/>
                      <wp:effectExtent l="0" t="0" r="0" b="0"/>
                      <wp:docPr id="240704" name="Group 240704"/>
                      <wp:cNvGraphicFramePr/>
                      <a:graphic xmlns:a="http://schemas.openxmlformats.org/drawingml/2006/main">
                        <a:graphicData uri="http://schemas.microsoft.com/office/word/2010/wordprocessingGroup">
                          <wpg:wgp>
                            <wpg:cNvGrpSpPr/>
                            <wpg:grpSpPr>
                              <a:xfrm>
                                <a:off x="0" y="0"/>
                                <a:ext cx="929874" cy="1859756"/>
                                <a:chOff x="0" y="0"/>
                                <a:chExt cx="929874" cy="1859756"/>
                              </a:xfrm>
                            </wpg:grpSpPr>
                            <wps:wsp>
                              <wps:cNvPr id="263196" name="Shape 263196"/>
                              <wps:cNvSpPr/>
                              <wps:spPr>
                                <a:xfrm>
                                  <a:off x="0" y="0"/>
                                  <a:ext cx="495425" cy="9144"/>
                                </a:xfrm>
                                <a:custGeom>
                                  <a:avLst/>
                                  <a:gdLst/>
                                  <a:ahLst/>
                                  <a:cxnLst/>
                                  <a:rect l="0" t="0" r="0" b="0"/>
                                  <a:pathLst>
                                    <a:path w="495425" h="9144">
                                      <a:moveTo>
                                        <a:pt x="0" y="0"/>
                                      </a:moveTo>
                                      <a:lnTo>
                                        <a:pt x="495425" y="0"/>
                                      </a:lnTo>
                                      <a:lnTo>
                                        <a:pt x="49542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197" name="Shape 263197"/>
                              <wps:cNvSpPr/>
                              <wps:spPr>
                                <a:xfrm>
                                  <a:off x="0" y="457398"/>
                                  <a:ext cx="495425" cy="9144"/>
                                </a:xfrm>
                                <a:custGeom>
                                  <a:avLst/>
                                  <a:gdLst/>
                                  <a:ahLst/>
                                  <a:cxnLst/>
                                  <a:rect l="0" t="0" r="0" b="0"/>
                                  <a:pathLst>
                                    <a:path w="495425" h="9144">
                                      <a:moveTo>
                                        <a:pt x="0" y="0"/>
                                      </a:moveTo>
                                      <a:lnTo>
                                        <a:pt x="495425" y="0"/>
                                      </a:lnTo>
                                      <a:lnTo>
                                        <a:pt x="49542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198" name="Shape 263198"/>
                              <wps:cNvSpPr/>
                              <wps:spPr>
                                <a:xfrm>
                                  <a:off x="0" y="0"/>
                                  <a:ext cx="9144" cy="464939"/>
                                </a:xfrm>
                                <a:custGeom>
                                  <a:avLst/>
                                  <a:gdLst/>
                                  <a:ahLst/>
                                  <a:cxnLst/>
                                  <a:rect l="0" t="0" r="0" b="0"/>
                                  <a:pathLst>
                                    <a:path w="9144" h="464939">
                                      <a:moveTo>
                                        <a:pt x="0" y="0"/>
                                      </a:moveTo>
                                      <a:lnTo>
                                        <a:pt x="9144" y="0"/>
                                      </a:lnTo>
                                      <a:lnTo>
                                        <a:pt x="9144" y="464939"/>
                                      </a:lnTo>
                                      <a:lnTo>
                                        <a:pt x="0" y="46493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199" name="Shape 263199"/>
                              <wps:cNvSpPr/>
                              <wps:spPr>
                                <a:xfrm>
                                  <a:off x="487803" y="0"/>
                                  <a:ext cx="9144" cy="464939"/>
                                </a:xfrm>
                                <a:custGeom>
                                  <a:avLst/>
                                  <a:gdLst/>
                                  <a:ahLst/>
                                  <a:cxnLst/>
                                  <a:rect l="0" t="0" r="0" b="0"/>
                                  <a:pathLst>
                                    <a:path w="9144" h="464939">
                                      <a:moveTo>
                                        <a:pt x="0" y="0"/>
                                      </a:moveTo>
                                      <a:lnTo>
                                        <a:pt x="9144" y="0"/>
                                      </a:lnTo>
                                      <a:lnTo>
                                        <a:pt x="9144" y="464939"/>
                                      </a:lnTo>
                                      <a:lnTo>
                                        <a:pt x="0" y="46493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00" name="Shape 263200"/>
                              <wps:cNvSpPr/>
                              <wps:spPr>
                                <a:xfrm>
                                  <a:off x="510669" y="0"/>
                                  <a:ext cx="419205" cy="9144"/>
                                </a:xfrm>
                                <a:custGeom>
                                  <a:avLst/>
                                  <a:gdLst/>
                                  <a:ahLst/>
                                  <a:cxnLst/>
                                  <a:rect l="0" t="0" r="0" b="0"/>
                                  <a:pathLst>
                                    <a:path w="419205" h="9144">
                                      <a:moveTo>
                                        <a:pt x="0" y="0"/>
                                      </a:moveTo>
                                      <a:lnTo>
                                        <a:pt x="419205" y="0"/>
                                      </a:lnTo>
                                      <a:lnTo>
                                        <a:pt x="41920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01" name="Shape 263201"/>
                              <wps:cNvSpPr/>
                              <wps:spPr>
                                <a:xfrm>
                                  <a:off x="510669" y="457398"/>
                                  <a:ext cx="419205" cy="9144"/>
                                </a:xfrm>
                                <a:custGeom>
                                  <a:avLst/>
                                  <a:gdLst/>
                                  <a:ahLst/>
                                  <a:cxnLst/>
                                  <a:rect l="0" t="0" r="0" b="0"/>
                                  <a:pathLst>
                                    <a:path w="419205" h="9144">
                                      <a:moveTo>
                                        <a:pt x="0" y="0"/>
                                      </a:moveTo>
                                      <a:lnTo>
                                        <a:pt x="419205" y="0"/>
                                      </a:lnTo>
                                      <a:lnTo>
                                        <a:pt x="41920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02" name="Shape 263202"/>
                              <wps:cNvSpPr/>
                              <wps:spPr>
                                <a:xfrm>
                                  <a:off x="510669" y="0"/>
                                  <a:ext cx="9144" cy="464939"/>
                                </a:xfrm>
                                <a:custGeom>
                                  <a:avLst/>
                                  <a:gdLst/>
                                  <a:ahLst/>
                                  <a:cxnLst/>
                                  <a:rect l="0" t="0" r="0" b="0"/>
                                  <a:pathLst>
                                    <a:path w="9144" h="464939">
                                      <a:moveTo>
                                        <a:pt x="0" y="0"/>
                                      </a:moveTo>
                                      <a:lnTo>
                                        <a:pt x="9144" y="0"/>
                                      </a:lnTo>
                                      <a:lnTo>
                                        <a:pt x="9144" y="464939"/>
                                      </a:lnTo>
                                      <a:lnTo>
                                        <a:pt x="0" y="46493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03" name="Shape 263203"/>
                              <wps:cNvSpPr/>
                              <wps:spPr>
                                <a:xfrm>
                                  <a:off x="922252" y="0"/>
                                  <a:ext cx="9144" cy="464939"/>
                                </a:xfrm>
                                <a:custGeom>
                                  <a:avLst/>
                                  <a:gdLst/>
                                  <a:ahLst/>
                                  <a:cxnLst/>
                                  <a:rect l="0" t="0" r="0" b="0"/>
                                  <a:pathLst>
                                    <a:path w="9144" h="464939">
                                      <a:moveTo>
                                        <a:pt x="0" y="0"/>
                                      </a:moveTo>
                                      <a:lnTo>
                                        <a:pt x="9144" y="0"/>
                                      </a:lnTo>
                                      <a:lnTo>
                                        <a:pt x="9144" y="464939"/>
                                      </a:lnTo>
                                      <a:lnTo>
                                        <a:pt x="0" y="46493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04" name="Shape 263204"/>
                              <wps:cNvSpPr/>
                              <wps:spPr>
                                <a:xfrm>
                                  <a:off x="0" y="480219"/>
                                  <a:ext cx="929874" cy="9144"/>
                                </a:xfrm>
                                <a:custGeom>
                                  <a:avLst/>
                                  <a:gdLst/>
                                  <a:ahLst/>
                                  <a:cxnLst/>
                                  <a:rect l="0" t="0" r="0" b="0"/>
                                  <a:pathLst>
                                    <a:path w="929874" h="9144">
                                      <a:moveTo>
                                        <a:pt x="0" y="0"/>
                                      </a:moveTo>
                                      <a:lnTo>
                                        <a:pt x="929874" y="0"/>
                                      </a:lnTo>
                                      <a:lnTo>
                                        <a:pt x="92987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05" name="Shape 263205"/>
                              <wps:cNvSpPr/>
                              <wps:spPr>
                                <a:xfrm>
                                  <a:off x="0" y="647898"/>
                                  <a:ext cx="929874" cy="9144"/>
                                </a:xfrm>
                                <a:custGeom>
                                  <a:avLst/>
                                  <a:gdLst/>
                                  <a:ahLst/>
                                  <a:cxnLst/>
                                  <a:rect l="0" t="0" r="0" b="0"/>
                                  <a:pathLst>
                                    <a:path w="929874" h="9144">
                                      <a:moveTo>
                                        <a:pt x="0" y="0"/>
                                      </a:moveTo>
                                      <a:lnTo>
                                        <a:pt x="929874" y="0"/>
                                      </a:lnTo>
                                      <a:lnTo>
                                        <a:pt x="92987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06" name="Shape 263206"/>
                              <wps:cNvSpPr/>
                              <wps:spPr>
                                <a:xfrm>
                                  <a:off x="0" y="480219"/>
                                  <a:ext cx="9144" cy="175220"/>
                                </a:xfrm>
                                <a:custGeom>
                                  <a:avLst/>
                                  <a:gdLst/>
                                  <a:ahLst/>
                                  <a:cxnLst/>
                                  <a:rect l="0" t="0" r="0" b="0"/>
                                  <a:pathLst>
                                    <a:path w="9144" h="175220">
                                      <a:moveTo>
                                        <a:pt x="0" y="0"/>
                                      </a:moveTo>
                                      <a:lnTo>
                                        <a:pt x="9144" y="0"/>
                                      </a:lnTo>
                                      <a:lnTo>
                                        <a:pt x="9144" y="175220"/>
                                      </a:lnTo>
                                      <a:lnTo>
                                        <a:pt x="0" y="1752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07" name="Shape 263207"/>
                              <wps:cNvSpPr/>
                              <wps:spPr>
                                <a:xfrm>
                                  <a:off x="922252" y="480219"/>
                                  <a:ext cx="9144" cy="175220"/>
                                </a:xfrm>
                                <a:custGeom>
                                  <a:avLst/>
                                  <a:gdLst/>
                                  <a:ahLst/>
                                  <a:cxnLst/>
                                  <a:rect l="0" t="0" r="0" b="0"/>
                                  <a:pathLst>
                                    <a:path w="9144" h="175220">
                                      <a:moveTo>
                                        <a:pt x="0" y="0"/>
                                      </a:moveTo>
                                      <a:lnTo>
                                        <a:pt x="9144" y="0"/>
                                      </a:lnTo>
                                      <a:lnTo>
                                        <a:pt x="9144" y="175220"/>
                                      </a:lnTo>
                                      <a:lnTo>
                                        <a:pt x="0" y="1752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08" name="Shape 263208"/>
                              <wps:cNvSpPr/>
                              <wps:spPr>
                                <a:xfrm>
                                  <a:off x="0" y="670719"/>
                                  <a:ext cx="495425" cy="9144"/>
                                </a:xfrm>
                                <a:custGeom>
                                  <a:avLst/>
                                  <a:gdLst/>
                                  <a:ahLst/>
                                  <a:cxnLst/>
                                  <a:rect l="0" t="0" r="0" b="0"/>
                                  <a:pathLst>
                                    <a:path w="495425" h="9144">
                                      <a:moveTo>
                                        <a:pt x="0" y="0"/>
                                      </a:moveTo>
                                      <a:lnTo>
                                        <a:pt x="495425" y="0"/>
                                      </a:lnTo>
                                      <a:lnTo>
                                        <a:pt x="49542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09" name="Shape 263209"/>
                              <wps:cNvSpPr/>
                              <wps:spPr>
                                <a:xfrm>
                                  <a:off x="0" y="1181497"/>
                                  <a:ext cx="495425" cy="9144"/>
                                </a:xfrm>
                                <a:custGeom>
                                  <a:avLst/>
                                  <a:gdLst/>
                                  <a:ahLst/>
                                  <a:cxnLst/>
                                  <a:rect l="0" t="0" r="0" b="0"/>
                                  <a:pathLst>
                                    <a:path w="495425" h="9144">
                                      <a:moveTo>
                                        <a:pt x="0" y="0"/>
                                      </a:moveTo>
                                      <a:lnTo>
                                        <a:pt x="495425" y="0"/>
                                      </a:lnTo>
                                      <a:lnTo>
                                        <a:pt x="49542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10" name="Shape 263210"/>
                              <wps:cNvSpPr/>
                              <wps:spPr>
                                <a:xfrm>
                                  <a:off x="0" y="670719"/>
                                  <a:ext cx="9144" cy="518319"/>
                                </a:xfrm>
                                <a:custGeom>
                                  <a:avLst/>
                                  <a:gdLst/>
                                  <a:ahLst/>
                                  <a:cxnLst/>
                                  <a:rect l="0" t="0" r="0" b="0"/>
                                  <a:pathLst>
                                    <a:path w="9144" h="518319">
                                      <a:moveTo>
                                        <a:pt x="0" y="0"/>
                                      </a:moveTo>
                                      <a:lnTo>
                                        <a:pt x="9144" y="0"/>
                                      </a:lnTo>
                                      <a:lnTo>
                                        <a:pt x="9144" y="518319"/>
                                      </a:lnTo>
                                      <a:lnTo>
                                        <a:pt x="0" y="51831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11" name="Shape 263211"/>
                              <wps:cNvSpPr/>
                              <wps:spPr>
                                <a:xfrm>
                                  <a:off x="487803" y="670719"/>
                                  <a:ext cx="9144" cy="518319"/>
                                </a:xfrm>
                                <a:custGeom>
                                  <a:avLst/>
                                  <a:gdLst/>
                                  <a:ahLst/>
                                  <a:cxnLst/>
                                  <a:rect l="0" t="0" r="0" b="0"/>
                                  <a:pathLst>
                                    <a:path w="9144" h="518319">
                                      <a:moveTo>
                                        <a:pt x="0" y="0"/>
                                      </a:moveTo>
                                      <a:lnTo>
                                        <a:pt x="9144" y="0"/>
                                      </a:lnTo>
                                      <a:lnTo>
                                        <a:pt x="9144" y="518319"/>
                                      </a:lnTo>
                                      <a:lnTo>
                                        <a:pt x="0" y="51831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12" name="Shape 263212"/>
                              <wps:cNvSpPr/>
                              <wps:spPr>
                                <a:xfrm>
                                  <a:off x="510669" y="670719"/>
                                  <a:ext cx="419205" cy="9144"/>
                                </a:xfrm>
                                <a:custGeom>
                                  <a:avLst/>
                                  <a:gdLst/>
                                  <a:ahLst/>
                                  <a:cxnLst/>
                                  <a:rect l="0" t="0" r="0" b="0"/>
                                  <a:pathLst>
                                    <a:path w="419205" h="9144">
                                      <a:moveTo>
                                        <a:pt x="0" y="0"/>
                                      </a:moveTo>
                                      <a:lnTo>
                                        <a:pt x="419205" y="0"/>
                                      </a:lnTo>
                                      <a:lnTo>
                                        <a:pt x="41920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13" name="Shape 263213"/>
                              <wps:cNvSpPr/>
                              <wps:spPr>
                                <a:xfrm>
                                  <a:off x="510669" y="1181497"/>
                                  <a:ext cx="419205" cy="9144"/>
                                </a:xfrm>
                                <a:custGeom>
                                  <a:avLst/>
                                  <a:gdLst/>
                                  <a:ahLst/>
                                  <a:cxnLst/>
                                  <a:rect l="0" t="0" r="0" b="0"/>
                                  <a:pathLst>
                                    <a:path w="419205" h="9144">
                                      <a:moveTo>
                                        <a:pt x="0" y="0"/>
                                      </a:moveTo>
                                      <a:lnTo>
                                        <a:pt x="419205" y="0"/>
                                      </a:lnTo>
                                      <a:lnTo>
                                        <a:pt x="41920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14" name="Shape 263214"/>
                              <wps:cNvSpPr/>
                              <wps:spPr>
                                <a:xfrm>
                                  <a:off x="510669" y="670719"/>
                                  <a:ext cx="9144" cy="518319"/>
                                </a:xfrm>
                                <a:custGeom>
                                  <a:avLst/>
                                  <a:gdLst/>
                                  <a:ahLst/>
                                  <a:cxnLst/>
                                  <a:rect l="0" t="0" r="0" b="0"/>
                                  <a:pathLst>
                                    <a:path w="9144" h="518319">
                                      <a:moveTo>
                                        <a:pt x="0" y="0"/>
                                      </a:moveTo>
                                      <a:lnTo>
                                        <a:pt x="9144" y="0"/>
                                      </a:lnTo>
                                      <a:lnTo>
                                        <a:pt x="9144" y="518319"/>
                                      </a:lnTo>
                                      <a:lnTo>
                                        <a:pt x="0" y="51831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15" name="Shape 263215"/>
                              <wps:cNvSpPr/>
                              <wps:spPr>
                                <a:xfrm>
                                  <a:off x="922252" y="670719"/>
                                  <a:ext cx="9144" cy="518319"/>
                                </a:xfrm>
                                <a:custGeom>
                                  <a:avLst/>
                                  <a:gdLst/>
                                  <a:ahLst/>
                                  <a:cxnLst/>
                                  <a:rect l="0" t="0" r="0" b="0"/>
                                  <a:pathLst>
                                    <a:path w="9144" h="518319">
                                      <a:moveTo>
                                        <a:pt x="0" y="0"/>
                                      </a:moveTo>
                                      <a:lnTo>
                                        <a:pt x="9144" y="0"/>
                                      </a:lnTo>
                                      <a:lnTo>
                                        <a:pt x="9144" y="518319"/>
                                      </a:lnTo>
                                      <a:lnTo>
                                        <a:pt x="0" y="51831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16" name="Shape 263216"/>
                              <wps:cNvSpPr/>
                              <wps:spPr>
                                <a:xfrm>
                                  <a:off x="0" y="1204317"/>
                                  <a:ext cx="495425" cy="9144"/>
                                </a:xfrm>
                                <a:custGeom>
                                  <a:avLst/>
                                  <a:gdLst/>
                                  <a:ahLst/>
                                  <a:cxnLst/>
                                  <a:rect l="0" t="0" r="0" b="0"/>
                                  <a:pathLst>
                                    <a:path w="495425" h="9144">
                                      <a:moveTo>
                                        <a:pt x="0" y="0"/>
                                      </a:moveTo>
                                      <a:lnTo>
                                        <a:pt x="495425" y="0"/>
                                      </a:lnTo>
                                      <a:lnTo>
                                        <a:pt x="49542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17" name="Shape 263217"/>
                              <wps:cNvSpPr/>
                              <wps:spPr>
                                <a:xfrm>
                                  <a:off x="0" y="1371997"/>
                                  <a:ext cx="495425" cy="9144"/>
                                </a:xfrm>
                                <a:custGeom>
                                  <a:avLst/>
                                  <a:gdLst/>
                                  <a:ahLst/>
                                  <a:cxnLst/>
                                  <a:rect l="0" t="0" r="0" b="0"/>
                                  <a:pathLst>
                                    <a:path w="495425" h="9144">
                                      <a:moveTo>
                                        <a:pt x="0" y="0"/>
                                      </a:moveTo>
                                      <a:lnTo>
                                        <a:pt x="495425" y="0"/>
                                      </a:lnTo>
                                      <a:lnTo>
                                        <a:pt x="49542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18" name="Shape 263218"/>
                              <wps:cNvSpPr/>
                              <wps:spPr>
                                <a:xfrm>
                                  <a:off x="0" y="1204317"/>
                                  <a:ext cx="9144" cy="175220"/>
                                </a:xfrm>
                                <a:custGeom>
                                  <a:avLst/>
                                  <a:gdLst/>
                                  <a:ahLst/>
                                  <a:cxnLst/>
                                  <a:rect l="0" t="0" r="0" b="0"/>
                                  <a:pathLst>
                                    <a:path w="9144" h="175220">
                                      <a:moveTo>
                                        <a:pt x="0" y="0"/>
                                      </a:moveTo>
                                      <a:lnTo>
                                        <a:pt x="9144" y="0"/>
                                      </a:lnTo>
                                      <a:lnTo>
                                        <a:pt x="9144" y="175220"/>
                                      </a:lnTo>
                                      <a:lnTo>
                                        <a:pt x="0" y="1752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19" name="Shape 263219"/>
                              <wps:cNvSpPr/>
                              <wps:spPr>
                                <a:xfrm>
                                  <a:off x="487803" y="1204317"/>
                                  <a:ext cx="9144" cy="175220"/>
                                </a:xfrm>
                                <a:custGeom>
                                  <a:avLst/>
                                  <a:gdLst/>
                                  <a:ahLst/>
                                  <a:cxnLst/>
                                  <a:rect l="0" t="0" r="0" b="0"/>
                                  <a:pathLst>
                                    <a:path w="9144" h="175220">
                                      <a:moveTo>
                                        <a:pt x="0" y="0"/>
                                      </a:moveTo>
                                      <a:lnTo>
                                        <a:pt x="9144" y="0"/>
                                      </a:lnTo>
                                      <a:lnTo>
                                        <a:pt x="9144" y="175220"/>
                                      </a:lnTo>
                                      <a:lnTo>
                                        <a:pt x="0" y="1752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20" name="Shape 263220"/>
                              <wps:cNvSpPr/>
                              <wps:spPr>
                                <a:xfrm>
                                  <a:off x="510669" y="1204317"/>
                                  <a:ext cx="419205" cy="9144"/>
                                </a:xfrm>
                                <a:custGeom>
                                  <a:avLst/>
                                  <a:gdLst/>
                                  <a:ahLst/>
                                  <a:cxnLst/>
                                  <a:rect l="0" t="0" r="0" b="0"/>
                                  <a:pathLst>
                                    <a:path w="419205" h="9144">
                                      <a:moveTo>
                                        <a:pt x="0" y="0"/>
                                      </a:moveTo>
                                      <a:lnTo>
                                        <a:pt x="419205" y="0"/>
                                      </a:lnTo>
                                      <a:lnTo>
                                        <a:pt x="41920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21" name="Shape 263221"/>
                              <wps:cNvSpPr/>
                              <wps:spPr>
                                <a:xfrm>
                                  <a:off x="510669" y="1371997"/>
                                  <a:ext cx="419205" cy="9144"/>
                                </a:xfrm>
                                <a:custGeom>
                                  <a:avLst/>
                                  <a:gdLst/>
                                  <a:ahLst/>
                                  <a:cxnLst/>
                                  <a:rect l="0" t="0" r="0" b="0"/>
                                  <a:pathLst>
                                    <a:path w="419205" h="9144">
                                      <a:moveTo>
                                        <a:pt x="0" y="0"/>
                                      </a:moveTo>
                                      <a:lnTo>
                                        <a:pt x="419205" y="0"/>
                                      </a:lnTo>
                                      <a:lnTo>
                                        <a:pt x="41920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22" name="Shape 263222"/>
                              <wps:cNvSpPr/>
                              <wps:spPr>
                                <a:xfrm>
                                  <a:off x="510669" y="1204317"/>
                                  <a:ext cx="9144" cy="175220"/>
                                </a:xfrm>
                                <a:custGeom>
                                  <a:avLst/>
                                  <a:gdLst/>
                                  <a:ahLst/>
                                  <a:cxnLst/>
                                  <a:rect l="0" t="0" r="0" b="0"/>
                                  <a:pathLst>
                                    <a:path w="9144" h="175220">
                                      <a:moveTo>
                                        <a:pt x="0" y="0"/>
                                      </a:moveTo>
                                      <a:lnTo>
                                        <a:pt x="9144" y="0"/>
                                      </a:lnTo>
                                      <a:lnTo>
                                        <a:pt x="9144" y="175220"/>
                                      </a:lnTo>
                                      <a:lnTo>
                                        <a:pt x="0" y="1752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23" name="Shape 263223"/>
                              <wps:cNvSpPr/>
                              <wps:spPr>
                                <a:xfrm>
                                  <a:off x="922252" y="1204317"/>
                                  <a:ext cx="9144" cy="175220"/>
                                </a:xfrm>
                                <a:custGeom>
                                  <a:avLst/>
                                  <a:gdLst/>
                                  <a:ahLst/>
                                  <a:cxnLst/>
                                  <a:rect l="0" t="0" r="0" b="0"/>
                                  <a:pathLst>
                                    <a:path w="9144" h="175220">
                                      <a:moveTo>
                                        <a:pt x="0" y="0"/>
                                      </a:moveTo>
                                      <a:lnTo>
                                        <a:pt x="9144" y="0"/>
                                      </a:lnTo>
                                      <a:lnTo>
                                        <a:pt x="9144" y="175220"/>
                                      </a:lnTo>
                                      <a:lnTo>
                                        <a:pt x="0" y="1752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24" name="Shape 263224"/>
                              <wps:cNvSpPr/>
                              <wps:spPr>
                                <a:xfrm>
                                  <a:off x="0" y="1394817"/>
                                  <a:ext cx="495425" cy="9144"/>
                                </a:xfrm>
                                <a:custGeom>
                                  <a:avLst/>
                                  <a:gdLst/>
                                  <a:ahLst/>
                                  <a:cxnLst/>
                                  <a:rect l="0" t="0" r="0" b="0"/>
                                  <a:pathLst>
                                    <a:path w="495425" h="9144">
                                      <a:moveTo>
                                        <a:pt x="0" y="0"/>
                                      </a:moveTo>
                                      <a:lnTo>
                                        <a:pt x="495425" y="0"/>
                                      </a:lnTo>
                                      <a:lnTo>
                                        <a:pt x="49542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25" name="Shape 263225"/>
                              <wps:cNvSpPr/>
                              <wps:spPr>
                                <a:xfrm>
                                  <a:off x="0" y="1852216"/>
                                  <a:ext cx="495425" cy="9144"/>
                                </a:xfrm>
                                <a:custGeom>
                                  <a:avLst/>
                                  <a:gdLst/>
                                  <a:ahLst/>
                                  <a:cxnLst/>
                                  <a:rect l="0" t="0" r="0" b="0"/>
                                  <a:pathLst>
                                    <a:path w="495425" h="9144">
                                      <a:moveTo>
                                        <a:pt x="0" y="0"/>
                                      </a:moveTo>
                                      <a:lnTo>
                                        <a:pt x="495425" y="0"/>
                                      </a:lnTo>
                                      <a:lnTo>
                                        <a:pt x="49542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26" name="Shape 263226"/>
                              <wps:cNvSpPr/>
                              <wps:spPr>
                                <a:xfrm>
                                  <a:off x="0" y="1394817"/>
                                  <a:ext cx="9144" cy="464939"/>
                                </a:xfrm>
                                <a:custGeom>
                                  <a:avLst/>
                                  <a:gdLst/>
                                  <a:ahLst/>
                                  <a:cxnLst/>
                                  <a:rect l="0" t="0" r="0" b="0"/>
                                  <a:pathLst>
                                    <a:path w="9144" h="464939">
                                      <a:moveTo>
                                        <a:pt x="0" y="0"/>
                                      </a:moveTo>
                                      <a:lnTo>
                                        <a:pt x="9144" y="0"/>
                                      </a:lnTo>
                                      <a:lnTo>
                                        <a:pt x="9144" y="464939"/>
                                      </a:lnTo>
                                      <a:lnTo>
                                        <a:pt x="0" y="46493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27" name="Shape 263227"/>
                              <wps:cNvSpPr/>
                              <wps:spPr>
                                <a:xfrm>
                                  <a:off x="487803" y="1394817"/>
                                  <a:ext cx="9144" cy="464939"/>
                                </a:xfrm>
                                <a:custGeom>
                                  <a:avLst/>
                                  <a:gdLst/>
                                  <a:ahLst/>
                                  <a:cxnLst/>
                                  <a:rect l="0" t="0" r="0" b="0"/>
                                  <a:pathLst>
                                    <a:path w="9144" h="464939">
                                      <a:moveTo>
                                        <a:pt x="0" y="0"/>
                                      </a:moveTo>
                                      <a:lnTo>
                                        <a:pt x="9144" y="0"/>
                                      </a:lnTo>
                                      <a:lnTo>
                                        <a:pt x="9144" y="464939"/>
                                      </a:lnTo>
                                      <a:lnTo>
                                        <a:pt x="0" y="46493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28" name="Shape 263228"/>
                              <wps:cNvSpPr/>
                              <wps:spPr>
                                <a:xfrm>
                                  <a:off x="510669" y="1394817"/>
                                  <a:ext cx="419205" cy="9144"/>
                                </a:xfrm>
                                <a:custGeom>
                                  <a:avLst/>
                                  <a:gdLst/>
                                  <a:ahLst/>
                                  <a:cxnLst/>
                                  <a:rect l="0" t="0" r="0" b="0"/>
                                  <a:pathLst>
                                    <a:path w="419205" h="9144">
                                      <a:moveTo>
                                        <a:pt x="0" y="0"/>
                                      </a:moveTo>
                                      <a:lnTo>
                                        <a:pt x="419205" y="0"/>
                                      </a:lnTo>
                                      <a:lnTo>
                                        <a:pt x="41920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29" name="Shape 263229"/>
                              <wps:cNvSpPr/>
                              <wps:spPr>
                                <a:xfrm>
                                  <a:off x="510669" y="1852216"/>
                                  <a:ext cx="419205" cy="9144"/>
                                </a:xfrm>
                                <a:custGeom>
                                  <a:avLst/>
                                  <a:gdLst/>
                                  <a:ahLst/>
                                  <a:cxnLst/>
                                  <a:rect l="0" t="0" r="0" b="0"/>
                                  <a:pathLst>
                                    <a:path w="419205" h="9144">
                                      <a:moveTo>
                                        <a:pt x="0" y="0"/>
                                      </a:moveTo>
                                      <a:lnTo>
                                        <a:pt x="419205" y="0"/>
                                      </a:lnTo>
                                      <a:lnTo>
                                        <a:pt x="41920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30" name="Shape 263230"/>
                              <wps:cNvSpPr/>
                              <wps:spPr>
                                <a:xfrm>
                                  <a:off x="510669" y="1394817"/>
                                  <a:ext cx="9144" cy="464939"/>
                                </a:xfrm>
                                <a:custGeom>
                                  <a:avLst/>
                                  <a:gdLst/>
                                  <a:ahLst/>
                                  <a:cxnLst/>
                                  <a:rect l="0" t="0" r="0" b="0"/>
                                  <a:pathLst>
                                    <a:path w="9144" h="464939">
                                      <a:moveTo>
                                        <a:pt x="0" y="0"/>
                                      </a:moveTo>
                                      <a:lnTo>
                                        <a:pt x="9144" y="0"/>
                                      </a:lnTo>
                                      <a:lnTo>
                                        <a:pt x="9144" y="464939"/>
                                      </a:lnTo>
                                      <a:lnTo>
                                        <a:pt x="0" y="46493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3231" name="Shape 263231"/>
                              <wps:cNvSpPr/>
                              <wps:spPr>
                                <a:xfrm>
                                  <a:off x="922252" y="1394817"/>
                                  <a:ext cx="9144" cy="464939"/>
                                </a:xfrm>
                                <a:custGeom>
                                  <a:avLst/>
                                  <a:gdLst/>
                                  <a:ahLst/>
                                  <a:cxnLst/>
                                  <a:rect l="0" t="0" r="0" b="0"/>
                                  <a:pathLst>
                                    <a:path w="9144" h="464939">
                                      <a:moveTo>
                                        <a:pt x="0" y="0"/>
                                      </a:moveTo>
                                      <a:lnTo>
                                        <a:pt x="9144" y="0"/>
                                      </a:lnTo>
                                      <a:lnTo>
                                        <a:pt x="9144" y="464939"/>
                                      </a:lnTo>
                                      <a:lnTo>
                                        <a:pt x="0" y="464939"/>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9028" name="Rectangle 19028"/>
                              <wps:cNvSpPr/>
                              <wps:spPr>
                                <a:xfrm>
                                  <a:off x="525913" y="215702"/>
                                  <a:ext cx="89531" cy="81288"/>
                                </a:xfrm>
                                <a:prstGeom prst="rect">
                                  <a:avLst/>
                                </a:prstGeom>
                                <a:ln>
                                  <a:noFill/>
                                </a:ln>
                              </wps:spPr>
                              <wps:txbx>
                                <w:txbxContent>
                                  <w:p w:rsidR="00AC1D10" w:rsidRDefault="00EE175D">
                                    <w:pPr>
                                      <w:spacing w:after="160" w:line="259" w:lineRule="auto"/>
                                      <w:ind w:left="0" w:firstLine="0"/>
                                    </w:pPr>
                                    <w:r>
                                      <w:rPr>
                                        <w:w w:val="108"/>
                                      </w:rPr>
                                      <w:t>6</w:t>
                                    </w:r>
                                  </w:p>
                                </w:txbxContent>
                              </wps:txbx>
                              <wps:bodyPr horzOverflow="overflow" vert="horz" lIns="0" tIns="0" rIns="0" bIns="0" rtlCol="0">
                                <a:noAutofit/>
                              </wps:bodyPr>
                            </wps:wsp>
                            <wps:wsp>
                              <wps:cNvPr id="19031" name="Rectangle 19031"/>
                              <wps:cNvSpPr/>
                              <wps:spPr>
                                <a:xfrm>
                                  <a:off x="15244" y="551061"/>
                                  <a:ext cx="89531" cy="81288"/>
                                </a:xfrm>
                                <a:prstGeom prst="rect">
                                  <a:avLst/>
                                </a:prstGeom>
                                <a:ln>
                                  <a:noFill/>
                                </a:ln>
                              </wps:spPr>
                              <wps:txbx>
                                <w:txbxContent>
                                  <w:p w:rsidR="00AC1D10" w:rsidRDefault="00EE175D">
                                    <w:pPr>
                                      <w:spacing w:after="160" w:line="259" w:lineRule="auto"/>
                                      <w:ind w:left="0" w:firstLine="0"/>
                                    </w:pPr>
                                    <w:r>
                                      <w:rPr>
                                        <w:w w:val="108"/>
                                      </w:rPr>
                                      <w:t>6</w:t>
                                    </w:r>
                                  </w:p>
                                </w:txbxContent>
                              </wps:txbx>
                              <wps:bodyPr horzOverflow="overflow" vert="horz" lIns="0" tIns="0" rIns="0" bIns="0" rtlCol="0">
                                <a:noAutofit/>
                              </wps:bodyPr>
                            </wps:wsp>
                            <wps:wsp>
                              <wps:cNvPr id="19037" name="Rectangle 19037"/>
                              <wps:cNvSpPr/>
                              <wps:spPr>
                                <a:xfrm>
                                  <a:off x="525913" y="909241"/>
                                  <a:ext cx="89531" cy="81552"/>
                                </a:xfrm>
                                <a:prstGeom prst="rect">
                                  <a:avLst/>
                                </a:prstGeom>
                                <a:ln>
                                  <a:noFill/>
                                </a:ln>
                              </wps:spPr>
                              <wps:txbx>
                                <w:txbxContent>
                                  <w:p w:rsidR="00AC1D10" w:rsidRDefault="00EE175D">
                                    <w:pPr>
                                      <w:spacing w:after="160" w:line="259" w:lineRule="auto"/>
                                      <w:ind w:left="0" w:firstLine="0"/>
                                    </w:pPr>
                                    <w:r>
                                      <w:rPr>
                                        <w:w w:val="108"/>
                                      </w:rPr>
                                      <w:t>2</w:t>
                                    </w:r>
                                  </w:p>
                                </w:txbxContent>
                              </wps:txbx>
                              <wps:bodyPr horzOverflow="overflow" vert="horz" lIns="0" tIns="0" rIns="0" bIns="0" rtlCol="0">
                                <a:noAutofit/>
                              </wps:bodyPr>
                            </wps:wsp>
                            <wps:wsp>
                              <wps:cNvPr id="19040" name="Rectangle 19040"/>
                              <wps:cNvSpPr/>
                              <wps:spPr>
                                <a:xfrm>
                                  <a:off x="525913" y="1275159"/>
                                  <a:ext cx="89531" cy="81288"/>
                                </a:xfrm>
                                <a:prstGeom prst="rect">
                                  <a:avLst/>
                                </a:prstGeom>
                                <a:ln>
                                  <a:noFill/>
                                </a:ln>
                              </wps:spPr>
                              <wps:txbx>
                                <w:txbxContent>
                                  <w:p w:rsidR="00AC1D10" w:rsidRDefault="00EE175D">
                                    <w:pPr>
                                      <w:spacing w:after="160" w:line="259" w:lineRule="auto"/>
                                      <w:ind w:left="0" w:firstLine="0"/>
                                    </w:pPr>
                                    <w:r>
                                      <w:rPr>
                                        <w:w w:val="108"/>
                                      </w:rPr>
                                      <w:t>2</w:t>
                                    </w:r>
                                  </w:p>
                                </w:txbxContent>
                              </wps:txbx>
                              <wps:bodyPr horzOverflow="overflow" vert="horz" lIns="0" tIns="0" rIns="0" bIns="0" rtlCol="0">
                                <a:noAutofit/>
                              </wps:bodyPr>
                            </wps:wsp>
                            <wps:wsp>
                              <wps:cNvPr id="19045" name="Rectangle 19045"/>
                              <wps:cNvSpPr/>
                              <wps:spPr>
                                <a:xfrm>
                                  <a:off x="525913" y="1610519"/>
                                  <a:ext cx="89531" cy="81288"/>
                                </a:xfrm>
                                <a:prstGeom prst="rect">
                                  <a:avLst/>
                                </a:prstGeom>
                                <a:ln>
                                  <a:noFill/>
                                </a:ln>
                              </wps:spPr>
                              <wps:txbx>
                                <w:txbxContent>
                                  <w:p w:rsidR="00AC1D10" w:rsidRDefault="00EE175D">
                                    <w:pPr>
                                      <w:spacing w:after="160" w:line="259" w:lineRule="auto"/>
                                      <w:ind w:left="0" w:firstLine="0"/>
                                    </w:pPr>
                                    <w:r>
                                      <w:rPr>
                                        <w:w w:val="108"/>
                                      </w:rPr>
                                      <w:t>2</w:t>
                                    </w:r>
                                  </w:p>
                                </w:txbxContent>
                              </wps:txbx>
                              <wps:bodyPr horzOverflow="overflow" vert="horz" lIns="0" tIns="0" rIns="0" bIns="0" rtlCol="0">
                                <a:noAutofit/>
                              </wps:bodyPr>
                            </wps:wsp>
                          </wpg:wgp>
                        </a:graphicData>
                      </a:graphic>
                    </wp:inline>
                  </w:drawing>
                </mc:Choice>
                <mc:Fallback xmlns:a="http://schemas.openxmlformats.org/drawingml/2006/main">
                  <w:pict>
                    <v:group id="Group 240704" style="width:73.2184pt;height:146.438pt;mso-position-horizontal-relative:char;mso-position-vertical-relative:line" coordsize="9298,18597">
                      <v:shape id="Shape 263232" style="position:absolute;width:4954;height:91;left:0;top:0;" coordsize="495425,9144" path="m0,0l495425,0l495425,9144l0,9144l0,0">
                        <v:stroke weight="0pt" endcap="flat" joinstyle="miter" miterlimit="10" on="false" color="#000000" opacity="0"/>
                        <v:fill on="true" color="#000000"/>
                      </v:shape>
                      <v:shape id="Shape 263233" style="position:absolute;width:4954;height:91;left:0;top:4573;" coordsize="495425,9144" path="m0,0l495425,0l495425,9144l0,9144l0,0">
                        <v:stroke weight="0pt" endcap="flat" joinstyle="miter" miterlimit="10" on="false" color="#000000" opacity="0"/>
                        <v:fill on="true" color="#000000"/>
                      </v:shape>
                      <v:shape id="Shape 263234" style="position:absolute;width:91;height:4649;left:0;top:0;" coordsize="9144,464939" path="m0,0l9144,0l9144,464939l0,464939l0,0">
                        <v:stroke weight="0pt" endcap="flat" joinstyle="miter" miterlimit="10" on="false" color="#000000" opacity="0"/>
                        <v:fill on="true" color="#000000"/>
                      </v:shape>
                      <v:shape id="Shape 263235" style="position:absolute;width:91;height:4649;left:4878;top:0;" coordsize="9144,464939" path="m0,0l9144,0l9144,464939l0,464939l0,0">
                        <v:stroke weight="0pt" endcap="flat" joinstyle="miter" miterlimit="10" on="false" color="#000000" opacity="0"/>
                        <v:fill on="true" color="#000000"/>
                      </v:shape>
                      <v:shape id="Shape 263236" style="position:absolute;width:4192;height:91;left:5106;top:0;" coordsize="419205,9144" path="m0,0l419205,0l419205,9144l0,9144l0,0">
                        <v:stroke weight="0pt" endcap="flat" joinstyle="miter" miterlimit="10" on="false" color="#000000" opacity="0"/>
                        <v:fill on="true" color="#000000"/>
                      </v:shape>
                      <v:shape id="Shape 263237" style="position:absolute;width:4192;height:91;left:5106;top:4573;" coordsize="419205,9144" path="m0,0l419205,0l419205,9144l0,9144l0,0">
                        <v:stroke weight="0pt" endcap="flat" joinstyle="miter" miterlimit="10" on="false" color="#000000" opacity="0"/>
                        <v:fill on="true" color="#000000"/>
                      </v:shape>
                      <v:shape id="Shape 263238" style="position:absolute;width:91;height:4649;left:5106;top:0;" coordsize="9144,464939" path="m0,0l9144,0l9144,464939l0,464939l0,0">
                        <v:stroke weight="0pt" endcap="flat" joinstyle="miter" miterlimit="10" on="false" color="#000000" opacity="0"/>
                        <v:fill on="true" color="#000000"/>
                      </v:shape>
                      <v:shape id="Shape 263239" style="position:absolute;width:91;height:4649;left:9222;top:0;" coordsize="9144,464939" path="m0,0l9144,0l9144,464939l0,464939l0,0">
                        <v:stroke weight="0pt" endcap="flat" joinstyle="miter" miterlimit="10" on="false" color="#000000" opacity="0"/>
                        <v:fill on="true" color="#000000"/>
                      </v:shape>
                      <v:shape id="Shape 263240" style="position:absolute;width:9298;height:91;left:0;top:4802;" coordsize="929874,9144" path="m0,0l929874,0l929874,9144l0,9144l0,0">
                        <v:stroke weight="0pt" endcap="flat" joinstyle="miter" miterlimit="10" on="false" color="#000000" opacity="0"/>
                        <v:fill on="true" color="#000000"/>
                      </v:shape>
                      <v:shape id="Shape 263241" style="position:absolute;width:9298;height:91;left:0;top:6478;" coordsize="929874,9144" path="m0,0l929874,0l929874,9144l0,9144l0,0">
                        <v:stroke weight="0pt" endcap="flat" joinstyle="miter" miterlimit="10" on="false" color="#000000" opacity="0"/>
                        <v:fill on="true" color="#000000"/>
                      </v:shape>
                      <v:shape id="Shape 263242" style="position:absolute;width:91;height:1752;left:0;top:4802;" coordsize="9144,175220" path="m0,0l9144,0l9144,175220l0,175220l0,0">
                        <v:stroke weight="0pt" endcap="flat" joinstyle="miter" miterlimit="10" on="false" color="#000000" opacity="0"/>
                        <v:fill on="true" color="#000000"/>
                      </v:shape>
                      <v:shape id="Shape 263243" style="position:absolute;width:91;height:1752;left:9222;top:4802;" coordsize="9144,175220" path="m0,0l9144,0l9144,175220l0,175220l0,0">
                        <v:stroke weight="0pt" endcap="flat" joinstyle="miter" miterlimit="10" on="false" color="#000000" opacity="0"/>
                        <v:fill on="true" color="#000000"/>
                      </v:shape>
                      <v:shape id="Shape 263244" style="position:absolute;width:4954;height:91;left:0;top:6707;" coordsize="495425,9144" path="m0,0l495425,0l495425,9144l0,9144l0,0">
                        <v:stroke weight="0pt" endcap="flat" joinstyle="miter" miterlimit="10" on="false" color="#000000" opacity="0"/>
                        <v:fill on="true" color="#000000"/>
                      </v:shape>
                      <v:shape id="Shape 263245" style="position:absolute;width:4954;height:91;left:0;top:11814;" coordsize="495425,9144" path="m0,0l495425,0l495425,9144l0,9144l0,0">
                        <v:stroke weight="0pt" endcap="flat" joinstyle="miter" miterlimit="10" on="false" color="#000000" opacity="0"/>
                        <v:fill on="true" color="#000000"/>
                      </v:shape>
                      <v:shape id="Shape 263246" style="position:absolute;width:91;height:5183;left:0;top:6707;" coordsize="9144,518319" path="m0,0l9144,0l9144,518319l0,518319l0,0">
                        <v:stroke weight="0pt" endcap="flat" joinstyle="miter" miterlimit="10" on="false" color="#000000" opacity="0"/>
                        <v:fill on="true" color="#000000"/>
                      </v:shape>
                      <v:shape id="Shape 263247" style="position:absolute;width:91;height:5183;left:4878;top:6707;" coordsize="9144,518319" path="m0,0l9144,0l9144,518319l0,518319l0,0">
                        <v:stroke weight="0pt" endcap="flat" joinstyle="miter" miterlimit="10" on="false" color="#000000" opacity="0"/>
                        <v:fill on="true" color="#000000"/>
                      </v:shape>
                      <v:shape id="Shape 263248" style="position:absolute;width:4192;height:91;left:5106;top:6707;" coordsize="419205,9144" path="m0,0l419205,0l419205,9144l0,9144l0,0">
                        <v:stroke weight="0pt" endcap="flat" joinstyle="miter" miterlimit="10" on="false" color="#000000" opacity="0"/>
                        <v:fill on="true" color="#000000"/>
                      </v:shape>
                      <v:shape id="Shape 263249" style="position:absolute;width:4192;height:91;left:5106;top:11814;" coordsize="419205,9144" path="m0,0l419205,0l419205,9144l0,9144l0,0">
                        <v:stroke weight="0pt" endcap="flat" joinstyle="miter" miterlimit="10" on="false" color="#000000" opacity="0"/>
                        <v:fill on="true" color="#000000"/>
                      </v:shape>
                      <v:shape id="Shape 263250" style="position:absolute;width:91;height:5183;left:5106;top:6707;" coordsize="9144,518319" path="m0,0l9144,0l9144,518319l0,518319l0,0">
                        <v:stroke weight="0pt" endcap="flat" joinstyle="miter" miterlimit="10" on="false" color="#000000" opacity="0"/>
                        <v:fill on="true" color="#000000"/>
                      </v:shape>
                      <v:shape id="Shape 263251" style="position:absolute;width:91;height:5183;left:9222;top:6707;" coordsize="9144,518319" path="m0,0l9144,0l9144,518319l0,518319l0,0">
                        <v:stroke weight="0pt" endcap="flat" joinstyle="miter" miterlimit="10" on="false" color="#000000" opacity="0"/>
                        <v:fill on="true" color="#000000"/>
                      </v:shape>
                      <v:shape id="Shape 263252" style="position:absolute;width:4954;height:91;left:0;top:12043;" coordsize="495425,9144" path="m0,0l495425,0l495425,9144l0,9144l0,0">
                        <v:stroke weight="0pt" endcap="flat" joinstyle="miter" miterlimit="10" on="false" color="#000000" opacity="0"/>
                        <v:fill on="true" color="#000000"/>
                      </v:shape>
                      <v:shape id="Shape 263253" style="position:absolute;width:4954;height:91;left:0;top:13719;" coordsize="495425,9144" path="m0,0l495425,0l495425,9144l0,9144l0,0">
                        <v:stroke weight="0pt" endcap="flat" joinstyle="miter" miterlimit="10" on="false" color="#000000" opacity="0"/>
                        <v:fill on="true" color="#000000"/>
                      </v:shape>
                      <v:shape id="Shape 263254" style="position:absolute;width:91;height:1752;left:0;top:12043;" coordsize="9144,175220" path="m0,0l9144,0l9144,175220l0,175220l0,0">
                        <v:stroke weight="0pt" endcap="flat" joinstyle="miter" miterlimit="10" on="false" color="#000000" opacity="0"/>
                        <v:fill on="true" color="#000000"/>
                      </v:shape>
                      <v:shape id="Shape 263255" style="position:absolute;width:91;height:1752;left:4878;top:12043;" coordsize="9144,175220" path="m0,0l9144,0l9144,175220l0,175220l0,0">
                        <v:stroke weight="0pt" endcap="flat" joinstyle="miter" miterlimit="10" on="false" color="#000000" opacity="0"/>
                        <v:fill on="true" color="#000000"/>
                      </v:shape>
                      <v:shape id="Shape 263256" style="position:absolute;width:4192;height:91;left:5106;top:12043;" coordsize="419205,9144" path="m0,0l419205,0l419205,9144l0,9144l0,0">
                        <v:stroke weight="0pt" endcap="flat" joinstyle="miter" miterlimit="10" on="false" color="#000000" opacity="0"/>
                        <v:fill on="true" color="#000000"/>
                      </v:shape>
                      <v:shape id="Shape 263257" style="position:absolute;width:4192;height:91;left:5106;top:13719;" coordsize="419205,9144" path="m0,0l419205,0l419205,9144l0,9144l0,0">
                        <v:stroke weight="0pt" endcap="flat" joinstyle="miter" miterlimit="10" on="false" color="#000000" opacity="0"/>
                        <v:fill on="true" color="#000000"/>
                      </v:shape>
                      <v:shape id="Shape 263258" style="position:absolute;width:91;height:1752;left:5106;top:12043;" coordsize="9144,175220" path="m0,0l9144,0l9144,175220l0,175220l0,0">
                        <v:stroke weight="0pt" endcap="flat" joinstyle="miter" miterlimit="10" on="false" color="#000000" opacity="0"/>
                        <v:fill on="true" color="#000000"/>
                      </v:shape>
                      <v:shape id="Shape 263259" style="position:absolute;width:91;height:1752;left:9222;top:12043;" coordsize="9144,175220" path="m0,0l9144,0l9144,175220l0,175220l0,0">
                        <v:stroke weight="0pt" endcap="flat" joinstyle="miter" miterlimit="10" on="false" color="#000000" opacity="0"/>
                        <v:fill on="true" color="#000000"/>
                      </v:shape>
                      <v:shape id="Shape 263260" style="position:absolute;width:4954;height:91;left:0;top:13948;" coordsize="495425,9144" path="m0,0l495425,0l495425,9144l0,9144l0,0">
                        <v:stroke weight="0pt" endcap="flat" joinstyle="miter" miterlimit="10" on="false" color="#000000" opacity="0"/>
                        <v:fill on="true" color="#000000"/>
                      </v:shape>
                      <v:shape id="Shape 263261" style="position:absolute;width:4954;height:91;left:0;top:18522;" coordsize="495425,9144" path="m0,0l495425,0l495425,9144l0,9144l0,0">
                        <v:stroke weight="0pt" endcap="flat" joinstyle="miter" miterlimit="10" on="false" color="#000000" opacity="0"/>
                        <v:fill on="true" color="#000000"/>
                      </v:shape>
                      <v:shape id="Shape 263262" style="position:absolute;width:91;height:4649;left:0;top:13948;" coordsize="9144,464939" path="m0,0l9144,0l9144,464939l0,464939l0,0">
                        <v:stroke weight="0pt" endcap="flat" joinstyle="miter" miterlimit="10" on="false" color="#000000" opacity="0"/>
                        <v:fill on="true" color="#000000"/>
                      </v:shape>
                      <v:shape id="Shape 263263" style="position:absolute;width:91;height:4649;left:4878;top:13948;" coordsize="9144,464939" path="m0,0l9144,0l9144,464939l0,464939l0,0">
                        <v:stroke weight="0pt" endcap="flat" joinstyle="miter" miterlimit="10" on="false" color="#000000" opacity="0"/>
                        <v:fill on="true" color="#000000"/>
                      </v:shape>
                      <v:shape id="Shape 263264" style="position:absolute;width:4192;height:91;left:5106;top:13948;" coordsize="419205,9144" path="m0,0l419205,0l419205,9144l0,9144l0,0">
                        <v:stroke weight="0pt" endcap="flat" joinstyle="miter" miterlimit="10" on="false" color="#000000" opacity="0"/>
                        <v:fill on="true" color="#000000"/>
                      </v:shape>
                      <v:shape id="Shape 263265" style="position:absolute;width:4192;height:91;left:5106;top:18522;" coordsize="419205,9144" path="m0,0l419205,0l419205,9144l0,9144l0,0">
                        <v:stroke weight="0pt" endcap="flat" joinstyle="miter" miterlimit="10" on="false" color="#000000" opacity="0"/>
                        <v:fill on="true" color="#000000"/>
                      </v:shape>
                      <v:shape id="Shape 263266" style="position:absolute;width:91;height:4649;left:5106;top:13948;" coordsize="9144,464939" path="m0,0l9144,0l9144,464939l0,464939l0,0">
                        <v:stroke weight="0pt" endcap="flat" joinstyle="miter" miterlimit="10" on="false" color="#000000" opacity="0"/>
                        <v:fill on="true" color="#000000"/>
                      </v:shape>
                      <v:shape id="Shape 263267" style="position:absolute;width:91;height:4649;left:9222;top:13948;" coordsize="9144,464939" path="m0,0l9144,0l9144,464939l0,464939l0,0">
                        <v:stroke weight="0pt" endcap="flat" joinstyle="miter" miterlimit="10" on="false" color="#000000" opacity="0"/>
                        <v:fill on="true" color="#000000"/>
                      </v:shape>
                      <v:rect id="Rectangle 19028" style="position:absolute;width:895;height:812;left:5259;top:2157;" filled="f" stroked="f">
                        <v:textbox inset="0,0,0,0">
                          <w:txbxContent>
                            <w:p>
                              <w:pPr>
                                <w:spacing w:before="0" w:after="160" w:line="259" w:lineRule="auto"/>
                                <w:ind w:left="0" w:firstLine="0"/>
                              </w:pPr>
                              <w:r>
                                <w:rPr>
                                  <w:w w:val="108"/>
                                </w:rPr>
                                <w:t xml:space="preserve">6</w:t>
                              </w:r>
                            </w:p>
                          </w:txbxContent>
                        </v:textbox>
                      </v:rect>
                      <v:rect id="Rectangle 19031" style="position:absolute;width:895;height:812;left:152;top:5510;" filled="f" stroked="f">
                        <v:textbox inset="0,0,0,0">
                          <w:txbxContent>
                            <w:p>
                              <w:pPr>
                                <w:spacing w:before="0" w:after="160" w:line="259" w:lineRule="auto"/>
                                <w:ind w:left="0" w:firstLine="0"/>
                              </w:pPr>
                              <w:r>
                                <w:rPr>
                                  <w:w w:val="108"/>
                                </w:rPr>
                                <w:t xml:space="preserve">6</w:t>
                              </w:r>
                            </w:p>
                          </w:txbxContent>
                        </v:textbox>
                      </v:rect>
                      <v:rect id="Rectangle 19037" style="position:absolute;width:895;height:815;left:5259;top:9092;" filled="f" stroked="f">
                        <v:textbox inset="0,0,0,0">
                          <w:txbxContent>
                            <w:p>
                              <w:pPr>
                                <w:spacing w:before="0" w:after="160" w:line="259" w:lineRule="auto"/>
                                <w:ind w:left="0" w:firstLine="0"/>
                              </w:pPr>
                              <w:r>
                                <w:rPr>
                                  <w:w w:val="108"/>
                                </w:rPr>
                                <w:t xml:space="preserve">2</w:t>
                              </w:r>
                            </w:p>
                          </w:txbxContent>
                        </v:textbox>
                      </v:rect>
                      <v:rect id="Rectangle 19040" style="position:absolute;width:895;height:812;left:5259;top:12751;" filled="f" stroked="f">
                        <v:textbox inset="0,0,0,0">
                          <w:txbxContent>
                            <w:p>
                              <w:pPr>
                                <w:spacing w:before="0" w:after="160" w:line="259" w:lineRule="auto"/>
                                <w:ind w:left="0" w:firstLine="0"/>
                              </w:pPr>
                              <w:r>
                                <w:rPr>
                                  <w:w w:val="108"/>
                                </w:rPr>
                                <w:t xml:space="preserve">2</w:t>
                              </w:r>
                            </w:p>
                          </w:txbxContent>
                        </v:textbox>
                      </v:rect>
                      <v:rect id="Rectangle 19045" style="position:absolute;width:895;height:812;left:5259;top:16105;" filled="f" stroked="f">
                        <v:textbox inset="0,0,0,0">
                          <w:txbxContent>
                            <w:p>
                              <w:pPr>
                                <w:spacing w:before="0" w:after="160" w:line="259" w:lineRule="auto"/>
                                <w:ind w:left="0" w:firstLine="0"/>
                              </w:pPr>
                              <w:r>
                                <w:rPr>
                                  <w:w w:val="108"/>
                                </w:rPr>
                                <w:t xml:space="preserve">2</w:t>
                              </w:r>
                            </w:p>
                          </w:txbxContent>
                        </v:textbox>
                      </v:rect>
                    </v:group>
                  </w:pict>
                </mc:Fallback>
              </mc:AlternateContent>
            </w:r>
          </w:p>
        </w:tc>
      </w:tr>
      <w:tr w:rsidR="00AC1D10">
        <w:trPr>
          <w:gridAfter w:val="1"/>
          <w:wAfter w:w="6" w:type="dxa"/>
          <w:trHeight w:val="300"/>
        </w:trPr>
        <w:tc>
          <w:tcPr>
            <w:tcW w:w="5791" w:type="dxa"/>
            <w:gridSpan w:val="2"/>
            <w:tcBorders>
              <w:top w:val="nil"/>
              <w:left w:val="nil"/>
              <w:bottom w:val="nil"/>
              <w:right w:val="nil"/>
            </w:tcBorders>
          </w:tcPr>
          <w:p w:rsidR="00AC1D10" w:rsidRDefault="00AC1D10">
            <w:pPr>
              <w:spacing w:after="0" w:line="259" w:lineRule="auto"/>
              <w:ind w:left="-138" w:right="18" w:firstLine="0"/>
            </w:pPr>
          </w:p>
          <w:tbl>
            <w:tblPr>
              <w:tblStyle w:val="TableGrid"/>
              <w:tblW w:w="5773" w:type="dxa"/>
              <w:tblInd w:w="0" w:type="dxa"/>
              <w:tblCellMar>
                <w:top w:w="106" w:type="dxa"/>
                <w:left w:w="18" w:type="dxa"/>
                <w:bottom w:w="0" w:type="dxa"/>
                <w:right w:w="115" w:type="dxa"/>
              </w:tblCellMar>
              <w:tblLook w:val="04A0" w:firstRow="1" w:lastRow="0" w:firstColumn="1" w:lastColumn="0" w:noHBand="0" w:noVBand="1"/>
            </w:tblPr>
            <w:tblGrid>
              <w:gridCol w:w="5773"/>
            </w:tblGrid>
            <w:tr w:rsidR="00AC1D10">
              <w:trPr>
                <w:trHeight w:val="264"/>
              </w:trPr>
              <w:tc>
                <w:tcPr>
                  <w:tcW w:w="5773"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Тест 12. Встать с кушетки</w:t>
                  </w:r>
                </w:p>
              </w:tc>
            </w:tr>
          </w:tbl>
          <w:p w:rsidR="00AC1D10" w:rsidRDefault="00AC1D10">
            <w:pPr>
              <w:spacing w:after="160" w:line="259" w:lineRule="auto"/>
              <w:ind w:left="0" w:firstLine="0"/>
            </w:pPr>
          </w:p>
        </w:tc>
        <w:tc>
          <w:tcPr>
            <w:tcW w:w="4357" w:type="dxa"/>
            <w:gridSpan w:val="2"/>
            <w:tcBorders>
              <w:top w:val="nil"/>
              <w:left w:val="nil"/>
              <w:bottom w:val="nil"/>
              <w:right w:val="nil"/>
            </w:tcBorders>
          </w:tcPr>
          <w:p w:rsidR="00AC1D10" w:rsidRDefault="00AC1D10">
            <w:pPr>
              <w:spacing w:after="0" w:line="259" w:lineRule="auto"/>
              <w:ind w:left="-5929" w:right="15" w:firstLine="0"/>
            </w:pPr>
          </w:p>
          <w:tbl>
            <w:tblPr>
              <w:tblStyle w:val="TableGrid"/>
              <w:tblW w:w="4321" w:type="dxa"/>
              <w:tblInd w:w="18" w:type="dxa"/>
              <w:tblCellMar>
                <w:top w:w="106" w:type="dxa"/>
                <w:left w:w="18" w:type="dxa"/>
                <w:bottom w:w="0" w:type="dxa"/>
                <w:right w:w="115" w:type="dxa"/>
              </w:tblCellMar>
              <w:tblLook w:val="04A0" w:firstRow="1" w:lastRow="0" w:firstColumn="1" w:lastColumn="0" w:noHBand="0" w:noVBand="1"/>
            </w:tblPr>
            <w:tblGrid>
              <w:gridCol w:w="4321"/>
            </w:tblGrid>
            <w:tr w:rsidR="00AC1D10">
              <w:trPr>
                <w:trHeight w:val="264"/>
              </w:trPr>
              <w:tc>
                <w:tcPr>
                  <w:tcW w:w="4321"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Как в тесте 13</w:t>
                  </w:r>
                </w:p>
              </w:tc>
            </w:tr>
          </w:tbl>
          <w:p w:rsidR="00AC1D10" w:rsidRDefault="00AC1D10">
            <w:pPr>
              <w:spacing w:after="160" w:line="259" w:lineRule="auto"/>
              <w:ind w:left="0" w:firstLine="0"/>
            </w:pPr>
          </w:p>
        </w:tc>
        <w:tc>
          <w:tcPr>
            <w:tcW w:w="0" w:type="auto"/>
            <w:gridSpan w:val="4"/>
            <w:vMerge/>
            <w:tcBorders>
              <w:top w:val="nil"/>
              <w:left w:val="nil"/>
              <w:bottom w:val="nil"/>
              <w:right w:val="nil"/>
            </w:tcBorders>
          </w:tcPr>
          <w:p w:rsidR="00AC1D10" w:rsidRDefault="00AC1D10">
            <w:pPr>
              <w:spacing w:after="160" w:line="259" w:lineRule="auto"/>
              <w:ind w:left="0" w:firstLine="0"/>
            </w:pPr>
          </w:p>
        </w:tc>
      </w:tr>
      <w:tr w:rsidR="00AC1D10">
        <w:trPr>
          <w:gridAfter w:val="1"/>
          <w:wAfter w:w="6" w:type="dxa"/>
          <w:trHeight w:val="840"/>
        </w:trPr>
        <w:tc>
          <w:tcPr>
            <w:tcW w:w="5791" w:type="dxa"/>
            <w:gridSpan w:val="2"/>
            <w:tcBorders>
              <w:top w:val="nil"/>
              <w:left w:val="nil"/>
              <w:bottom w:val="nil"/>
              <w:right w:val="nil"/>
            </w:tcBorders>
          </w:tcPr>
          <w:p w:rsidR="00AC1D10" w:rsidRDefault="00AC1D10">
            <w:pPr>
              <w:spacing w:after="0" w:line="259" w:lineRule="auto"/>
              <w:ind w:left="-138" w:right="18" w:firstLine="0"/>
            </w:pPr>
          </w:p>
          <w:tbl>
            <w:tblPr>
              <w:tblStyle w:val="TableGrid"/>
              <w:tblW w:w="5773" w:type="dxa"/>
              <w:tblInd w:w="0" w:type="dxa"/>
              <w:tblCellMar>
                <w:top w:w="166" w:type="dxa"/>
                <w:left w:w="18" w:type="dxa"/>
                <w:bottom w:w="0" w:type="dxa"/>
                <w:right w:w="75" w:type="dxa"/>
              </w:tblCellMar>
              <w:tblLook w:val="04A0" w:firstRow="1" w:lastRow="0" w:firstColumn="1" w:lastColumn="0" w:noHBand="0" w:noVBand="1"/>
            </w:tblPr>
            <w:tblGrid>
              <w:gridCol w:w="5773"/>
            </w:tblGrid>
            <w:tr w:rsidR="00AC1D10">
              <w:trPr>
                <w:trHeight w:val="804"/>
              </w:trPr>
              <w:tc>
                <w:tcPr>
                  <w:tcW w:w="5773"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Тест 13. Стоять на носках не менее 15 с (задания 16–22 можно выполнять, придерживаясь руками за опору)</w:t>
                  </w:r>
                </w:p>
              </w:tc>
            </w:tr>
          </w:tbl>
          <w:p w:rsidR="00AC1D10" w:rsidRDefault="00AC1D10">
            <w:pPr>
              <w:spacing w:after="160" w:line="259" w:lineRule="auto"/>
              <w:ind w:left="0" w:firstLine="0"/>
            </w:pPr>
          </w:p>
        </w:tc>
        <w:tc>
          <w:tcPr>
            <w:tcW w:w="4357" w:type="dxa"/>
            <w:gridSpan w:val="2"/>
            <w:tcBorders>
              <w:top w:val="nil"/>
              <w:left w:val="nil"/>
              <w:bottom w:val="nil"/>
              <w:right w:val="nil"/>
            </w:tcBorders>
          </w:tcPr>
          <w:p w:rsidR="00AC1D10" w:rsidRDefault="00AC1D10">
            <w:pPr>
              <w:spacing w:after="0" w:line="259" w:lineRule="auto"/>
              <w:ind w:left="-5929" w:right="15" w:firstLine="0"/>
            </w:pPr>
          </w:p>
          <w:tbl>
            <w:tblPr>
              <w:tblStyle w:val="TableGrid"/>
              <w:tblW w:w="4321" w:type="dxa"/>
              <w:tblInd w:w="18" w:type="dxa"/>
              <w:tblCellMar>
                <w:top w:w="0" w:type="dxa"/>
                <w:left w:w="18" w:type="dxa"/>
                <w:bottom w:w="0" w:type="dxa"/>
                <w:right w:w="115" w:type="dxa"/>
              </w:tblCellMar>
              <w:tblLook w:val="04A0" w:firstRow="1" w:lastRow="0" w:firstColumn="1" w:lastColumn="0" w:noHBand="0" w:noVBand="1"/>
            </w:tblPr>
            <w:tblGrid>
              <w:gridCol w:w="4321"/>
            </w:tblGrid>
            <w:tr w:rsidR="00AC1D10">
              <w:trPr>
                <w:trHeight w:val="804"/>
              </w:trPr>
              <w:tc>
                <w:tcPr>
                  <w:tcW w:w="4321"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2 = задание выполняется.</w:t>
                  </w:r>
                </w:p>
                <w:p w:rsidR="00AC1D10" w:rsidRDefault="00EE175D">
                  <w:pPr>
                    <w:spacing w:after="0" w:line="259" w:lineRule="auto"/>
                    <w:ind w:left="0" w:firstLine="0"/>
                  </w:pPr>
                  <w:r>
                    <w:t>1 = задание выполняется менее 15 с.</w:t>
                  </w:r>
                </w:p>
                <w:p w:rsidR="00AC1D10" w:rsidRDefault="00EE175D">
                  <w:pPr>
                    <w:spacing w:after="0" w:line="259" w:lineRule="auto"/>
                    <w:ind w:left="0" w:firstLine="0"/>
                  </w:pPr>
                  <w:r>
                    <w:t>0 = задание не выполняется</w:t>
                  </w:r>
                </w:p>
              </w:tc>
            </w:tr>
          </w:tbl>
          <w:p w:rsidR="00AC1D10" w:rsidRDefault="00AC1D10">
            <w:pPr>
              <w:spacing w:after="160" w:line="259" w:lineRule="auto"/>
              <w:ind w:left="0" w:firstLine="0"/>
            </w:pPr>
          </w:p>
        </w:tc>
        <w:tc>
          <w:tcPr>
            <w:tcW w:w="0" w:type="auto"/>
            <w:gridSpan w:val="4"/>
            <w:vMerge/>
            <w:tcBorders>
              <w:top w:val="nil"/>
              <w:left w:val="nil"/>
              <w:bottom w:val="nil"/>
              <w:right w:val="nil"/>
            </w:tcBorders>
          </w:tcPr>
          <w:p w:rsidR="00AC1D10" w:rsidRDefault="00AC1D10">
            <w:pPr>
              <w:spacing w:after="160" w:line="259" w:lineRule="auto"/>
              <w:ind w:left="0" w:firstLine="0"/>
            </w:pPr>
          </w:p>
        </w:tc>
      </w:tr>
      <w:tr w:rsidR="00AC1D10">
        <w:trPr>
          <w:gridAfter w:val="1"/>
          <w:wAfter w:w="6" w:type="dxa"/>
          <w:trHeight w:val="300"/>
        </w:trPr>
        <w:tc>
          <w:tcPr>
            <w:tcW w:w="5791" w:type="dxa"/>
            <w:gridSpan w:val="2"/>
            <w:tcBorders>
              <w:top w:val="nil"/>
              <w:left w:val="nil"/>
              <w:bottom w:val="nil"/>
              <w:right w:val="nil"/>
            </w:tcBorders>
          </w:tcPr>
          <w:p w:rsidR="00AC1D10" w:rsidRDefault="00AC1D10">
            <w:pPr>
              <w:spacing w:after="0" w:line="259" w:lineRule="auto"/>
              <w:ind w:left="-138" w:right="18" w:firstLine="0"/>
            </w:pPr>
          </w:p>
          <w:tbl>
            <w:tblPr>
              <w:tblStyle w:val="TableGrid"/>
              <w:tblW w:w="5773" w:type="dxa"/>
              <w:tblInd w:w="0" w:type="dxa"/>
              <w:tblCellMar>
                <w:top w:w="106" w:type="dxa"/>
                <w:left w:w="18" w:type="dxa"/>
                <w:bottom w:w="0" w:type="dxa"/>
                <w:right w:w="115" w:type="dxa"/>
              </w:tblCellMar>
              <w:tblLook w:val="04A0" w:firstRow="1" w:lastRow="0" w:firstColumn="1" w:lastColumn="0" w:noHBand="0" w:noVBand="1"/>
            </w:tblPr>
            <w:tblGrid>
              <w:gridCol w:w="5773"/>
            </w:tblGrid>
            <w:tr w:rsidR="00AC1D10">
              <w:trPr>
                <w:trHeight w:val="264"/>
              </w:trPr>
              <w:tc>
                <w:tcPr>
                  <w:tcW w:w="5773"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Тест 14. Стоять на пятках (прямо)</w:t>
                  </w:r>
                </w:p>
              </w:tc>
            </w:tr>
          </w:tbl>
          <w:p w:rsidR="00AC1D10" w:rsidRDefault="00AC1D10">
            <w:pPr>
              <w:spacing w:after="160" w:line="259" w:lineRule="auto"/>
              <w:ind w:left="0" w:firstLine="0"/>
            </w:pPr>
          </w:p>
        </w:tc>
        <w:tc>
          <w:tcPr>
            <w:tcW w:w="4357" w:type="dxa"/>
            <w:gridSpan w:val="2"/>
            <w:tcBorders>
              <w:top w:val="nil"/>
              <w:left w:val="nil"/>
              <w:bottom w:val="nil"/>
              <w:right w:val="nil"/>
            </w:tcBorders>
          </w:tcPr>
          <w:p w:rsidR="00AC1D10" w:rsidRDefault="00AC1D10">
            <w:pPr>
              <w:spacing w:after="0" w:line="259" w:lineRule="auto"/>
              <w:ind w:left="-5929" w:right="15" w:firstLine="0"/>
            </w:pPr>
          </w:p>
          <w:tbl>
            <w:tblPr>
              <w:tblStyle w:val="TableGrid"/>
              <w:tblW w:w="4321" w:type="dxa"/>
              <w:tblInd w:w="18" w:type="dxa"/>
              <w:tblCellMar>
                <w:top w:w="106" w:type="dxa"/>
                <w:left w:w="18" w:type="dxa"/>
                <w:bottom w:w="0" w:type="dxa"/>
                <w:right w:w="115" w:type="dxa"/>
              </w:tblCellMar>
              <w:tblLook w:val="04A0" w:firstRow="1" w:lastRow="0" w:firstColumn="1" w:lastColumn="0" w:noHBand="0" w:noVBand="1"/>
            </w:tblPr>
            <w:tblGrid>
              <w:gridCol w:w="4321"/>
            </w:tblGrid>
            <w:tr w:rsidR="00AC1D10">
              <w:trPr>
                <w:trHeight w:val="264"/>
              </w:trPr>
              <w:tc>
                <w:tcPr>
                  <w:tcW w:w="4321"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Как в тесте 16</w:t>
                  </w:r>
                </w:p>
              </w:tc>
            </w:tr>
          </w:tbl>
          <w:p w:rsidR="00AC1D10" w:rsidRDefault="00AC1D10">
            <w:pPr>
              <w:spacing w:after="160" w:line="259" w:lineRule="auto"/>
              <w:ind w:left="0" w:firstLine="0"/>
            </w:pPr>
          </w:p>
        </w:tc>
        <w:tc>
          <w:tcPr>
            <w:tcW w:w="0" w:type="auto"/>
            <w:gridSpan w:val="4"/>
            <w:vMerge/>
            <w:tcBorders>
              <w:top w:val="nil"/>
              <w:left w:val="nil"/>
              <w:bottom w:val="nil"/>
              <w:right w:val="nil"/>
            </w:tcBorders>
          </w:tcPr>
          <w:p w:rsidR="00AC1D10" w:rsidRDefault="00AC1D10">
            <w:pPr>
              <w:spacing w:after="160" w:line="259" w:lineRule="auto"/>
              <w:ind w:left="0" w:firstLine="0"/>
            </w:pPr>
          </w:p>
        </w:tc>
      </w:tr>
      <w:tr w:rsidR="00AC1D10">
        <w:trPr>
          <w:gridAfter w:val="1"/>
          <w:wAfter w:w="6" w:type="dxa"/>
          <w:trHeight w:val="744"/>
        </w:trPr>
        <w:tc>
          <w:tcPr>
            <w:tcW w:w="5791" w:type="dxa"/>
            <w:gridSpan w:val="2"/>
            <w:tcBorders>
              <w:top w:val="nil"/>
              <w:left w:val="nil"/>
              <w:bottom w:val="nil"/>
              <w:right w:val="nil"/>
            </w:tcBorders>
          </w:tcPr>
          <w:p w:rsidR="00AC1D10" w:rsidRDefault="00AC1D10">
            <w:pPr>
              <w:spacing w:after="0" w:line="259" w:lineRule="auto"/>
              <w:ind w:left="-138" w:right="18" w:firstLine="0"/>
            </w:pPr>
          </w:p>
          <w:tbl>
            <w:tblPr>
              <w:tblStyle w:val="TableGrid"/>
              <w:tblW w:w="5773" w:type="dxa"/>
              <w:tblInd w:w="0" w:type="dxa"/>
              <w:tblCellMar>
                <w:top w:w="0" w:type="dxa"/>
                <w:left w:w="18" w:type="dxa"/>
                <w:bottom w:w="0" w:type="dxa"/>
                <w:right w:w="115" w:type="dxa"/>
              </w:tblCellMar>
              <w:tblLook w:val="04A0" w:firstRow="1" w:lastRow="0" w:firstColumn="1" w:lastColumn="0" w:noHBand="0" w:noVBand="1"/>
            </w:tblPr>
            <w:tblGrid>
              <w:gridCol w:w="5773"/>
            </w:tblGrid>
            <w:tr w:rsidR="00AC1D10">
              <w:trPr>
                <w:trHeight w:val="720"/>
              </w:trPr>
              <w:tc>
                <w:tcPr>
                  <w:tcW w:w="57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Тест 15. Присесть, касаясь пяток</w:t>
                  </w:r>
                </w:p>
              </w:tc>
            </w:tr>
          </w:tbl>
          <w:p w:rsidR="00AC1D10" w:rsidRDefault="00AC1D10">
            <w:pPr>
              <w:spacing w:after="160" w:line="259" w:lineRule="auto"/>
              <w:ind w:left="0" w:firstLine="0"/>
            </w:pPr>
          </w:p>
        </w:tc>
        <w:tc>
          <w:tcPr>
            <w:tcW w:w="4357" w:type="dxa"/>
            <w:gridSpan w:val="2"/>
            <w:tcBorders>
              <w:top w:val="nil"/>
              <w:left w:val="nil"/>
              <w:bottom w:val="nil"/>
              <w:right w:val="nil"/>
            </w:tcBorders>
          </w:tcPr>
          <w:p w:rsidR="00AC1D10" w:rsidRDefault="00AC1D10">
            <w:pPr>
              <w:spacing w:after="0" w:line="259" w:lineRule="auto"/>
              <w:ind w:left="-5929" w:right="15" w:firstLine="0"/>
            </w:pPr>
          </w:p>
          <w:tbl>
            <w:tblPr>
              <w:tblStyle w:val="TableGrid"/>
              <w:tblW w:w="4321" w:type="dxa"/>
              <w:tblInd w:w="18" w:type="dxa"/>
              <w:tblCellMar>
                <w:top w:w="106" w:type="dxa"/>
                <w:left w:w="18" w:type="dxa"/>
                <w:bottom w:w="0" w:type="dxa"/>
                <w:right w:w="115" w:type="dxa"/>
              </w:tblCellMar>
              <w:tblLook w:val="04A0" w:firstRow="1" w:lastRow="0" w:firstColumn="1" w:lastColumn="0" w:noHBand="0" w:noVBand="1"/>
            </w:tblPr>
            <w:tblGrid>
              <w:gridCol w:w="4321"/>
            </w:tblGrid>
            <w:tr w:rsidR="00AC1D10">
              <w:trPr>
                <w:trHeight w:val="720"/>
              </w:trPr>
              <w:tc>
                <w:tcPr>
                  <w:tcW w:w="4321"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2 = задание выполняется полностью.</w:t>
                  </w:r>
                </w:p>
                <w:p w:rsidR="00AC1D10" w:rsidRDefault="00EE175D">
                  <w:pPr>
                    <w:spacing w:after="0" w:line="259" w:lineRule="auto"/>
                    <w:ind w:left="0" w:firstLine="0"/>
                  </w:pPr>
                  <w:r>
                    <w:t>1 = задание выполняется с трудом.</w:t>
                  </w:r>
                </w:p>
                <w:p w:rsidR="00AC1D10" w:rsidRDefault="00EE175D">
                  <w:pPr>
                    <w:spacing w:after="0" w:line="259" w:lineRule="auto"/>
                    <w:ind w:left="0" w:firstLine="0"/>
                  </w:pPr>
                  <w:r>
                    <w:t>0 = задание не выполняется</w:t>
                  </w:r>
                </w:p>
              </w:tc>
            </w:tr>
          </w:tbl>
          <w:p w:rsidR="00AC1D10" w:rsidRDefault="00AC1D10">
            <w:pPr>
              <w:spacing w:after="160" w:line="259" w:lineRule="auto"/>
              <w:ind w:left="0" w:firstLine="0"/>
            </w:pPr>
          </w:p>
        </w:tc>
        <w:tc>
          <w:tcPr>
            <w:tcW w:w="0" w:type="auto"/>
            <w:gridSpan w:val="4"/>
            <w:vMerge/>
            <w:tcBorders>
              <w:top w:val="nil"/>
              <w:left w:val="nil"/>
              <w:bottom w:val="nil"/>
              <w:right w:val="nil"/>
            </w:tcBorders>
          </w:tcPr>
          <w:p w:rsidR="00AC1D10" w:rsidRDefault="00AC1D10">
            <w:pPr>
              <w:spacing w:after="160" w:line="259" w:lineRule="auto"/>
              <w:ind w:left="0" w:firstLine="0"/>
            </w:pPr>
          </w:p>
        </w:tc>
      </w:tr>
      <w:tr w:rsidR="00AC1D10">
        <w:trPr>
          <w:gridAfter w:val="1"/>
          <w:wAfter w:w="6" w:type="dxa"/>
          <w:trHeight w:val="720"/>
        </w:trPr>
        <w:tc>
          <w:tcPr>
            <w:tcW w:w="5791" w:type="dxa"/>
            <w:gridSpan w:val="2"/>
            <w:tcBorders>
              <w:top w:val="nil"/>
              <w:left w:val="nil"/>
              <w:bottom w:val="nil"/>
              <w:right w:val="nil"/>
            </w:tcBorders>
          </w:tcPr>
          <w:p w:rsidR="00AC1D10" w:rsidRDefault="00AC1D10">
            <w:pPr>
              <w:spacing w:after="0" w:line="259" w:lineRule="auto"/>
              <w:ind w:left="-138" w:right="18" w:firstLine="0"/>
            </w:pPr>
          </w:p>
          <w:tbl>
            <w:tblPr>
              <w:tblStyle w:val="TableGrid"/>
              <w:tblW w:w="5773" w:type="dxa"/>
              <w:tblInd w:w="0" w:type="dxa"/>
              <w:tblCellMar>
                <w:top w:w="106" w:type="dxa"/>
                <w:left w:w="18" w:type="dxa"/>
                <w:bottom w:w="0" w:type="dxa"/>
                <w:right w:w="115" w:type="dxa"/>
              </w:tblCellMar>
              <w:tblLook w:val="04A0" w:firstRow="1" w:lastRow="0" w:firstColumn="1" w:lastColumn="0" w:noHBand="0" w:noVBand="1"/>
            </w:tblPr>
            <w:tblGrid>
              <w:gridCol w:w="5773"/>
            </w:tblGrid>
            <w:tr w:rsidR="00AC1D10">
              <w:trPr>
                <w:trHeight w:val="720"/>
              </w:trPr>
              <w:tc>
                <w:tcPr>
                  <w:tcW w:w="5773"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Тест 16. Наружное вращение в тазобедренном суставе стоя: поставить пятку одной ноги около середины ступни другой ноги. Угол осей ступней — более 90°</w:t>
                  </w:r>
                </w:p>
              </w:tc>
            </w:tr>
          </w:tbl>
          <w:p w:rsidR="00AC1D10" w:rsidRDefault="00AC1D10">
            <w:pPr>
              <w:spacing w:after="160" w:line="259" w:lineRule="auto"/>
              <w:ind w:left="0" w:firstLine="0"/>
            </w:pPr>
          </w:p>
        </w:tc>
        <w:tc>
          <w:tcPr>
            <w:tcW w:w="4357" w:type="dxa"/>
            <w:gridSpan w:val="2"/>
            <w:tcBorders>
              <w:top w:val="nil"/>
              <w:left w:val="nil"/>
              <w:bottom w:val="nil"/>
              <w:right w:val="nil"/>
            </w:tcBorders>
          </w:tcPr>
          <w:p w:rsidR="00AC1D10" w:rsidRDefault="00AC1D10">
            <w:pPr>
              <w:spacing w:after="0" w:line="259" w:lineRule="auto"/>
              <w:ind w:left="-5929" w:right="18" w:firstLine="0"/>
            </w:pPr>
          </w:p>
          <w:tbl>
            <w:tblPr>
              <w:tblStyle w:val="TableGrid"/>
              <w:tblW w:w="4321" w:type="dxa"/>
              <w:tblInd w:w="18" w:type="dxa"/>
              <w:tblCellMar>
                <w:top w:w="106" w:type="dxa"/>
                <w:left w:w="18" w:type="dxa"/>
                <w:bottom w:w="0" w:type="dxa"/>
                <w:right w:w="115" w:type="dxa"/>
              </w:tblCellMar>
              <w:tblLook w:val="04A0" w:firstRow="1" w:lastRow="0" w:firstColumn="1" w:lastColumn="0" w:noHBand="0" w:noVBand="1"/>
            </w:tblPr>
            <w:tblGrid>
              <w:gridCol w:w="4321"/>
            </w:tblGrid>
            <w:tr w:rsidR="00AC1D10">
              <w:trPr>
                <w:trHeight w:val="720"/>
              </w:trPr>
              <w:tc>
                <w:tcPr>
                  <w:tcW w:w="4321"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2 = задание выполняется полностью.</w:t>
                  </w:r>
                </w:p>
                <w:p w:rsidR="00AC1D10" w:rsidRDefault="00EE175D">
                  <w:pPr>
                    <w:spacing w:after="0" w:line="259" w:lineRule="auto"/>
                    <w:ind w:left="0" w:firstLine="0"/>
                  </w:pPr>
                  <w:r>
                    <w:t>1 = угол осей 90° и менее.</w:t>
                  </w:r>
                </w:p>
                <w:p w:rsidR="00AC1D10" w:rsidRDefault="00EE175D">
                  <w:pPr>
                    <w:spacing w:after="0" w:line="259" w:lineRule="auto"/>
                    <w:ind w:left="0" w:firstLine="0"/>
                  </w:pPr>
                  <w:r>
                    <w:t>0 = задание не выполняется</w:t>
                  </w:r>
                </w:p>
              </w:tc>
            </w:tr>
          </w:tbl>
          <w:p w:rsidR="00AC1D10" w:rsidRDefault="00AC1D10">
            <w:pPr>
              <w:spacing w:after="160" w:line="259" w:lineRule="auto"/>
              <w:ind w:left="0" w:firstLine="0"/>
            </w:pPr>
          </w:p>
        </w:tc>
        <w:tc>
          <w:tcPr>
            <w:tcW w:w="804" w:type="dxa"/>
            <w:gridSpan w:val="2"/>
            <w:tcBorders>
              <w:top w:val="nil"/>
              <w:left w:val="nil"/>
              <w:bottom w:val="nil"/>
              <w:right w:val="nil"/>
            </w:tcBorders>
          </w:tcPr>
          <w:p w:rsidR="00AC1D10" w:rsidRDefault="00AC1D10">
            <w:pPr>
              <w:spacing w:after="0" w:line="259" w:lineRule="auto"/>
              <w:ind w:left="-10287" w:right="18" w:firstLine="0"/>
            </w:pPr>
          </w:p>
          <w:tbl>
            <w:tblPr>
              <w:tblStyle w:val="TableGrid"/>
              <w:tblW w:w="768" w:type="dxa"/>
              <w:tblInd w:w="18" w:type="dxa"/>
              <w:tblCellMar>
                <w:top w:w="0" w:type="dxa"/>
                <w:left w:w="18" w:type="dxa"/>
                <w:bottom w:w="0" w:type="dxa"/>
                <w:right w:w="115" w:type="dxa"/>
              </w:tblCellMar>
              <w:tblLook w:val="04A0" w:firstRow="1" w:lastRow="0" w:firstColumn="1" w:lastColumn="0" w:noHBand="0" w:noVBand="1"/>
            </w:tblPr>
            <w:tblGrid>
              <w:gridCol w:w="768"/>
            </w:tblGrid>
            <w:tr w:rsidR="00AC1D10">
              <w:trPr>
                <w:trHeight w:val="720"/>
              </w:trPr>
              <w:tc>
                <w:tcPr>
                  <w:tcW w:w="768"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2</w:t>
                  </w:r>
                </w:p>
              </w:tc>
            </w:tr>
          </w:tbl>
          <w:p w:rsidR="00AC1D10" w:rsidRDefault="00AC1D10">
            <w:pPr>
              <w:spacing w:after="160" w:line="259" w:lineRule="auto"/>
              <w:ind w:left="0" w:firstLine="0"/>
            </w:pPr>
          </w:p>
        </w:tc>
        <w:tc>
          <w:tcPr>
            <w:tcW w:w="666" w:type="dxa"/>
            <w:gridSpan w:val="2"/>
            <w:tcBorders>
              <w:top w:val="nil"/>
              <w:left w:val="nil"/>
              <w:bottom w:val="nil"/>
              <w:right w:val="nil"/>
            </w:tcBorders>
          </w:tcPr>
          <w:p w:rsidR="00AC1D10" w:rsidRDefault="00AC1D10">
            <w:pPr>
              <w:spacing w:after="0" w:line="259" w:lineRule="auto"/>
              <w:ind w:left="-11091" w:right="11757" w:firstLine="0"/>
            </w:pPr>
          </w:p>
          <w:tbl>
            <w:tblPr>
              <w:tblStyle w:val="TableGrid"/>
              <w:tblW w:w="648" w:type="dxa"/>
              <w:tblInd w:w="18" w:type="dxa"/>
              <w:tblCellMar>
                <w:top w:w="0" w:type="dxa"/>
                <w:left w:w="18" w:type="dxa"/>
                <w:bottom w:w="0" w:type="dxa"/>
                <w:right w:w="115" w:type="dxa"/>
              </w:tblCellMar>
              <w:tblLook w:val="04A0" w:firstRow="1" w:lastRow="0" w:firstColumn="1" w:lastColumn="0" w:noHBand="0" w:noVBand="1"/>
            </w:tblPr>
            <w:tblGrid>
              <w:gridCol w:w="648"/>
            </w:tblGrid>
            <w:tr w:rsidR="00AC1D10">
              <w:trPr>
                <w:trHeight w:val="720"/>
              </w:trPr>
              <w:tc>
                <w:tcPr>
                  <w:tcW w:w="648"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2</w:t>
                  </w:r>
                </w:p>
              </w:tc>
            </w:tr>
          </w:tbl>
          <w:p w:rsidR="00AC1D10" w:rsidRDefault="00AC1D10">
            <w:pPr>
              <w:spacing w:after="160" w:line="259" w:lineRule="auto"/>
              <w:ind w:left="0" w:firstLine="0"/>
            </w:pPr>
          </w:p>
        </w:tc>
      </w:tr>
      <w:tr w:rsidR="00AC1D10">
        <w:trPr>
          <w:gridAfter w:val="1"/>
          <w:wAfter w:w="6" w:type="dxa"/>
          <w:trHeight w:val="264"/>
        </w:trPr>
        <w:tc>
          <w:tcPr>
            <w:tcW w:w="5791" w:type="dxa"/>
            <w:gridSpan w:val="2"/>
            <w:tcBorders>
              <w:top w:val="nil"/>
              <w:left w:val="nil"/>
              <w:bottom w:val="nil"/>
              <w:right w:val="nil"/>
            </w:tcBorders>
          </w:tcPr>
          <w:p w:rsidR="00AC1D10" w:rsidRDefault="00AC1D10">
            <w:pPr>
              <w:spacing w:after="0" w:line="259" w:lineRule="auto"/>
              <w:ind w:left="-138" w:right="18" w:firstLine="0"/>
            </w:pPr>
          </w:p>
          <w:tbl>
            <w:tblPr>
              <w:tblStyle w:val="TableGrid"/>
              <w:tblW w:w="5773" w:type="dxa"/>
              <w:tblInd w:w="0" w:type="dxa"/>
              <w:tblCellMar>
                <w:top w:w="106" w:type="dxa"/>
                <w:left w:w="18" w:type="dxa"/>
                <w:bottom w:w="0" w:type="dxa"/>
                <w:right w:w="115" w:type="dxa"/>
              </w:tblCellMar>
              <w:tblLook w:val="04A0" w:firstRow="1" w:lastRow="0" w:firstColumn="1" w:lastColumn="0" w:noHBand="0" w:noVBand="1"/>
            </w:tblPr>
            <w:tblGrid>
              <w:gridCol w:w="5773"/>
            </w:tblGrid>
            <w:tr w:rsidR="00AC1D10">
              <w:trPr>
                <w:trHeight w:val="264"/>
              </w:trPr>
              <w:tc>
                <w:tcPr>
                  <w:tcW w:w="5773"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Тест 17. Стоять на одной ноге</w:t>
                  </w:r>
                </w:p>
              </w:tc>
            </w:tr>
          </w:tbl>
          <w:p w:rsidR="00AC1D10" w:rsidRDefault="00AC1D10">
            <w:pPr>
              <w:spacing w:after="160" w:line="259" w:lineRule="auto"/>
              <w:ind w:left="0" w:firstLine="0"/>
            </w:pPr>
          </w:p>
        </w:tc>
        <w:tc>
          <w:tcPr>
            <w:tcW w:w="4357" w:type="dxa"/>
            <w:gridSpan w:val="2"/>
            <w:tcBorders>
              <w:top w:val="nil"/>
              <w:left w:val="nil"/>
              <w:bottom w:val="nil"/>
              <w:right w:val="nil"/>
            </w:tcBorders>
          </w:tcPr>
          <w:p w:rsidR="00AC1D10" w:rsidRDefault="00AC1D10">
            <w:pPr>
              <w:spacing w:after="0" w:line="259" w:lineRule="auto"/>
              <w:ind w:left="-5929" w:right="18" w:firstLine="0"/>
            </w:pPr>
          </w:p>
          <w:tbl>
            <w:tblPr>
              <w:tblStyle w:val="TableGrid"/>
              <w:tblW w:w="4321" w:type="dxa"/>
              <w:tblInd w:w="18" w:type="dxa"/>
              <w:tblCellMar>
                <w:top w:w="106" w:type="dxa"/>
                <w:left w:w="18" w:type="dxa"/>
                <w:bottom w:w="0" w:type="dxa"/>
                <w:right w:w="115" w:type="dxa"/>
              </w:tblCellMar>
              <w:tblLook w:val="04A0" w:firstRow="1" w:lastRow="0" w:firstColumn="1" w:lastColumn="0" w:noHBand="0" w:noVBand="1"/>
            </w:tblPr>
            <w:tblGrid>
              <w:gridCol w:w="4321"/>
            </w:tblGrid>
            <w:tr w:rsidR="00AC1D10">
              <w:trPr>
                <w:trHeight w:val="264"/>
              </w:trPr>
              <w:tc>
                <w:tcPr>
                  <w:tcW w:w="4321"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Как в тесте 16</w:t>
                  </w:r>
                </w:p>
              </w:tc>
            </w:tr>
          </w:tbl>
          <w:p w:rsidR="00AC1D10" w:rsidRDefault="00AC1D10">
            <w:pPr>
              <w:spacing w:after="160" w:line="259" w:lineRule="auto"/>
              <w:ind w:left="0" w:firstLine="0"/>
            </w:pPr>
          </w:p>
        </w:tc>
        <w:tc>
          <w:tcPr>
            <w:tcW w:w="804" w:type="dxa"/>
            <w:gridSpan w:val="2"/>
            <w:tcBorders>
              <w:top w:val="nil"/>
              <w:left w:val="nil"/>
              <w:bottom w:val="nil"/>
              <w:right w:val="nil"/>
            </w:tcBorders>
          </w:tcPr>
          <w:p w:rsidR="00AC1D10" w:rsidRDefault="00AC1D10">
            <w:pPr>
              <w:spacing w:after="0" w:line="259" w:lineRule="auto"/>
              <w:ind w:left="-10287" w:right="18" w:firstLine="0"/>
            </w:pPr>
          </w:p>
          <w:tbl>
            <w:tblPr>
              <w:tblStyle w:val="TableGrid"/>
              <w:tblW w:w="768" w:type="dxa"/>
              <w:tblInd w:w="18" w:type="dxa"/>
              <w:tblCellMar>
                <w:top w:w="106" w:type="dxa"/>
                <w:left w:w="18" w:type="dxa"/>
                <w:bottom w:w="0" w:type="dxa"/>
                <w:right w:w="115" w:type="dxa"/>
              </w:tblCellMar>
              <w:tblLook w:val="04A0" w:firstRow="1" w:lastRow="0" w:firstColumn="1" w:lastColumn="0" w:noHBand="0" w:noVBand="1"/>
            </w:tblPr>
            <w:tblGrid>
              <w:gridCol w:w="768"/>
            </w:tblGrid>
            <w:tr w:rsidR="00AC1D10">
              <w:trPr>
                <w:trHeight w:val="264"/>
              </w:trPr>
              <w:tc>
                <w:tcPr>
                  <w:tcW w:w="768"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2</w:t>
                  </w:r>
                </w:p>
              </w:tc>
            </w:tr>
          </w:tbl>
          <w:p w:rsidR="00AC1D10" w:rsidRDefault="00AC1D10">
            <w:pPr>
              <w:spacing w:after="160" w:line="259" w:lineRule="auto"/>
              <w:ind w:left="0" w:firstLine="0"/>
            </w:pPr>
          </w:p>
        </w:tc>
        <w:tc>
          <w:tcPr>
            <w:tcW w:w="666" w:type="dxa"/>
            <w:gridSpan w:val="2"/>
            <w:tcBorders>
              <w:top w:val="nil"/>
              <w:left w:val="nil"/>
              <w:bottom w:val="nil"/>
              <w:right w:val="nil"/>
            </w:tcBorders>
          </w:tcPr>
          <w:p w:rsidR="00AC1D10" w:rsidRDefault="00AC1D10">
            <w:pPr>
              <w:spacing w:after="0" w:line="259" w:lineRule="auto"/>
              <w:ind w:left="-11091" w:right="11757" w:firstLine="0"/>
            </w:pPr>
          </w:p>
          <w:tbl>
            <w:tblPr>
              <w:tblStyle w:val="TableGrid"/>
              <w:tblW w:w="648" w:type="dxa"/>
              <w:tblInd w:w="18" w:type="dxa"/>
              <w:tblCellMar>
                <w:top w:w="106" w:type="dxa"/>
                <w:left w:w="18" w:type="dxa"/>
                <w:bottom w:w="0" w:type="dxa"/>
                <w:right w:w="115" w:type="dxa"/>
              </w:tblCellMar>
              <w:tblLook w:val="04A0" w:firstRow="1" w:lastRow="0" w:firstColumn="1" w:lastColumn="0" w:noHBand="0" w:noVBand="1"/>
            </w:tblPr>
            <w:tblGrid>
              <w:gridCol w:w="648"/>
            </w:tblGrid>
            <w:tr w:rsidR="00AC1D10">
              <w:trPr>
                <w:trHeight w:val="264"/>
              </w:trPr>
              <w:tc>
                <w:tcPr>
                  <w:tcW w:w="648"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59" w:lineRule="auto"/>
                    <w:ind w:left="0" w:firstLine="0"/>
                  </w:pPr>
                  <w:r>
                    <w:t>2</w:t>
                  </w:r>
                </w:p>
              </w:tc>
            </w:tr>
          </w:tbl>
          <w:p w:rsidR="00AC1D10" w:rsidRDefault="00AC1D10">
            <w:pPr>
              <w:spacing w:after="160" w:line="259" w:lineRule="auto"/>
              <w:ind w:left="0" w:firstLine="0"/>
            </w:pPr>
          </w:p>
        </w:tc>
      </w:tr>
      <w:tr w:rsidR="00AC1D10">
        <w:trPr>
          <w:gridAfter w:val="1"/>
          <w:wAfter w:w="6" w:type="dxa"/>
          <w:trHeight w:val="948"/>
        </w:trPr>
        <w:tc>
          <w:tcPr>
            <w:tcW w:w="5791" w:type="dxa"/>
            <w:gridSpan w:val="2"/>
            <w:tcBorders>
              <w:top w:val="nil"/>
              <w:left w:val="nil"/>
              <w:bottom w:val="nil"/>
              <w:right w:val="nil"/>
            </w:tcBorders>
          </w:tcPr>
          <w:p w:rsidR="00AC1D10" w:rsidRDefault="00AC1D10">
            <w:pPr>
              <w:spacing w:after="0" w:line="259" w:lineRule="auto"/>
              <w:ind w:left="-138" w:right="18" w:firstLine="0"/>
            </w:pPr>
          </w:p>
          <w:tbl>
            <w:tblPr>
              <w:tblStyle w:val="TableGrid"/>
              <w:tblW w:w="5773" w:type="dxa"/>
              <w:tblInd w:w="0" w:type="dxa"/>
              <w:tblCellMar>
                <w:top w:w="0" w:type="dxa"/>
                <w:left w:w="18" w:type="dxa"/>
                <w:bottom w:w="0" w:type="dxa"/>
                <w:right w:w="115" w:type="dxa"/>
              </w:tblCellMar>
              <w:tblLook w:val="04A0" w:firstRow="1" w:lastRow="0" w:firstColumn="1" w:lastColumn="0" w:noHBand="0" w:noVBand="1"/>
            </w:tblPr>
            <w:tblGrid>
              <w:gridCol w:w="5773"/>
            </w:tblGrid>
            <w:tr w:rsidR="00AC1D10">
              <w:trPr>
                <w:trHeight w:val="948"/>
              </w:trPr>
              <w:tc>
                <w:tcPr>
                  <w:tcW w:w="5773"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Тест 18. Согнуть колено, поставить ступню на стул (стоять вплотную к стулу)</w:t>
                  </w:r>
                </w:p>
              </w:tc>
            </w:tr>
          </w:tbl>
          <w:p w:rsidR="00AC1D10" w:rsidRDefault="00AC1D10">
            <w:pPr>
              <w:spacing w:after="160" w:line="259" w:lineRule="auto"/>
              <w:ind w:left="0" w:firstLine="0"/>
            </w:pPr>
          </w:p>
        </w:tc>
        <w:tc>
          <w:tcPr>
            <w:tcW w:w="4357" w:type="dxa"/>
            <w:gridSpan w:val="2"/>
            <w:tcBorders>
              <w:top w:val="nil"/>
              <w:left w:val="nil"/>
              <w:bottom w:val="nil"/>
              <w:right w:val="nil"/>
            </w:tcBorders>
          </w:tcPr>
          <w:p w:rsidR="00AC1D10" w:rsidRDefault="00AC1D10">
            <w:pPr>
              <w:spacing w:after="0" w:line="259" w:lineRule="auto"/>
              <w:ind w:left="-5929" w:right="18" w:firstLine="0"/>
            </w:pPr>
          </w:p>
          <w:tbl>
            <w:tblPr>
              <w:tblStyle w:val="TableGrid"/>
              <w:tblW w:w="4321" w:type="dxa"/>
              <w:tblInd w:w="18" w:type="dxa"/>
              <w:tblCellMar>
                <w:top w:w="106" w:type="dxa"/>
                <w:left w:w="18" w:type="dxa"/>
                <w:bottom w:w="0" w:type="dxa"/>
                <w:right w:w="115" w:type="dxa"/>
              </w:tblCellMar>
              <w:tblLook w:val="04A0" w:firstRow="1" w:lastRow="0" w:firstColumn="1" w:lastColumn="0" w:noHBand="0" w:noVBand="1"/>
            </w:tblPr>
            <w:tblGrid>
              <w:gridCol w:w="4321"/>
            </w:tblGrid>
            <w:tr w:rsidR="00AC1D10">
              <w:trPr>
                <w:trHeight w:val="948"/>
              </w:trPr>
              <w:tc>
                <w:tcPr>
                  <w:tcW w:w="4321" w:type="dxa"/>
                  <w:tcBorders>
                    <w:top w:val="single" w:sz="5" w:space="0" w:color="000000"/>
                    <w:left w:val="single" w:sz="5" w:space="0" w:color="000000"/>
                    <w:bottom w:val="single" w:sz="5" w:space="0" w:color="000000"/>
                    <w:right w:val="single" w:sz="5" w:space="0" w:color="000000"/>
                  </w:tcBorders>
                </w:tcPr>
                <w:p w:rsidR="00AC1D10" w:rsidRDefault="00EE175D">
                  <w:pPr>
                    <w:spacing w:after="0" w:line="234" w:lineRule="auto"/>
                    <w:ind w:left="0" w:firstLine="0"/>
                  </w:pPr>
                  <w:r>
                    <w:t>2 = возможно замедленное выполнение задания.</w:t>
                  </w:r>
                </w:p>
                <w:p w:rsidR="00AC1D10" w:rsidRDefault="00EE175D">
                  <w:pPr>
                    <w:spacing w:after="0" w:line="259" w:lineRule="auto"/>
                    <w:ind w:left="0" w:firstLine="0"/>
                  </w:pPr>
                  <w:r>
                    <w:t>1 = нога приподнимается с пола.</w:t>
                  </w:r>
                </w:p>
                <w:p w:rsidR="00AC1D10" w:rsidRDefault="00EE175D">
                  <w:pPr>
                    <w:spacing w:after="0" w:line="259" w:lineRule="auto"/>
                    <w:ind w:left="0" w:firstLine="0"/>
                  </w:pPr>
                  <w:r>
                    <w:t>0 = задание не выполняется</w:t>
                  </w:r>
                </w:p>
              </w:tc>
            </w:tr>
          </w:tbl>
          <w:p w:rsidR="00AC1D10" w:rsidRDefault="00AC1D10">
            <w:pPr>
              <w:spacing w:after="160" w:line="259" w:lineRule="auto"/>
              <w:ind w:left="0" w:firstLine="0"/>
            </w:pPr>
          </w:p>
        </w:tc>
        <w:tc>
          <w:tcPr>
            <w:tcW w:w="804" w:type="dxa"/>
            <w:gridSpan w:val="2"/>
            <w:tcBorders>
              <w:top w:val="nil"/>
              <w:left w:val="nil"/>
              <w:bottom w:val="nil"/>
              <w:right w:val="nil"/>
            </w:tcBorders>
          </w:tcPr>
          <w:p w:rsidR="00AC1D10" w:rsidRDefault="00AC1D10">
            <w:pPr>
              <w:spacing w:after="0" w:line="259" w:lineRule="auto"/>
              <w:ind w:left="-10287" w:right="18" w:firstLine="0"/>
            </w:pPr>
          </w:p>
          <w:tbl>
            <w:tblPr>
              <w:tblStyle w:val="TableGrid"/>
              <w:tblW w:w="768" w:type="dxa"/>
              <w:tblInd w:w="18" w:type="dxa"/>
              <w:tblCellMar>
                <w:top w:w="0" w:type="dxa"/>
                <w:left w:w="18" w:type="dxa"/>
                <w:bottom w:w="0" w:type="dxa"/>
                <w:right w:w="115" w:type="dxa"/>
              </w:tblCellMar>
              <w:tblLook w:val="04A0" w:firstRow="1" w:lastRow="0" w:firstColumn="1" w:lastColumn="0" w:noHBand="0" w:noVBand="1"/>
            </w:tblPr>
            <w:tblGrid>
              <w:gridCol w:w="768"/>
            </w:tblGrid>
            <w:tr w:rsidR="00AC1D10">
              <w:trPr>
                <w:trHeight w:val="948"/>
              </w:trPr>
              <w:tc>
                <w:tcPr>
                  <w:tcW w:w="768"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2</w:t>
                  </w:r>
                </w:p>
              </w:tc>
            </w:tr>
          </w:tbl>
          <w:p w:rsidR="00AC1D10" w:rsidRDefault="00AC1D10">
            <w:pPr>
              <w:spacing w:after="160" w:line="259" w:lineRule="auto"/>
              <w:ind w:left="0" w:firstLine="0"/>
            </w:pPr>
          </w:p>
        </w:tc>
        <w:tc>
          <w:tcPr>
            <w:tcW w:w="666" w:type="dxa"/>
            <w:gridSpan w:val="2"/>
            <w:tcBorders>
              <w:top w:val="nil"/>
              <w:left w:val="nil"/>
              <w:bottom w:val="nil"/>
              <w:right w:val="nil"/>
            </w:tcBorders>
          </w:tcPr>
          <w:p w:rsidR="00AC1D10" w:rsidRDefault="00AC1D10">
            <w:pPr>
              <w:spacing w:after="0" w:line="259" w:lineRule="auto"/>
              <w:ind w:left="-11091" w:right="11757" w:firstLine="0"/>
            </w:pPr>
          </w:p>
          <w:tbl>
            <w:tblPr>
              <w:tblStyle w:val="TableGrid"/>
              <w:tblW w:w="648" w:type="dxa"/>
              <w:tblInd w:w="18" w:type="dxa"/>
              <w:tblCellMar>
                <w:top w:w="0" w:type="dxa"/>
                <w:left w:w="18" w:type="dxa"/>
                <w:bottom w:w="0" w:type="dxa"/>
                <w:right w:w="115" w:type="dxa"/>
              </w:tblCellMar>
              <w:tblLook w:val="04A0" w:firstRow="1" w:lastRow="0" w:firstColumn="1" w:lastColumn="0" w:noHBand="0" w:noVBand="1"/>
            </w:tblPr>
            <w:tblGrid>
              <w:gridCol w:w="648"/>
            </w:tblGrid>
            <w:tr w:rsidR="00AC1D10">
              <w:trPr>
                <w:trHeight w:val="948"/>
              </w:trPr>
              <w:tc>
                <w:tcPr>
                  <w:tcW w:w="648" w:type="dxa"/>
                  <w:tcBorders>
                    <w:top w:val="single" w:sz="5" w:space="0" w:color="000000"/>
                    <w:left w:val="single" w:sz="5" w:space="0" w:color="000000"/>
                    <w:bottom w:val="single" w:sz="5" w:space="0" w:color="000000"/>
                    <w:right w:val="single" w:sz="5" w:space="0" w:color="000000"/>
                  </w:tcBorders>
                  <w:vAlign w:val="center"/>
                </w:tcPr>
                <w:p w:rsidR="00AC1D10" w:rsidRDefault="00EE175D">
                  <w:pPr>
                    <w:spacing w:after="0" w:line="259" w:lineRule="auto"/>
                    <w:ind w:left="0" w:firstLine="0"/>
                  </w:pPr>
                  <w:r>
                    <w:t>2</w:t>
                  </w:r>
                </w:p>
              </w:tc>
            </w:tr>
          </w:tbl>
          <w:p w:rsidR="00AC1D10" w:rsidRDefault="00AC1D10">
            <w:pPr>
              <w:spacing w:after="160" w:line="259" w:lineRule="auto"/>
              <w:ind w:left="0" w:firstLine="0"/>
            </w:pPr>
          </w:p>
        </w:tc>
      </w:tr>
      <w:tr w:rsidR="00AC1D10">
        <w:trPr>
          <w:gridBefore w:val="1"/>
          <w:wBefore w:w="6" w:type="dxa"/>
          <w:trHeight w:val="492"/>
        </w:trPr>
        <w:tc>
          <w:tcPr>
            <w:tcW w:w="5791" w:type="dxa"/>
            <w:gridSpan w:val="2"/>
            <w:tcBorders>
              <w:top w:val="single" w:sz="5" w:space="0" w:color="000000"/>
              <w:left w:val="single" w:sz="5" w:space="0" w:color="000000"/>
              <w:bottom w:val="single" w:sz="5" w:space="0" w:color="000000"/>
              <w:right w:val="double" w:sz="5" w:space="0" w:color="000000"/>
            </w:tcBorders>
          </w:tcPr>
          <w:p w:rsidR="00AC1D10" w:rsidRDefault="00EE175D">
            <w:pPr>
              <w:spacing w:after="0" w:line="259" w:lineRule="auto"/>
              <w:ind w:left="0" w:firstLine="0"/>
            </w:pPr>
            <w:r>
              <w:t>Тест 19. Стоя на расстоянии 1 м от стула, поднять ногу и положить пятку на стул</w:t>
            </w:r>
          </w:p>
        </w:tc>
        <w:tc>
          <w:tcPr>
            <w:tcW w:w="4357" w:type="dxa"/>
            <w:gridSpan w:val="2"/>
            <w:tcBorders>
              <w:top w:val="single" w:sz="5" w:space="0" w:color="000000"/>
              <w:left w:val="double" w:sz="5" w:space="0" w:color="000000"/>
              <w:bottom w:val="single" w:sz="5" w:space="0" w:color="000000"/>
              <w:right w:val="double" w:sz="5" w:space="0" w:color="000000"/>
            </w:tcBorders>
            <w:vAlign w:val="center"/>
          </w:tcPr>
          <w:p w:rsidR="00AC1D10" w:rsidRDefault="00EE175D">
            <w:pPr>
              <w:spacing w:after="0" w:line="259" w:lineRule="auto"/>
              <w:ind w:left="18" w:firstLine="0"/>
            </w:pPr>
            <w:r>
              <w:t>Как в тесте 21</w:t>
            </w:r>
          </w:p>
        </w:tc>
        <w:tc>
          <w:tcPr>
            <w:tcW w:w="804" w:type="dxa"/>
            <w:gridSpan w:val="2"/>
            <w:tcBorders>
              <w:top w:val="single" w:sz="5" w:space="0" w:color="000000"/>
              <w:left w:val="double" w:sz="5" w:space="0" w:color="000000"/>
              <w:bottom w:val="single" w:sz="5" w:space="0" w:color="000000"/>
              <w:right w:val="double" w:sz="5" w:space="0" w:color="000000"/>
            </w:tcBorders>
            <w:vAlign w:val="center"/>
          </w:tcPr>
          <w:p w:rsidR="00AC1D10" w:rsidRDefault="00EE175D">
            <w:pPr>
              <w:spacing w:after="0" w:line="259" w:lineRule="auto"/>
              <w:ind w:left="18" w:firstLine="0"/>
            </w:pPr>
            <w:r>
              <w:t>2</w:t>
            </w:r>
          </w:p>
        </w:tc>
        <w:tc>
          <w:tcPr>
            <w:tcW w:w="666" w:type="dxa"/>
            <w:gridSpan w:val="2"/>
            <w:tcBorders>
              <w:top w:val="single" w:sz="5" w:space="0" w:color="000000"/>
              <w:left w:val="double" w:sz="5" w:space="0" w:color="000000"/>
              <w:bottom w:val="single" w:sz="5" w:space="0" w:color="000000"/>
              <w:right w:val="single" w:sz="5" w:space="0" w:color="000000"/>
            </w:tcBorders>
            <w:vAlign w:val="center"/>
          </w:tcPr>
          <w:p w:rsidR="00AC1D10" w:rsidRDefault="00EE175D">
            <w:pPr>
              <w:spacing w:after="0" w:line="259" w:lineRule="auto"/>
              <w:ind w:left="18" w:firstLine="0"/>
            </w:pPr>
            <w:r>
              <w:t>2</w:t>
            </w:r>
          </w:p>
        </w:tc>
      </w:tr>
    </w:tbl>
    <w:p w:rsidR="00AC1D10" w:rsidRDefault="00EE175D">
      <w:pPr>
        <w:pStyle w:val="Heading3"/>
        <w:ind w:left="-5"/>
      </w:pPr>
      <w:r>
        <w:t>Деформирующий артроз (остеоартроз)</w:t>
      </w:r>
    </w:p>
    <w:p w:rsidR="00AC1D10" w:rsidRDefault="00EE175D">
      <w:pPr>
        <w:spacing w:after="0"/>
        <w:ind w:left="-5" w:right="38"/>
      </w:pPr>
      <w:r>
        <w:rPr>
          <w:b/>
        </w:rPr>
        <w:t>Остеоартроз (деформирующий артроз</w:t>
      </w:r>
      <w:r>
        <w:t>) — дегенеративно-дистрофическое заболевание суставов, причиной которого является поражение хрящевой ткани суставных поверхностей. В основе дегенеративных дистрофических изменений при артрозе лежит первичное повреждение хряща с последующей воспалительной р</w:t>
      </w:r>
      <w:r>
        <w:t xml:space="preserve">еакцией, поэтому часто артроз называют </w:t>
      </w:r>
      <w:r>
        <w:rPr>
          <w:i/>
        </w:rPr>
        <w:t>артрозоартритом</w:t>
      </w:r>
      <w:r>
        <w:t xml:space="preserve">. Артроз всегда связан с деформацией костной ткани, в связи с чем его также называют </w:t>
      </w:r>
      <w:r>
        <w:rPr>
          <w:i/>
        </w:rPr>
        <w:t>остеоартритом</w:t>
      </w:r>
      <w:r>
        <w:t xml:space="preserve">, или </w:t>
      </w:r>
      <w:r>
        <w:rPr>
          <w:i/>
        </w:rPr>
        <w:t xml:space="preserve">деформирующим артрозом </w:t>
      </w:r>
      <w:r>
        <w:t>(рис.10.39). Три основные причины развития дегенеративно-дистрофического пр</w:t>
      </w:r>
      <w:r>
        <w:t>оцесса в суставе: травма, дисплазия и воспаление.</w:t>
      </w:r>
    </w:p>
    <w:p w:rsidR="00AC1D10" w:rsidRDefault="00EE175D">
      <w:pPr>
        <w:spacing w:after="352" w:line="259" w:lineRule="auto"/>
        <w:ind w:left="0" w:firstLine="0"/>
      </w:pPr>
      <w:r>
        <w:rPr>
          <w:noProof/>
        </w:rPr>
        <w:drawing>
          <wp:inline distT="0" distB="0" distL="0" distR="0">
            <wp:extent cx="3346024" cy="2599076"/>
            <wp:effectExtent l="0" t="0" r="0" b="0"/>
            <wp:docPr id="19224" name="Picture 19224"/>
            <wp:cNvGraphicFramePr/>
            <a:graphic xmlns:a="http://schemas.openxmlformats.org/drawingml/2006/main">
              <a:graphicData uri="http://schemas.openxmlformats.org/drawingml/2006/picture">
                <pic:pic xmlns:pic="http://schemas.openxmlformats.org/drawingml/2006/picture">
                  <pic:nvPicPr>
                    <pic:cNvPr id="19224" name="Picture 19224"/>
                    <pic:cNvPicPr/>
                  </pic:nvPicPr>
                  <pic:blipFill>
                    <a:blip r:embed="rId329"/>
                    <a:stretch>
                      <a:fillRect/>
                    </a:stretch>
                  </pic:blipFill>
                  <pic:spPr>
                    <a:xfrm>
                      <a:off x="0" y="0"/>
                      <a:ext cx="3346024" cy="2599076"/>
                    </a:xfrm>
                    <a:prstGeom prst="rect">
                      <a:avLst/>
                    </a:prstGeom>
                  </pic:spPr>
                </pic:pic>
              </a:graphicData>
            </a:graphic>
          </wp:inline>
        </w:drawing>
      </w:r>
    </w:p>
    <w:tbl>
      <w:tblPr>
        <w:tblStyle w:val="TableGrid"/>
        <w:tblpPr w:vertAnchor="page" w:horzAnchor="page" w:tblpX="120" w:tblpY="6"/>
        <w:tblOverlap w:val="never"/>
        <w:tblW w:w="11655" w:type="dxa"/>
        <w:tblInd w:w="0" w:type="dxa"/>
        <w:tblCellMar>
          <w:top w:w="106" w:type="dxa"/>
          <w:left w:w="36" w:type="dxa"/>
          <w:bottom w:w="0" w:type="dxa"/>
          <w:right w:w="115" w:type="dxa"/>
        </w:tblCellMar>
        <w:tblLook w:val="04A0" w:firstRow="1" w:lastRow="0" w:firstColumn="1" w:lastColumn="0" w:noHBand="0" w:noVBand="1"/>
      </w:tblPr>
      <w:tblGrid>
        <w:gridCol w:w="5809"/>
        <w:gridCol w:w="4357"/>
        <w:gridCol w:w="804"/>
        <w:gridCol w:w="684"/>
      </w:tblGrid>
      <w:tr w:rsidR="00AC1D10">
        <w:trPr>
          <w:trHeight w:val="1422"/>
        </w:trPr>
        <w:tc>
          <w:tcPr>
            <w:tcW w:w="5809"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Тест 20. Ходьба по коридору 30 м</w:t>
            </w:r>
          </w:p>
        </w:tc>
        <w:tc>
          <w:tcPr>
            <w:tcW w:w="4357" w:type="dxa"/>
            <w:tcBorders>
              <w:top w:val="sing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6 = 20 с, без затруднений.</w:t>
            </w:r>
          </w:p>
          <w:p w:rsidR="00AC1D10" w:rsidRDefault="00EE175D">
            <w:pPr>
              <w:spacing w:after="0" w:line="259" w:lineRule="auto"/>
              <w:ind w:left="0" w:firstLine="0"/>
            </w:pPr>
            <w:r>
              <w:t>5 = 20 с, с трудом.</w:t>
            </w:r>
          </w:p>
          <w:p w:rsidR="00AC1D10" w:rsidRDefault="00EE175D">
            <w:pPr>
              <w:spacing w:after="0" w:line="259" w:lineRule="auto"/>
              <w:ind w:left="0" w:firstLine="0"/>
            </w:pPr>
            <w:r>
              <w:t>4 = 25 с.</w:t>
            </w:r>
          </w:p>
          <w:p w:rsidR="00AC1D10" w:rsidRDefault="00EE175D">
            <w:pPr>
              <w:spacing w:after="0" w:line="259" w:lineRule="auto"/>
              <w:ind w:left="0" w:firstLine="0"/>
            </w:pPr>
            <w:r>
              <w:t>3 = 30 с.</w:t>
            </w:r>
          </w:p>
          <w:p w:rsidR="00AC1D10" w:rsidRDefault="00EE175D">
            <w:pPr>
              <w:spacing w:after="0" w:line="259" w:lineRule="auto"/>
              <w:ind w:left="0" w:firstLine="0"/>
            </w:pPr>
            <w:r>
              <w:t>2 = 40 с.</w:t>
            </w:r>
          </w:p>
          <w:p w:rsidR="00AC1D10" w:rsidRDefault="00EE175D">
            <w:pPr>
              <w:spacing w:after="0" w:line="259" w:lineRule="auto"/>
              <w:ind w:left="0" w:firstLine="0"/>
            </w:pPr>
            <w:r>
              <w:t>1 = несколько шагов с помощью или без нее</w:t>
            </w:r>
          </w:p>
        </w:tc>
        <w:tc>
          <w:tcPr>
            <w:tcW w:w="804" w:type="dxa"/>
            <w:tcBorders>
              <w:top w:val="sing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684" w:type="dxa"/>
            <w:tcBorders>
              <w:top w:val="sing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6</w:t>
            </w:r>
          </w:p>
        </w:tc>
      </w:tr>
      <w:tr w:rsidR="00AC1D10">
        <w:trPr>
          <w:trHeight w:val="1212"/>
        </w:trPr>
        <w:tc>
          <w:tcPr>
            <w:tcW w:w="580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Тест 21. Ходьба по лестнице: 10 ступеней вверх, 10 ступеней вниз</w:t>
            </w:r>
          </w:p>
        </w:tc>
        <w:tc>
          <w:tcPr>
            <w:tcW w:w="435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 = 7 с, не держась за перила.</w:t>
            </w:r>
          </w:p>
          <w:p w:rsidR="00AC1D10" w:rsidRDefault="00EE175D">
            <w:pPr>
              <w:spacing w:after="0" w:line="259" w:lineRule="auto"/>
              <w:ind w:left="0" w:firstLine="0"/>
            </w:pPr>
            <w:r>
              <w:t>2 = до 14 с, держась за перила.</w:t>
            </w:r>
          </w:p>
          <w:p w:rsidR="00AC1D10" w:rsidRDefault="00EE175D">
            <w:pPr>
              <w:spacing w:after="0" w:line="234" w:lineRule="auto"/>
              <w:ind w:left="0" w:firstLine="0"/>
            </w:pPr>
            <w:r>
              <w:t>1 = более 14 с или несколько ступеней с трудом.</w:t>
            </w:r>
          </w:p>
          <w:p w:rsidR="00AC1D10" w:rsidRDefault="00EE175D">
            <w:pPr>
              <w:spacing w:after="0" w:line="259" w:lineRule="auto"/>
              <w:ind w:left="0" w:firstLine="0"/>
            </w:pPr>
            <w:r>
              <w:t>0 = задание не выполняется</w:t>
            </w:r>
          </w:p>
        </w:tc>
        <w:tc>
          <w:tcPr>
            <w:tcW w:w="804" w:type="dxa"/>
            <w:tcBorders>
              <w:top w:val="double" w:sz="5" w:space="0" w:color="000000"/>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68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3</w:t>
            </w:r>
          </w:p>
        </w:tc>
      </w:tr>
    </w:tbl>
    <w:p w:rsidR="00AC1D10" w:rsidRDefault="00EE175D">
      <w:pPr>
        <w:spacing w:after="0" w:line="431" w:lineRule="auto"/>
        <w:ind w:left="-5" w:right="1901"/>
      </w:pPr>
      <w:r>
        <w:rPr>
          <w:b/>
        </w:rPr>
        <w:t xml:space="preserve">Рис.10.39. </w:t>
      </w:r>
      <w:r>
        <w:t>Характерные клинико-функциональные признаки остеоартроза (на примере коленного сустава) По тяжести нарушения функции ОДА первое место занимают тазобедренный и коленный суставы.</w:t>
      </w:r>
    </w:p>
    <w:p w:rsidR="00AC1D10" w:rsidRDefault="00EE175D">
      <w:pPr>
        <w:ind w:left="-5" w:right="231"/>
      </w:pPr>
      <w:r>
        <w:t>При артрозе нарушается равновесие между образованием нового строительного матер</w:t>
      </w:r>
      <w:r>
        <w:t>иала для восстановления хряща и его разрушением. Хрящ из прочной, эластичной структуры превращается в сухую, тонкую поверхность. Подлежащая кость становится толще и разрастается в стороны от хряща, что ограничивает движение и является причиной деформации с</w:t>
      </w:r>
      <w:r>
        <w:t xml:space="preserve">уставов. Суставная капсула уплотняется — фиброзируется, а также воспаляется. Сустав наполняется воспаленной жидкостью, которая растягивает капсулу и связки сустава. </w:t>
      </w:r>
      <w:r>
        <w:rPr>
          <w:b/>
        </w:rPr>
        <w:t>Клиническая картина остеоартроза</w:t>
      </w:r>
      <w:r>
        <w:t>.</w:t>
      </w:r>
    </w:p>
    <w:p w:rsidR="00AC1D10" w:rsidRDefault="00EE175D">
      <w:pPr>
        <w:numPr>
          <w:ilvl w:val="0"/>
          <w:numId w:val="49"/>
        </w:numPr>
        <w:ind w:right="38" w:hanging="213"/>
      </w:pPr>
      <w:r>
        <w:t>Ранние клинические признаки:</w:t>
      </w:r>
    </w:p>
    <w:p w:rsidR="00AC1D10" w:rsidRDefault="00EE175D">
      <w:pPr>
        <w:ind w:left="-5" w:right="38"/>
      </w:pPr>
      <w:r>
        <w:t>а) боль при физической нагру</w:t>
      </w:r>
      <w:r>
        <w:t>зке, исчезающая в покое;</w:t>
      </w:r>
    </w:p>
    <w:p w:rsidR="00AC1D10" w:rsidRDefault="00EE175D">
      <w:pPr>
        <w:ind w:left="-5" w:right="38"/>
      </w:pPr>
      <w:r>
        <w:t>б) усиление болей к концу дня;</w:t>
      </w:r>
    </w:p>
    <w:p w:rsidR="00AC1D10" w:rsidRDefault="00EE175D">
      <w:pPr>
        <w:ind w:left="-5" w:right="38"/>
      </w:pPr>
      <w:r>
        <w:t>в) минимальная утренняя скованность в пораженном суставе (менее 30 мин).</w:t>
      </w:r>
    </w:p>
    <w:p w:rsidR="00AC1D10" w:rsidRDefault="00EE175D">
      <w:pPr>
        <w:numPr>
          <w:ilvl w:val="0"/>
          <w:numId w:val="49"/>
        </w:numPr>
        <w:ind w:right="38" w:hanging="213"/>
      </w:pPr>
      <w:r>
        <w:t>Поздние клинические признаки:</w:t>
      </w:r>
    </w:p>
    <w:p w:rsidR="00AC1D10" w:rsidRDefault="00EE175D">
      <w:pPr>
        <w:ind w:left="-5" w:right="38"/>
      </w:pPr>
      <w:r>
        <w:t>а) боль постоянного характера — в состоянии покоя, по ночам, усиливающаяся при физической нагрузк</w:t>
      </w:r>
      <w:r>
        <w:t>е;</w:t>
      </w:r>
    </w:p>
    <w:p w:rsidR="00AC1D10" w:rsidRDefault="00EE175D">
      <w:pPr>
        <w:ind w:left="-5" w:right="38"/>
      </w:pPr>
      <w:r>
        <w:t>б) наличие деформации сустава за счет костных разрастаний;</w:t>
      </w:r>
    </w:p>
    <w:p w:rsidR="00AC1D10" w:rsidRDefault="00EE175D">
      <w:pPr>
        <w:ind w:left="-5" w:right="38"/>
      </w:pPr>
      <w:r>
        <w:t>в) болезненные точки и плотные утолщения по краю суставной щели, крепитация;</w:t>
      </w:r>
    </w:p>
    <w:p w:rsidR="00AC1D10" w:rsidRDefault="00EE175D">
      <w:pPr>
        <w:ind w:left="-5" w:right="38"/>
      </w:pPr>
      <w:r>
        <w:t>г) ограниченные болезненные движения.</w:t>
      </w:r>
    </w:p>
    <w:p w:rsidR="00AC1D10" w:rsidRDefault="00EE175D">
      <w:pPr>
        <w:ind w:left="-5" w:right="38"/>
      </w:pPr>
      <w:r>
        <w:t>В условиях доказательной медицины разработан целый ряд стандартных тестов для оценки остеоартроза.</w:t>
      </w:r>
    </w:p>
    <w:p w:rsidR="00AC1D10" w:rsidRDefault="00EE175D">
      <w:pPr>
        <w:spacing w:after="0"/>
        <w:ind w:left="310" w:right="38"/>
      </w:pPr>
      <w:r>
        <w:rPr>
          <w:noProof/>
          <w:sz w:val="22"/>
        </w:rPr>
        <mc:AlternateContent>
          <mc:Choice Requires="wpg">
            <w:drawing>
              <wp:anchor distT="0" distB="0" distL="114300" distR="114300" simplePos="0" relativeHeight="251961344" behindDoc="0" locked="0" layoutInCell="1" allowOverlap="1">
                <wp:simplePos x="0" y="0"/>
                <wp:positionH relativeFrom="column">
                  <wp:posOffset>190548</wp:posOffset>
                </wp:positionH>
                <wp:positionV relativeFrom="paragraph">
                  <wp:posOffset>-2380</wp:posOffset>
                </wp:positionV>
                <wp:extent cx="30488" cy="320278"/>
                <wp:effectExtent l="0" t="0" r="0" b="0"/>
                <wp:wrapSquare wrapText="bothSides"/>
                <wp:docPr id="243064" name="Group 243064"/>
                <wp:cNvGraphicFramePr/>
                <a:graphic xmlns:a="http://schemas.openxmlformats.org/drawingml/2006/main">
                  <a:graphicData uri="http://schemas.microsoft.com/office/word/2010/wordprocessingGroup">
                    <wpg:wgp>
                      <wpg:cNvGrpSpPr/>
                      <wpg:grpSpPr>
                        <a:xfrm>
                          <a:off x="0" y="0"/>
                          <a:ext cx="30488" cy="320278"/>
                          <a:chOff x="0" y="0"/>
                          <a:chExt cx="30488" cy="320278"/>
                        </a:xfrm>
                      </wpg:grpSpPr>
                      <wps:wsp>
                        <wps:cNvPr id="19245" name="Shape 19245"/>
                        <wps:cNvSpPr/>
                        <wps:spPr>
                          <a:xfrm>
                            <a:off x="0" y="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19248" name="Shape 19248"/>
                        <wps:cNvSpPr/>
                        <wps:spPr>
                          <a:xfrm>
                            <a:off x="0" y="289719"/>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43064" style="width:2.40061pt;height:25.2188pt;position:absolute;mso-position-horizontal-relative:text;mso-position-horizontal:absolute;margin-left:15.0038pt;mso-position-vertical-relative:text;margin-top:-0.1875pt;" coordsize="304,3202">
                <v:shape id="Shape 19245" style="position:absolute;width:304;height:305;left:0;top:0;" coordsize="30488,30559" path="m15244,0c23663,0,30488,6945,30488,15280c30488,23813,23663,30559,15244,30559c6825,30559,0,23813,0,15280c0,6945,6825,0,15244,0x">
                  <v:stroke weight="0.600151pt" endcap="square" joinstyle="bevel" on="true" color="#000000"/>
                  <v:fill on="true" color="#000000"/>
                </v:shape>
                <v:shape id="Shape 19248" style="position:absolute;width:304;height:305;left:0;top:2897;" coordsize="30488,30559" path="m15244,0c23663,0,30488,6747,30488,15280c30488,23614,23663,30559,15244,30559c6825,30559,0,23614,0,15280c0,6747,6825,0,15244,0x">
                  <v:stroke weight="0.600151pt" endcap="square" joinstyle="bevel" on="true" color="#000000"/>
                  <v:fill on="true" color="#000000"/>
                </v:shape>
                <w10:wrap type="square"/>
              </v:group>
            </w:pict>
          </mc:Fallback>
        </mc:AlternateContent>
      </w:r>
      <w:r>
        <w:t>Для оценки болей в суставах и утренней скованности используется 10-балльная визуальная аналоговая шкала. Для характеристики гонартроза и коксартроза применяют индекс Лекена (табл. 10.12).</w:t>
      </w:r>
    </w:p>
    <w:p w:rsidR="00AC1D10" w:rsidRDefault="00EE175D">
      <w:pPr>
        <w:ind w:left="310" w:right="38"/>
      </w:pPr>
      <w:r>
        <w:t>Для оценки степени тяжести нарушения функций нижних конечностей испо</w:t>
      </w:r>
      <w:r>
        <w:t>льзуют интегральный показатель, который вычисляется как среднеарифметическое значение величины шести экспертных признаков в процентах. Нарушение функций нижних конечностей более чем на 20% расценивается как тяжелое и соответствует III группе инвалидности и</w:t>
      </w:r>
      <w:r>
        <w:t xml:space="preserve"> более (в соответствии с экспертными оценками врачебно-трудовой экспертной комиссии) (табл. 10.13, 10.14, рис. 10.40).</w:t>
      </w:r>
    </w:p>
    <w:p w:rsidR="00AC1D10" w:rsidRDefault="00EE175D">
      <w:pPr>
        <w:spacing w:after="5"/>
        <w:ind w:left="-5" w:right="38"/>
      </w:pPr>
      <w:r>
        <w:rPr>
          <w:b/>
        </w:rPr>
        <w:t xml:space="preserve">Таблица 10.12. </w:t>
      </w:r>
      <w:r>
        <w:t>Функциональное состояние суставов по главному критерию — суммарному альгофункциональному индексу Лекена</w:t>
      </w:r>
    </w:p>
    <w:tbl>
      <w:tblPr>
        <w:tblStyle w:val="TableGrid"/>
        <w:tblW w:w="11655" w:type="dxa"/>
        <w:tblInd w:w="24" w:type="dxa"/>
        <w:tblCellMar>
          <w:top w:w="123" w:type="dxa"/>
          <w:left w:w="36" w:type="dxa"/>
          <w:bottom w:w="0" w:type="dxa"/>
          <w:right w:w="40" w:type="dxa"/>
        </w:tblCellMar>
        <w:tblLook w:val="04A0" w:firstRow="1" w:lastRow="0" w:firstColumn="1" w:lastColumn="0" w:noHBand="0" w:noVBand="1"/>
      </w:tblPr>
      <w:tblGrid>
        <w:gridCol w:w="3673"/>
        <w:gridCol w:w="408"/>
        <w:gridCol w:w="3181"/>
        <w:gridCol w:w="1428"/>
        <w:gridCol w:w="804"/>
        <w:gridCol w:w="804"/>
        <w:gridCol w:w="804"/>
        <w:gridCol w:w="552"/>
      </w:tblGrid>
      <w:tr w:rsidR="00AC1D10">
        <w:trPr>
          <w:trHeight w:val="300"/>
        </w:trPr>
        <w:tc>
          <w:tcPr>
            <w:tcW w:w="3673"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Клинический призна</w:t>
            </w:r>
            <w:r>
              <w:rPr>
                <w:b/>
              </w:rPr>
              <w:t>к</w:t>
            </w:r>
          </w:p>
        </w:tc>
        <w:tc>
          <w:tcPr>
            <w:tcW w:w="5017" w:type="dxa"/>
            <w:gridSpan w:val="3"/>
            <w:tcBorders>
              <w:top w:val="double" w:sz="5" w:space="0" w:color="000000"/>
              <w:left w:val="double" w:sz="5" w:space="0" w:color="000000"/>
              <w:bottom w:val="double" w:sz="5" w:space="0" w:color="000000"/>
              <w:right w:val="nil"/>
            </w:tcBorders>
          </w:tcPr>
          <w:p w:rsidR="00AC1D10" w:rsidRDefault="00EE175D">
            <w:pPr>
              <w:spacing w:after="0" w:line="259" w:lineRule="auto"/>
              <w:ind w:left="0" w:firstLine="0"/>
            </w:pPr>
            <w:r>
              <w:rPr>
                <w:b/>
              </w:rPr>
              <w:t>Баллы для расчета суммарного индекса</w:t>
            </w:r>
          </w:p>
        </w:tc>
        <w:tc>
          <w:tcPr>
            <w:tcW w:w="804" w:type="dxa"/>
            <w:tcBorders>
              <w:top w:val="double" w:sz="5" w:space="0" w:color="000000"/>
              <w:left w:val="nil"/>
              <w:bottom w:val="double" w:sz="5" w:space="0" w:color="000000"/>
              <w:right w:val="nil"/>
            </w:tcBorders>
          </w:tcPr>
          <w:p w:rsidR="00AC1D10" w:rsidRDefault="00AC1D10">
            <w:pPr>
              <w:spacing w:after="160" w:line="259" w:lineRule="auto"/>
              <w:ind w:left="0" w:firstLine="0"/>
            </w:pPr>
          </w:p>
        </w:tc>
        <w:tc>
          <w:tcPr>
            <w:tcW w:w="804" w:type="dxa"/>
            <w:tcBorders>
              <w:top w:val="double" w:sz="5" w:space="0" w:color="000000"/>
              <w:left w:val="nil"/>
              <w:bottom w:val="double" w:sz="5" w:space="0" w:color="000000"/>
              <w:right w:val="nil"/>
            </w:tcBorders>
          </w:tcPr>
          <w:p w:rsidR="00AC1D10" w:rsidRDefault="00AC1D10">
            <w:pPr>
              <w:spacing w:after="160" w:line="259" w:lineRule="auto"/>
              <w:ind w:left="0" w:firstLine="0"/>
            </w:pPr>
          </w:p>
        </w:tc>
        <w:tc>
          <w:tcPr>
            <w:tcW w:w="804" w:type="dxa"/>
            <w:tcBorders>
              <w:top w:val="double" w:sz="5" w:space="0" w:color="000000"/>
              <w:left w:val="nil"/>
              <w:bottom w:val="double" w:sz="5" w:space="0" w:color="000000"/>
              <w:right w:val="nil"/>
            </w:tcBorders>
          </w:tcPr>
          <w:p w:rsidR="00AC1D10" w:rsidRDefault="00AC1D10">
            <w:pPr>
              <w:spacing w:after="160" w:line="259" w:lineRule="auto"/>
              <w:ind w:left="0" w:firstLine="0"/>
            </w:pPr>
          </w:p>
        </w:tc>
        <w:tc>
          <w:tcPr>
            <w:tcW w:w="552" w:type="dxa"/>
            <w:tcBorders>
              <w:top w:val="double" w:sz="5" w:space="0" w:color="000000"/>
              <w:left w:val="nil"/>
              <w:bottom w:val="double" w:sz="5" w:space="0" w:color="000000"/>
              <w:right w:val="double" w:sz="5" w:space="0" w:color="000000"/>
            </w:tcBorders>
          </w:tcPr>
          <w:p w:rsidR="00AC1D10" w:rsidRDefault="00AC1D10">
            <w:pPr>
              <w:spacing w:after="160" w:line="259" w:lineRule="auto"/>
              <w:ind w:left="0" w:firstLine="0"/>
            </w:pPr>
          </w:p>
        </w:tc>
      </w:tr>
      <w:tr w:rsidR="00AC1D10">
        <w:trPr>
          <w:trHeight w:val="300"/>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4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0</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1</w:t>
            </w:r>
          </w:p>
        </w:tc>
        <w:tc>
          <w:tcPr>
            <w:tcW w:w="14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2</w:t>
            </w:r>
          </w:p>
        </w:tc>
        <w:tc>
          <w:tcPr>
            <w:tcW w:w="80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3</w:t>
            </w:r>
          </w:p>
        </w:tc>
        <w:tc>
          <w:tcPr>
            <w:tcW w:w="80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4</w:t>
            </w:r>
          </w:p>
        </w:tc>
        <w:tc>
          <w:tcPr>
            <w:tcW w:w="80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5</w:t>
            </w:r>
          </w:p>
        </w:tc>
        <w:tc>
          <w:tcPr>
            <w:tcW w:w="55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6</w:t>
            </w:r>
          </w:p>
        </w:tc>
      </w:tr>
      <w:tr w:rsidR="00AC1D10">
        <w:trPr>
          <w:trHeight w:val="300"/>
        </w:trPr>
        <w:tc>
          <w:tcPr>
            <w:tcW w:w="36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Боль в течение ночи</w:t>
            </w:r>
          </w:p>
        </w:tc>
        <w:tc>
          <w:tcPr>
            <w:tcW w:w="4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jc w:val="both"/>
            </w:pPr>
            <w:r>
              <w:t>Нет</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Только при движении</w:t>
            </w:r>
          </w:p>
        </w:tc>
        <w:tc>
          <w:tcPr>
            <w:tcW w:w="14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Без движения</w:t>
            </w:r>
          </w:p>
        </w:tc>
        <w:tc>
          <w:tcPr>
            <w:tcW w:w="80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w:t>
            </w:r>
          </w:p>
        </w:tc>
        <w:tc>
          <w:tcPr>
            <w:tcW w:w="80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w:t>
            </w:r>
          </w:p>
        </w:tc>
        <w:tc>
          <w:tcPr>
            <w:tcW w:w="80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w:t>
            </w:r>
          </w:p>
        </w:tc>
        <w:tc>
          <w:tcPr>
            <w:tcW w:w="55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w:t>
            </w:r>
          </w:p>
        </w:tc>
      </w:tr>
      <w:tr w:rsidR="00AC1D10">
        <w:trPr>
          <w:trHeight w:val="528"/>
        </w:trPr>
        <w:tc>
          <w:tcPr>
            <w:tcW w:w="367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Боль при ходьбе</w:t>
            </w:r>
          </w:p>
        </w:tc>
        <w:tc>
          <w:tcPr>
            <w:tcW w:w="40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Нет</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При прохождении определенного состояния</w:t>
            </w:r>
          </w:p>
        </w:tc>
        <w:tc>
          <w:tcPr>
            <w:tcW w:w="14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 начале движения</w:t>
            </w:r>
          </w:p>
        </w:tc>
        <w:tc>
          <w:tcPr>
            <w:tcW w:w="80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w:t>
            </w:r>
          </w:p>
        </w:tc>
        <w:tc>
          <w:tcPr>
            <w:tcW w:w="80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w:t>
            </w:r>
          </w:p>
        </w:tc>
        <w:tc>
          <w:tcPr>
            <w:tcW w:w="80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w:t>
            </w:r>
          </w:p>
        </w:tc>
        <w:tc>
          <w:tcPr>
            <w:tcW w:w="55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w:t>
            </w:r>
          </w:p>
        </w:tc>
      </w:tr>
      <w:tr w:rsidR="00AC1D10">
        <w:trPr>
          <w:trHeight w:val="300"/>
        </w:trPr>
        <w:tc>
          <w:tcPr>
            <w:tcW w:w="36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Боль в положении сидя &gt;2 ч</w:t>
            </w:r>
          </w:p>
        </w:tc>
        <w:tc>
          <w:tcPr>
            <w:tcW w:w="4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jc w:val="both"/>
            </w:pPr>
            <w:r>
              <w:t>Нет</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Да</w:t>
            </w:r>
          </w:p>
        </w:tc>
        <w:tc>
          <w:tcPr>
            <w:tcW w:w="14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w:t>
            </w:r>
          </w:p>
        </w:tc>
        <w:tc>
          <w:tcPr>
            <w:tcW w:w="80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w:t>
            </w:r>
          </w:p>
        </w:tc>
        <w:tc>
          <w:tcPr>
            <w:tcW w:w="80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w:t>
            </w:r>
          </w:p>
        </w:tc>
        <w:tc>
          <w:tcPr>
            <w:tcW w:w="80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w:t>
            </w:r>
          </w:p>
        </w:tc>
        <w:tc>
          <w:tcPr>
            <w:tcW w:w="55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w:t>
            </w:r>
          </w:p>
        </w:tc>
      </w:tr>
      <w:tr w:rsidR="00AC1D10">
        <w:trPr>
          <w:trHeight w:val="300"/>
        </w:trPr>
        <w:tc>
          <w:tcPr>
            <w:tcW w:w="36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Утренняя скованность</w:t>
            </w:r>
          </w:p>
        </w:tc>
        <w:tc>
          <w:tcPr>
            <w:tcW w:w="40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jc w:val="both"/>
            </w:pPr>
            <w:r>
              <w:t>Нет</w:t>
            </w:r>
          </w:p>
        </w:tc>
        <w:tc>
          <w:tcPr>
            <w:tcW w:w="318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&lt;15 мин</w:t>
            </w:r>
          </w:p>
        </w:tc>
        <w:tc>
          <w:tcPr>
            <w:tcW w:w="14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&gt;15 мин</w:t>
            </w:r>
          </w:p>
        </w:tc>
        <w:tc>
          <w:tcPr>
            <w:tcW w:w="80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w:t>
            </w:r>
          </w:p>
        </w:tc>
        <w:tc>
          <w:tcPr>
            <w:tcW w:w="80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w:t>
            </w:r>
          </w:p>
        </w:tc>
        <w:tc>
          <w:tcPr>
            <w:tcW w:w="80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w:t>
            </w:r>
          </w:p>
        </w:tc>
        <w:tc>
          <w:tcPr>
            <w:tcW w:w="55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w:t>
            </w:r>
          </w:p>
        </w:tc>
      </w:tr>
      <w:tr w:rsidR="00AC1D10">
        <w:trPr>
          <w:trHeight w:val="528"/>
        </w:trPr>
        <w:tc>
          <w:tcPr>
            <w:tcW w:w="367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Усиление боли в положении стоя в течение 30 мин</w:t>
            </w:r>
          </w:p>
        </w:tc>
        <w:tc>
          <w:tcPr>
            <w:tcW w:w="40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Нет</w:t>
            </w:r>
          </w:p>
        </w:tc>
        <w:tc>
          <w:tcPr>
            <w:tcW w:w="318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Да</w:t>
            </w:r>
          </w:p>
        </w:tc>
        <w:tc>
          <w:tcPr>
            <w:tcW w:w="142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w:t>
            </w:r>
          </w:p>
        </w:tc>
        <w:tc>
          <w:tcPr>
            <w:tcW w:w="80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w:t>
            </w:r>
          </w:p>
        </w:tc>
        <w:tc>
          <w:tcPr>
            <w:tcW w:w="80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w:t>
            </w:r>
          </w:p>
        </w:tc>
        <w:tc>
          <w:tcPr>
            <w:tcW w:w="804"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w:t>
            </w:r>
          </w:p>
        </w:tc>
        <w:tc>
          <w:tcPr>
            <w:tcW w:w="552"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w:t>
            </w:r>
          </w:p>
        </w:tc>
      </w:tr>
      <w:tr w:rsidR="00AC1D10">
        <w:trPr>
          <w:trHeight w:val="528"/>
        </w:trPr>
        <w:tc>
          <w:tcPr>
            <w:tcW w:w="367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Ограничение дистанции ходьбы</w:t>
            </w:r>
          </w:p>
        </w:tc>
        <w:tc>
          <w:tcPr>
            <w:tcW w:w="40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Нет</w:t>
            </w:r>
          </w:p>
        </w:tc>
        <w:tc>
          <w:tcPr>
            <w:tcW w:w="318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&gt;1 км, но с трудом</w:t>
            </w:r>
          </w:p>
        </w:tc>
        <w:tc>
          <w:tcPr>
            <w:tcW w:w="142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1 км</w:t>
            </w:r>
          </w:p>
        </w:tc>
        <w:tc>
          <w:tcPr>
            <w:tcW w:w="80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500–</w:t>
            </w:r>
          </w:p>
          <w:p w:rsidR="00AC1D10" w:rsidRDefault="00EE175D">
            <w:pPr>
              <w:spacing w:after="0" w:line="259" w:lineRule="auto"/>
              <w:ind w:left="0" w:firstLine="0"/>
            </w:pPr>
            <w:r>
              <w:t>900 м</w:t>
            </w:r>
          </w:p>
        </w:tc>
        <w:tc>
          <w:tcPr>
            <w:tcW w:w="80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300–</w:t>
            </w:r>
          </w:p>
          <w:p w:rsidR="00AC1D10" w:rsidRDefault="00EE175D">
            <w:pPr>
              <w:spacing w:after="0" w:line="259" w:lineRule="auto"/>
              <w:ind w:left="0" w:firstLine="0"/>
            </w:pPr>
            <w:r>
              <w:t>500 м</w:t>
            </w:r>
          </w:p>
        </w:tc>
        <w:tc>
          <w:tcPr>
            <w:tcW w:w="80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100–</w:t>
            </w:r>
          </w:p>
          <w:p w:rsidR="00AC1D10" w:rsidRDefault="00EE175D">
            <w:pPr>
              <w:spacing w:after="0" w:line="259" w:lineRule="auto"/>
              <w:ind w:left="0" w:firstLine="0"/>
            </w:pPr>
            <w:r>
              <w:t>300 м</w:t>
            </w:r>
          </w:p>
        </w:tc>
        <w:tc>
          <w:tcPr>
            <w:tcW w:w="55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&lt;100 м</w:t>
            </w:r>
          </w:p>
        </w:tc>
      </w:tr>
    </w:tbl>
    <w:p w:rsidR="00AC1D10" w:rsidRDefault="00EE175D">
      <w:pPr>
        <w:spacing w:after="5"/>
        <w:ind w:left="-5" w:right="38"/>
      </w:pPr>
      <w:r>
        <w:rPr>
          <w:b/>
        </w:rPr>
        <w:t>Таблица 10.13.</w:t>
      </w:r>
      <w:r>
        <w:t xml:space="preserve"> Методика оценки степени тяжести нарушения функций нижних конечностей (К.В. Котенко и др.)</w:t>
      </w:r>
    </w:p>
    <w:tbl>
      <w:tblPr>
        <w:tblStyle w:val="TableGrid"/>
        <w:tblW w:w="11655" w:type="dxa"/>
        <w:tblInd w:w="24" w:type="dxa"/>
        <w:tblCellMar>
          <w:top w:w="119" w:type="dxa"/>
          <w:left w:w="36" w:type="dxa"/>
          <w:bottom w:w="0" w:type="dxa"/>
          <w:right w:w="85" w:type="dxa"/>
        </w:tblCellMar>
        <w:tblLook w:val="04A0" w:firstRow="1" w:lastRow="0" w:firstColumn="1" w:lastColumn="0" w:noHBand="0" w:noVBand="1"/>
      </w:tblPr>
      <w:tblGrid>
        <w:gridCol w:w="2905"/>
        <w:gridCol w:w="1596"/>
        <w:gridCol w:w="1728"/>
        <w:gridCol w:w="1728"/>
        <w:gridCol w:w="2197"/>
        <w:gridCol w:w="1500"/>
      </w:tblGrid>
      <w:tr w:rsidR="00AC1D10">
        <w:trPr>
          <w:trHeight w:val="300"/>
        </w:trPr>
        <w:tc>
          <w:tcPr>
            <w:tcW w:w="2905"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Экспертный признак</w:t>
            </w:r>
          </w:p>
        </w:tc>
        <w:tc>
          <w:tcPr>
            <w:tcW w:w="7250" w:type="dxa"/>
            <w:gridSpan w:val="4"/>
            <w:tcBorders>
              <w:top w:val="double" w:sz="5" w:space="0" w:color="000000"/>
              <w:left w:val="double" w:sz="5" w:space="0" w:color="000000"/>
              <w:bottom w:val="double" w:sz="5" w:space="0" w:color="000000"/>
              <w:right w:val="nil"/>
            </w:tcBorders>
          </w:tcPr>
          <w:p w:rsidR="00AC1D10" w:rsidRDefault="00EE175D">
            <w:pPr>
              <w:spacing w:after="0" w:line="259" w:lineRule="auto"/>
              <w:ind w:left="0" w:firstLine="0"/>
            </w:pPr>
            <w:r>
              <w:rPr>
                <w:b/>
              </w:rPr>
              <w:t>Оценка нарушения функции нижних конечностей, %</w:t>
            </w:r>
          </w:p>
        </w:tc>
        <w:tc>
          <w:tcPr>
            <w:tcW w:w="1500" w:type="dxa"/>
            <w:tcBorders>
              <w:top w:val="double" w:sz="5" w:space="0" w:color="000000"/>
              <w:left w:val="nil"/>
              <w:bottom w:val="double" w:sz="5" w:space="0" w:color="000000"/>
              <w:right w:val="double" w:sz="5" w:space="0" w:color="000000"/>
            </w:tcBorders>
          </w:tcPr>
          <w:p w:rsidR="00AC1D10" w:rsidRDefault="00AC1D10">
            <w:pPr>
              <w:spacing w:after="160" w:line="259" w:lineRule="auto"/>
              <w:ind w:left="0" w:firstLine="0"/>
            </w:pPr>
          </w:p>
        </w:tc>
      </w:tr>
      <w:tr w:rsidR="00AC1D10">
        <w:trPr>
          <w:trHeight w:val="300"/>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15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0–20</w:t>
            </w:r>
          </w:p>
        </w:tc>
        <w:tc>
          <w:tcPr>
            <w:tcW w:w="17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21–40</w:t>
            </w:r>
          </w:p>
        </w:tc>
        <w:tc>
          <w:tcPr>
            <w:tcW w:w="17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41–60</w:t>
            </w:r>
          </w:p>
        </w:tc>
        <w:tc>
          <w:tcPr>
            <w:tcW w:w="21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61–80</w:t>
            </w:r>
          </w:p>
        </w:tc>
        <w:tc>
          <w:tcPr>
            <w:tcW w:w="150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81–100</w:t>
            </w:r>
          </w:p>
        </w:tc>
      </w:tr>
      <w:tr w:rsidR="00AC1D10">
        <w:trPr>
          <w:trHeight w:val="528"/>
        </w:trPr>
        <w:tc>
          <w:tcPr>
            <w:tcW w:w="290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Передви</w:t>
            </w:r>
            <w:r>
              <w:t>​</w:t>
            </w:r>
            <w:r>
              <w:t>жение</w:t>
            </w:r>
          </w:p>
        </w:tc>
        <w:tc>
          <w:tcPr>
            <w:tcW w:w="15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Незначи</w:t>
            </w:r>
            <w:r>
              <w:t>​</w:t>
            </w:r>
            <w:r>
              <w:t>тельная хромота</w:t>
            </w:r>
          </w:p>
        </w:tc>
        <w:tc>
          <w:tcPr>
            <w:tcW w:w="17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Выраженная хромота</w:t>
            </w:r>
          </w:p>
        </w:tc>
        <w:tc>
          <w:tcPr>
            <w:tcW w:w="17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Резко выраже</w:t>
            </w:r>
            <w:r>
              <w:t>​</w:t>
            </w:r>
            <w:r>
              <w:t>н</w:t>
            </w:r>
            <w:r>
              <w:t>​</w:t>
            </w:r>
            <w:r>
              <w:t>ная хромота</w:t>
            </w:r>
          </w:p>
        </w:tc>
        <w:tc>
          <w:tcPr>
            <w:tcW w:w="21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Патологи</w:t>
            </w:r>
            <w:r>
              <w:t>​</w:t>
            </w:r>
            <w:r>
              <w:t>ческий тип передви</w:t>
            </w:r>
            <w:r>
              <w:t>​</w:t>
            </w:r>
            <w:r>
              <w:t>жения</w:t>
            </w:r>
          </w:p>
        </w:tc>
        <w:tc>
          <w:tcPr>
            <w:tcW w:w="150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Ходьба невоз</w:t>
            </w:r>
            <w:r>
              <w:t>​</w:t>
            </w:r>
            <w:r>
              <w:t>мож</w:t>
            </w:r>
            <w:r>
              <w:t>​</w:t>
            </w:r>
            <w:r>
              <w:t>на</w:t>
            </w:r>
          </w:p>
        </w:tc>
      </w:tr>
      <w:tr w:rsidR="00AC1D10">
        <w:trPr>
          <w:trHeight w:val="528"/>
        </w:trPr>
        <w:tc>
          <w:tcPr>
            <w:tcW w:w="290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Дополни</w:t>
            </w:r>
            <w:r>
              <w:t>​</w:t>
            </w:r>
            <w:r>
              <w:t>тельная опора</w:t>
            </w:r>
          </w:p>
        </w:tc>
        <w:tc>
          <w:tcPr>
            <w:tcW w:w="15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Отсутст</w:t>
            </w:r>
            <w:r>
              <w:t>​</w:t>
            </w:r>
            <w:r>
              <w:t>вует</w:t>
            </w:r>
          </w:p>
        </w:tc>
        <w:tc>
          <w:tcPr>
            <w:tcW w:w="172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Трость</w:t>
            </w:r>
          </w:p>
        </w:tc>
        <w:tc>
          <w:tcPr>
            <w:tcW w:w="172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Две трости</w:t>
            </w:r>
          </w:p>
        </w:tc>
        <w:tc>
          <w:tcPr>
            <w:tcW w:w="21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Костыли</w:t>
            </w:r>
          </w:p>
        </w:tc>
        <w:tc>
          <w:tcPr>
            <w:tcW w:w="1500"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Специаль</w:t>
            </w:r>
            <w:r>
              <w:t>​</w:t>
            </w:r>
            <w:r>
              <w:t>ные средства</w:t>
            </w:r>
          </w:p>
        </w:tc>
      </w:tr>
      <w:tr w:rsidR="00AC1D10">
        <w:trPr>
          <w:trHeight w:val="528"/>
        </w:trPr>
        <w:tc>
          <w:tcPr>
            <w:tcW w:w="290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jc w:val="both"/>
            </w:pPr>
            <w:r>
              <w:t>Выполнение бытовых функций</w:t>
            </w:r>
          </w:p>
        </w:tc>
        <w:tc>
          <w:tcPr>
            <w:tcW w:w="15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Не ограни</w:t>
            </w:r>
            <w:r>
              <w:t>​</w:t>
            </w:r>
            <w:r>
              <w:t>чено</w:t>
            </w:r>
          </w:p>
        </w:tc>
        <w:tc>
          <w:tcPr>
            <w:tcW w:w="17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Ограничено незначи</w:t>
            </w:r>
            <w:r>
              <w:t>​</w:t>
            </w:r>
            <w:r>
              <w:t>тельно</w:t>
            </w:r>
          </w:p>
        </w:tc>
        <w:tc>
          <w:tcPr>
            <w:tcW w:w="172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Ограни</w:t>
            </w:r>
            <w:r>
              <w:t>​</w:t>
            </w:r>
            <w:r>
              <w:t>чено</w:t>
            </w:r>
          </w:p>
        </w:tc>
        <w:tc>
          <w:tcPr>
            <w:tcW w:w="21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Резко затруднено</w:t>
            </w:r>
          </w:p>
        </w:tc>
        <w:tc>
          <w:tcPr>
            <w:tcW w:w="150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Невоз</w:t>
            </w:r>
            <w:r>
              <w:t>​</w:t>
            </w:r>
            <w:r>
              <w:t>можно</w:t>
            </w:r>
          </w:p>
        </w:tc>
      </w:tr>
      <w:tr w:rsidR="00AC1D10">
        <w:trPr>
          <w:trHeight w:val="528"/>
        </w:trPr>
        <w:tc>
          <w:tcPr>
            <w:tcW w:w="290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Самообслу</w:t>
            </w:r>
            <w:r>
              <w:t>​</w:t>
            </w:r>
            <w:r>
              <w:t>живание</w:t>
            </w:r>
          </w:p>
        </w:tc>
        <w:tc>
          <w:tcPr>
            <w:tcW w:w="15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Не ограни</w:t>
            </w:r>
            <w:r>
              <w:t>​</w:t>
            </w:r>
            <w:r>
              <w:t>чено</w:t>
            </w:r>
          </w:p>
        </w:tc>
        <w:tc>
          <w:tcPr>
            <w:tcW w:w="17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Ограничено незначи</w:t>
            </w:r>
            <w:r>
              <w:t>​</w:t>
            </w:r>
            <w:r>
              <w:t>тельно</w:t>
            </w:r>
          </w:p>
        </w:tc>
        <w:tc>
          <w:tcPr>
            <w:tcW w:w="172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Ограни</w:t>
            </w:r>
            <w:r>
              <w:t>​</w:t>
            </w:r>
            <w:r>
              <w:t>чено</w:t>
            </w:r>
          </w:p>
        </w:tc>
        <w:tc>
          <w:tcPr>
            <w:tcW w:w="21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Резко затруднено</w:t>
            </w:r>
          </w:p>
        </w:tc>
        <w:tc>
          <w:tcPr>
            <w:tcW w:w="150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Невоз</w:t>
            </w:r>
            <w:r>
              <w:t>​</w:t>
            </w:r>
            <w:r>
              <w:t>можно</w:t>
            </w:r>
          </w:p>
        </w:tc>
      </w:tr>
      <w:tr w:rsidR="00AC1D10">
        <w:trPr>
          <w:trHeight w:val="528"/>
        </w:trPr>
        <w:tc>
          <w:tcPr>
            <w:tcW w:w="290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Пользование общественным транспортом</w:t>
            </w:r>
          </w:p>
        </w:tc>
        <w:tc>
          <w:tcPr>
            <w:tcW w:w="15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Не ограни</w:t>
            </w:r>
            <w:r>
              <w:t>​</w:t>
            </w:r>
            <w:r>
              <w:t>чено</w:t>
            </w:r>
          </w:p>
        </w:tc>
        <w:tc>
          <w:tcPr>
            <w:tcW w:w="17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Ограничено незначи</w:t>
            </w:r>
            <w:r>
              <w:t>​</w:t>
            </w:r>
            <w:r>
              <w:t>тельно</w:t>
            </w:r>
          </w:p>
        </w:tc>
        <w:tc>
          <w:tcPr>
            <w:tcW w:w="172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Ограни</w:t>
            </w:r>
            <w:r>
              <w:t>​</w:t>
            </w:r>
            <w:r>
              <w:t>чено</w:t>
            </w:r>
          </w:p>
        </w:tc>
        <w:tc>
          <w:tcPr>
            <w:tcW w:w="21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Резко затруднено</w:t>
            </w:r>
          </w:p>
        </w:tc>
        <w:tc>
          <w:tcPr>
            <w:tcW w:w="150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Невоз</w:t>
            </w:r>
            <w:r>
              <w:t>​</w:t>
            </w:r>
            <w:r>
              <w:t>можно</w:t>
            </w:r>
          </w:p>
        </w:tc>
      </w:tr>
      <w:tr w:rsidR="00AC1D10">
        <w:trPr>
          <w:trHeight w:val="528"/>
        </w:trPr>
        <w:tc>
          <w:tcPr>
            <w:tcW w:w="290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Выполнение профессио</w:t>
            </w:r>
            <w:r>
              <w:t>​</w:t>
            </w:r>
            <w:r>
              <w:t>наль</w:t>
            </w:r>
            <w:r>
              <w:t>​</w:t>
            </w:r>
            <w:r>
              <w:t>ных обя</w:t>
            </w:r>
            <w:r>
              <w:t>​</w:t>
            </w:r>
            <w:r>
              <w:t>занностей</w:t>
            </w:r>
          </w:p>
        </w:tc>
        <w:tc>
          <w:tcPr>
            <w:tcW w:w="15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Не ограни</w:t>
            </w:r>
            <w:r>
              <w:t>​</w:t>
            </w:r>
            <w:r>
              <w:t>чено</w:t>
            </w:r>
          </w:p>
        </w:tc>
        <w:tc>
          <w:tcPr>
            <w:tcW w:w="172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Ограничено незначи</w:t>
            </w:r>
            <w:r>
              <w:t>​</w:t>
            </w:r>
            <w:r>
              <w:t>тельно</w:t>
            </w:r>
          </w:p>
        </w:tc>
        <w:tc>
          <w:tcPr>
            <w:tcW w:w="172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Ограни</w:t>
            </w:r>
            <w:r>
              <w:t>​</w:t>
            </w:r>
            <w:r>
              <w:t>чено</w:t>
            </w:r>
          </w:p>
        </w:tc>
        <w:tc>
          <w:tcPr>
            <w:tcW w:w="21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Резко затруднено</w:t>
            </w:r>
          </w:p>
        </w:tc>
        <w:tc>
          <w:tcPr>
            <w:tcW w:w="1500"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Невоз</w:t>
            </w:r>
            <w:r>
              <w:t>​</w:t>
            </w:r>
            <w:r>
              <w:t>можно</w:t>
            </w:r>
          </w:p>
        </w:tc>
      </w:tr>
    </w:tbl>
    <w:p w:rsidR="00AC1D10" w:rsidRDefault="00EE175D">
      <w:pPr>
        <w:spacing w:after="5"/>
        <w:ind w:left="-5" w:right="38"/>
      </w:pPr>
      <w:r>
        <w:rPr>
          <w:b/>
        </w:rPr>
        <w:t>Таблица 10.14.</w:t>
      </w:r>
      <w:r>
        <w:t xml:space="preserve"> Дифференциально-диагностические признаки ревматоидного артрита и артроза (по Н.Н. Боровкову)</w:t>
      </w:r>
    </w:p>
    <w:tbl>
      <w:tblPr>
        <w:tblStyle w:val="TableGrid"/>
        <w:tblW w:w="11655" w:type="dxa"/>
        <w:tblInd w:w="24" w:type="dxa"/>
        <w:tblCellMar>
          <w:top w:w="123" w:type="dxa"/>
          <w:left w:w="36" w:type="dxa"/>
          <w:bottom w:w="0" w:type="dxa"/>
          <w:right w:w="62" w:type="dxa"/>
        </w:tblCellMar>
        <w:tblLook w:val="04A0" w:firstRow="1" w:lastRow="0" w:firstColumn="1" w:lastColumn="0" w:noHBand="0" w:noVBand="1"/>
      </w:tblPr>
      <w:tblGrid>
        <w:gridCol w:w="2353"/>
        <w:gridCol w:w="3841"/>
        <w:gridCol w:w="5461"/>
      </w:tblGrid>
      <w:tr w:rsidR="00AC1D10">
        <w:trPr>
          <w:trHeight w:val="300"/>
        </w:trPr>
        <w:tc>
          <w:tcPr>
            <w:tcW w:w="235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Признаки</w:t>
            </w:r>
          </w:p>
        </w:tc>
        <w:tc>
          <w:tcPr>
            <w:tcW w:w="38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Ревматоидный артрит</w:t>
            </w:r>
          </w:p>
        </w:tc>
        <w:tc>
          <w:tcPr>
            <w:tcW w:w="546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Артроз</w:t>
            </w:r>
          </w:p>
        </w:tc>
      </w:tr>
      <w:tr w:rsidR="00AC1D10">
        <w:trPr>
          <w:trHeight w:val="300"/>
        </w:trPr>
        <w:tc>
          <w:tcPr>
            <w:tcW w:w="235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Возраст</w:t>
            </w:r>
          </w:p>
        </w:tc>
        <w:tc>
          <w:tcPr>
            <w:tcW w:w="38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Преимущественно до 50 лет</w:t>
            </w:r>
          </w:p>
        </w:tc>
        <w:tc>
          <w:tcPr>
            <w:tcW w:w="546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Старше 50 лет</w:t>
            </w:r>
          </w:p>
        </w:tc>
      </w:tr>
      <w:tr w:rsidR="00AC1D10">
        <w:trPr>
          <w:trHeight w:val="300"/>
        </w:trPr>
        <w:tc>
          <w:tcPr>
            <w:tcW w:w="235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Конституция</w:t>
            </w:r>
          </w:p>
        </w:tc>
        <w:tc>
          <w:tcPr>
            <w:tcW w:w="38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Чаще астеническая</w:t>
            </w:r>
          </w:p>
        </w:tc>
        <w:tc>
          <w:tcPr>
            <w:tcW w:w="546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Чаще гипертоническая</w:t>
            </w:r>
          </w:p>
        </w:tc>
      </w:tr>
      <w:tr w:rsidR="00AC1D10">
        <w:trPr>
          <w:trHeight w:val="300"/>
        </w:trPr>
        <w:tc>
          <w:tcPr>
            <w:tcW w:w="235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Начало заболевания</w:t>
            </w:r>
          </w:p>
        </w:tc>
        <w:tc>
          <w:tcPr>
            <w:tcW w:w="38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Острое, подострое</w:t>
            </w:r>
          </w:p>
        </w:tc>
        <w:tc>
          <w:tcPr>
            <w:tcW w:w="546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Постепенное</w:t>
            </w:r>
          </w:p>
        </w:tc>
      </w:tr>
      <w:tr w:rsidR="00AC1D10">
        <w:trPr>
          <w:trHeight w:val="528"/>
        </w:trPr>
        <w:tc>
          <w:tcPr>
            <w:tcW w:w="235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Поражены межфаланговые суставы</w:t>
            </w:r>
          </w:p>
        </w:tc>
        <w:tc>
          <w:tcPr>
            <w:tcW w:w="38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Проксимальные</w:t>
            </w:r>
          </w:p>
        </w:tc>
        <w:tc>
          <w:tcPr>
            <w:tcW w:w="546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Дистальные</w:t>
            </w:r>
          </w:p>
        </w:tc>
      </w:tr>
      <w:tr w:rsidR="00AC1D10">
        <w:trPr>
          <w:trHeight w:val="300"/>
        </w:trPr>
        <w:tc>
          <w:tcPr>
            <w:tcW w:w="235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Утренняя скованность</w:t>
            </w:r>
          </w:p>
        </w:tc>
        <w:tc>
          <w:tcPr>
            <w:tcW w:w="38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Не менее 1 ч</w:t>
            </w:r>
          </w:p>
        </w:tc>
        <w:tc>
          <w:tcPr>
            <w:tcW w:w="546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Кратковременная или отсутст</w:t>
            </w:r>
            <w:r>
              <w:t>​</w:t>
            </w:r>
            <w:r>
              <w:t>вует</w:t>
            </w:r>
          </w:p>
        </w:tc>
      </w:tr>
      <w:tr w:rsidR="00AC1D10">
        <w:trPr>
          <w:trHeight w:val="528"/>
        </w:trPr>
        <w:tc>
          <w:tcPr>
            <w:tcW w:w="235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Воспалительные явления</w:t>
            </w:r>
          </w:p>
        </w:tc>
        <w:tc>
          <w:tcPr>
            <w:tcW w:w="38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Стойкие. Составляют сущность заболевания</w:t>
            </w:r>
          </w:p>
        </w:tc>
        <w:tc>
          <w:tcPr>
            <w:tcW w:w="546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Отсутствует или нестойкие (синовит реактивный)</w:t>
            </w:r>
          </w:p>
        </w:tc>
      </w:tr>
      <w:tr w:rsidR="00AC1D10">
        <w:trPr>
          <w:trHeight w:val="300"/>
        </w:trPr>
        <w:tc>
          <w:tcPr>
            <w:tcW w:w="235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Температура тела</w:t>
            </w:r>
          </w:p>
        </w:tc>
        <w:tc>
          <w:tcPr>
            <w:tcW w:w="38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Чаще субфебрильная</w:t>
            </w:r>
          </w:p>
        </w:tc>
        <w:tc>
          <w:tcPr>
            <w:tcW w:w="546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Нормальная</w:t>
            </w:r>
          </w:p>
        </w:tc>
      </w:tr>
      <w:tr w:rsidR="00AC1D10">
        <w:trPr>
          <w:trHeight w:val="300"/>
        </w:trPr>
        <w:tc>
          <w:tcPr>
            <w:tcW w:w="235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Увеличение СОЭ</w:t>
            </w:r>
          </w:p>
        </w:tc>
        <w:tc>
          <w:tcPr>
            <w:tcW w:w="38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Стойкое и значительное</w:t>
            </w:r>
          </w:p>
        </w:tc>
        <w:tc>
          <w:tcPr>
            <w:tcW w:w="546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Отсутствует</w:t>
            </w:r>
          </w:p>
        </w:tc>
      </w:tr>
      <w:tr w:rsidR="00AC1D10">
        <w:trPr>
          <w:trHeight w:val="300"/>
        </w:trPr>
        <w:tc>
          <w:tcPr>
            <w:tcW w:w="235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С-реактивный белок</w:t>
            </w:r>
          </w:p>
        </w:tc>
        <w:tc>
          <w:tcPr>
            <w:tcW w:w="38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Определяется</w:t>
            </w:r>
          </w:p>
        </w:tc>
        <w:tc>
          <w:tcPr>
            <w:tcW w:w="546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Отсутствует</w:t>
            </w:r>
          </w:p>
        </w:tc>
      </w:tr>
      <w:tr w:rsidR="00AC1D10">
        <w:trPr>
          <w:trHeight w:val="528"/>
        </w:trPr>
        <w:tc>
          <w:tcPr>
            <w:tcW w:w="235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Ревматоидный фактор</w:t>
            </w:r>
          </w:p>
        </w:tc>
        <w:tc>
          <w:tcPr>
            <w:tcW w:w="384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Появляется у 80–85% больных спустя 6–</w:t>
            </w:r>
          </w:p>
          <w:p w:rsidR="00AC1D10" w:rsidRDefault="00EE175D">
            <w:pPr>
              <w:spacing w:after="0" w:line="259" w:lineRule="auto"/>
              <w:ind w:left="0" w:firstLine="0"/>
            </w:pPr>
            <w:r>
              <w:t>12 мес от начала</w:t>
            </w:r>
          </w:p>
        </w:tc>
        <w:tc>
          <w:tcPr>
            <w:tcW w:w="546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Отсутствует</w:t>
            </w:r>
          </w:p>
        </w:tc>
      </w:tr>
      <w:tr w:rsidR="00AC1D10">
        <w:trPr>
          <w:trHeight w:val="660"/>
        </w:trPr>
        <w:tc>
          <w:tcPr>
            <w:tcW w:w="235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Рентгенологические измене</w:t>
            </w:r>
            <w:r>
              <w:t>​</w:t>
            </w:r>
            <w:r>
              <w:t>ния</w:t>
            </w:r>
          </w:p>
        </w:tc>
        <w:tc>
          <w:tcPr>
            <w:tcW w:w="384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Отсутствуют вначале, позже — остеопороз, костные эрозии</w:t>
            </w:r>
          </w:p>
        </w:tc>
        <w:tc>
          <w:tcPr>
            <w:tcW w:w="546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Уже в ранней стадии суже</w:t>
            </w:r>
            <w:r>
              <w:t>​</w:t>
            </w:r>
            <w:r>
              <w:t>ние суставной щели, субхондральный склероз, остеофиты</w:t>
            </w:r>
          </w:p>
        </w:tc>
      </w:tr>
    </w:tbl>
    <w:p w:rsidR="00AC1D10" w:rsidRDefault="00EE175D">
      <w:pPr>
        <w:ind w:left="-5" w:right="38"/>
      </w:pPr>
      <w:r>
        <w:rPr>
          <w:b/>
        </w:rPr>
        <w:t xml:space="preserve">Рис.10.40. </w:t>
      </w:r>
      <w:r>
        <w:t>Отличия артрита от остеоартроза (схема)</w:t>
      </w:r>
    </w:p>
    <w:p w:rsidR="00AC1D10" w:rsidRDefault="00EE175D">
      <w:pPr>
        <w:spacing w:after="0"/>
        <w:ind w:left="-5" w:right="38"/>
      </w:pPr>
      <w:r>
        <w:rPr>
          <w:b/>
        </w:rPr>
        <w:t>Восстановительное лечение</w:t>
      </w:r>
      <w:r>
        <w:t>. Программа реабилитационного лечения подразделяется на два этапа (Г.И. Назаренко, В.А.</w:t>
      </w:r>
    </w:p>
    <w:p w:rsidR="00AC1D10" w:rsidRDefault="00EE175D">
      <w:pPr>
        <w:ind w:left="-5" w:right="38"/>
      </w:pPr>
      <w:r>
        <w:t>Епифанов, И.Б. Героева).</w:t>
      </w:r>
    </w:p>
    <w:p w:rsidR="00AC1D10" w:rsidRDefault="00EE175D">
      <w:pPr>
        <w:ind w:left="-5" w:right="38"/>
      </w:pPr>
      <w:r>
        <w:rPr>
          <w:i/>
        </w:rPr>
        <w:t>Программа первого этапа лечения</w:t>
      </w:r>
      <w:r>
        <w:t>. Основная цель — воздействие на болевой порочный круг (боль может вызывать защитный мышечный спазм, который сам по себе поддерживает болевые ощущения). Задачи и основные восстановительные средства представлены в табл. 10.15.</w:t>
      </w:r>
    </w:p>
    <w:p w:rsidR="00AC1D10" w:rsidRDefault="00EE175D">
      <w:pPr>
        <w:spacing w:after="5"/>
        <w:ind w:left="-5" w:right="38"/>
      </w:pPr>
      <w:r>
        <w:rPr>
          <w:b/>
        </w:rPr>
        <w:t>Таблица 10.15.</w:t>
      </w:r>
      <w:r>
        <w:t xml:space="preserve"> Первый этап функционального лечения (период обострения)</w:t>
      </w:r>
    </w:p>
    <w:tbl>
      <w:tblPr>
        <w:tblStyle w:val="TableGrid"/>
        <w:tblW w:w="11655" w:type="dxa"/>
        <w:tblInd w:w="24" w:type="dxa"/>
        <w:tblCellMar>
          <w:top w:w="117" w:type="dxa"/>
          <w:left w:w="36" w:type="dxa"/>
          <w:bottom w:w="0" w:type="dxa"/>
          <w:right w:w="28" w:type="dxa"/>
        </w:tblCellMar>
        <w:tblLook w:val="04A0" w:firstRow="1" w:lastRow="0" w:firstColumn="1" w:lastColumn="0" w:noHBand="0" w:noVBand="1"/>
      </w:tblPr>
      <w:tblGrid>
        <w:gridCol w:w="1752"/>
        <w:gridCol w:w="2089"/>
        <w:gridCol w:w="1236"/>
        <w:gridCol w:w="6578"/>
      </w:tblGrid>
      <w:tr w:rsidR="00AC1D10">
        <w:trPr>
          <w:trHeight w:val="300"/>
        </w:trPr>
        <w:tc>
          <w:tcPr>
            <w:tcW w:w="1752"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Режим</w:t>
            </w:r>
          </w:p>
        </w:tc>
        <w:tc>
          <w:tcPr>
            <w:tcW w:w="208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Задачи</w:t>
            </w:r>
          </w:p>
        </w:tc>
        <w:tc>
          <w:tcPr>
            <w:tcW w:w="123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Средства</w:t>
            </w:r>
          </w:p>
        </w:tc>
        <w:tc>
          <w:tcPr>
            <w:tcW w:w="657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Методические указания</w:t>
            </w:r>
          </w:p>
        </w:tc>
      </w:tr>
      <w:tr w:rsidR="00AC1D10">
        <w:trPr>
          <w:trHeight w:val="528"/>
        </w:trPr>
        <w:tc>
          <w:tcPr>
            <w:tcW w:w="1752"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Палатный (1–3 дня). Передви</w:t>
            </w:r>
            <w:r>
              <w:t>​</w:t>
            </w:r>
            <w:r>
              <w:t>жение с дополнительной опорой на костыли или трость</w:t>
            </w:r>
          </w:p>
        </w:tc>
        <w:tc>
          <w:tcPr>
            <w:tcW w:w="2089"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33" w:lineRule="auto"/>
              <w:ind w:left="0" w:firstLine="0"/>
            </w:pPr>
            <w:r>
              <w:t>Уменьшение боли. Купирование синовита, бурсита, тендинита. Расслабление околосуставных</w:t>
            </w:r>
          </w:p>
          <w:p w:rsidR="00AC1D10" w:rsidRDefault="00EE175D">
            <w:pPr>
              <w:spacing w:after="0" w:line="259" w:lineRule="auto"/>
              <w:ind w:left="0" w:firstLine="0"/>
            </w:pPr>
            <w:r>
              <w:t>мышц</w:t>
            </w:r>
          </w:p>
        </w:tc>
        <w:tc>
          <w:tcPr>
            <w:tcW w:w="123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Лечение положением</w:t>
            </w:r>
          </w:p>
        </w:tc>
        <w:tc>
          <w:tcPr>
            <w:tcW w:w="6578"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right="57" w:firstLine="0"/>
            </w:pPr>
            <w:r>
              <w:t>Максимальное расслабление мышц и увеличение суставной щели. Область сустава охлаждают до появления белого пятна (в среднем 10 мин), на мышцы в те</w:t>
            </w:r>
            <w:r>
              <w:t>чение 5–7 мин воздействие по лабильной методике чрескожной электронейростимуляцией,</w:t>
            </w:r>
            <w:r>
              <w:t>​</w:t>
            </w:r>
            <w:r>
              <w:t xml:space="preserve"> </w:t>
            </w:r>
            <w:r>
              <w:t>интерференционными и диадинамические токами до появления гиперемии кожного покрова</w:t>
            </w:r>
          </w:p>
        </w:tc>
      </w:tr>
      <w:tr w:rsidR="00AC1D10">
        <w:trPr>
          <w:trHeight w:val="756"/>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123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Криотерапия и криомассаж</w:t>
            </w:r>
          </w:p>
        </w:tc>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r>
      <w:tr w:rsidR="00AC1D10">
        <w:trPr>
          <w:trHeight w:val="528"/>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123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Электро</w:t>
            </w:r>
            <w:r>
              <w:t>​</w:t>
            </w:r>
            <w:r>
              <w:t>аналгезия</w:t>
            </w:r>
          </w:p>
        </w:tc>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r>
      <w:tr w:rsidR="00AC1D10">
        <w:trPr>
          <w:trHeight w:val="984"/>
        </w:trPr>
        <w:tc>
          <w:tcPr>
            <w:tcW w:w="1752"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Общий (до 2 нед). Передвижение с</w:t>
            </w:r>
            <w:r>
              <w:t>​</w:t>
            </w:r>
            <w:r>
              <w:t xml:space="preserve"> </w:t>
            </w:r>
            <w:r>
              <w:t>дополнительной опорой на трость</w:t>
            </w:r>
          </w:p>
        </w:tc>
        <w:tc>
          <w:tcPr>
            <w:tcW w:w="208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34" w:lineRule="auto"/>
              <w:ind w:left="0" w:right="16" w:firstLine="0"/>
            </w:pPr>
            <w:r>
              <w:t>Улучшение подвижности в суставе при</w:t>
            </w:r>
          </w:p>
          <w:p w:rsidR="00AC1D10" w:rsidRDefault="00EE175D">
            <w:pPr>
              <w:spacing w:after="0" w:line="259" w:lineRule="auto"/>
              <w:ind w:left="0" w:firstLine="0"/>
            </w:pPr>
            <w:r>
              <w:t>I–II стадии OA</w:t>
            </w:r>
          </w:p>
        </w:tc>
        <w:tc>
          <w:tcPr>
            <w:tcW w:w="123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Тракционная терапия и/или МТ</w:t>
            </w:r>
          </w:p>
        </w:tc>
        <w:tc>
          <w:tcPr>
            <w:tcW w:w="6578"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34" w:lineRule="auto"/>
              <w:ind w:left="0" w:firstLine="0"/>
            </w:pPr>
            <w:r>
              <w:t>Растяжение параартикулярных тканей и увеличение суставной щели путем ручной тракции по оси или вытяжение грузами за нижнюю конечность. Область сустава и конечности с мягким воздействием.</w:t>
            </w:r>
          </w:p>
          <w:p w:rsidR="00AC1D10" w:rsidRDefault="00EE175D">
            <w:pPr>
              <w:spacing w:after="0" w:line="259" w:lineRule="auto"/>
              <w:ind w:left="0" w:firstLine="0"/>
            </w:pPr>
            <w:r>
              <w:t>Пассивные и пассивно-активные упражнения в облегченных условиях</w:t>
            </w:r>
          </w:p>
        </w:tc>
      </w:tr>
      <w:tr w:rsidR="00AC1D10">
        <w:trPr>
          <w:trHeight w:val="984"/>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208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Улу</w:t>
            </w:r>
            <w:r>
              <w:t>чшение условий кровообращения конечности</w:t>
            </w:r>
          </w:p>
        </w:tc>
        <w:tc>
          <w:tcPr>
            <w:tcW w:w="123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43" w:firstLine="0"/>
            </w:pPr>
            <w:r>
              <w:t>Ручной и/или подводный массаж. ЛГ</w:t>
            </w:r>
          </w:p>
        </w:tc>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r>
    </w:tbl>
    <w:p w:rsidR="00AC1D10" w:rsidRDefault="00EE175D">
      <w:pPr>
        <w:ind w:left="-5" w:right="38"/>
      </w:pPr>
      <w:r>
        <w:rPr>
          <w:noProof/>
        </w:rPr>
        <w:drawing>
          <wp:anchor distT="0" distB="0" distL="114300" distR="114300" simplePos="0" relativeHeight="251962368" behindDoc="0" locked="0" layoutInCell="1" allowOverlap="0">
            <wp:simplePos x="0" y="0"/>
            <wp:positionH relativeFrom="page">
              <wp:posOffset>60975</wp:posOffset>
            </wp:positionH>
            <wp:positionV relativeFrom="page">
              <wp:posOffset>0</wp:posOffset>
            </wp:positionV>
            <wp:extent cx="3628035" cy="1516763"/>
            <wp:effectExtent l="0" t="0" r="0" b="0"/>
            <wp:wrapTopAndBottom/>
            <wp:docPr id="20266" name="Picture 20266"/>
            <wp:cNvGraphicFramePr/>
            <a:graphic xmlns:a="http://schemas.openxmlformats.org/drawingml/2006/main">
              <a:graphicData uri="http://schemas.openxmlformats.org/drawingml/2006/picture">
                <pic:pic xmlns:pic="http://schemas.openxmlformats.org/drawingml/2006/picture">
                  <pic:nvPicPr>
                    <pic:cNvPr id="20266" name="Picture 20266"/>
                    <pic:cNvPicPr/>
                  </pic:nvPicPr>
                  <pic:blipFill>
                    <a:blip r:embed="rId330"/>
                    <a:stretch>
                      <a:fillRect/>
                    </a:stretch>
                  </pic:blipFill>
                  <pic:spPr>
                    <a:xfrm>
                      <a:off x="0" y="0"/>
                      <a:ext cx="3628035" cy="1516763"/>
                    </a:xfrm>
                    <a:prstGeom prst="rect">
                      <a:avLst/>
                    </a:prstGeom>
                  </pic:spPr>
                </pic:pic>
              </a:graphicData>
            </a:graphic>
          </wp:anchor>
        </w:drawing>
      </w:r>
      <w:r>
        <w:rPr>
          <w:b/>
        </w:rPr>
        <w:t xml:space="preserve">Внимание! </w:t>
      </w:r>
      <w:r>
        <w:t>Физические упражнения, направленные на растяжение, а также мобилизация сустава при гипермобильности (нестабильности) не показаны.</w:t>
      </w:r>
    </w:p>
    <w:p w:rsidR="00AC1D10" w:rsidRDefault="00EE175D">
      <w:pPr>
        <w:ind w:left="-5" w:right="38"/>
      </w:pPr>
      <w:r>
        <w:t>Эффективным средством воздействия на состояние местного кровотока и ликвородинамику, а также на функциональное состояние мышц является массаж. На этом этапе лечения в зависимости от поставленных задач используются различные виды массажа (табл. 10.16).</w:t>
      </w:r>
    </w:p>
    <w:p w:rsidR="00AC1D10" w:rsidRDefault="00EE175D">
      <w:pPr>
        <w:spacing w:after="5"/>
        <w:ind w:left="-5" w:right="38"/>
      </w:pPr>
      <w:r>
        <w:rPr>
          <w:b/>
        </w:rPr>
        <w:t>Табл</w:t>
      </w:r>
      <w:r>
        <w:rPr>
          <w:b/>
        </w:rPr>
        <w:t xml:space="preserve">ица 10.16. </w:t>
      </w:r>
      <w:r>
        <w:t>Показания к различным видам массажа (И.Б. Героева)</w:t>
      </w:r>
    </w:p>
    <w:tbl>
      <w:tblPr>
        <w:tblStyle w:val="TableGrid"/>
        <w:tblW w:w="11655" w:type="dxa"/>
        <w:tblInd w:w="24" w:type="dxa"/>
        <w:tblCellMar>
          <w:top w:w="123" w:type="dxa"/>
          <w:left w:w="36" w:type="dxa"/>
          <w:bottom w:w="0" w:type="dxa"/>
          <w:right w:w="57" w:type="dxa"/>
        </w:tblCellMar>
        <w:tblLook w:val="04A0" w:firstRow="1" w:lastRow="0" w:firstColumn="1" w:lastColumn="0" w:noHBand="0" w:noVBand="1"/>
      </w:tblPr>
      <w:tblGrid>
        <w:gridCol w:w="2497"/>
        <w:gridCol w:w="4669"/>
        <w:gridCol w:w="4489"/>
      </w:tblGrid>
      <w:tr w:rsidR="00AC1D10">
        <w:trPr>
          <w:trHeight w:val="300"/>
        </w:trPr>
        <w:tc>
          <w:tcPr>
            <w:tcW w:w="24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Показания</w:t>
            </w:r>
          </w:p>
        </w:tc>
        <w:tc>
          <w:tcPr>
            <w:tcW w:w="46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Вид воздействия</w:t>
            </w:r>
          </w:p>
        </w:tc>
        <w:tc>
          <w:tcPr>
            <w:tcW w:w="448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Область воздействия и методика</w:t>
            </w:r>
          </w:p>
        </w:tc>
      </w:tr>
      <w:tr w:rsidR="00AC1D10">
        <w:trPr>
          <w:trHeight w:val="756"/>
        </w:trPr>
        <w:tc>
          <w:tcPr>
            <w:tcW w:w="2497"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Локальная острая боль в суставе с синовитом, вертельным бурситом</w:t>
            </w:r>
          </w:p>
        </w:tc>
        <w:tc>
          <w:tcPr>
            <w:tcW w:w="466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Массаж электростатическим полем системы</w:t>
            </w:r>
          </w:p>
          <w:p w:rsidR="00AC1D10" w:rsidRDefault="00EE175D">
            <w:pPr>
              <w:spacing w:after="0" w:line="259" w:lineRule="auto"/>
              <w:ind w:left="0" w:firstLine="0"/>
            </w:pPr>
            <w:r>
              <w:t>«Хивамат»</w:t>
            </w:r>
          </w:p>
        </w:tc>
        <w:tc>
          <w:tcPr>
            <w:tcW w:w="448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34" w:lineRule="auto"/>
              <w:ind w:left="0" w:firstLine="0"/>
            </w:pPr>
            <w:r>
              <w:t>Область сустава: частота 150–200 Гц, время 10 мин. Проксимальные мышечные группы: частота</w:t>
            </w:r>
          </w:p>
          <w:p w:rsidR="00AC1D10" w:rsidRDefault="00EE175D">
            <w:pPr>
              <w:spacing w:after="0" w:line="259" w:lineRule="auto"/>
              <w:ind w:left="0" w:firstLine="0"/>
            </w:pPr>
            <w:r>
              <w:t>20–30 Гц, экспозиция 5 мин</w:t>
            </w:r>
          </w:p>
        </w:tc>
      </w:tr>
      <w:tr w:rsidR="00AC1D10">
        <w:trPr>
          <w:trHeight w:val="336"/>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466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Сегментарный массаж</w:t>
            </w:r>
          </w:p>
        </w:tc>
        <w:tc>
          <w:tcPr>
            <w:tcW w:w="448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900" w:right="3021" w:hanging="900"/>
              <w:jc w:val="both"/>
            </w:pPr>
            <w:r>
              <w:t xml:space="preserve">Сегмент L –L </w:t>
            </w:r>
            <w:r>
              <w:rPr>
                <w:sz w:val="16"/>
              </w:rPr>
              <w:t>III V</w:t>
            </w:r>
          </w:p>
        </w:tc>
      </w:tr>
      <w:tr w:rsidR="00AC1D10">
        <w:trPr>
          <w:trHeight w:val="852"/>
        </w:trPr>
        <w:tc>
          <w:tcPr>
            <w:tcW w:w="2497"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right="6" w:firstLine="0"/>
            </w:pPr>
            <w:r>
              <w:t>Локальная острая боль без синовита</w:t>
            </w:r>
          </w:p>
        </w:tc>
        <w:tc>
          <w:tcPr>
            <w:tcW w:w="466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325" w:lineRule="auto"/>
              <w:ind w:left="684" w:hanging="684"/>
            </w:pPr>
            <w:r>
              <w:t xml:space="preserve">Классический ручной массаж с лечебными мазями </w:t>
            </w:r>
            <w:r>
              <w:rPr>
                <w:sz w:val="16"/>
              </w:rPr>
              <w:t>♠</w:t>
            </w:r>
            <w:r>
              <w:rPr>
                <w:sz w:val="16"/>
              </w:rPr>
              <w:tab/>
            </w:r>
            <w:r>
              <w:t>​</w:t>
            </w:r>
            <w:r>
              <w:tab/>
              <w:t>​</w:t>
            </w:r>
            <w:r>
              <w:tab/>
            </w:r>
            <w:r>
              <w:rPr>
                <w:sz w:val="16"/>
              </w:rPr>
              <w:t>♠</w:t>
            </w:r>
          </w:p>
          <w:p w:rsidR="00AC1D10" w:rsidRDefault="00EE175D">
            <w:pPr>
              <w:spacing w:after="0" w:line="259" w:lineRule="auto"/>
              <w:ind w:left="0" w:firstLine="0"/>
            </w:pPr>
            <w:r>
              <w:t>[Цель Т , хондроитина сульфат (Хондроксид ),</w:t>
            </w:r>
          </w:p>
          <w:p w:rsidR="00AC1D10" w:rsidRDefault="00EE175D">
            <w:pPr>
              <w:spacing w:after="0" w:line="259" w:lineRule="auto"/>
              <w:ind w:left="0" w:right="173" w:firstLine="0"/>
              <w:jc w:val="center"/>
            </w:pPr>
            <w:r>
              <w:rPr>
                <w:sz w:val="16"/>
              </w:rPr>
              <w:t>♠</w:t>
            </w:r>
          </w:p>
          <w:p w:rsidR="00AC1D10" w:rsidRDefault="00EE175D">
            <w:pPr>
              <w:spacing w:after="0" w:line="259" w:lineRule="auto"/>
              <w:ind w:left="0" w:firstLine="0"/>
            </w:pPr>
            <w:r>
              <w:t>диклофенак (Вольтарен ) и др.]</w:t>
            </w:r>
          </w:p>
        </w:tc>
        <w:tc>
          <w:tcPr>
            <w:tcW w:w="448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Поясничный отдел позвоночника, ягодичные мышцы, тазобедренный сустав</w:t>
            </w:r>
          </w:p>
        </w:tc>
      </w:tr>
      <w:tr w:rsidR="00AC1D10">
        <w:trPr>
          <w:trHeight w:val="528"/>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466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Подводный струевой массаж</w:t>
            </w:r>
          </w:p>
        </w:tc>
        <w:tc>
          <w:tcPr>
            <w:tcW w:w="4489"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Конечность и поясничный отдел позвоночника:</w:t>
            </w:r>
          </w:p>
          <w:p w:rsidR="00AC1D10" w:rsidRDefault="00EE175D">
            <w:pPr>
              <w:spacing w:after="0" w:line="259" w:lineRule="auto"/>
              <w:ind w:left="0" w:firstLine="0"/>
            </w:pPr>
            <w:r>
              <w:t>давление 0,5–1 атм</w:t>
            </w:r>
          </w:p>
        </w:tc>
      </w:tr>
      <w:tr w:rsidR="00AC1D10">
        <w:trPr>
          <w:trHeight w:val="984"/>
        </w:trPr>
        <w:tc>
          <w:tcPr>
            <w:tcW w:w="24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Острая боль с иррадиацией по ноге, нарушением мышечного тонуса</w:t>
            </w:r>
          </w:p>
        </w:tc>
        <w:tc>
          <w:tcPr>
            <w:tcW w:w="466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Классический ручной массаж с дифференцированным воздействием на контрагированные и ослабленные мышцы</w:t>
            </w:r>
          </w:p>
        </w:tc>
        <w:tc>
          <w:tcPr>
            <w:tcW w:w="448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Поясничный отдел позвоночника, область сустава и мышцы бедра</w:t>
            </w:r>
          </w:p>
        </w:tc>
      </w:tr>
      <w:tr w:rsidR="00AC1D10">
        <w:trPr>
          <w:trHeight w:val="756"/>
        </w:trPr>
        <w:tc>
          <w:tcPr>
            <w:tcW w:w="24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Сочетание с хронической лимфовенозной недостаточностью</w:t>
            </w:r>
          </w:p>
        </w:tc>
        <w:tc>
          <w:tcPr>
            <w:tcW w:w="466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Пневмомассаж</w:t>
            </w:r>
          </w:p>
        </w:tc>
        <w:tc>
          <w:tcPr>
            <w:tcW w:w="4489"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Конечность: давление до 60 мм рт.ст., время 30 мин</w:t>
            </w:r>
          </w:p>
        </w:tc>
      </w:tr>
    </w:tbl>
    <w:p w:rsidR="00AC1D10" w:rsidRDefault="00EE175D">
      <w:pPr>
        <w:spacing w:after="145"/>
        <w:ind w:left="-5" w:right="38"/>
      </w:pPr>
      <w:r>
        <w:t xml:space="preserve">При отсутствии воспалительных изменений и наличии нарушений мышечного тонуса назначают лечебный массаж в целях улучшения кровообращения </w:t>
      </w:r>
      <w:r>
        <w:t>в конечности. Сам сустав при этом не массируют! Используется седативная методика (приемы — поглаживание, растирание и разминание в спокойном темпе). Для снижения болевых ощущений и расслабления мышц, улучшения условий кровообращения проводится подводный ма</w:t>
      </w:r>
      <w:r>
        <w:t>ссаж.</w:t>
      </w:r>
    </w:p>
    <w:p w:rsidR="00AC1D10" w:rsidRDefault="00EE175D">
      <w:pPr>
        <w:spacing w:after="0"/>
        <w:ind w:left="-5" w:right="38"/>
      </w:pPr>
      <w:r>
        <w:rPr>
          <w:i/>
        </w:rPr>
        <w:t>Программа второго этапа лечения</w:t>
      </w:r>
      <w:r>
        <w:t xml:space="preserve">. Основная цель — повышение стабильности сустава за счет тренировки активных мышцстабилизаторов. При назначении средств реабилитации необходимо учитывать функциональные нарушения, выявляемые на этом этапе лечения (рис. </w:t>
      </w:r>
      <w:r>
        <w:t>10.41).</w:t>
      </w:r>
    </w:p>
    <w:p w:rsidR="00AC1D10" w:rsidRDefault="00EE175D">
      <w:pPr>
        <w:spacing w:after="351" w:line="259" w:lineRule="auto"/>
        <w:ind w:left="0" w:firstLine="0"/>
      </w:pPr>
      <w:r>
        <w:rPr>
          <w:noProof/>
        </w:rPr>
        <w:drawing>
          <wp:inline distT="0" distB="0" distL="0" distR="0">
            <wp:extent cx="2705783" cy="1394812"/>
            <wp:effectExtent l="0" t="0" r="0" b="0"/>
            <wp:docPr id="20560" name="Picture 20560"/>
            <wp:cNvGraphicFramePr/>
            <a:graphic xmlns:a="http://schemas.openxmlformats.org/drawingml/2006/main">
              <a:graphicData uri="http://schemas.openxmlformats.org/drawingml/2006/picture">
                <pic:pic xmlns:pic="http://schemas.openxmlformats.org/drawingml/2006/picture">
                  <pic:nvPicPr>
                    <pic:cNvPr id="20560" name="Picture 20560"/>
                    <pic:cNvPicPr/>
                  </pic:nvPicPr>
                  <pic:blipFill>
                    <a:blip r:embed="rId331"/>
                    <a:stretch>
                      <a:fillRect/>
                    </a:stretch>
                  </pic:blipFill>
                  <pic:spPr>
                    <a:xfrm>
                      <a:off x="0" y="0"/>
                      <a:ext cx="2705783" cy="1394812"/>
                    </a:xfrm>
                    <a:prstGeom prst="rect">
                      <a:avLst/>
                    </a:prstGeom>
                  </pic:spPr>
                </pic:pic>
              </a:graphicData>
            </a:graphic>
          </wp:inline>
        </w:drawing>
      </w:r>
    </w:p>
    <w:p w:rsidR="00AC1D10" w:rsidRDefault="00EE175D">
      <w:pPr>
        <w:ind w:left="-5" w:right="38"/>
      </w:pPr>
      <w:r>
        <w:rPr>
          <w:b/>
        </w:rPr>
        <w:t xml:space="preserve">Рис. 10.41. </w:t>
      </w:r>
      <w:r>
        <w:t>Функциональные нарушения в суставах при остеоартрозе</w:t>
      </w:r>
    </w:p>
    <w:p w:rsidR="00AC1D10" w:rsidRDefault="00EE175D">
      <w:pPr>
        <w:spacing w:after="5"/>
        <w:ind w:left="-5" w:right="393"/>
      </w:pPr>
      <w:r>
        <w:t xml:space="preserve">На основании приведенных нарушений формулируют основные средства восстановительного лечения (табл. 10.17). </w:t>
      </w:r>
      <w:r>
        <w:rPr>
          <w:b/>
        </w:rPr>
        <w:t>Таблица 10.17.</w:t>
      </w:r>
      <w:r>
        <w:t xml:space="preserve"> Второй этап функционального лечения (вне обострения) (И.Б. </w:t>
      </w:r>
      <w:r>
        <w:t>Героева)</w:t>
      </w:r>
    </w:p>
    <w:tbl>
      <w:tblPr>
        <w:tblStyle w:val="TableGrid"/>
        <w:tblW w:w="11655" w:type="dxa"/>
        <w:tblInd w:w="24" w:type="dxa"/>
        <w:tblCellMar>
          <w:top w:w="122" w:type="dxa"/>
          <w:left w:w="36" w:type="dxa"/>
          <w:bottom w:w="0" w:type="dxa"/>
          <w:right w:w="94" w:type="dxa"/>
        </w:tblCellMar>
        <w:tblLook w:val="04A0" w:firstRow="1" w:lastRow="0" w:firstColumn="1" w:lastColumn="0" w:noHBand="0" w:noVBand="1"/>
      </w:tblPr>
      <w:tblGrid>
        <w:gridCol w:w="1968"/>
        <w:gridCol w:w="1896"/>
        <w:gridCol w:w="4813"/>
        <w:gridCol w:w="2977"/>
      </w:tblGrid>
      <w:tr w:rsidR="00AC1D10">
        <w:trPr>
          <w:trHeight w:val="300"/>
        </w:trPr>
        <w:tc>
          <w:tcPr>
            <w:tcW w:w="196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Режим</w:t>
            </w:r>
          </w:p>
        </w:tc>
        <w:tc>
          <w:tcPr>
            <w:tcW w:w="18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Задачи</w:t>
            </w:r>
          </w:p>
        </w:tc>
        <w:tc>
          <w:tcPr>
            <w:tcW w:w="48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Средства</w:t>
            </w:r>
          </w:p>
        </w:tc>
        <w:tc>
          <w:tcPr>
            <w:tcW w:w="297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Методические указания</w:t>
            </w:r>
          </w:p>
        </w:tc>
      </w:tr>
      <w:tr w:rsidR="00AC1D10">
        <w:trPr>
          <w:trHeight w:val="756"/>
        </w:trPr>
        <w:tc>
          <w:tcPr>
            <w:tcW w:w="1968"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Общий</w:t>
            </w:r>
          </w:p>
        </w:tc>
        <w:tc>
          <w:tcPr>
            <w:tcW w:w="18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Улучшение кровообращения в конечности</w:t>
            </w:r>
          </w:p>
        </w:tc>
        <w:tc>
          <w:tcPr>
            <w:tcW w:w="48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Ручной массаж классический</w:t>
            </w:r>
          </w:p>
        </w:tc>
        <w:tc>
          <w:tcPr>
            <w:tcW w:w="29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Область сустава и конечность</w:t>
            </w:r>
          </w:p>
        </w:tc>
      </w:tr>
      <w:tr w:rsidR="00AC1D10">
        <w:trPr>
          <w:trHeight w:val="756"/>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1896"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Восстановление подвижности в суставе при I–II стадии коксартроза</w:t>
            </w:r>
          </w:p>
        </w:tc>
        <w:tc>
          <w:tcPr>
            <w:tcW w:w="48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Пневмомассаж</w:t>
            </w:r>
          </w:p>
        </w:tc>
        <w:tc>
          <w:tcPr>
            <w:tcW w:w="297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Конечности при сопутствующей лимфовенозной недостаточности</w:t>
            </w:r>
          </w:p>
        </w:tc>
      </w:tr>
      <w:tr w:rsidR="00AC1D10">
        <w:trPr>
          <w:trHeight w:val="984"/>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0" w:type="auto"/>
            <w:vMerge/>
            <w:tcBorders>
              <w:top w:val="nil"/>
              <w:left w:val="double" w:sz="5" w:space="0" w:color="000000"/>
              <w:bottom w:val="double" w:sz="5" w:space="0" w:color="000000"/>
              <w:right w:val="double" w:sz="5" w:space="0" w:color="000000"/>
            </w:tcBorders>
            <w:vAlign w:val="center"/>
          </w:tcPr>
          <w:p w:rsidR="00AC1D10" w:rsidRDefault="00AC1D10">
            <w:pPr>
              <w:spacing w:after="160" w:line="259" w:lineRule="auto"/>
              <w:ind w:left="0" w:firstLine="0"/>
            </w:pPr>
          </w:p>
        </w:tc>
        <w:tc>
          <w:tcPr>
            <w:tcW w:w="48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ЛГ</w:t>
            </w:r>
          </w:p>
        </w:tc>
        <w:tc>
          <w:tcPr>
            <w:tcW w:w="297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Свободные упражнения в облегченных условиях с укреплением мышц, корригирующих контрактуру</w:t>
            </w:r>
          </w:p>
        </w:tc>
      </w:tr>
      <w:tr w:rsidR="00AC1D10">
        <w:trPr>
          <w:trHeight w:val="984"/>
        </w:trPr>
        <w:tc>
          <w:tcPr>
            <w:tcW w:w="1968"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Ходьба с дополни</w:t>
            </w:r>
            <w:r>
              <w:t>​</w:t>
            </w:r>
            <w:r>
              <w:t>тельной опорой на трость при III стадии кок</w:t>
            </w:r>
            <w:r>
              <w:t>​</w:t>
            </w:r>
            <w:r>
              <w:t>сарт</w:t>
            </w:r>
            <w:r>
              <w:t>​</w:t>
            </w:r>
            <w:r>
              <w:t>роза</w:t>
            </w:r>
          </w:p>
        </w:tc>
        <w:tc>
          <w:tcPr>
            <w:tcW w:w="1896"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w:t>
            </w:r>
          </w:p>
        </w:tc>
        <w:tc>
          <w:tcPr>
            <w:tcW w:w="48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Физиобальнео</w:t>
            </w:r>
            <w:r>
              <w:t>​</w:t>
            </w:r>
            <w:r>
              <w:t>терапия: транскожная электро</w:t>
            </w:r>
            <w:r>
              <w:t>​</w:t>
            </w:r>
            <w:r>
              <w:t>нейро</w:t>
            </w:r>
            <w:r>
              <w:t>​</w:t>
            </w:r>
            <w:r>
              <w:t>стимуляция при хронической боли; ультразвуковая терапия; ванны общие хлоридно-натриевые или жемчужные с озоном</w:t>
            </w:r>
          </w:p>
        </w:tc>
        <w:tc>
          <w:tcPr>
            <w:tcW w:w="297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33" w:lineRule="auto"/>
              <w:ind w:left="0" w:firstLine="0"/>
            </w:pPr>
            <w:r>
              <w:t>На область сустава в течение 15–20 мин или сегментарно, постоянный режим, 1 МГц, 0,4–</w:t>
            </w:r>
          </w:p>
          <w:p w:rsidR="00AC1D10" w:rsidRDefault="00EE175D">
            <w:pPr>
              <w:spacing w:after="0" w:line="259" w:lineRule="auto"/>
              <w:ind w:left="0" w:firstLine="0"/>
            </w:pPr>
            <w:r>
              <w:t>0,6 Вт/см</w:t>
            </w:r>
          </w:p>
        </w:tc>
      </w:tr>
      <w:tr w:rsidR="00AC1D10">
        <w:trPr>
          <w:trHeight w:val="756"/>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18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33" w:lineRule="auto"/>
              <w:ind w:left="0" w:firstLine="0"/>
            </w:pPr>
            <w:r>
              <w:t>Укрепление околосуставных</w:t>
            </w:r>
          </w:p>
          <w:p w:rsidR="00AC1D10" w:rsidRDefault="00EE175D">
            <w:pPr>
              <w:spacing w:after="0" w:line="259" w:lineRule="auto"/>
              <w:ind w:left="0" w:firstLine="0"/>
            </w:pPr>
            <w:r>
              <w:t>мышц</w:t>
            </w:r>
          </w:p>
        </w:tc>
        <w:tc>
          <w:tcPr>
            <w:tcW w:w="48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Чрескожная электростимуляция мышц</w:t>
            </w:r>
          </w:p>
        </w:tc>
        <w:tc>
          <w:tcPr>
            <w:tcW w:w="297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33" w:lineRule="auto"/>
              <w:ind w:left="0" w:firstLine="0"/>
            </w:pPr>
            <w:r>
              <w:t>Электроды на моторных точках мышцы, продолжительность</w:t>
            </w:r>
          </w:p>
          <w:p w:rsidR="00AC1D10" w:rsidRDefault="00EE175D">
            <w:pPr>
              <w:spacing w:after="0" w:line="259" w:lineRule="auto"/>
              <w:ind w:left="0" w:firstLine="0"/>
            </w:pPr>
            <w:r>
              <w:t>15–20 мин</w:t>
            </w:r>
          </w:p>
        </w:tc>
      </w:tr>
      <w:tr w:rsidR="00AC1D10">
        <w:trPr>
          <w:trHeight w:val="984"/>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18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34" w:lineRule="auto"/>
              <w:ind w:left="0" w:firstLine="0"/>
            </w:pPr>
            <w:r>
              <w:t>Повышение выносливости околосуставных</w:t>
            </w:r>
          </w:p>
          <w:p w:rsidR="00AC1D10" w:rsidRDefault="00EE175D">
            <w:pPr>
              <w:spacing w:after="0" w:line="259" w:lineRule="auto"/>
              <w:ind w:left="0" w:firstLine="0"/>
            </w:pPr>
            <w:r>
              <w:t>мышц</w:t>
            </w:r>
          </w:p>
        </w:tc>
        <w:tc>
          <w:tcPr>
            <w:tcW w:w="48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Гидрокинезо</w:t>
            </w:r>
            <w:r>
              <w:t>​</w:t>
            </w:r>
            <w:r>
              <w:t>терапия</w:t>
            </w:r>
          </w:p>
        </w:tc>
        <w:tc>
          <w:tcPr>
            <w:tcW w:w="29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Плавание. Упражнения с отягощением</w:t>
            </w:r>
          </w:p>
        </w:tc>
      </w:tr>
      <w:tr w:rsidR="00AC1D10">
        <w:trPr>
          <w:trHeight w:val="984"/>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1896" w:type="dxa"/>
            <w:vMerge w:val="restart"/>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Улучшение опороспособности нижней конечности</w:t>
            </w:r>
          </w:p>
        </w:tc>
        <w:tc>
          <w:tcPr>
            <w:tcW w:w="48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ЛГ</w:t>
            </w:r>
          </w:p>
        </w:tc>
        <w:tc>
          <w:tcPr>
            <w:tcW w:w="297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Упражнения с различными режимами мышечного сокращения. Тренировка мышц с биологической связью</w:t>
            </w:r>
          </w:p>
        </w:tc>
      </w:tr>
      <w:tr w:rsidR="00AC1D10">
        <w:trPr>
          <w:trHeight w:val="300"/>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4813"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Рациональный двигательный режим</w:t>
            </w:r>
          </w:p>
        </w:tc>
        <w:tc>
          <w:tcPr>
            <w:tcW w:w="297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Школа больных OA</w:t>
            </w:r>
          </w:p>
        </w:tc>
      </w:tr>
      <w:tr w:rsidR="00AC1D10">
        <w:trPr>
          <w:trHeight w:val="984"/>
        </w:trPr>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c>
          <w:tcPr>
            <w:tcW w:w="18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Тренировка правильной осанки (статического стереотипа)</w:t>
            </w:r>
          </w:p>
        </w:tc>
        <w:tc>
          <w:tcPr>
            <w:tcW w:w="48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ЛГ, тренировка баланса</w:t>
            </w:r>
          </w:p>
        </w:tc>
        <w:tc>
          <w:tcPr>
            <w:tcW w:w="29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Упражнения в равновесии, на баланс-досках, дисках, баланссистеме</w:t>
            </w:r>
          </w:p>
        </w:tc>
      </w:tr>
      <w:tr w:rsidR="00AC1D10">
        <w:trPr>
          <w:trHeight w:val="528"/>
        </w:trPr>
        <w:tc>
          <w:tcPr>
            <w:tcW w:w="0" w:type="auto"/>
            <w:vMerge/>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c>
          <w:tcPr>
            <w:tcW w:w="1896"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Коррекция массы тела</w:t>
            </w:r>
          </w:p>
        </w:tc>
        <w:tc>
          <w:tcPr>
            <w:tcW w:w="4813"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Занятия на тренажерах</w:t>
            </w:r>
          </w:p>
        </w:tc>
        <w:tc>
          <w:tcPr>
            <w:tcW w:w="297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Нагрузки аэробного характера без осевой нагрузки на сустав</w:t>
            </w:r>
          </w:p>
        </w:tc>
      </w:tr>
    </w:tbl>
    <w:p w:rsidR="00AC1D10" w:rsidRDefault="00EE175D">
      <w:pPr>
        <w:ind w:left="-5" w:right="38"/>
      </w:pPr>
      <w:r>
        <w:t>В программе этапа предусматриваются:</w:t>
      </w:r>
    </w:p>
    <w:p w:rsidR="00AC1D10" w:rsidRDefault="00EE175D">
      <w:pPr>
        <w:numPr>
          <w:ilvl w:val="0"/>
          <w:numId w:val="50"/>
        </w:numPr>
        <w:ind w:right="38" w:hanging="224"/>
      </w:pPr>
      <w:r>
        <w:t>тренировка в изометрическом режиме, которая может использоваться на основании следующих положений:</w:t>
      </w:r>
    </w:p>
    <w:p w:rsidR="00AC1D10" w:rsidRDefault="00EE175D">
      <w:pPr>
        <w:ind w:left="-5" w:right="38"/>
      </w:pPr>
      <w:r>
        <w:t xml:space="preserve">а) возникновения болевого синдрома при динамических упражнениях, особенно в случаях ограничения подвижности в суставе в результате выраженных дегенеративных </w:t>
      </w:r>
      <w:r>
        <w:t>изменений;</w:t>
      </w:r>
    </w:p>
    <w:p w:rsidR="00AC1D10" w:rsidRDefault="00EE175D">
      <w:pPr>
        <w:ind w:left="-5" w:right="38"/>
      </w:pPr>
      <w:r>
        <w:t>б) возможности более четкого дозирования нагрузки;</w:t>
      </w:r>
    </w:p>
    <w:p w:rsidR="00AC1D10" w:rsidRDefault="00EE175D">
      <w:pPr>
        <w:ind w:left="-5" w:right="38"/>
      </w:pPr>
      <w:r>
        <w:t>в) преимущественного увеличения мышечной силы, массы и выносливости по сравнению с другими видами тренировки;</w:t>
      </w:r>
    </w:p>
    <w:p w:rsidR="00AC1D10" w:rsidRDefault="00EE175D">
      <w:pPr>
        <w:ind w:left="-5" w:right="38"/>
      </w:pPr>
      <w:r>
        <w:t>г) незначительного увеличения контактного давления между элементами сустава при выпо</w:t>
      </w:r>
      <w:r>
        <w:t>лнении изометрического напряжения (L. Deborah et al.);</w:t>
      </w:r>
    </w:p>
    <w:p w:rsidR="00AC1D10" w:rsidRDefault="00EE175D">
      <w:pPr>
        <w:numPr>
          <w:ilvl w:val="0"/>
          <w:numId w:val="50"/>
        </w:numPr>
        <w:spacing w:after="0"/>
        <w:ind w:right="38" w:hanging="224"/>
      </w:pPr>
      <w:r>
        <w:t>тренировка в динамическом режиме мышечного сокращения для повышения выносливости околосуставных мышц;</w:t>
      </w:r>
    </w:p>
    <w:p w:rsidR="00AC1D10" w:rsidRDefault="00EE175D">
      <w:pPr>
        <w:numPr>
          <w:ilvl w:val="0"/>
          <w:numId w:val="50"/>
        </w:numPr>
        <w:ind w:right="38" w:hanging="224"/>
      </w:pPr>
      <w:r>
        <w:t>дифференцированное воздействие на околосуставные мышцы;</w:t>
      </w:r>
    </w:p>
    <w:p w:rsidR="00AC1D10" w:rsidRDefault="00EE175D">
      <w:pPr>
        <w:numPr>
          <w:ilvl w:val="0"/>
          <w:numId w:val="50"/>
        </w:numPr>
        <w:ind w:right="38" w:hanging="224"/>
      </w:pPr>
      <w:r>
        <w:t>включение специальных упражнений, которые п</w:t>
      </w:r>
      <w:r>
        <w:t>одразделяются на две группы:</w:t>
      </w:r>
    </w:p>
    <w:p w:rsidR="00AC1D10" w:rsidRDefault="00EE175D">
      <w:pPr>
        <w:spacing w:after="132" w:line="313" w:lineRule="auto"/>
        <w:ind w:left="-5" w:right="38"/>
      </w:pPr>
      <w:r>
        <w:t>а) упражнения, направленные на улучшение подвижности в суставе (в облегченных условиях при максимально возможном мышечном расслаблении);</w:t>
      </w:r>
      <w:r>
        <w:t>​</w:t>
      </w:r>
    </w:p>
    <w:p w:rsidR="00AC1D10" w:rsidRDefault="00EE175D">
      <w:pPr>
        <w:ind w:left="-5" w:right="38"/>
      </w:pPr>
      <w:r>
        <w:t>б) упражнения, направленные на укрепление околосуставных мышц;</w:t>
      </w:r>
    </w:p>
    <w:p w:rsidR="00AC1D10" w:rsidRDefault="00EE175D">
      <w:pPr>
        <w:numPr>
          <w:ilvl w:val="0"/>
          <w:numId w:val="50"/>
        </w:numPr>
        <w:ind w:right="38" w:hanging="224"/>
      </w:pPr>
      <w:r>
        <w:t>продолжение занятий в водной среде, направленных на укрепление околосуставных мышц (выполнение упражнений,плавание);</w:t>
      </w:r>
    </w:p>
    <w:p w:rsidR="00AC1D10" w:rsidRDefault="00EE175D">
      <w:pPr>
        <w:numPr>
          <w:ilvl w:val="0"/>
          <w:numId w:val="50"/>
        </w:numPr>
        <w:ind w:right="38" w:hanging="224"/>
      </w:pPr>
      <w:r>
        <w:t>продолжение курса массажа с использованием основных приемов воздействия на пораженную область.</w:t>
      </w:r>
    </w:p>
    <w:p w:rsidR="00AC1D10" w:rsidRDefault="00EE175D">
      <w:pPr>
        <w:ind w:left="-5" w:right="38"/>
      </w:pPr>
      <w:r>
        <w:rPr>
          <w:i/>
        </w:rPr>
        <w:t>Массаж.</w:t>
      </w:r>
      <w:r>
        <w:t xml:space="preserve"> План массажа: воздействие на паравер</w:t>
      </w:r>
      <w:r>
        <w:t>тебральные зоны соответствующих спинномозговых сегментов; массаж мышц и сухожилий, расположенных проксимальнее и дистальнее больного сустава; массаж здоровых симметрично расположенных суставов; массаж пораженного сустава и его периартикулярных тканей. Пасс</w:t>
      </w:r>
      <w:r>
        <w:t>ивные и активно-пассивные движения.</w:t>
      </w:r>
    </w:p>
    <w:p w:rsidR="00AC1D10" w:rsidRDefault="00EE175D">
      <w:pPr>
        <w:spacing w:after="253"/>
        <w:ind w:left="-5" w:right="38"/>
      </w:pPr>
      <w:r>
        <w:t>Положение больного: для массажа нижних конечностей — лежа; для верхних конечностей — сидя.</w:t>
      </w:r>
    </w:p>
    <w:p w:rsidR="00AC1D10" w:rsidRDefault="00EE175D">
      <w:pPr>
        <w:tabs>
          <w:tab w:val="center" w:pos="11045"/>
        </w:tabs>
        <w:spacing w:after="0"/>
        <w:ind w:left="-15" w:firstLine="0"/>
      </w:pPr>
      <w:r>
        <w:rPr>
          <w:i/>
        </w:rPr>
        <w:t>Методика</w:t>
      </w:r>
      <w:r>
        <w:t>. При поражении суставов нижних конечностей воздействие на уровне спинномозговых сегментов L –L , Th</w:t>
      </w:r>
      <w:r>
        <w:tab/>
        <w:t>–Th ,</w:t>
      </w:r>
    </w:p>
    <w:p w:rsidR="00AC1D10" w:rsidRDefault="00EE175D">
      <w:pPr>
        <w:tabs>
          <w:tab w:val="center" w:pos="9928"/>
          <w:tab w:val="center" w:pos="10236"/>
          <w:tab w:val="center" w:pos="10682"/>
          <w:tab w:val="center" w:pos="11188"/>
        </w:tabs>
        <w:spacing w:after="114" w:line="259" w:lineRule="auto"/>
        <w:ind w:left="0" w:firstLine="0"/>
      </w:pPr>
      <w:r>
        <w:rPr>
          <w:sz w:val="22"/>
        </w:rPr>
        <w:tab/>
      </w:r>
      <w:r>
        <w:rPr>
          <w:sz w:val="16"/>
        </w:rPr>
        <w:t>IV</w:t>
      </w:r>
      <w:r>
        <w:rPr>
          <w:sz w:val="16"/>
        </w:rPr>
        <w:tab/>
        <w:t>I</w:t>
      </w:r>
      <w:r>
        <w:rPr>
          <w:sz w:val="16"/>
        </w:rPr>
        <w:tab/>
        <w:t>XII</w:t>
      </w:r>
      <w:r>
        <w:rPr>
          <w:sz w:val="16"/>
        </w:rPr>
        <w:tab/>
        <w:t>XI</w:t>
      </w:r>
    </w:p>
    <w:p w:rsidR="00AC1D10" w:rsidRDefault="00EE175D">
      <w:pPr>
        <w:spacing w:after="24"/>
        <w:ind w:left="4642" w:right="212" w:hanging="4657"/>
      </w:pPr>
      <w:r>
        <w:t xml:space="preserve">при поражении суставов верхних конечностей — Th –C : поглаживание, растирание, разминание и вибрации. Для устранения </w:t>
      </w:r>
      <w:r>
        <w:rPr>
          <w:sz w:val="16"/>
        </w:rPr>
        <w:t>II</w:t>
      </w:r>
      <w:r>
        <w:rPr>
          <w:sz w:val="16"/>
        </w:rPr>
        <w:tab/>
        <w:t>IV</w:t>
      </w:r>
    </w:p>
    <w:p w:rsidR="00AC1D10" w:rsidRDefault="00EE175D">
      <w:pPr>
        <w:ind w:left="-5" w:right="38"/>
      </w:pPr>
      <w:r>
        <w:t>гипертонуса массируют мышцы и сухожилия сегментов, прилегающих к пораженному суставу. Воздействие начинают с проксимальных отделов:</w:t>
      </w:r>
    </w:p>
    <w:p w:rsidR="00AC1D10" w:rsidRDefault="00EE175D">
      <w:pPr>
        <w:ind w:left="310" w:right="5300"/>
      </w:pPr>
      <w:r>
        <w:rPr>
          <w:noProof/>
          <w:sz w:val="22"/>
        </w:rPr>
        <mc:AlternateContent>
          <mc:Choice Requires="wpg">
            <w:drawing>
              <wp:anchor distT="0" distB="0" distL="114300" distR="114300" simplePos="0" relativeHeight="251963392" behindDoc="0" locked="0" layoutInCell="1" allowOverlap="1">
                <wp:simplePos x="0" y="0"/>
                <wp:positionH relativeFrom="column">
                  <wp:posOffset>190548</wp:posOffset>
                </wp:positionH>
                <wp:positionV relativeFrom="paragraph">
                  <wp:posOffset>-2182</wp:posOffset>
                </wp:positionV>
                <wp:extent cx="30488" cy="320080"/>
                <wp:effectExtent l="0" t="0" r="0" b="0"/>
                <wp:wrapSquare wrapText="bothSides"/>
                <wp:docPr id="230244" name="Group 230244"/>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20712" name="Shape 20712"/>
                        <wps:cNvSpPr/>
                        <wps:spPr>
                          <a:xfrm>
                            <a:off x="0" y="0"/>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0714" name="Shape 20714"/>
                        <wps:cNvSpPr/>
                        <wps:spPr>
                          <a:xfrm>
                            <a:off x="0" y="144859"/>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0716" name="Shape 20716"/>
                        <wps:cNvSpPr/>
                        <wps:spPr>
                          <a:xfrm>
                            <a:off x="0" y="28952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0244" style="width:2.40061pt;height:25.2031pt;position:absolute;mso-position-horizontal-relative:text;mso-position-horizontal:absolute;margin-left:15.0038pt;mso-position-vertical-relative:text;margin-top:-0.171875pt;" coordsize="304,3200">
                <v:shape id="Shape 20712" style="position:absolute;width:304;height:305;left:0;top:0;" coordsize="30488,30559" path="m15244,0c23663,0,30488,6747,30488,15280c30488,23614,23663,30559,15244,30559c6825,30559,0,23614,0,15280c0,6747,6825,0,15244,0x">
                  <v:stroke weight="0.600151pt" endcap="square" joinstyle="bevel" on="true" color="#000000"/>
                  <v:fill on="true" color="#000000"/>
                </v:shape>
                <v:shape id="Shape 20714" style="position:absolute;width:304;height:303;left:0;top:1448;" coordsize="30488,30361" path="m15244,0c23663,0,30488,6747,30488,15280c30488,23614,23663,30361,15244,30361c6825,30361,0,23614,0,15280c0,6747,6825,0,15244,0x">
                  <v:stroke weight="0.600151pt" endcap="square" joinstyle="bevel" on="true" color="#000000"/>
                  <v:fill on="true" color="#000000"/>
                </v:shape>
                <v:shape id="Shape 20716" style="position:absolute;width:304;height:305;left:0;top:2895;" coordsize="30488,30559" path="m15244,0c23663,0,30488,6945,30488,15280c30488,23813,23663,30559,15244,30559c6825,30559,0,23813,0,15280c0,6945,6825,0,15244,0x">
                  <v:stroke weight="0.600151pt" endcap="square" joinstyle="bevel" on="true" color="#000000"/>
                  <v:fill on="true" color="#000000"/>
                </v:shape>
                <w10:wrap type="square"/>
              </v:group>
            </w:pict>
          </mc:Fallback>
        </mc:AlternateContent>
      </w:r>
      <w:r>
        <w:t>при заболевании коленного сустава массируют мышцы бедра; при заболевании тазобедренного сустава — ягодичные мышцы; при заболевании локтевого сустава — мышцы плеча.</w:t>
      </w:r>
    </w:p>
    <w:p w:rsidR="00AC1D10" w:rsidRDefault="00EE175D">
      <w:pPr>
        <w:ind w:left="-5" w:right="38"/>
      </w:pPr>
      <w:r>
        <w:t>Для ликвидации выпотов и отечности периартикулярных тканей проводят отсасывающий массаж. При</w:t>
      </w:r>
      <w:r>
        <w:t>меняют приемы поглаживания — плоскостное и обхватывающее, глажение, крестообразное и щипцеобразное поглаживание; растирание — гребнеобразное, пиление, штрихование, строгание; разминание — продольное и поперечное, валяние, сдвигание, растяжение и сжатие, на</w:t>
      </w:r>
      <w:r>
        <w:t>давливание и подергивание; вибрации — непрерывная и прерывистая, потряхивание, похлопывание, рубление, стегание. Затем массируют дистальный сегмент пораженной конечности и здорового симметрично расположенного сустава.</w:t>
      </w:r>
    </w:p>
    <w:p w:rsidR="00AC1D10" w:rsidRDefault="00EE175D">
      <w:pPr>
        <w:ind w:left="-5" w:right="38"/>
      </w:pPr>
      <w:r>
        <w:rPr>
          <w:i/>
        </w:rPr>
        <w:t>Массаж пораженного сустава</w:t>
      </w:r>
      <w:r>
        <w:t xml:space="preserve"> — поглажива</w:t>
      </w:r>
      <w:r>
        <w:t>ние и растирание. Массируют всю область сустава и прилегающие к нему сегменты конечности. Затем переходят к массированию связочно-сухожильного аппарата: применяют продольное подушечками пальцев и щипцеобразное поглаживание, круговое растирание, штрихование</w:t>
      </w:r>
      <w:r>
        <w:t>; вибрация — непрерывная подушечками пальцев и ладонью. Особенно тщательно массируют места прикрепления сухожилий, сухожильные влагалища и суставные сумки. Производят пассивные и активные движения в пораженном суставе.</w:t>
      </w:r>
    </w:p>
    <w:p w:rsidR="00AC1D10" w:rsidRDefault="00EE175D">
      <w:pPr>
        <w:ind w:left="-5" w:right="38"/>
      </w:pPr>
      <w:r>
        <w:t>Продолжительность процедуры 10–15 мин</w:t>
      </w:r>
      <w:r>
        <w:t>. Курс лечения 12 процедур, через день.</w:t>
      </w:r>
    </w:p>
    <w:p w:rsidR="00AC1D10" w:rsidRDefault="00EE175D">
      <w:pPr>
        <w:ind w:left="-5" w:right="38"/>
      </w:pPr>
      <w:r>
        <w:t>Таким образом, занятия физическими упражнениями и курсовое лечение различными видами массажа составляют основу реабилитационной программы (особенно на втором этапе). Занятия адекватными видами физических нагрузок и п</w:t>
      </w:r>
      <w:r>
        <w:t>роцедурами массажа (по показаниям) должны быть продолжены и после выписки из стационара или реабилитационного отделения — самостоятельно в домашних условиях. Вместе с тем крайне необходимо активное участие самого пациента в процессе восстановительного лече</w:t>
      </w:r>
      <w:r>
        <w:t>ния.</w:t>
      </w:r>
    </w:p>
    <w:p w:rsidR="00AC1D10" w:rsidRDefault="00EE175D">
      <w:pPr>
        <w:ind w:left="-5" w:right="38"/>
      </w:pPr>
      <w:r>
        <w:rPr>
          <w:b/>
        </w:rPr>
        <w:t>Профилактика</w:t>
      </w:r>
      <w:r>
        <w:t>. Среди многочисленных методов профилактики остеоартроза можно выделить следующие, наиболее значимые:</w:t>
      </w:r>
    </w:p>
    <w:p w:rsidR="00AC1D10" w:rsidRDefault="00EE175D">
      <w:pPr>
        <w:ind w:left="310" w:right="671"/>
      </w:pPr>
      <w:r>
        <w:rPr>
          <w:noProof/>
          <w:sz w:val="22"/>
        </w:rPr>
        <mc:AlternateContent>
          <mc:Choice Requires="wpg">
            <w:drawing>
              <wp:anchor distT="0" distB="0" distL="114300" distR="114300" simplePos="0" relativeHeight="251964416" behindDoc="0" locked="0" layoutInCell="1" allowOverlap="1">
                <wp:simplePos x="0" y="0"/>
                <wp:positionH relativeFrom="column">
                  <wp:posOffset>190548</wp:posOffset>
                </wp:positionH>
                <wp:positionV relativeFrom="paragraph">
                  <wp:posOffset>-2182</wp:posOffset>
                </wp:positionV>
                <wp:extent cx="30488" cy="464939"/>
                <wp:effectExtent l="0" t="0" r="0" b="0"/>
                <wp:wrapSquare wrapText="bothSides"/>
                <wp:docPr id="230245" name="Group 230245"/>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20737" name="Shape 20737"/>
                        <wps:cNvSpPr/>
                        <wps:spPr>
                          <a:xfrm>
                            <a:off x="0" y="0"/>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0739" name="Shape 20739"/>
                        <wps:cNvSpPr/>
                        <wps:spPr>
                          <a:xfrm>
                            <a:off x="0" y="144859"/>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0741" name="Shape 20741"/>
                        <wps:cNvSpPr/>
                        <wps:spPr>
                          <a:xfrm>
                            <a:off x="0" y="28952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0743" name="Shape 20743"/>
                        <wps:cNvSpPr/>
                        <wps:spPr>
                          <a:xfrm>
                            <a:off x="0" y="43438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0245" style="width:2.40061pt;height:36.6094pt;position:absolute;mso-position-horizontal-relative:text;mso-position-horizontal:absolute;margin-left:15.0038pt;mso-position-vertical-relative:text;margin-top:-0.171875pt;" coordsize="304,4649">
                <v:shape id="Shape 20737" style="position:absolute;width:304;height:305;left:0;top:0;" coordsize="30488,30559" path="m15244,0c23663,0,30488,6747,30488,15280c30488,23614,23663,30559,15244,30559c6825,30559,0,23614,0,15280c0,6747,6825,0,15244,0x">
                  <v:stroke weight="0.600151pt" endcap="square" joinstyle="bevel" on="true" color="#000000"/>
                  <v:fill on="true" color="#000000"/>
                </v:shape>
                <v:shape id="Shape 20739" style="position:absolute;width:304;height:303;left:0;top:1448;" coordsize="30488,30361" path="m15244,0c23663,0,30488,6747,30488,15280c30488,23614,23663,30361,15244,30361c6825,30361,0,23614,0,15280c0,6747,6825,0,15244,0x">
                  <v:stroke weight="0.600151pt" endcap="square" joinstyle="bevel" on="true" color="#000000"/>
                  <v:fill on="true" color="#000000"/>
                </v:shape>
                <v:shape id="Shape 20741" style="position:absolute;width:304;height:305;left:0;top:2895;" coordsize="30488,30559" path="m15244,0c23663,0,30488,6945,30488,15280c30488,23813,23663,30559,15244,30559c6825,30559,0,23813,0,15280c0,6945,6825,0,15244,0x">
                  <v:stroke weight="0.600151pt" endcap="square" joinstyle="bevel" on="true" color="#000000"/>
                  <v:fill on="true" color="#000000"/>
                </v:shape>
                <v:shape id="Shape 20743" style="position:absolute;width:304;height:305;left:0;top:4343;" coordsize="30488,30559" path="m15244,0c23663,0,30488,6747,30488,15280c30488,23813,23663,30559,15244,30559c6825,30559,0,23813,0,15280c0,6747,6825,0,15244,0x">
                  <v:stroke weight="0.600151pt" endcap="square" joinstyle="bevel" on="true" color="#000000"/>
                  <v:fill on="true" color="#000000"/>
                </v:shape>
                <w10:wrap type="square"/>
              </v:group>
            </w:pict>
          </mc:Fallback>
        </mc:AlternateContent>
      </w:r>
      <w:r>
        <w:t xml:space="preserve">профилактику и эффективное лечение повреждений сустава; достаточную двигательную активность на протяжении всей жизни; снижение избыточной массы тела; своевременную коррекцию приобретенного или врожденного нарушения биомеханики сустава (например, коррекцию </w:t>
      </w:r>
      <w:r>
        <w:t>плоскостопия, лечение врожденного вывиха бедра и т.п.).</w:t>
      </w:r>
    </w:p>
    <w:p w:rsidR="00AC1D10" w:rsidRDefault="00EE175D">
      <w:pPr>
        <w:spacing w:after="0"/>
        <w:ind w:left="-5" w:right="38"/>
      </w:pPr>
      <w:r>
        <w:rPr>
          <w:b/>
        </w:rPr>
        <w:t xml:space="preserve">Внимание! </w:t>
      </w:r>
      <w:r>
        <w:t>Мнение о том, что физическая нагрузка может привести к преждевременному изнашиванию сустава, ошибочно.</w:t>
      </w:r>
    </w:p>
    <w:p w:rsidR="00AC1D10" w:rsidRDefault="00EE175D">
      <w:pPr>
        <w:ind w:left="-5" w:right="38"/>
      </w:pPr>
      <w:r>
        <w:t>Исследования показывают, что само по себе занятие спортом не приводит к остеоартрозу.</w:t>
      </w:r>
    </w:p>
    <w:p w:rsidR="00AC1D10" w:rsidRDefault="00EE175D">
      <w:pPr>
        <w:ind w:left="-5" w:right="38"/>
      </w:pPr>
      <w:r>
        <w:rPr>
          <w:b/>
        </w:rPr>
        <w:t>Р</w:t>
      </w:r>
      <w:r>
        <w:rPr>
          <w:b/>
        </w:rPr>
        <w:t>еабилитация после эндопротезирования</w:t>
      </w:r>
      <w:r>
        <w:t>. Среди многочисленных методов оперативного вмешательства остеоартроза все более широкое распространение при III стадии дегенеративно-дистрофического процесса получает метод тотального эндопротезирования сустава. Наиболе</w:t>
      </w:r>
      <w:r>
        <w:t>е широко эндопротезирование применяется при патологии тазобедренного и коленного суставов.</w:t>
      </w:r>
    </w:p>
    <w:p w:rsidR="00AC1D10" w:rsidRDefault="00EE175D">
      <w:pPr>
        <w:ind w:left="-5" w:right="38"/>
      </w:pPr>
      <w:r>
        <w:t>В большинстве случаев эндопротезирование сустава приводит к исчезновению боли и восстановлению опорной способности конечности, что создает предпосылки для социальной</w:t>
      </w:r>
      <w:r>
        <w:t xml:space="preserve"> и бытовой реабилитации больного (I. Wiklund).</w:t>
      </w:r>
    </w:p>
    <w:p w:rsidR="00AC1D10" w:rsidRDefault="00EE175D">
      <w:pPr>
        <w:spacing w:after="163" w:line="265" w:lineRule="auto"/>
        <w:ind w:left="-5"/>
      </w:pPr>
      <w:r>
        <w:rPr>
          <w:i/>
        </w:rPr>
        <w:t>Программа предоперационной подготовки</w:t>
      </w:r>
      <w:r>
        <w:t xml:space="preserve"> направлена:</w:t>
      </w:r>
    </w:p>
    <w:p w:rsidR="00AC1D10" w:rsidRDefault="00EE175D">
      <w:pPr>
        <w:ind w:left="310" w:right="2959"/>
      </w:pPr>
      <w:r>
        <w:rPr>
          <w:noProof/>
          <w:sz w:val="22"/>
        </w:rPr>
        <mc:AlternateContent>
          <mc:Choice Requires="wpg">
            <w:drawing>
              <wp:anchor distT="0" distB="0" distL="114300" distR="114300" simplePos="0" relativeHeight="251965440" behindDoc="0" locked="0" layoutInCell="1" allowOverlap="1">
                <wp:simplePos x="0" y="0"/>
                <wp:positionH relativeFrom="column">
                  <wp:posOffset>190548</wp:posOffset>
                </wp:positionH>
                <wp:positionV relativeFrom="paragraph">
                  <wp:posOffset>-2182</wp:posOffset>
                </wp:positionV>
                <wp:extent cx="30488" cy="464939"/>
                <wp:effectExtent l="0" t="0" r="0" b="0"/>
                <wp:wrapSquare wrapText="bothSides"/>
                <wp:docPr id="230246" name="Group 230246"/>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20758" name="Shape 20758"/>
                        <wps:cNvSpPr/>
                        <wps:spPr>
                          <a:xfrm>
                            <a:off x="0" y="0"/>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0760" name="Shape 20760"/>
                        <wps:cNvSpPr/>
                        <wps:spPr>
                          <a:xfrm>
                            <a:off x="0" y="144661"/>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0762" name="Shape 20762"/>
                        <wps:cNvSpPr/>
                        <wps:spPr>
                          <a:xfrm>
                            <a:off x="0" y="28952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0764" name="Shape 20764"/>
                        <wps:cNvSpPr/>
                        <wps:spPr>
                          <a:xfrm>
                            <a:off x="0" y="434380"/>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0246" style="width:2.40061pt;height:36.6094pt;position:absolute;mso-position-horizontal-relative:text;mso-position-horizontal:absolute;margin-left:15.0038pt;mso-position-vertical-relative:text;margin-top:-0.171875pt;" coordsize="304,4649">
                <v:shape id="Shape 20758" style="position:absolute;width:304;height:303;left:0;top:0;" coordsize="30488,30361" path="m15244,0c23663,0,30488,6747,30488,15081c30488,23614,23663,30361,15244,30361c6825,30361,0,23614,0,15081c0,6747,6825,0,15244,0x">
                  <v:stroke weight="0.600151pt" endcap="square" joinstyle="bevel" on="true" color="#000000"/>
                  <v:fill on="true" color="#000000"/>
                </v:shape>
                <v:shape id="Shape 20760" style="position:absolute;width:304;height:305;left:0;top:1446;" coordsize="30488,30559" path="m15244,0c23663,0,30488,6945,30488,15280c30488,23813,23663,30559,15244,30559c6825,30559,0,23813,0,15280c0,6945,6825,0,15244,0x">
                  <v:stroke weight="0.600151pt" endcap="square" joinstyle="bevel" on="true" color="#000000"/>
                  <v:fill on="true" color="#000000"/>
                </v:shape>
                <v:shape id="Shape 20762" style="position:absolute;width:304;height:305;left:0;top:2895;" coordsize="30488,30559" path="m15244,0c23663,0,30488,6747,30488,15280c30488,23813,23663,30559,15244,30559c6825,30559,0,23813,0,15280c0,6747,6825,0,15244,0x">
                  <v:stroke weight="0.600151pt" endcap="square" joinstyle="bevel" on="true" color="#000000"/>
                  <v:fill on="true" color="#000000"/>
                </v:shape>
                <v:shape id="Shape 20764" style="position:absolute;width:304;height:305;left:0;top:4343;" coordsize="30488,30559" path="m15244,0c23663,0,30488,6747,30488,15280c30488,23614,23663,30559,15244,30559c6825,30559,0,23614,0,15280c0,6747,6825,0,15244,0x">
                  <v:stroke weight="0.600151pt" endcap="square" joinstyle="bevel" on="true" color="#000000"/>
                  <v:fill on="true" color="#000000"/>
                </v:shape>
                <w10:wrap type="square"/>
              </v:group>
            </w:pict>
          </mc:Fallback>
        </mc:AlternateContent>
      </w:r>
      <w:r>
        <w:t>на обучение упражнениям в раннем послеоперационном периоде; обучение навыкам самообслуживания в условиях постельного режима; обучение правильно присаживаться,</w:t>
      </w:r>
      <w:r>
        <w:t xml:space="preserve"> сидеть и передвигаться с помощью костылей; укрепление мышечных групп здоровой конечности, плечевого пояса и верхних конечностей.</w:t>
      </w:r>
    </w:p>
    <w:p w:rsidR="00AC1D10" w:rsidRDefault="00EE175D">
      <w:pPr>
        <w:ind w:left="-5" w:right="38"/>
      </w:pPr>
      <w:r>
        <w:t>Основным средством функциональной терапии на этом этапе являются физические упражнения (статического и динамического характера</w:t>
      </w:r>
      <w:r>
        <w:t>). Процедуры проводят индивидуально в палате.</w:t>
      </w:r>
    </w:p>
    <w:p w:rsidR="00AC1D10" w:rsidRDefault="00EE175D">
      <w:pPr>
        <w:ind w:left="-5" w:right="38"/>
      </w:pPr>
      <w:r>
        <w:rPr>
          <w:i/>
        </w:rPr>
        <w:t>Программа послеоперационного периода</w:t>
      </w:r>
      <w:r>
        <w:t>. Послеоперационное лечение трехэтапное:</w:t>
      </w:r>
    </w:p>
    <w:p w:rsidR="00AC1D10" w:rsidRDefault="00EE175D">
      <w:pPr>
        <w:ind w:left="-5" w:right="38"/>
      </w:pPr>
      <w:r>
        <w:t>а) ранний послеоперационный период (до выписки из стационара);</w:t>
      </w:r>
    </w:p>
    <w:p w:rsidR="00AC1D10" w:rsidRDefault="00EE175D">
      <w:pPr>
        <w:ind w:left="-5" w:right="38"/>
      </w:pPr>
      <w:r>
        <w:t>б) ближайший послеоперационный период (до 3 мес после операции);</w:t>
      </w:r>
    </w:p>
    <w:p w:rsidR="00AC1D10" w:rsidRDefault="00EE175D">
      <w:pPr>
        <w:ind w:left="-5" w:right="38"/>
      </w:pPr>
      <w:r>
        <w:t>в) по</w:t>
      </w:r>
      <w:r>
        <w:t>здний послеоперационный период (до 1 года после операции).</w:t>
      </w:r>
    </w:p>
    <w:p w:rsidR="00AC1D10" w:rsidRDefault="00EE175D">
      <w:pPr>
        <w:ind w:left="-5" w:right="38"/>
      </w:pPr>
      <w:r>
        <w:t>Конкретные рекомендации по двигательному режиму в соответствии со сроками после операции приведены в табл. 10.18.</w:t>
      </w:r>
    </w:p>
    <w:p w:rsidR="00AC1D10" w:rsidRDefault="00EE175D">
      <w:pPr>
        <w:spacing w:after="5"/>
        <w:ind w:left="-5" w:right="38"/>
      </w:pPr>
      <w:r>
        <w:rPr>
          <w:b/>
        </w:rPr>
        <w:t>Таблица 10.18.</w:t>
      </w:r>
      <w:r>
        <w:t xml:space="preserve"> Программа расширения двигательной активности (И.Б. Героева)</w:t>
      </w:r>
    </w:p>
    <w:tbl>
      <w:tblPr>
        <w:tblStyle w:val="TableGrid"/>
        <w:tblW w:w="11655" w:type="dxa"/>
        <w:tblInd w:w="24" w:type="dxa"/>
        <w:tblCellMar>
          <w:top w:w="6" w:type="dxa"/>
          <w:left w:w="36" w:type="dxa"/>
          <w:bottom w:w="6" w:type="dxa"/>
          <w:right w:w="34" w:type="dxa"/>
        </w:tblCellMar>
        <w:tblLook w:val="04A0" w:firstRow="1" w:lastRow="0" w:firstColumn="1" w:lastColumn="0" w:noHBand="0" w:noVBand="1"/>
      </w:tblPr>
      <w:tblGrid>
        <w:gridCol w:w="888"/>
        <w:gridCol w:w="5905"/>
        <w:gridCol w:w="4861"/>
      </w:tblGrid>
      <w:tr w:rsidR="00AC1D10">
        <w:trPr>
          <w:trHeight w:val="528"/>
        </w:trPr>
        <w:tc>
          <w:tcPr>
            <w:tcW w:w="88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 xml:space="preserve">Период, </w:t>
            </w:r>
            <w:r>
              <w:rPr>
                <w:b/>
              </w:rPr>
              <w:t>сут</w:t>
            </w:r>
          </w:p>
        </w:tc>
        <w:tc>
          <w:tcPr>
            <w:tcW w:w="590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Двигательная активность</w:t>
            </w:r>
          </w:p>
        </w:tc>
        <w:tc>
          <w:tcPr>
            <w:tcW w:w="4861"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rPr>
                <w:b/>
              </w:rPr>
              <w:t>ЛГ</w:t>
            </w:r>
          </w:p>
        </w:tc>
      </w:tr>
      <w:tr w:rsidR="00AC1D10">
        <w:trPr>
          <w:trHeight w:val="756"/>
        </w:trPr>
        <w:tc>
          <w:tcPr>
            <w:tcW w:w="88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Ранний,</w:t>
            </w:r>
          </w:p>
          <w:p w:rsidR="00AC1D10" w:rsidRDefault="00EE175D">
            <w:pPr>
              <w:spacing w:after="0" w:line="259" w:lineRule="auto"/>
              <w:ind w:left="0" w:firstLine="0"/>
            </w:pPr>
            <w:r>
              <w:t>1–2</w:t>
            </w:r>
          </w:p>
        </w:tc>
        <w:tc>
          <w:tcPr>
            <w:tcW w:w="590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34" w:lineRule="auto"/>
              <w:ind w:left="0" w:firstLine="0"/>
            </w:pPr>
            <w:r>
              <w:t>Положение лежа на спине, нога в деротационном сапожке в положении отведения 20°.</w:t>
            </w:r>
          </w:p>
          <w:p w:rsidR="00AC1D10" w:rsidRDefault="00EE175D">
            <w:pPr>
              <w:spacing w:after="0" w:line="259" w:lineRule="auto"/>
              <w:ind w:left="0" w:firstLine="0"/>
            </w:pPr>
            <w:r>
              <w:t>Обе ноги забинтованы эластичными бинтами</w:t>
            </w:r>
          </w:p>
        </w:tc>
        <w:tc>
          <w:tcPr>
            <w:tcW w:w="4861" w:type="dxa"/>
            <w:vMerge w:val="restart"/>
            <w:tcBorders>
              <w:top w:val="double" w:sz="5" w:space="0" w:color="000000"/>
              <w:left w:val="double" w:sz="5" w:space="0" w:color="000000"/>
              <w:bottom w:val="nil"/>
              <w:right w:val="double" w:sz="5" w:space="0" w:color="000000"/>
            </w:tcBorders>
            <w:vAlign w:val="bottom"/>
          </w:tcPr>
          <w:p w:rsidR="00AC1D10" w:rsidRDefault="00EE175D">
            <w:pPr>
              <w:spacing w:after="0" w:line="259" w:lineRule="auto"/>
              <w:ind w:left="0" w:firstLine="0"/>
            </w:pPr>
            <w:r>
              <w:t>Дыхательные упражнения. Динамические упражнения для здоровья конечностей. Динамические упражнения пальцами и стопой оперированной ноги. Изометрическое напряжение ягодичных мышц и мышц бедра</w:t>
            </w:r>
          </w:p>
        </w:tc>
      </w:tr>
      <w:tr w:rsidR="00AC1D10">
        <w:trPr>
          <w:trHeight w:val="528"/>
        </w:trPr>
        <w:tc>
          <w:tcPr>
            <w:tcW w:w="888"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Ранний,</w:t>
            </w:r>
          </w:p>
          <w:p w:rsidR="00AC1D10" w:rsidRDefault="00EE175D">
            <w:pPr>
              <w:spacing w:after="0" w:line="259" w:lineRule="auto"/>
              <w:ind w:left="0" w:firstLine="0"/>
            </w:pPr>
            <w:r>
              <w:t>2–3</w:t>
            </w:r>
          </w:p>
        </w:tc>
        <w:tc>
          <w:tcPr>
            <w:tcW w:w="590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Деротационный сапожок снимают. Положение отведения ноги с помощью валика, расположенного между бедрами</w:t>
            </w:r>
          </w:p>
        </w:tc>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r>
      <w:tr w:rsidR="00AC1D10">
        <w:trPr>
          <w:trHeight w:val="226"/>
        </w:trPr>
        <w:tc>
          <w:tcPr>
            <w:tcW w:w="888" w:type="dxa"/>
            <w:tcBorders>
              <w:top w:val="double" w:sz="5" w:space="0" w:color="000000"/>
              <w:left w:val="double" w:sz="5" w:space="0" w:color="000000"/>
              <w:bottom w:val="nil"/>
              <w:right w:val="double" w:sz="5" w:space="0" w:color="000000"/>
            </w:tcBorders>
            <w:vAlign w:val="bottom"/>
          </w:tcPr>
          <w:p w:rsidR="00AC1D10" w:rsidRDefault="00EE175D">
            <w:pPr>
              <w:spacing w:after="0" w:line="259" w:lineRule="auto"/>
              <w:ind w:left="0" w:firstLine="0"/>
            </w:pPr>
            <w:r>
              <w:t>Ранний,</w:t>
            </w:r>
          </w:p>
        </w:tc>
        <w:tc>
          <w:tcPr>
            <w:tcW w:w="5905" w:type="dxa"/>
            <w:tcBorders>
              <w:top w:val="double" w:sz="5" w:space="0" w:color="000000"/>
              <w:left w:val="double" w:sz="5" w:space="0" w:color="000000"/>
              <w:bottom w:val="nil"/>
              <w:right w:val="double" w:sz="5" w:space="0" w:color="000000"/>
            </w:tcBorders>
          </w:tcPr>
          <w:p w:rsidR="00AC1D10" w:rsidRDefault="00AC1D10">
            <w:pPr>
              <w:spacing w:after="160" w:line="259" w:lineRule="auto"/>
              <w:ind w:left="0" w:firstLine="0"/>
            </w:pPr>
          </w:p>
        </w:tc>
        <w:tc>
          <w:tcPr>
            <w:tcW w:w="0" w:type="auto"/>
            <w:vMerge/>
            <w:tcBorders>
              <w:top w:val="nil"/>
              <w:left w:val="double" w:sz="5" w:space="0" w:color="000000"/>
              <w:bottom w:val="nil"/>
              <w:right w:val="double" w:sz="5" w:space="0" w:color="000000"/>
            </w:tcBorders>
          </w:tcPr>
          <w:p w:rsidR="00AC1D10" w:rsidRDefault="00AC1D10">
            <w:pPr>
              <w:spacing w:after="160" w:line="259" w:lineRule="auto"/>
              <w:ind w:left="0" w:firstLine="0"/>
            </w:pPr>
          </w:p>
        </w:tc>
      </w:tr>
      <w:tr w:rsidR="00AC1D10">
        <w:trPr>
          <w:trHeight w:val="302"/>
        </w:trPr>
        <w:tc>
          <w:tcPr>
            <w:tcW w:w="888" w:type="dxa"/>
            <w:tcBorders>
              <w:top w:val="nil"/>
              <w:left w:val="double" w:sz="5" w:space="0" w:color="000000"/>
              <w:bottom w:val="double" w:sz="5" w:space="0" w:color="000000"/>
              <w:right w:val="double" w:sz="5" w:space="0" w:color="000000"/>
            </w:tcBorders>
          </w:tcPr>
          <w:p w:rsidR="00AC1D10" w:rsidRDefault="00EE175D">
            <w:pPr>
              <w:spacing w:after="0" w:line="259" w:lineRule="auto"/>
              <w:ind w:left="0" w:firstLine="0"/>
            </w:pPr>
            <w:r>
              <w:t>3–5</w:t>
            </w:r>
          </w:p>
        </w:tc>
        <w:tc>
          <w:tcPr>
            <w:tcW w:w="5905" w:type="dxa"/>
            <w:tcBorders>
              <w:top w:val="nil"/>
              <w:left w:val="double" w:sz="5" w:space="0" w:color="000000"/>
              <w:bottom w:val="double" w:sz="5" w:space="0" w:color="000000"/>
              <w:right w:val="double" w:sz="5" w:space="0" w:color="000000"/>
            </w:tcBorders>
          </w:tcPr>
          <w:p w:rsidR="00AC1D10" w:rsidRDefault="00EE175D">
            <w:pPr>
              <w:spacing w:after="0" w:line="259" w:lineRule="auto"/>
              <w:ind w:left="0" w:firstLine="0"/>
            </w:pPr>
            <w:r>
              <w:t>Присаживание на кровати до угла не более 60° с помощью</w:t>
            </w:r>
          </w:p>
        </w:tc>
        <w:tc>
          <w:tcPr>
            <w:tcW w:w="4861" w:type="dxa"/>
            <w:tcBorders>
              <w:top w:val="nil"/>
              <w:left w:val="double" w:sz="5" w:space="0" w:color="000000"/>
              <w:bottom w:val="double" w:sz="5" w:space="0" w:color="000000"/>
              <w:right w:val="double" w:sz="5" w:space="0" w:color="000000"/>
            </w:tcBorders>
          </w:tcPr>
          <w:p w:rsidR="00AC1D10" w:rsidRDefault="00AC1D10">
            <w:pPr>
              <w:spacing w:after="160" w:line="259" w:lineRule="auto"/>
              <w:ind w:left="0" w:firstLine="0"/>
            </w:pPr>
          </w:p>
        </w:tc>
      </w:tr>
      <w:tr w:rsidR="00AC1D10">
        <w:trPr>
          <w:trHeight w:val="1440"/>
        </w:trPr>
        <w:tc>
          <w:tcPr>
            <w:tcW w:w="88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Ранний,</w:t>
            </w:r>
          </w:p>
          <w:p w:rsidR="00AC1D10" w:rsidRDefault="00EE175D">
            <w:pPr>
              <w:spacing w:after="0" w:line="259" w:lineRule="auto"/>
              <w:ind w:left="0" w:firstLine="0"/>
            </w:pPr>
            <w:r>
              <w:t>5–8</w:t>
            </w:r>
          </w:p>
        </w:tc>
        <w:tc>
          <w:tcPr>
            <w:tcW w:w="590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34" w:lineRule="auto"/>
              <w:ind w:left="0" w:firstLine="0"/>
            </w:pPr>
            <w:r>
              <w:t>Сидение с опущенными ногами на постели с опорой спины на подушку (угол в тазобедренном суставе &gt;90°).</w:t>
            </w:r>
          </w:p>
          <w:p w:rsidR="00AC1D10" w:rsidRDefault="00EE175D">
            <w:pPr>
              <w:spacing w:after="0" w:line="259" w:lineRule="auto"/>
              <w:ind w:left="0" w:firstLine="0"/>
            </w:pPr>
            <w:r>
              <w:t>Повороты на бок и живот (обязательно с валиком между ног).</w:t>
            </w:r>
          </w:p>
          <w:p w:rsidR="00AC1D10" w:rsidRDefault="00EE175D">
            <w:pPr>
              <w:spacing w:after="0" w:line="259" w:lineRule="auto"/>
              <w:ind w:left="0" w:firstLine="0"/>
            </w:pPr>
            <w:r>
              <w:t>Вставание с помощью инструктора ЛФК и опорой на «ходилки»</w:t>
            </w:r>
          </w:p>
        </w:tc>
        <w:tc>
          <w:tcPr>
            <w:tcW w:w="486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33" w:lineRule="auto"/>
              <w:ind w:left="0" w:firstLine="0"/>
            </w:pPr>
            <w:r>
              <w:t>Упражнения с отягощением для рук и зд</w:t>
            </w:r>
            <w:r>
              <w:t>оровой ноги, динамические движения пальцами и стопой оперированной ноги, облегченное сгибание в коленном суставе оперированной ноги, отведение прямой ноги, изометрическое напряжение ягодичных</w:t>
            </w:r>
          </w:p>
          <w:p w:rsidR="00AC1D10" w:rsidRDefault="00EE175D">
            <w:pPr>
              <w:spacing w:after="0" w:line="259" w:lineRule="auto"/>
              <w:ind w:left="0" w:firstLine="0"/>
            </w:pPr>
            <w:r>
              <w:t>мышц</w:t>
            </w:r>
          </w:p>
        </w:tc>
      </w:tr>
      <w:tr w:rsidR="00AC1D10">
        <w:trPr>
          <w:trHeight w:val="756"/>
        </w:trPr>
        <w:tc>
          <w:tcPr>
            <w:tcW w:w="88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Ранний,</w:t>
            </w:r>
          </w:p>
          <w:p w:rsidR="00AC1D10" w:rsidRDefault="00EE175D">
            <w:pPr>
              <w:spacing w:after="0" w:line="259" w:lineRule="auto"/>
              <w:ind w:left="0" w:firstLine="0"/>
            </w:pPr>
            <w:r>
              <w:t>6–10</w:t>
            </w:r>
          </w:p>
        </w:tc>
        <w:tc>
          <w:tcPr>
            <w:tcW w:w="590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5" w:firstLine="0"/>
            </w:pPr>
            <w:r>
              <w:t>Ходьба по палате в ходилках, затем с помощью костылей с частичной опорой на оперированную ногу. С 7-го дня бинтование ног только на дневное время</w:t>
            </w:r>
          </w:p>
        </w:tc>
        <w:tc>
          <w:tcPr>
            <w:tcW w:w="486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Пассивная механотерапия на аппарате «Кинетек», минимальная скорость, ежедневное увеличение угла сгибания, по 1</w:t>
            </w:r>
            <w:r>
              <w:t>5–23 мин 3 раза/день</w:t>
            </w:r>
          </w:p>
        </w:tc>
      </w:tr>
      <w:tr w:rsidR="00AC1D10">
        <w:trPr>
          <w:trHeight w:val="528"/>
        </w:trPr>
        <w:tc>
          <w:tcPr>
            <w:tcW w:w="11655" w:type="dxa"/>
            <w:gridSpan w:val="3"/>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Важно помнить.</w:t>
            </w:r>
            <w:r>
              <w:t xml:space="preserve"> Правильное положение ноги в положении лежа — отведение 20° от средней линии, пальцы ориентированы вверх. При сидении на кровати ноги должны стоять на полу или скамейке, а спина иметь опору</w:t>
            </w:r>
          </w:p>
        </w:tc>
      </w:tr>
      <w:tr w:rsidR="00AC1D10">
        <w:trPr>
          <w:trHeight w:val="1440"/>
        </w:trPr>
        <w:tc>
          <w:tcPr>
            <w:tcW w:w="88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Ранний,</w:t>
            </w:r>
          </w:p>
          <w:p w:rsidR="00AC1D10" w:rsidRDefault="00EE175D">
            <w:pPr>
              <w:spacing w:after="0" w:line="259" w:lineRule="auto"/>
              <w:ind w:left="0" w:firstLine="0"/>
            </w:pPr>
            <w:r>
              <w:t>8–20</w:t>
            </w:r>
          </w:p>
        </w:tc>
        <w:tc>
          <w:tcPr>
            <w:tcW w:w="590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Ходьба по коридору на расстояние до 100 м с помощью костылей. Освоение спуска и подъема приставным шагом на один пролет лестницы. Сидение на стуле не более 30 мин на большой подушке</w:t>
            </w:r>
          </w:p>
        </w:tc>
        <w:tc>
          <w:tcPr>
            <w:tcW w:w="486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 исходном положении лежа облегченные движения для увеличения сгибания в т</w:t>
            </w:r>
            <w:r>
              <w:t>азобедренном суставе. В исходном положении стоя на здоровой ноге и с опорой руками на спинку стула или костыли укрепление околосуставных мышц. Ручной массаж ноги и ягодичных мышц</w:t>
            </w:r>
          </w:p>
        </w:tc>
      </w:tr>
      <w:tr w:rsidR="00AC1D10">
        <w:trPr>
          <w:trHeight w:val="1212"/>
        </w:trPr>
        <w:tc>
          <w:tcPr>
            <w:tcW w:w="11655" w:type="dxa"/>
            <w:gridSpan w:val="3"/>
            <w:tcBorders>
              <w:top w:val="double" w:sz="5" w:space="0" w:color="000000"/>
              <w:left w:val="double" w:sz="5" w:space="0" w:color="000000"/>
              <w:bottom w:val="double" w:sz="5" w:space="0" w:color="000000"/>
              <w:right w:val="double" w:sz="5" w:space="0" w:color="000000"/>
            </w:tcBorders>
          </w:tcPr>
          <w:p w:rsidR="00AC1D10" w:rsidRDefault="00EE175D">
            <w:pPr>
              <w:spacing w:after="0" w:line="234" w:lineRule="auto"/>
              <w:ind w:left="0" w:firstLine="0"/>
            </w:pPr>
            <w:r>
              <w:t>Индикатор качества при выписке из стационара: отсутствие боли, активное сгиб</w:t>
            </w:r>
            <w:r>
              <w:t>ание тазобедренного сустава до 60–70° в положении лежа на спине, пользование туалетом, ходьба на расстояние в пределах 100 м, спуск и подъем на один пролет лестницы.</w:t>
            </w:r>
          </w:p>
          <w:p w:rsidR="00AC1D10" w:rsidRDefault="00EE175D">
            <w:pPr>
              <w:spacing w:after="0" w:line="259" w:lineRule="auto"/>
              <w:ind w:left="0" w:firstLine="0"/>
            </w:pPr>
            <w:r>
              <w:rPr>
                <w:b/>
              </w:rPr>
              <w:t xml:space="preserve">Важно помнить. </w:t>
            </w:r>
            <w:r>
              <w:t>Надевание чулок и обуви с самопомощью, не сидеть на низком кресле или диване, так как сустав не должен сгибаться более чем на 90°. Нельзя скрещивать ноги (заводить за среднюю линию тела)</w:t>
            </w:r>
          </w:p>
        </w:tc>
      </w:tr>
      <w:tr w:rsidR="00AC1D10">
        <w:trPr>
          <w:trHeight w:val="984"/>
        </w:trPr>
        <w:tc>
          <w:tcPr>
            <w:tcW w:w="88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right="20" w:firstLine="0"/>
            </w:pPr>
            <w:r>
              <w:t>Ближай</w:t>
            </w:r>
            <w:r>
              <w:t>​</w:t>
            </w:r>
            <w:r>
              <w:t>ший, до 3 мес</w:t>
            </w:r>
          </w:p>
        </w:tc>
        <w:tc>
          <w:tcPr>
            <w:tcW w:w="5905"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Постепенное увеличение продолжительности ходьбы</w:t>
            </w:r>
            <w:r>
              <w:t>. Продолжительность сидения не более 40 мин. При сидении тазобедренный сустав должен быть выше коленного</w:t>
            </w:r>
          </w:p>
        </w:tc>
        <w:tc>
          <w:tcPr>
            <w:tcW w:w="486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Упражнения на укрепление околосуставных мышц в положениях лежа и стоя. Подъем прямой ноги из положения лежа на спине без отягощения. Массаж ягодичных м</w:t>
            </w:r>
            <w:r>
              <w:t>ышц и бедра</w:t>
            </w:r>
          </w:p>
        </w:tc>
      </w:tr>
      <w:tr w:rsidR="00AC1D10">
        <w:trPr>
          <w:trHeight w:val="756"/>
        </w:trPr>
        <w:tc>
          <w:tcPr>
            <w:tcW w:w="11655" w:type="dxa"/>
            <w:gridSpan w:val="3"/>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599" w:firstLine="0"/>
            </w:pPr>
            <w:r>
              <w:t xml:space="preserve">Индикаторы качества: отсутствие боли, активное сгибание 90° в суставе, нормальная рентгенологическая картина. </w:t>
            </w:r>
            <w:r>
              <w:rPr>
                <w:b/>
              </w:rPr>
              <w:t xml:space="preserve">Важно помнить. </w:t>
            </w:r>
            <w:r>
              <w:t>Необходимо соблюдать ранее описанные ограничения и постоянно заниматься ЛГ. Возможны занятия плаванием</w:t>
            </w:r>
          </w:p>
        </w:tc>
      </w:tr>
      <w:tr w:rsidR="00AC1D10">
        <w:trPr>
          <w:trHeight w:val="1440"/>
        </w:trPr>
        <w:tc>
          <w:tcPr>
            <w:tcW w:w="888"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Поздний, после 3 мес</w:t>
            </w:r>
          </w:p>
        </w:tc>
        <w:tc>
          <w:tcPr>
            <w:tcW w:w="5905"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31" w:firstLine="0"/>
            </w:pPr>
            <w:r>
              <w:t>«Переход» на ходьбу с тростью. Постепенный перенос массы тела на оперированную ногу. Стояние на одной ноге с опорой и без нее. Управление машиной не ранее чем через 4 мес. К труду на легкой работе приступают не ранее чем через 4 мес, в</w:t>
            </w:r>
            <w:r>
              <w:t xml:space="preserve"> других случаях — не ранее чем через год. Тяжелый физический труд противопоказан</w:t>
            </w:r>
          </w:p>
        </w:tc>
        <w:tc>
          <w:tcPr>
            <w:tcW w:w="486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Тренировка в ходьбе с опорой на трость; освоение ходьбы без дополнительной опоры. ЛГ для поддержания силы и выносливости мышц нижних конечностей, после 6 мес — занятия на вело</w:t>
            </w:r>
            <w:r>
              <w:t>тренажере. Ходьба на лыжах, езда на велосипеде не ранее чем через 1 год</w:t>
            </w:r>
          </w:p>
        </w:tc>
      </w:tr>
      <w:tr w:rsidR="00AC1D10">
        <w:trPr>
          <w:trHeight w:val="756"/>
        </w:trPr>
        <w:tc>
          <w:tcPr>
            <w:tcW w:w="11655" w:type="dxa"/>
            <w:gridSpan w:val="3"/>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Индикаторы качества: отсутствие боли, сгибание в суставе 90°, свободная ходьба без дополнительной опоры.</w:t>
            </w:r>
          </w:p>
          <w:p w:rsidR="00AC1D10" w:rsidRDefault="00EE175D">
            <w:pPr>
              <w:spacing w:after="0" w:line="259" w:lineRule="auto"/>
              <w:ind w:left="0" w:firstLine="0"/>
            </w:pPr>
            <w:r>
              <w:rPr>
                <w:b/>
              </w:rPr>
              <w:t>Важно помнить.</w:t>
            </w:r>
            <w:r>
              <w:t xml:space="preserve"> В дальнейшем необходимо избегать поворотов ноги внутрь, туловища при фиксированной ноге, глубоких наклонов вперед, резких движений ногой, толчковых движений, поднятия и ношения груза &gt;20 кг</w:t>
            </w:r>
          </w:p>
        </w:tc>
      </w:tr>
    </w:tbl>
    <w:p w:rsidR="00AC1D10" w:rsidRDefault="00EE175D">
      <w:pPr>
        <w:ind w:left="-5" w:right="38"/>
      </w:pPr>
      <w:r>
        <w:t xml:space="preserve">Основное внимание в </w:t>
      </w:r>
      <w:r>
        <w:rPr>
          <w:i/>
        </w:rPr>
        <w:t xml:space="preserve">раннем послеоперационном периоде </w:t>
      </w:r>
      <w:r>
        <w:t>уделяют пер</w:t>
      </w:r>
      <w:r>
        <w:t>еводу больного в положение сидя, обучению стоянию и передвижению с помощью костылей с частичной опорой на оперированную ногу. При обучении необходимо информировать больного о недопустимых движениях, позах и положениях оперированной ноги. Например:</w:t>
      </w:r>
    </w:p>
    <w:p w:rsidR="00AC1D10" w:rsidRDefault="00EE175D">
      <w:pPr>
        <w:ind w:left="310" w:right="3203"/>
      </w:pPr>
      <w:r>
        <w:rPr>
          <w:noProof/>
          <w:sz w:val="22"/>
        </w:rPr>
        <mc:AlternateContent>
          <mc:Choice Requires="wpg">
            <w:drawing>
              <wp:anchor distT="0" distB="0" distL="114300" distR="114300" simplePos="0" relativeHeight="251966464" behindDoc="0" locked="0" layoutInCell="1" allowOverlap="1">
                <wp:simplePos x="0" y="0"/>
                <wp:positionH relativeFrom="column">
                  <wp:posOffset>190548</wp:posOffset>
                </wp:positionH>
                <wp:positionV relativeFrom="paragraph">
                  <wp:posOffset>-1983</wp:posOffset>
                </wp:positionV>
                <wp:extent cx="30488" cy="464939"/>
                <wp:effectExtent l="0" t="0" r="0" b="0"/>
                <wp:wrapSquare wrapText="bothSides"/>
                <wp:docPr id="238433" name="Group 238433"/>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21012" name="Shape 21012"/>
                        <wps:cNvSpPr/>
                        <wps:spPr>
                          <a:xfrm>
                            <a:off x="0" y="0"/>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014" name="Shape 21014"/>
                        <wps:cNvSpPr/>
                        <wps:spPr>
                          <a:xfrm>
                            <a:off x="0" y="144661"/>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016" name="Shape 21016"/>
                        <wps:cNvSpPr/>
                        <wps:spPr>
                          <a:xfrm>
                            <a:off x="0" y="28952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018" name="Shape 21018"/>
                        <wps:cNvSpPr/>
                        <wps:spPr>
                          <a:xfrm>
                            <a:off x="0" y="434380"/>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8433" style="width:2.40061pt;height:36.6094pt;position:absolute;mso-position-horizontal-relative:text;mso-position-horizontal:absolute;margin-left:15.0038pt;mso-position-vertical-relative:text;margin-top:-0.15625pt;" coordsize="304,4649">
                <v:shape id="Shape 21012" style="position:absolute;width:304;height:303;left:0;top:0;" coordsize="30488,30361" path="m15244,0c23663,0,30488,6747,30488,15081c30488,23614,23663,30361,15244,30361c6825,30361,0,23614,0,15081c0,6747,6825,0,15244,0x">
                  <v:stroke weight="0.600151pt" endcap="square" joinstyle="bevel" on="true" color="#000000"/>
                  <v:fill on="true" color="#000000"/>
                </v:shape>
                <v:shape id="Shape 21014" style="position:absolute;width:304;height:305;left:0;top:1446;" coordsize="30488,30559" path="m15244,0c23663,0,30488,6945,30488,15280c30488,23813,23663,30559,15244,30559c6825,30559,0,23813,0,15280c0,6945,6825,0,15244,0x">
                  <v:stroke weight="0.600151pt" endcap="square" joinstyle="bevel" on="true" color="#000000"/>
                  <v:fill on="true" color="#000000"/>
                </v:shape>
                <v:shape id="Shape 21016" style="position:absolute;width:304;height:305;left:0;top:2895;" coordsize="30488,30559" path="m15244,0c23663,0,30488,6747,30488,15280c30488,23813,23663,30559,15244,30559c6825,30559,0,23813,0,15280c0,6747,6825,0,15244,0x">
                  <v:stroke weight="0.600151pt" endcap="square" joinstyle="bevel" on="true" color="#000000"/>
                  <v:fill on="true" color="#000000"/>
                </v:shape>
                <v:shape id="Shape 21018" style="position:absolute;width:304;height:305;left:0;top:4343;" coordsize="30488,30559" path="m15244,0c23663,0,30488,6747,30488,15280c30488,23614,23663,30559,15244,30559c6825,30559,0,23614,0,15280c0,6747,6825,0,15244,0x">
                  <v:stroke weight="0.600151pt" endcap="square" joinstyle="bevel" on="true" color="#000000"/>
                  <v:fill on="true" color="#000000"/>
                </v:shape>
                <w10:wrap type="square"/>
              </v:group>
            </w:pict>
          </mc:Fallback>
        </mc:AlternateContent>
      </w:r>
      <w:r>
        <w:t>не реко</w:t>
      </w:r>
      <w:r>
        <w:t>мендуется сидеть более 20 мин в одной позе; при сидении на стуле тазобедренный сустав должен находиться выше коленного; не рекомендуется приводить или скрещивать ноги, поворачивать ногу внутрь; не разрешается вставать на оперированную ногу без дополнительн</w:t>
      </w:r>
      <w:r>
        <w:t>ой опоры на костыли.</w:t>
      </w:r>
    </w:p>
    <w:p w:rsidR="00AC1D10" w:rsidRDefault="00EE175D">
      <w:pPr>
        <w:spacing w:after="248"/>
        <w:ind w:left="-5" w:right="38"/>
      </w:pPr>
      <w:r>
        <w:t>Показан массаж мышц как здоровой, так и оперированной конечности. В первые 2–3 дня (на оперированной конечности) проводятся приемы поглаживания и растирания, обходя зону операции, в дальнейшем, при улучшении общего состояния, проводятс</w:t>
      </w:r>
      <w:r>
        <w:t>я все приемы (поглаживание, растирание, разминание и легкая вибрация). На здоровой конечности проводится энергичный массаж в целях восстановления опороспособности конечности.</w:t>
      </w:r>
    </w:p>
    <w:p w:rsidR="00AC1D10" w:rsidRDefault="00EE175D">
      <w:pPr>
        <w:ind w:left="-5" w:right="38"/>
      </w:pPr>
      <w:r>
        <w:t>Критерием оценки функции тазобедренного сустава при выписке из стационара являетс</w:t>
      </w:r>
      <w:r>
        <w:t>я объем активных и пассивных</w:t>
      </w:r>
      <w:r>
        <w:t>​</w:t>
      </w:r>
      <w:r>
        <w:t xml:space="preserve"> </w:t>
      </w:r>
      <w:r>
        <w:t>движений, возможность поднять прямую ногу, передвижение с помощью опоры на костыли на расстояние не менее 100 м.</w:t>
      </w:r>
    </w:p>
    <w:p w:rsidR="00AC1D10" w:rsidRDefault="00EE175D">
      <w:pPr>
        <w:ind w:left="-5" w:right="38"/>
      </w:pPr>
      <w:r>
        <w:t xml:space="preserve">В </w:t>
      </w:r>
      <w:r>
        <w:rPr>
          <w:i/>
        </w:rPr>
        <w:t>ближайшем послеоперационном периоде</w:t>
      </w:r>
      <w:r>
        <w:t xml:space="preserve"> (до 3 мес после операции) больной продолжает тренировку передвижения — увеличивает продолжительность ходьбы с опорой на костыли. Рекомендуется чередовать ходьбу с отдыхом, при сидении область тазобедренных суставов должна располагаться выше коленных. Прот</w:t>
      </w:r>
      <w:r>
        <w:t>ивопоказано сидеть на стуле, положив ногу на ногу или скрестив ноги. В занятиях лечебной гимнастикой вводятся упражнения, направленные на увеличение объема движений в суставах, изометрическое напряжение мышц, окружающих сустав, маховые движения прямой ного</w:t>
      </w:r>
      <w:r>
        <w:t>й. Данные упражнения чередуют с движениями рук и дыхательными упражнениями. Продолжают процедуры массажа, направленные на укрепление мышц нижней конечности, стимуляцию репаративно-регенеративных процессов.</w:t>
      </w:r>
    </w:p>
    <w:p w:rsidR="00AC1D10" w:rsidRDefault="00EE175D">
      <w:pPr>
        <w:spacing w:after="163" w:line="265" w:lineRule="auto"/>
        <w:ind w:left="-5"/>
      </w:pPr>
      <w:r>
        <w:rPr>
          <w:i/>
        </w:rPr>
        <w:t>Оценка эффективности восстановительного лечения</w:t>
      </w:r>
      <w:r>
        <w:t>. Больному предлагаются следующие тесты:</w:t>
      </w:r>
    </w:p>
    <w:p w:rsidR="00AC1D10" w:rsidRDefault="00EE175D">
      <w:pPr>
        <w:spacing w:after="0" w:line="430" w:lineRule="auto"/>
        <w:ind w:left="-5" w:right="870"/>
      </w:pPr>
      <w:r>
        <w:t>а) сгибание в тазобедренном суставе без отрыва стопы от плоскости кушетки (положение пациента — лежа на спине); б) отведение ноги в сторону;</w:t>
      </w:r>
    </w:p>
    <w:p w:rsidR="00AC1D10" w:rsidRDefault="00EE175D">
      <w:pPr>
        <w:ind w:left="-5" w:right="38"/>
      </w:pPr>
      <w:r>
        <w:t>в) поднимание прямой ноги;</w:t>
      </w:r>
    </w:p>
    <w:p w:rsidR="00AC1D10" w:rsidRDefault="00EE175D">
      <w:pPr>
        <w:ind w:left="-5" w:right="38"/>
      </w:pPr>
      <w:r>
        <w:t>г) ходьба.</w:t>
      </w:r>
    </w:p>
    <w:p w:rsidR="00AC1D10" w:rsidRDefault="00EE175D">
      <w:pPr>
        <w:ind w:left="-5" w:right="38"/>
      </w:pPr>
      <w:r>
        <w:t xml:space="preserve">В </w:t>
      </w:r>
      <w:r>
        <w:rPr>
          <w:i/>
        </w:rPr>
        <w:t xml:space="preserve">позднем послеоперационном периоде </w:t>
      </w:r>
      <w:r>
        <w:t>(3–12 мес после операции) разрешается замена костылей тростью. Большинство упражнений целесообразно выполнять в положении лежа, однако через 3 мес после операции начинается тренировка переноса массы тела на оперированную ногу (с опорой вначале на обе руки,</w:t>
      </w:r>
      <w:r>
        <w:t xml:space="preserve"> затем на одну и, наконец, без опоры). Выполняя упражнения в положении стоя, следует придерживаться за спинку стула. В последующем рекомендуются плавание, ходьба на лыжах, езда на велосипеде. При показаниях продолжают курс массажа.</w:t>
      </w:r>
    </w:p>
    <w:p w:rsidR="00AC1D10" w:rsidRDefault="00EE175D">
      <w:pPr>
        <w:spacing w:after="0" w:line="430" w:lineRule="auto"/>
        <w:ind w:left="-5" w:right="590"/>
      </w:pPr>
      <w:r>
        <w:t>Для оценки эффективности</w:t>
      </w:r>
      <w:r>
        <w:t xml:space="preserve"> эндопротезирования и восстановительного лечения через 1 год после операции определяют: а) выраженность болевого синдрома;</w:t>
      </w:r>
    </w:p>
    <w:p w:rsidR="00AC1D10" w:rsidRDefault="00EE175D">
      <w:pPr>
        <w:ind w:left="-5" w:right="38"/>
      </w:pPr>
      <w:r>
        <w:t>б) объем движений в эндопротезе;</w:t>
      </w:r>
    </w:p>
    <w:p w:rsidR="00AC1D10" w:rsidRDefault="00EE175D">
      <w:pPr>
        <w:ind w:left="-5" w:right="38"/>
      </w:pPr>
      <w:r>
        <w:t>в) степень выраженности хромоты;</w:t>
      </w:r>
    </w:p>
    <w:p w:rsidR="00AC1D10" w:rsidRDefault="00EE175D">
      <w:pPr>
        <w:ind w:left="-5" w:right="38"/>
      </w:pPr>
      <w:r>
        <w:t>г) способность проходить определенное расстояние без усталости в ни</w:t>
      </w:r>
      <w:r>
        <w:t>жней конечности.</w:t>
      </w:r>
    </w:p>
    <w:p w:rsidR="00AC1D10" w:rsidRDefault="00EE175D">
      <w:pPr>
        <w:ind w:left="-5" w:right="38"/>
      </w:pPr>
      <w:r>
        <w:t>С этой целью используют 5-балльную шкалу: 1 балл — отлично, 2 балла — хорошо, 3 балла — удовлетворительно, 4 балла — плохо, 5 баллов — очень плохо.</w:t>
      </w:r>
    </w:p>
    <w:p w:rsidR="00AC1D10" w:rsidRDefault="00EE175D">
      <w:pPr>
        <w:ind w:left="-5" w:right="38"/>
      </w:pPr>
      <w:r>
        <w:rPr>
          <w:i/>
        </w:rPr>
        <w:t>Показания</w:t>
      </w:r>
      <w:r>
        <w:t>: остаточные явления после острых травм мягких тканей, повреждения связочно-сумочн</w:t>
      </w:r>
      <w:r>
        <w:t>ого аппарата — растяжение сухожилий и мышц, разрывы связок, ушибы и др.; контрактуры (тугоподвижность суставов), развившиеся после травм, ожогов, воспалительных процессов и др.; травматические бурситы; остаточные явления после переломов костей конечностей;</w:t>
      </w:r>
      <w:r>
        <w:t xml:space="preserve"> артриты и полиартриты — ревматоидный артрит инфекционной неспецифической этиологии, посттравматический деформирующий артрит,</w:t>
      </w:r>
      <w:r>
        <w:t>​</w:t>
      </w:r>
      <w:r>
        <w:t xml:space="preserve"> </w:t>
      </w:r>
      <w:r>
        <w:t>деформирующий артроз обменной и другой этиологии и др.; остаточные явления травматических повреждений позвоночника; заболевания п</w:t>
      </w:r>
      <w:r>
        <w:t xml:space="preserve">озвоночника — деформирующий спондилез и остеохондроз позвоночника, анкилозирующий спондилоартрит и др.; остаточные явления в суставах после перенесенного активного (острого) ревматизма или повторных обострений, через 6 мес после окончания острых явлений и </w:t>
      </w:r>
      <w:r>
        <w:t>др.</w:t>
      </w:r>
    </w:p>
    <w:p w:rsidR="00AC1D10" w:rsidRDefault="00EE175D">
      <w:pPr>
        <w:spacing w:after="285"/>
        <w:ind w:left="-5" w:right="38"/>
      </w:pPr>
      <w:r>
        <w:rPr>
          <w:i/>
        </w:rPr>
        <w:t>Противопоказания</w:t>
      </w:r>
      <w:r>
        <w:t>: острые и подострые явления, сопровождающиеся выраженными общими и местными воспалительными реакциями — повышением температуры тела, скорости оседания эритроцитов, воспалительным отеком, обширным кровоизлиянием, кровоточивостью, тромбо</w:t>
      </w:r>
      <w:r>
        <w:t>зом сосудов и др.; гнойные процессы в тканях и обширные гнойничковые сыпи кожи — пиодермия; аневризмы сосудов и опасность кровотечения; острый остеомиелит; туберкулезные поражения костей и суставов в</w:t>
      </w:r>
      <w:r>
        <w:t>​</w:t>
      </w:r>
      <w:r>
        <w:t xml:space="preserve"> </w:t>
      </w:r>
      <w:r>
        <w:t>острой стадии; опухоли костей и суставов.</w:t>
      </w:r>
    </w:p>
    <w:p w:rsidR="00AC1D10" w:rsidRDefault="00EE175D">
      <w:pPr>
        <w:pStyle w:val="Heading2"/>
        <w:ind w:left="-5"/>
      </w:pPr>
      <w:r>
        <w:t xml:space="preserve">10.6. Массаж </w:t>
      </w:r>
      <w:r>
        <w:t>при миофасциальных болях</w:t>
      </w:r>
    </w:p>
    <w:p w:rsidR="00AC1D10" w:rsidRDefault="00EE175D">
      <w:pPr>
        <w:pStyle w:val="Heading3"/>
        <w:ind w:left="-5"/>
      </w:pPr>
      <w:r>
        <w:t>Миофасциальный болевой синдром</w:t>
      </w:r>
    </w:p>
    <w:p w:rsidR="00AC1D10" w:rsidRDefault="00EE175D">
      <w:pPr>
        <w:ind w:left="-5" w:right="38"/>
      </w:pPr>
      <w:r>
        <w:t>Болевые мышечные синдромы возникают вторично на фоне ортопедической патологии, дегенеративно-дистрофических изменений позвоночника, системных и других заболеваний. Выделяются болевые синдромы с преиму</w:t>
      </w:r>
      <w:r>
        <w:t>щественным вовлечением мышц, фасций или связок. В клиническом отношении миофасциальные боли представляют собой целостный феномен и обозначаются термином «миофасциальный болевой синдром».</w:t>
      </w:r>
    </w:p>
    <w:p w:rsidR="00AC1D10" w:rsidRDefault="00EE175D">
      <w:pPr>
        <w:ind w:left="-5" w:right="38"/>
      </w:pPr>
      <w:r>
        <w:t>Скелетная мускулатура составляет более 40% массы тела человека. Колич</w:t>
      </w:r>
      <w:r>
        <w:t>ество мышц зависит от степени дробности их выделения специалистами и от числа вариабельных мышц.</w:t>
      </w:r>
    </w:p>
    <w:p w:rsidR="00AC1D10" w:rsidRDefault="00EE175D">
      <w:pPr>
        <w:ind w:left="-5" w:right="38"/>
      </w:pPr>
      <w:r>
        <w:t>В норме мышцы не содержат ТТ, в них нет уплотненных тяжей, они не болезненны при пальпации, не дают судорожных реакций и не отражают боль при сдавлении.</w:t>
      </w:r>
    </w:p>
    <w:p w:rsidR="00AC1D10" w:rsidRDefault="00EE175D">
      <w:pPr>
        <w:ind w:left="-5" w:right="38"/>
      </w:pPr>
      <w:r>
        <w:t>ТТ мог</w:t>
      </w:r>
      <w:r>
        <w:t>ут сформироваться у человека любого возраста и пола.</w:t>
      </w:r>
    </w:p>
    <w:p w:rsidR="00AC1D10" w:rsidRDefault="00EE175D">
      <w:pPr>
        <w:ind w:left="-5" w:right="38"/>
      </w:pPr>
      <w:r>
        <w:t>Миофасциальный болевой синдром</w:t>
      </w:r>
      <w:r>
        <w:rPr>
          <w:b/>
        </w:rPr>
        <w:t xml:space="preserve"> — </w:t>
      </w:r>
      <w:r>
        <w:t>хронический болевой синдром, при котором в различных частях тела возникает локальная или сегментарная боль</w:t>
      </w:r>
      <w:r>
        <w:rPr>
          <w:b/>
        </w:rPr>
        <w:t>.</w:t>
      </w:r>
      <w:r>
        <w:t xml:space="preserve"> Его основу составляет триггерный пункт (точка) — миофасциальны</w:t>
      </w:r>
      <w:r>
        <w:t>й гипертонус.</w:t>
      </w:r>
    </w:p>
    <w:p w:rsidR="00AC1D10" w:rsidRDefault="00EE175D">
      <w:pPr>
        <w:spacing w:after="0"/>
        <w:ind w:left="-5" w:right="38"/>
      </w:pPr>
      <w:r>
        <w:t>Миофасциальный гипертонус формируются в несколько этапов. Начальным звеном становится остаточная деформация мышц, возникающая при выполнении изометрической работы минимальной интенсивности и максимальной продолжительности. Патологическая перестройка архите</w:t>
      </w:r>
      <w:r>
        <w:t xml:space="preserve">ктоники мышцы вызывает искажение проприоцепции с участка гипертонуса (рис. 10.42). В дальнейшем происходит искажение афферентации регулирующих «релейных станций» как сегментарного аппарата спинного мозга (кольцевой коррекционный тип организации движения), </w:t>
      </w:r>
      <w:r>
        <w:t xml:space="preserve">так и супрасегментарных структур (программный тип организации движения) большого мозга. Следствием искажения программы организации движения становится перестройка нормального двигательного стереотипа в патологический с формированием </w:t>
      </w:r>
      <w:r>
        <w:rPr>
          <w:i/>
        </w:rPr>
        <w:t>фибромиалгического синд</w:t>
      </w:r>
      <w:r>
        <w:rPr>
          <w:i/>
        </w:rPr>
        <w:t>рома</w:t>
      </w:r>
      <w:r>
        <w:t xml:space="preserve"> (J. Travell, D. Simons).</w:t>
      </w:r>
    </w:p>
    <w:p w:rsidR="00AC1D10" w:rsidRDefault="00EE175D">
      <w:pPr>
        <w:spacing w:after="0"/>
        <w:ind w:left="-5" w:right="38"/>
      </w:pPr>
      <w:r>
        <w:t>Инициатором фибромиалгического синдрома является миофасцикулярный гипертонус.</w:t>
      </w:r>
    </w:p>
    <w:p w:rsidR="00AC1D10" w:rsidRDefault="00EE175D">
      <w:pPr>
        <w:spacing w:after="351" w:line="259" w:lineRule="auto"/>
        <w:ind w:left="0" w:firstLine="0"/>
      </w:pPr>
      <w:r>
        <w:rPr>
          <w:noProof/>
        </w:rPr>
        <w:drawing>
          <wp:inline distT="0" distB="0" distL="0" distR="0">
            <wp:extent cx="3635657" cy="2187492"/>
            <wp:effectExtent l="0" t="0" r="0" b="0"/>
            <wp:docPr id="21138" name="Picture 21138"/>
            <wp:cNvGraphicFramePr/>
            <a:graphic xmlns:a="http://schemas.openxmlformats.org/drawingml/2006/main">
              <a:graphicData uri="http://schemas.openxmlformats.org/drawingml/2006/picture">
                <pic:pic xmlns:pic="http://schemas.openxmlformats.org/drawingml/2006/picture">
                  <pic:nvPicPr>
                    <pic:cNvPr id="21138" name="Picture 21138"/>
                    <pic:cNvPicPr/>
                  </pic:nvPicPr>
                  <pic:blipFill>
                    <a:blip r:embed="rId332"/>
                    <a:stretch>
                      <a:fillRect/>
                    </a:stretch>
                  </pic:blipFill>
                  <pic:spPr>
                    <a:xfrm>
                      <a:off x="0" y="0"/>
                      <a:ext cx="3635657" cy="2187492"/>
                    </a:xfrm>
                    <a:prstGeom prst="rect">
                      <a:avLst/>
                    </a:prstGeom>
                  </pic:spPr>
                </pic:pic>
              </a:graphicData>
            </a:graphic>
          </wp:inline>
        </w:drawing>
      </w:r>
    </w:p>
    <w:p w:rsidR="00AC1D10" w:rsidRDefault="00EE175D">
      <w:pPr>
        <w:ind w:left="-5" w:right="38"/>
      </w:pPr>
      <w:r>
        <w:rPr>
          <w:b/>
        </w:rPr>
        <w:t>Рис. 10.42.</w:t>
      </w:r>
      <w:r>
        <w:t xml:space="preserve"> Триггерная точка</w:t>
      </w:r>
    </w:p>
    <w:p w:rsidR="00AC1D10" w:rsidRDefault="00EE175D">
      <w:pPr>
        <w:ind w:left="-5" w:right="38"/>
      </w:pPr>
      <w:r>
        <w:t>Миофасциальная ТТ представляет собой гиперраздражимую область в уплотненном или тугом тяже скелетной мышцы, локализов</w:t>
      </w:r>
      <w:r>
        <w:t>анную в мышечной ткани и/или в ее фасции. При нажатии эта точка болезненна, и она может отражать в определенные участки тела боль и вегетативные проявления.</w:t>
      </w:r>
    </w:p>
    <w:p w:rsidR="00AC1D10" w:rsidRDefault="00EE175D">
      <w:pPr>
        <w:spacing w:after="250"/>
        <w:ind w:left="-5" w:right="38"/>
      </w:pPr>
      <w:r>
        <w:t>Выделяют активные и латентные ТТ:</w:t>
      </w:r>
    </w:p>
    <w:p w:rsidR="00AC1D10" w:rsidRDefault="00EE175D">
      <w:pPr>
        <w:ind w:left="480" w:right="681" w:hanging="180"/>
      </w:pPr>
      <w:r>
        <w:rPr>
          <w:noProof/>
          <w:sz w:val="22"/>
        </w:rPr>
        <mc:AlternateContent>
          <mc:Choice Requires="wpg">
            <w:drawing>
              <wp:inline distT="0" distB="0" distL="0" distR="0">
                <wp:extent cx="30488" cy="175419"/>
                <wp:effectExtent l="0" t="0" r="0" b="0"/>
                <wp:docPr id="229176" name="Group 229176"/>
                <wp:cNvGraphicFramePr/>
                <a:graphic xmlns:a="http://schemas.openxmlformats.org/drawingml/2006/main">
                  <a:graphicData uri="http://schemas.microsoft.com/office/word/2010/wordprocessingGroup">
                    <wpg:wgp>
                      <wpg:cNvGrpSpPr/>
                      <wpg:grpSpPr>
                        <a:xfrm>
                          <a:off x="0" y="0"/>
                          <a:ext cx="30488" cy="175419"/>
                          <a:chOff x="0" y="0"/>
                          <a:chExt cx="30488" cy="175419"/>
                        </a:xfrm>
                      </wpg:grpSpPr>
                      <wps:wsp>
                        <wps:cNvPr id="21145" name="Shape 21145"/>
                        <wps:cNvSpPr/>
                        <wps:spPr>
                          <a:xfrm>
                            <a:off x="0" y="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147" name="Shape 21147"/>
                        <wps:cNvSpPr/>
                        <wps:spPr>
                          <a:xfrm>
                            <a:off x="0" y="144859"/>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29176" style="width:2.40061pt;height:13.8125pt;mso-position-horizontal-relative:char;mso-position-vertical-relative:line" coordsize="304,1754">
                <v:shape id="Shape 21145" style="position:absolute;width:304;height:305;left:0;top:0;" coordsize="30488,30559" path="m15244,0c23663,0,30488,6945,30488,15280c30488,23813,23663,30559,15244,30559c6825,30559,0,23813,0,15280c0,6945,6825,0,15244,0x">
                  <v:stroke weight="0.600151pt" endcap="square" joinstyle="bevel" on="true" color="#000000"/>
                  <v:fill on="true" color="#000000"/>
                </v:shape>
                <v:shape id="Shape 21147" style="position:absolute;width:304;height:305;left:0;top:1448;" coordsize="30488,30559" path="m15244,0c23663,0,30488,6747,30488,15280c30488,23813,23663,30559,15244,30559c6825,30559,0,23813,0,15280c0,6747,6825,0,15244,0x">
                  <v:stroke weight="0.600151pt" endcap="square" joinstyle="bevel" on="true" color="#000000"/>
                  <v:fill on="true" color="#000000"/>
                </v:shape>
              </v:group>
            </w:pict>
          </mc:Fallback>
        </mc:AlternateContent>
      </w:r>
      <w:r>
        <w:t xml:space="preserve"> активные ТТ вызывают боль; латентные ТТ не вызывают боли, но мо</w:t>
      </w:r>
      <w:r>
        <w:t>гут быть причиной ограниченности движений и слабости пораженной мышцы.</w:t>
      </w:r>
    </w:p>
    <w:p w:rsidR="00AC1D10" w:rsidRDefault="00EE175D">
      <w:pPr>
        <w:ind w:left="-5" w:right="38"/>
      </w:pPr>
      <w:r>
        <w:t>Латентная ТТ может сохраняться в течение многих лет после поражения (например, травмы), периодически вызывая острые приступы боли при незначительном перерастяжении, перегрузке или перео</w:t>
      </w:r>
      <w:r>
        <w:t>хлаждении мышцы.</w:t>
      </w:r>
    </w:p>
    <w:p w:rsidR="00AC1D10" w:rsidRDefault="00EE175D">
      <w:pPr>
        <w:ind w:left="-5" w:right="38"/>
      </w:pPr>
      <w:r>
        <w:rPr>
          <w:b/>
        </w:rPr>
        <w:t>Факторы</w:t>
      </w:r>
      <w:r>
        <w:t>, которые нередко служат пусковым механизмом миофасциального болевого синдрома (рис. 10.43):</w:t>
      </w:r>
    </w:p>
    <w:p w:rsidR="00AC1D10" w:rsidRDefault="00EE175D">
      <w:pPr>
        <w:spacing w:after="198"/>
        <w:ind w:left="-15" w:right="198" w:firstLine="132"/>
      </w:pPr>
      <w:r>
        <w:rPr>
          <w:noProof/>
          <w:sz w:val="22"/>
        </w:rPr>
        <mc:AlternateContent>
          <mc:Choice Requires="wpg">
            <w:drawing>
              <wp:anchor distT="0" distB="0" distL="114300" distR="114300" simplePos="0" relativeHeight="251967488" behindDoc="0" locked="0" layoutInCell="1" allowOverlap="1">
                <wp:simplePos x="0" y="0"/>
                <wp:positionH relativeFrom="column">
                  <wp:posOffset>190548</wp:posOffset>
                </wp:positionH>
                <wp:positionV relativeFrom="paragraph">
                  <wp:posOffset>-2182</wp:posOffset>
                </wp:positionV>
                <wp:extent cx="30488" cy="320080"/>
                <wp:effectExtent l="0" t="0" r="0" b="0"/>
                <wp:wrapSquare wrapText="bothSides"/>
                <wp:docPr id="229177" name="Group 229177"/>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21153" name="Shape 21153"/>
                        <wps:cNvSpPr/>
                        <wps:spPr>
                          <a:xfrm>
                            <a:off x="0" y="0"/>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156" name="Shape 21156"/>
                        <wps:cNvSpPr/>
                        <wps:spPr>
                          <a:xfrm>
                            <a:off x="0" y="289719"/>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9177" style="width:2.40061pt;height:25.2031pt;position:absolute;mso-position-horizontal-relative:text;mso-position-horizontal:absolute;margin-left:15.0038pt;mso-position-vertical-relative:text;margin-top:-0.171875pt;" coordsize="304,3200">
                <v:shape id="Shape 21153" style="position:absolute;width:304;height:305;left:0;top:0;" coordsize="30488,30559" path="m15244,0c23663,0,30488,6747,30488,15280c30488,23614,23663,30559,15244,30559c6825,30559,0,23614,0,15280c0,6747,6825,0,15244,0x">
                  <v:stroke weight="0.600151pt" endcap="square" joinstyle="bevel" on="true" color="#000000"/>
                  <v:fill on="true" color="#000000"/>
                </v:shape>
                <v:shape id="Shape 21156" style="position:absolute;width:304;height:303;left:0;top:2897;" coordsize="30488,30361" path="m15244,0c23663,0,30488,6747,30488,15081c30488,23614,23663,30361,15244,30361c6825,30361,0,23614,0,15081c0,6747,6825,0,15244,0x">
                  <v:stroke weight="0.600151pt" endcap="square" joinstyle="bevel" on="true" color="#000000"/>
                  <v:fill on="true" color="#000000"/>
                </v:shape>
                <w10:wrap type="square"/>
              </v:group>
            </w:pict>
          </mc:Fallback>
        </mc:AlternateContent>
      </w:r>
      <w:r>
        <w:t>травма, острая перегрузка, переохлаждение, заболевания суставов (например, артрит), эмоциональные расстройства, особенно у лиц женского по</w:t>
      </w:r>
      <w:r>
        <w:t xml:space="preserve">ла; неболевые феномены, вызванные активностью миофасциальных ТТ: а) вегетативные осложнения (локальный спазм сосудов, потливость, слезотечение, насморк, пиломоторная активность); б) проприоцептивные расстройства (нарушение равновесия, головокружение, звон </w:t>
      </w:r>
      <w:r>
        <w:t xml:space="preserve">в ушах и др.); </w:t>
      </w:r>
      <w:r>
        <w:rPr>
          <w:noProof/>
          <w:sz w:val="22"/>
        </w:rPr>
        <mc:AlternateContent>
          <mc:Choice Requires="wpg">
            <w:drawing>
              <wp:inline distT="0" distB="0" distL="0" distR="0">
                <wp:extent cx="3528950" cy="1905480"/>
                <wp:effectExtent l="0" t="0" r="0" b="0"/>
                <wp:docPr id="229178" name="Group 229178"/>
                <wp:cNvGraphicFramePr/>
                <a:graphic xmlns:a="http://schemas.openxmlformats.org/drawingml/2006/main">
                  <a:graphicData uri="http://schemas.microsoft.com/office/word/2010/wordprocessingGroup">
                    <wpg:wgp>
                      <wpg:cNvGrpSpPr/>
                      <wpg:grpSpPr>
                        <a:xfrm>
                          <a:off x="0" y="0"/>
                          <a:ext cx="3528950" cy="1905480"/>
                          <a:chOff x="0" y="0"/>
                          <a:chExt cx="3528950" cy="1905480"/>
                        </a:xfrm>
                      </wpg:grpSpPr>
                      <wps:wsp>
                        <wps:cNvPr id="21160" name="Shape 21160"/>
                        <wps:cNvSpPr/>
                        <wps:spPr>
                          <a:xfrm>
                            <a:off x="190548" y="0"/>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162" name="Rectangle 21162"/>
                        <wps:cNvSpPr/>
                        <wps:spPr>
                          <a:xfrm>
                            <a:off x="304877" y="147241"/>
                            <a:ext cx="703839" cy="81288"/>
                          </a:xfrm>
                          <a:prstGeom prst="rect">
                            <a:avLst/>
                          </a:prstGeom>
                          <a:ln>
                            <a:noFill/>
                          </a:ln>
                        </wps:spPr>
                        <wps:txbx>
                          <w:txbxContent>
                            <w:p w:rsidR="00AC1D10" w:rsidRDefault="00EE175D">
                              <w:pPr>
                                <w:spacing w:after="160" w:line="259" w:lineRule="auto"/>
                                <w:ind w:left="0" w:firstLine="0"/>
                              </w:pPr>
                              <w:r>
                                <w:rPr>
                                  <w:spacing w:val="1"/>
                                  <w:w w:val="113"/>
                                </w:rPr>
                                <w:t>атрофии.</w:t>
                              </w:r>
                            </w:p>
                          </w:txbxContent>
                        </wps:txbx>
                        <wps:bodyPr horzOverflow="overflow" vert="horz" lIns="0" tIns="0" rIns="0" bIns="0" rtlCol="0">
                          <a:noAutofit/>
                        </wps:bodyPr>
                      </wps:wsp>
                      <pic:pic xmlns:pic="http://schemas.openxmlformats.org/drawingml/2006/picture">
                        <pic:nvPicPr>
                          <pic:cNvPr id="21164" name="Picture 21164"/>
                          <pic:cNvPicPr/>
                        </pic:nvPicPr>
                        <pic:blipFill>
                          <a:blip r:embed="rId333"/>
                          <a:stretch>
                            <a:fillRect/>
                          </a:stretch>
                        </pic:blipFill>
                        <pic:spPr>
                          <a:xfrm>
                            <a:off x="0" y="358229"/>
                            <a:ext cx="3528950" cy="1547251"/>
                          </a:xfrm>
                          <a:prstGeom prst="rect">
                            <a:avLst/>
                          </a:prstGeom>
                        </pic:spPr>
                      </pic:pic>
                    </wpg:wgp>
                  </a:graphicData>
                </a:graphic>
              </wp:inline>
            </w:drawing>
          </mc:Choice>
          <mc:Fallback xmlns:a="http://schemas.openxmlformats.org/drawingml/2006/main">
            <w:pict>
              <v:group id="Group 229178" style="width:277.87pt;height:150.038pt;mso-position-horizontal-relative:char;mso-position-vertical-relative:line" coordsize="35289,19054">
                <v:shape id="Shape 21160" style="position:absolute;width:304;height:305;left:1905;top:0;" coordsize="30488,30559" path="m15244,0c23663,0,30488,6747,30488,15280c30488,23614,23663,30559,15244,30559c6825,30559,0,23614,0,15280c0,6747,6825,0,15244,0x">
                  <v:stroke weight="0.600151pt" endcap="square" joinstyle="bevel" on="true" color="#000000"/>
                  <v:fill on="true" color="#000000"/>
                </v:shape>
                <v:rect id="Rectangle 21162" style="position:absolute;width:7038;height:812;left:3048;top:1472;" filled="f" stroked="f">
                  <v:textbox inset="0,0,0,0">
                    <w:txbxContent>
                      <w:p>
                        <w:pPr>
                          <w:spacing w:before="0" w:after="160" w:line="259" w:lineRule="auto"/>
                          <w:ind w:left="0" w:firstLine="0"/>
                        </w:pPr>
                        <w:r>
                          <w:rPr>
                            <w:spacing w:val="1"/>
                            <w:w w:val="113"/>
                          </w:rPr>
                          <w:t xml:space="preserve">атрофии.</w:t>
                        </w:r>
                      </w:p>
                    </w:txbxContent>
                  </v:textbox>
                </v:rect>
                <v:shape id="Picture 21164" style="position:absolute;width:35289;height:15472;left:0;top:3582;" filled="f">
                  <v:imagedata r:id="rId334"/>
                </v:shape>
              </v:group>
            </w:pict>
          </mc:Fallback>
        </mc:AlternateContent>
      </w:r>
      <w:r>
        <w:t>миофасциальные ТТ вызывают ригидность и слабость пораженных мышц. Слабость пораженной мышцы не приводит к ее</w:t>
      </w:r>
    </w:p>
    <w:p w:rsidR="00AC1D10" w:rsidRDefault="00EE175D">
      <w:pPr>
        <w:ind w:left="-5" w:right="38"/>
      </w:pPr>
      <w:r>
        <w:rPr>
          <w:b/>
        </w:rPr>
        <w:t xml:space="preserve">Рис. 10.43. </w:t>
      </w:r>
      <w:r>
        <w:t>Связь триггерной точки (отмечена крестиком) с факторами, которые могут ее активизировать, и с зоной отраженной от нее боли (J. Travell et al.). А — множественные влияния, идущие от триггерной точки (ТТ) в спинной мозг; Б — обратные влияния из спинного мозг</w:t>
      </w:r>
      <w:r>
        <w:t>а на ТТ; В — иррадиация боли в отдаленный от мышцы участок тела (зону отраженной боли); Г — влияния на ТТ процедуры растяжения и обезболивания в зоне отраженной боли; Д — активирующие влияния от непрямой стимуляции ТТ; Е — влияние ТТ на висцеральную функци</w:t>
      </w:r>
      <w:r>
        <w:t>ю.</w:t>
      </w:r>
    </w:p>
    <w:p w:rsidR="00AC1D10" w:rsidRDefault="00EE175D">
      <w:pPr>
        <w:ind w:left="-5" w:right="38"/>
      </w:pPr>
      <w:r>
        <w:t>К провоцирующим факторам возникновения болевых ощущений также относятся (J.G. Travell et al.):</w:t>
      </w:r>
    </w:p>
    <w:p w:rsidR="00AC1D10" w:rsidRDefault="00EE175D">
      <w:pPr>
        <w:ind w:left="310" w:right="38"/>
      </w:pPr>
      <w:r>
        <w:rPr>
          <w:noProof/>
          <w:sz w:val="22"/>
        </w:rPr>
        <mc:AlternateContent>
          <mc:Choice Requires="wpg">
            <w:drawing>
              <wp:anchor distT="0" distB="0" distL="114300" distR="114300" simplePos="0" relativeHeight="251968512" behindDoc="0" locked="0" layoutInCell="1" allowOverlap="1">
                <wp:simplePos x="0" y="0"/>
                <wp:positionH relativeFrom="column">
                  <wp:posOffset>190548</wp:posOffset>
                </wp:positionH>
                <wp:positionV relativeFrom="paragraph">
                  <wp:posOffset>-2182</wp:posOffset>
                </wp:positionV>
                <wp:extent cx="30488" cy="320080"/>
                <wp:effectExtent l="0" t="0" r="0" b="0"/>
                <wp:wrapSquare wrapText="bothSides"/>
                <wp:docPr id="229179" name="Group 229179"/>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21172" name="Shape 21172"/>
                        <wps:cNvSpPr/>
                        <wps:spPr>
                          <a:xfrm>
                            <a:off x="0" y="0"/>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175" name="Shape 21175"/>
                        <wps:cNvSpPr/>
                        <wps:spPr>
                          <a:xfrm>
                            <a:off x="0" y="289719"/>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29179" style="width:2.40061pt;height:25.2031pt;position:absolute;mso-position-horizontal-relative:text;mso-position-horizontal:absolute;margin-left:15.0038pt;mso-position-vertical-relative:text;margin-top:-0.171875pt;" coordsize="304,3200">
                <v:shape id="Shape 21172" style="position:absolute;width:304;height:305;left:0;top:0;" coordsize="30488,30559" path="m15244,0c23663,0,30488,6747,30488,15280c30488,23614,23663,30559,15244,30559c6825,30559,0,23614,0,15280c0,6747,6825,0,15244,0x">
                  <v:stroke weight="0.600151pt" endcap="square" joinstyle="bevel" on="true" color="#000000"/>
                  <v:fill on="true" color="#000000"/>
                </v:shape>
                <v:shape id="Shape 21175" style="position:absolute;width:304;height:303;left:0;top:2897;" coordsize="30488,30361" path="m15244,0c23663,0,30488,6747,30488,15081c30488,23614,23663,30361,15244,30361c6825,30361,0,23614,0,15081c0,6747,6825,0,15244,0x">
                  <v:stroke weight="0.600151pt" endcap="square" joinstyle="bevel" on="true" color="#000000"/>
                  <v:fill on="true" color="#000000"/>
                </v:shape>
                <w10:wrap type="square"/>
              </v:group>
            </w:pict>
          </mc:Fallback>
        </mc:AlternateContent>
      </w:r>
      <w:r>
        <w:rPr>
          <w:noProof/>
          <w:sz w:val="22"/>
        </w:rPr>
        <mc:AlternateContent>
          <mc:Choice Requires="wpg">
            <w:drawing>
              <wp:anchor distT="0" distB="0" distL="114300" distR="114300" simplePos="0" relativeHeight="251969536" behindDoc="0" locked="0" layoutInCell="1" allowOverlap="1">
                <wp:simplePos x="0" y="0"/>
                <wp:positionH relativeFrom="column">
                  <wp:posOffset>190548</wp:posOffset>
                </wp:positionH>
                <wp:positionV relativeFrom="paragraph">
                  <wp:posOffset>493713</wp:posOffset>
                </wp:positionV>
                <wp:extent cx="30488" cy="320278"/>
                <wp:effectExtent l="0" t="0" r="0" b="0"/>
                <wp:wrapSquare wrapText="bothSides"/>
                <wp:docPr id="241761" name="Group 241761"/>
                <wp:cNvGraphicFramePr/>
                <a:graphic xmlns:a="http://schemas.openxmlformats.org/drawingml/2006/main">
                  <a:graphicData uri="http://schemas.microsoft.com/office/word/2010/wordprocessingGroup">
                    <wpg:wgp>
                      <wpg:cNvGrpSpPr/>
                      <wpg:grpSpPr>
                        <a:xfrm>
                          <a:off x="0" y="0"/>
                          <a:ext cx="30488" cy="320278"/>
                          <a:chOff x="0" y="0"/>
                          <a:chExt cx="30488" cy="320278"/>
                        </a:xfrm>
                      </wpg:grpSpPr>
                      <wps:wsp>
                        <wps:cNvPr id="21181" name="Shape 21181"/>
                        <wps:cNvSpPr/>
                        <wps:spPr>
                          <a:xfrm>
                            <a:off x="0" y="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183" name="Shape 21183"/>
                        <wps:cNvSpPr/>
                        <wps:spPr>
                          <a:xfrm>
                            <a:off x="0" y="144859"/>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185" name="Shape 21185"/>
                        <wps:cNvSpPr/>
                        <wps:spPr>
                          <a:xfrm>
                            <a:off x="0" y="289719"/>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41761" style="width:2.40061pt;height:25.2188pt;position:absolute;mso-position-horizontal-relative:text;mso-position-horizontal:absolute;margin-left:15.0038pt;mso-position-vertical-relative:text;margin-top:38.875pt;" coordsize="304,3202">
                <v:shape id="Shape 21181" style="position:absolute;width:304;height:305;left:0;top:0;" coordsize="30488,30559" path="m15244,0c23663,0,30488,6945,30488,15280c30488,23813,23663,30559,15244,30559c6825,30559,0,23813,0,15280c0,6945,6825,0,15244,0x">
                  <v:stroke weight="0.600151pt" endcap="square" joinstyle="bevel" on="true" color="#000000"/>
                  <v:fill on="true" color="#000000"/>
                </v:shape>
                <v:shape id="Shape 21183" style="position:absolute;width:304;height:305;left:0;top:1448;" coordsize="30488,30559" path="m15244,0c23663,0,30488,6747,30488,15280c30488,23813,23663,30559,15244,30559c6825,30559,0,23813,0,15280c0,6747,6825,0,15244,0x">
                  <v:stroke weight="0.600151pt" endcap="square" joinstyle="bevel" on="true" color="#000000"/>
                  <v:fill on="true" color="#000000"/>
                </v:shape>
                <v:shape id="Shape 21185" style="position:absolute;width:304;height:305;left:0;top:2897;" coordsize="30488,30559" path="m15244,0c23663,0,30488,6747,30488,15280c30488,23614,23663,30559,15244,30559c6825,30559,0,23614,0,15280c0,6747,6825,0,15244,0x">
                  <v:stroke weight="0.600151pt" endcap="square" joinstyle="bevel" on="true" color="#000000"/>
                  <v:fill on="true" color="#000000"/>
                </v:shape>
                <w10:wrap type="square"/>
              </v:group>
            </w:pict>
          </mc:Fallback>
        </mc:AlternateContent>
      </w:r>
      <w:r>
        <w:t>структурные особенности строения тела, вызывающие нефизиологическое длительное или постоянное напряжение мышц: асимметрия длины ног, тазового кольца, деформ</w:t>
      </w:r>
      <w:r>
        <w:t>ация стоп, удлинение второй плюсневой кости; позное напряжение: использование неудобной мебели, нерациональная рабочая поза, приводящая к перегрузке отдельных групп мышц, длительная иммобилизация; перерастяжение мышцы, наблюдаемое при выполнении «неподгото</w:t>
      </w:r>
      <w:r>
        <w:t>вленного» движения; механическое сдавление мышц (тесной одеждой, ремнем и др.); нарушения обмена веществ или питания.</w:t>
      </w:r>
    </w:p>
    <w:p w:rsidR="00AC1D10" w:rsidRDefault="00EE175D">
      <w:pPr>
        <w:pStyle w:val="Heading3"/>
        <w:ind w:left="-5"/>
      </w:pPr>
      <w:r>
        <w:t>Симптоматика</w:t>
      </w:r>
    </w:p>
    <w:p w:rsidR="00AC1D10" w:rsidRDefault="00EE175D">
      <w:pPr>
        <w:spacing w:after="0"/>
        <w:ind w:left="310" w:right="38"/>
      </w:pPr>
      <w:r>
        <w:rPr>
          <w:noProof/>
          <w:sz w:val="22"/>
        </w:rPr>
        <mc:AlternateContent>
          <mc:Choice Requires="wpg">
            <w:drawing>
              <wp:anchor distT="0" distB="0" distL="114300" distR="114300" simplePos="0" relativeHeight="251970560" behindDoc="0" locked="0" layoutInCell="1" allowOverlap="1">
                <wp:simplePos x="0" y="0"/>
                <wp:positionH relativeFrom="column">
                  <wp:posOffset>190548</wp:posOffset>
                </wp:positionH>
                <wp:positionV relativeFrom="paragraph">
                  <wp:posOffset>-1983</wp:posOffset>
                </wp:positionV>
                <wp:extent cx="30488" cy="320080"/>
                <wp:effectExtent l="0" t="0" r="0" b="0"/>
                <wp:wrapSquare wrapText="bothSides"/>
                <wp:docPr id="241762" name="Group 241762"/>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21188" name="Shape 21188"/>
                        <wps:cNvSpPr/>
                        <wps:spPr>
                          <a:xfrm>
                            <a:off x="0" y="0"/>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191" name="Shape 21191"/>
                        <wps:cNvSpPr/>
                        <wps:spPr>
                          <a:xfrm>
                            <a:off x="0" y="28952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41762" style="width:2.40061pt;height:25.2031pt;position:absolute;mso-position-horizontal-relative:text;mso-position-horizontal:absolute;margin-left:15.0038pt;mso-position-vertical-relative:text;margin-top:-0.15625pt;" coordsize="304,3200">
                <v:shape id="Shape 21188" style="position:absolute;width:304;height:303;left:0;top:0;" coordsize="30488,30361" path="m15244,0c23663,0,30488,6747,30488,15280c30488,23614,23663,30361,15244,30361c6825,30361,0,23614,0,15280c0,6747,6825,0,15244,0x">
                  <v:stroke weight="0.600151pt" endcap="square" joinstyle="bevel" on="true" color="#000000"/>
                  <v:fill on="true" color="#000000"/>
                </v:shape>
                <v:shape id="Shape 21191" style="position:absolute;width:304;height:305;left:0;top:2895;" coordsize="30488,30559" path="m15244,0c23663,0,30488,6747,30488,15280c30488,23813,23663,30559,15244,30559c6825,30559,0,23813,0,15280c0,6747,6825,0,15244,0x">
                  <v:stroke weight="0.600151pt" endcap="square" joinstyle="bevel" on="true" color="#000000"/>
                  <v:fill on="true" color="#000000"/>
                </v:shape>
                <w10:wrap type="square"/>
              </v:group>
            </w:pict>
          </mc:Fallback>
        </mc:AlternateContent>
      </w:r>
      <w:r>
        <w:t>Миофасциальная боль может появиться внезапно в результате явного мышечного напряжения или постепенно при хронической перегрузке мышцы.</w:t>
      </w:r>
    </w:p>
    <w:p w:rsidR="00AC1D10" w:rsidRDefault="00EE175D">
      <w:pPr>
        <w:ind w:left="310" w:right="38"/>
      </w:pPr>
      <w:r>
        <w:t>Миофасциальная боль, отраженная из определенной мышцы, имеет специфическую для этой мышцы зону распределения (паттерн). П</w:t>
      </w:r>
      <w:r>
        <w:t>аттерн отраженной боли (то есть рисунок болевых зон) всегда указывает на локализацию ТТ, но ощущается на расстоянии.</w:t>
      </w:r>
    </w:p>
    <w:p w:rsidR="00AC1D10" w:rsidRDefault="00EE175D">
      <w:pPr>
        <w:ind w:left="-5" w:right="38"/>
      </w:pPr>
      <w:r>
        <w:t>В программу лечения миофасциального синдрома включают следующие методы: а) миофасциальный массаж; б) миофасциальное расслабление; в) миофас</w:t>
      </w:r>
      <w:r>
        <w:t>циальное растяжение; г) физические упражнения с применением мячей, роллеров и цилиндров; д) приемы мануальной терапии (постизометрическая релаксация мышц; постреципрокная релаксация мышц; растяжение и протяжение; постизотоническая релаксация); е) проприоце</w:t>
      </w:r>
      <w:r>
        <w:t>птивное мышечное облегчение (PNF); ж) сенсомоторная активация (по V. Janda). Завершающим этапом программы может служить метод кинезиотейпирования.</w:t>
      </w:r>
    </w:p>
    <w:p w:rsidR="00AC1D10" w:rsidRDefault="00EE175D">
      <w:pPr>
        <w:ind w:left="-5" w:right="38"/>
      </w:pPr>
      <w:r>
        <w:rPr>
          <w:b/>
        </w:rPr>
        <w:t>Миофасциальный массаж</w:t>
      </w:r>
      <w:r>
        <w:t xml:space="preserve"> — это техника массажа, которая воздействует не на мышцы, а на фасции, окружающие мышцы </w:t>
      </w:r>
      <w:r>
        <w:t>(оболочки из соединительной ткани, которые образуют футляры для мышц). Особенность метода заключается в том, что можно добиться полного расслабления одной или группы мышц, которые находятся в состоянии спазма (напряжения).</w:t>
      </w:r>
    </w:p>
    <w:p w:rsidR="00AC1D10" w:rsidRDefault="00EE175D">
      <w:pPr>
        <w:spacing w:after="70"/>
        <w:ind w:left="-5" w:right="38"/>
      </w:pPr>
      <w:r>
        <w:t>Основной принцип лечения — это во</w:t>
      </w:r>
      <w:r>
        <w:t>здействие на экстрасуставные структуры, прежде всего мышцы. Известно, что мышечная сфера всегда отражает состояние сустава. Именно от сустава и его составных частей — связок, хряща, синовиальных мембран и капсулы — идет поток патологической афферентной имп</w:t>
      </w:r>
      <w:r>
        <w:t>ульсации к мышцам, спинному мозгу, внутренним органам.</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41763" name="Group 241763"/>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21207" name="Shape 21207"/>
                        <wps:cNvSpPr/>
                        <wps:spPr>
                          <a:xfrm>
                            <a:off x="0" y="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41763" style="width:2.40061pt;height:2.40625pt;mso-position-horizontal-relative:char;mso-position-vertical-relative:line" coordsize="304,305">
                <v:shape id="Shape 21207" style="position:absolute;width:304;height:305;left:0;top:0;" coordsize="30488,30559" path="m15244,0c23663,0,30488,6945,30488,15280c30488,23813,23663,30559,15244,30559c6825,30559,0,23813,0,15280c0,6945,6825,0,15244,0x">
                  <v:stroke weight="0.600151pt" endcap="square" joinstyle="bevel" on="true" color="#000000"/>
                  <v:fill on="true" color="#000000"/>
                </v:shape>
              </v:group>
            </w:pict>
          </mc:Fallback>
        </mc:AlternateContent>
      </w:r>
    </w:p>
    <w:p w:rsidR="00AC1D10" w:rsidRDefault="00EE175D">
      <w:pPr>
        <w:spacing w:after="0"/>
        <w:ind w:left="310" w:right="38"/>
      </w:pPr>
      <w:r>
        <w:t>Первый принцип лечения — патологическая афферентная импульсация влияет на те мышцы, которые окружают сустав, вызывая в них спазм или растяжение. Именно поэтому перед проведением массажа пациенту необ</w:t>
      </w:r>
      <w:r>
        <w:t>ходимо расслабить спазмированные мышцы.</w:t>
      </w:r>
    </w:p>
    <w:p w:rsidR="00AC1D10" w:rsidRDefault="00EE175D">
      <w:pPr>
        <w:spacing w:after="0" w:line="259" w:lineRule="auto"/>
        <w:ind w:left="300" w:firstLine="0"/>
      </w:pPr>
      <w:r>
        <w:rPr>
          <w:noProof/>
          <w:sz w:val="22"/>
        </w:rPr>
        <mc:AlternateContent>
          <mc:Choice Requires="wpg">
            <w:drawing>
              <wp:inline distT="0" distB="0" distL="0" distR="0">
                <wp:extent cx="30488" cy="30361"/>
                <wp:effectExtent l="0" t="0" r="0" b="0"/>
                <wp:docPr id="241764" name="Group 241764"/>
                <wp:cNvGraphicFramePr/>
                <a:graphic xmlns:a="http://schemas.openxmlformats.org/drawingml/2006/main">
                  <a:graphicData uri="http://schemas.microsoft.com/office/word/2010/wordprocessingGroup">
                    <wpg:wgp>
                      <wpg:cNvGrpSpPr/>
                      <wpg:grpSpPr>
                        <a:xfrm>
                          <a:off x="0" y="0"/>
                          <a:ext cx="30488" cy="30361"/>
                          <a:chOff x="0" y="0"/>
                          <a:chExt cx="30488" cy="30361"/>
                        </a:xfrm>
                      </wpg:grpSpPr>
                      <wps:wsp>
                        <wps:cNvPr id="21211" name="Shape 21211"/>
                        <wps:cNvSpPr/>
                        <wps:spPr>
                          <a:xfrm>
                            <a:off x="0" y="0"/>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41764" style="width:2.40061pt;height:2.39063pt;mso-position-horizontal-relative:char;mso-position-vertical-relative:line" coordsize="304,303">
                <v:shape id="Shape 21211" style="position:absolute;width:304;height:303;left:0;top:0;" coordsize="30488,30361" path="m15244,0c23663,0,30488,6747,30488,15280c30488,23614,23663,30361,15244,30361c6825,30361,0,23614,0,15280c0,6747,6825,0,15244,0x">
                  <v:stroke weight="0.600151pt" endcap="square" joinstyle="bevel" on="true" color="#000000"/>
                  <v:fill on="true" color="#000000"/>
                </v:shape>
              </v:group>
            </w:pict>
          </mc:Fallback>
        </mc:AlternateContent>
      </w:r>
    </w:p>
    <w:p w:rsidR="00AC1D10" w:rsidRDefault="00EE175D">
      <w:pPr>
        <w:spacing w:after="0"/>
        <w:ind w:left="310" w:right="38"/>
      </w:pPr>
      <w:r>
        <w:t>Второй принцип лечения — умение массажиста чувствовать кончиками пальцев степень напряжения активно двигающейся мышцы, по которой он может достаточно точно определить амплитуду («момент») движения сустава (tissue t</w:t>
      </w:r>
      <w:r>
        <w:t>ension).</w:t>
      </w:r>
    </w:p>
    <w:p w:rsidR="00AC1D10" w:rsidRDefault="00EE175D">
      <w:pPr>
        <w:spacing w:after="243"/>
        <w:ind w:left="490" w:right="38"/>
      </w:pPr>
      <w:r>
        <w:t>Пальпация является предпосылкой для этого чувства.</w:t>
      </w:r>
    </w:p>
    <w:p w:rsidR="00AC1D10" w:rsidRDefault="00EE175D">
      <w:pPr>
        <w:ind w:left="-5" w:right="38"/>
      </w:pPr>
      <w:r>
        <w:t>Амплитуду движения сустава массажист ощущает кончиками пальцев и прижатыми к пациенту ладонями рук. Чувство</w:t>
      </w:r>
      <w:r>
        <w:t>​</w:t>
      </w:r>
      <w:r>
        <w:t xml:space="preserve"> </w:t>
      </w:r>
      <w:r>
        <w:t>напряжения ткани позволяет ему выбрать ритм и момент времени для проведения процедуры.</w:t>
      </w:r>
    </w:p>
    <w:p w:rsidR="00AC1D10" w:rsidRDefault="00EE175D">
      <w:pPr>
        <w:spacing w:after="163" w:line="265" w:lineRule="auto"/>
        <w:ind w:left="-5"/>
      </w:pPr>
      <w:r>
        <w:rPr>
          <w:b/>
          <w:i/>
        </w:rPr>
        <w:t>Основные методики миофасциального релиза</w:t>
      </w:r>
    </w:p>
    <w:p w:rsidR="00AC1D10" w:rsidRDefault="00EE175D">
      <w:pPr>
        <w:spacing w:after="250"/>
        <w:ind w:left="-5" w:right="38"/>
      </w:pPr>
      <w:r>
        <w:rPr>
          <w:b/>
        </w:rPr>
        <w:t xml:space="preserve">Миофасциальное расслабление </w:t>
      </w:r>
      <w:r>
        <w:t>(методика Ассоциации американской остеопатической медицины) возможно в двух вариантах:</w:t>
      </w:r>
    </w:p>
    <w:p w:rsidR="00AC1D10" w:rsidRDefault="00EE175D">
      <w:pPr>
        <w:ind w:left="480" w:right="931" w:hanging="180"/>
      </w:pPr>
      <w:r>
        <w:rPr>
          <w:noProof/>
          <w:sz w:val="22"/>
        </w:rPr>
        <mc:AlternateContent>
          <mc:Choice Requires="wpg">
            <w:drawing>
              <wp:inline distT="0" distB="0" distL="0" distR="0">
                <wp:extent cx="30488" cy="175220"/>
                <wp:effectExtent l="0" t="0" r="0" b="0"/>
                <wp:docPr id="241765" name="Group 241765"/>
                <wp:cNvGraphicFramePr/>
                <a:graphic xmlns:a="http://schemas.openxmlformats.org/drawingml/2006/main">
                  <a:graphicData uri="http://schemas.microsoft.com/office/word/2010/wordprocessingGroup">
                    <wpg:wgp>
                      <wpg:cNvGrpSpPr/>
                      <wpg:grpSpPr>
                        <a:xfrm>
                          <a:off x="0" y="0"/>
                          <a:ext cx="30488" cy="175220"/>
                          <a:chOff x="0" y="0"/>
                          <a:chExt cx="30488" cy="175220"/>
                        </a:xfrm>
                      </wpg:grpSpPr>
                      <wps:wsp>
                        <wps:cNvPr id="21222" name="Shape 21222"/>
                        <wps:cNvSpPr/>
                        <wps:spPr>
                          <a:xfrm>
                            <a:off x="0" y="0"/>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224" name="Shape 21224"/>
                        <wps:cNvSpPr/>
                        <wps:spPr>
                          <a:xfrm>
                            <a:off x="0" y="144661"/>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41765" style="width:2.40061pt;height:13.7969pt;mso-position-horizontal-relative:char;mso-position-vertical-relative:line" coordsize="304,1752">
                <v:shape id="Shape 21222" style="position:absolute;width:304;height:303;left:0;top:0;" coordsize="30488,30361" path="m15244,0c23663,0,30488,6747,30488,15081c30488,23614,23663,30361,15244,30361c6825,30361,0,23614,0,15081c0,6747,6825,0,15244,0x">
                  <v:stroke weight="0.600151pt" endcap="square" joinstyle="bevel" on="true" color="#000000"/>
                  <v:fill on="true" color="#000000"/>
                </v:shape>
                <v:shape id="Shape 21224" style="position:absolute;width:304;height:305;left:0;top:1446;" coordsize="30488,30559" path="m15244,0c23663,0,30488,6945,30488,15280c30488,23813,23663,30559,15244,30559c6825,30559,0,23813,0,15280c0,6945,6825,0,15244,0x">
                  <v:stroke weight="0.600151pt" endcap="square" joinstyle="bevel" on="true" color="#000000"/>
                  <v:fill on="true" color="#000000"/>
                </v:shape>
              </v:group>
            </w:pict>
          </mc:Fallback>
        </mc:AlternateContent>
      </w:r>
      <w:r>
        <w:t xml:space="preserve"> с использованием только усилия пальцев массажиста для релаксации мелких мышц; с использованием кре</w:t>
      </w:r>
      <w:r>
        <w:t>стообразно расположенных рук для расслабления крупных и длинных мышц позвоночника и конечностей.</w:t>
      </w:r>
    </w:p>
    <w:p w:rsidR="00AC1D10" w:rsidRDefault="00EE175D">
      <w:pPr>
        <w:ind w:left="-5" w:right="38"/>
      </w:pPr>
      <w:r>
        <w:t>Метод основывается на систематическом использовании трехмерного приложения усилий рук массажиста, способствующих расслаблению мягких тканей и снятию миофасциал</w:t>
      </w:r>
      <w:r>
        <w:t>ьного сопротивления (барьера) движению.</w:t>
      </w:r>
    </w:p>
    <w:p w:rsidR="00AC1D10" w:rsidRDefault="00EE175D">
      <w:pPr>
        <w:spacing w:after="163" w:line="265" w:lineRule="auto"/>
        <w:ind w:left="-5"/>
      </w:pPr>
      <w:r>
        <w:rPr>
          <w:i/>
        </w:rPr>
        <w:t>Техника проведения приема</w:t>
      </w:r>
    </w:p>
    <w:p w:rsidR="00AC1D10" w:rsidRDefault="00EE175D">
      <w:pPr>
        <w:ind w:left="-5" w:right="38"/>
      </w:pPr>
      <w:r>
        <w:rPr>
          <w:i/>
        </w:rPr>
        <w:t>Вариант 1.</w:t>
      </w:r>
      <w:r>
        <w:t xml:space="preserve"> Массажист прижатыми ладонями с достаточным усилием растягивает кожу, фасции и расположенные глубже мышцы (или мышцу) по направлению мышечных волокон. Задержав это положение до чувства расслабления мягких тканей, массажист вновь растягивает ткани до ощущен</w:t>
      </w:r>
      <w:r>
        <w:t>ия мягкого барьера. Повторение таких растяжек продолжается до ощущения максимально возможного растяжения тканей под руками. После этого массажист медленно и мягко уменьшает растяжение и оценивает исчезновение ограничения (феномен «снятия кожицы с лука»).</w:t>
      </w:r>
    </w:p>
    <w:p w:rsidR="00AC1D10" w:rsidRDefault="00EE175D">
      <w:pPr>
        <w:ind w:left="-5" w:right="38"/>
      </w:pPr>
      <w:r>
        <w:rPr>
          <w:i/>
        </w:rPr>
        <w:t>В</w:t>
      </w:r>
      <w:r>
        <w:rPr>
          <w:i/>
        </w:rPr>
        <w:t>ариант 2</w:t>
      </w:r>
      <w:r>
        <w:t>. Метод «перекатывания и отлипания кожной складки». Как только выявляется болезненный кожный барьер, массажист небольшим усилием приподнимает кожную складку вверх, смещает ее вперед и назад, пока не исчезнут все ограничения. Явным признаком расслаб</w:t>
      </w:r>
      <w:r>
        <w:t>ления является рефлекторный красный дермографизм — смена исходной ишемической реакции на гиперемию.</w:t>
      </w:r>
    </w:p>
    <w:p w:rsidR="00AC1D10" w:rsidRDefault="00EE175D">
      <w:pPr>
        <w:pStyle w:val="Heading3"/>
        <w:ind w:left="-5"/>
      </w:pPr>
      <w:r>
        <w:t xml:space="preserve">Приемы воздействия на хронические миофасциальные триггерные пункты </w:t>
      </w:r>
      <w:r>
        <w:rPr>
          <w:b w:val="0"/>
        </w:rPr>
        <w:t>(L.H. Jones, «Strain-Counterstrain»)</w:t>
      </w:r>
    </w:p>
    <w:p w:rsidR="00AC1D10" w:rsidRDefault="00EE175D">
      <w:pPr>
        <w:spacing w:after="0"/>
        <w:ind w:left="310" w:right="38"/>
      </w:pPr>
      <w:r>
        <w:rPr>
          <w:noProof/>
          <w:sz w:val="22"/>
        </w:rPr>
        <mc:AlternateContent>
          <mc:Choice Requires="wpg">
            <w:drawing>
              <wp:anchor distT="0" distB="0" distL="114300" distR="114300" simplePos="0" relativeHeight="251971584" behindDoc="0" locked="0" layoutInCell="1" allowOverlap="1">
                <wp:simplePos x="0" y="0"/>
                <wp:positionH relativeFrom="column">
                  <wp:posOffset>190548</wp:posOffset>
                </wp:positionH>
                <wp:positionV relativeFrom="paragraph">
                  <wp:posOffset>-2182</wp:posOffset>
                </wp:positionV>
                <wp:extent cx="30488" cy="320278"/>
                <wp:effectExtent l="0" t="0" r="0" b="0"/>
                <wp:wrapSquare wrapText="bothSides"/>
                <wp:docPr id="241766" name="Group 241766"/>
                <wp:cNvGraphicFramePr/>
                <a:graphic xmlns:a="http://schemas.openxmlformats.org/drawingml/2006/main">
                  <a:graphicData uri="http://schemas.microsoft.com/office/word/2010/wordprocessingGroup">
                    <wpg:wgp>
                      <wpg:cNvGrpSpPr/>
                      <wpg:grpSpPr>
                        <a:xfrm>
                          <a:off x="0" y="0"/>
                          <a:ext cx="30488" cy="320278"/>
                          <a:chOff x="0" y="0"/>
                          <a:chExt cx="30488" cy="320278"/>
                        </a:xfrm>
                      </wpg:grpSpPr>
                      <wps:wsp>
                        <wps:cNvPr id="21243" name="Shape 21243"/>
                        <wps:cNvSpPr/>
                        <wps:spPr>
                          <a:xfrm>
                            <a:off x="0" y="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246" name="Shape 21246"/>
                        <wps:cNvSpPr/>
                        <wps:spPr>
                          <a:xfrm>
                            <a:off x="0" y="289719"/>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41766" style="width:2.40061pt;height:25.2188pt;position:absolute;mso-position-horizontal-relative:text;mso-position-horizontal:absolute;margin-left:15.0038pt;mso-position-vertical-relative:text;margin-top:-0.171875pt;" coordsize="304,3202">
                <v:shape id="Shape 21243" style="position:absolute;width:304;height:305;left:0;top:0;" coordsize="30488,30559" path="m15244,0c23663,0,30488,6945,30488,15280c30488,23813,23663,30559,15244,30559c6825,30559,0,23813,0,15280c0,6945,6825,0,15244,0x">
                  <v:stroke weight="0.600151pt" endcap="square" joinstyle="bevel" on="true" color="#000000"/>
                  <v:fill on="true" color="#000000"/>
                </v:shape>
                <v:shape id="Shape 21246" style="position:absolute;width:304;height:305;left:0;top:2897;" coordsize="30488,30559" path="m15244,0c23663,0,30488,6747,30488,15280c30488,23614,23663,30559,15244,30559c6825,30559,0,23614,0,15280c0,6747,6825,0,15244,0x">
                  <v:stroke weight="0.600151pt" endcap="square" joinstyle="bevel" on="true" color="#000000"/>
                  <v:fill on="true" color="#000000"/>
                </v:shape>
                <w10:wrap type="square"/>
              </v:group>
            </w:pict>
          </mc:Fallback>
        </mc:AlternateContent>
      </w:r>
      <w:r>
        <w:t xml:space="preserve">Сближение мест прикрепления мышцы, имеющей ТТ; для </w:t>
      </w:r>
      <w:r>
        <w:t>этого используются ротация, флексия, экстензия в соответствующем двигательном сегменте; положение удерживается в течение 3 мин.</w:t>
      </w:r>
    </w:p>
    <w:p w:rsidR="00AC1D10" w:rsidRDefault="00EE175D">
      <w:pPr>
        <w:ind w:left="310" w:right="38"/>
      </w:pPr>
      <w:r>
        <w:t>Прерывистое надавливание на ТТ.</w:t>
      </w:r>
    </w:p>
    <w:p w:rsidR="00AC1D10" w:rsidRDefault="00EE175D">
      <w:pPr>
        <w:pStyle w:val="Heading3"/>
        <w:ind w:left="-5"/>
      </w:pPr>
      <w:r>
        <w:t>Миофасциальное расслабление</w:t>
      </w:r>
      <w:r>
        <w:rPr>
          <w:i/>
        </w:rPr>
        <w:t>,</w:t>
      </w:r>
      <w:r>
        <w:t xml:space="preserve"> или миофасциальное растяжение (миофасциальный релиз)</w:t>
      </w:r>
    </w:p>
    <w:p w:rsidR="00AC1D10" w:rsidRDefault="00EE175D">
      <w:pPr>
        <w:ind w:left="-5" w:right="38"/>
      </w:pPr>
      <w:r>
        <w:t>Миофасциальное</w:t>
      </w:r>
      <w:r>
        <w:t xml:space="preserve"> растяжение, предложенное К. Монхейм и Д. Лавэ, основывается на обратной связи, получаемой массажистом от пациента. Это методика, при которой пациент контролирует обратную связь своего тела, а массажист правильно интерпретирует и отвечает на нее. Массажист</w:t>
      </w:r>
      <w:r>
        <w:t xml:space="preserve"> реагирует на проприоцептивную обратную связь с пациентом, что позволяет ему оценить направление необходимого усилия, продолжительность растяжения.</w:t>
      </w:r>
    </w:p>
    <w:p w:rsidR="00AC1D10" w:rsidRDefault="00EE175D">
      <w:pPr>
        <w:pStyle w:val="Heading3"/>
        <w:spacing w:after="62"/>
        <w:ind w:left="-5"/>
      </w:pPr>
      <w:r>
        <w:t>Методические рекомендации</w:t>
      </w:r>
    </w:p>
    <w:p w:rsidR="00AC1D10" w:rsidRDefault="00EE175D">
      <w:pPr>
        <w:spacing w:after="0" w:line="259" w:lineRule="auto"/>
        <w:ind w:left="300" w:firstLine="0"/>
      </w:pPr>
      <w:r>
        <w:rPr>
          <w:noProof/>
          <w:sz w:val="22"/>
        </w:rPr>
        <mc:AlternateContent>
          <mc:Choice Requires="wpg">
            <w:drawing>
              <wp:inline distT="0" distB="0" distL="0" distR="0">
                <wp:extent cx="30488" cy="30361"/>
                <wp:effectExtent l="0" t="0" r="0" b="0"/>
                <wp:docPr id="241767" name="Group 241767"/>
                <wp:cNvGraphicFramePr/>
                <a:graphic xmlns:a="http://schemas.openxmlformats.org/drawingml/2006/main">
                  <a:graphicData uri="http://schemas.microsoft.com/office/word/2010/wordprocessingGroup">
                    <wpg:wgp>
                      <wpg:cNvGrpSpPr/>
                      <wpg:grpSpPr>
                        <a:xfrm>
                          <a:off x="0" y="0"/>
                          <a:ext cx="30488" cy="30361"/>
                          <a:chOff x="0" y="0"/>
                          <a:chExt cx="30488" cy="30361"/>
                        </a:xfrm>
                      </wpg:grpSpPr>
                      <wps:wsp>
                        <wps:cNvPr id="21256" name="Shape 21256"/>
                        <wps:cNvSpPr/>
                        <wps:spPr>
                          <a:xfrm>
                            <a:off x="0" y="0"/>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41767" style="width:2.40061pt;height:2.39063pt;mso-position-horizontal-relative:char;mso-position-vertical-relative:line" coordsize="304,303">
                <v:shape id="Shape 21256" style="position:absolute;width:304;height:303;left:0;top:0;" coordsize="30488,30361" path="m15244,0c23663,0,30488,6747,30488,15081c30488,23614,23663,30361,15244,30361c6825,30361,0,23614,0,15081c0,6747,6825,0,15244,0x">
                  <v:stroke weight="0.600151pt" endcap="square" joinstyle="bevel" on="true" color="#000000"/>
                  <v:fill on="true" color="#000000"/>
                </v:shape>
              </v:group>
            </w:pict>
          </mc:Fallback>
        </mc:AlternateContent>
      </w:r>
    </w:p>
    <w:p w:rsidR="00AC1D10" w:rsidRDefault="00EE175D">
      <w:pPr>
        <w:spacing w:after="0"/>
        <w:ind w:left="310" w:right="38"/>
      </w:pPr>
      <w:r>
        <w:t>Вначале необходимо пропальпировать мышцу, которую следует растягивать.</w:t>
      </w:r>
    </w:p>
    <w:p w:rsidR="00AC1D10" w:rsidRDefault="00EE175D">
      <w:pPr>
        <w:spacing w:after="0"/>
        <w:ind w:left="480" w:right="38" w:hanging="180"/>
      </w:pPr>
      <w:r>
        <w:rPr>
          <w:noProof/>
          <w:sz w:val="22"/>
        </w:rPr>
        <mc:AlternateContent>
          <mc:Choice Requires="wpg">
            <w:drawing>
              <wp:inline distT="0" distB="0" distL="0" distR="0">
                <wp:extent cx="30488" cy="175419"/>
                <wp:effectExtent l="0" t="0" r="0" b="0"/>
                <wp:docPr id="235744" name="Group 235744"/>
                <wp:cNvGraphicFramePr/>
                <a:graphic xmlns:a="http://schemas.openxmlformats.org/drawingml/2006/main">
                  <a:graphicData uri="http://schemas.microsoft.com/office/word/2010/wordprocessingGroup">
                    <wpg:wgp>
                      <wpg:cNvGrpSpPr/>
                      <wpg:grpSpPr>
                        <a:xfrm>
                          <a:off x="0" y="0"/>
                          <a:ext cx="30488" cy="175419"/>
                          <a:chOff x="0" y="0"/>
                          <a:chExt cx="30488" cy="175419"/>
                        </a:xfrm>
                      </wpg:grpSpPr>
                      <wps:wsp>
                        <wps:cNvPr id="21273" name="Shape 21273"/>
                        <wps:cNvSpPr/>
                        <wps:spPr>
                          <a:xfrm>
                            <a:off x="0" y="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275" name="Shape 21275"/>
                        <wps:cNvSpPr/>
                        <wps:spPr>
                          <a:xfrm>
                            <a:off x="0" y="144859"/>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5744" style="width:2.40061pt;height:13.8125pt;mso-position-horizontal-relative:char;mso-position-vertical-relative:line" coordsize="304,1754">
                <v:shape id="Shape 21273" style="position:absolute;width:304;height:305;left:0;top:0;" coordsize="30488,30559" path="m15244,0c23663,0,30488,6945,30488,15280c30488,23813,23663,30559,15244,30559c6825,30559,0,23813,0,15280c0,6945,6825,0,15244,0x">
                  <v:stroke weight="0.600151pt" endcap="square" joinstyle="bevel" on="true" color="#000000"/>
                  <v:fill on="true" color="#000000"/>
                </v:shape>
                <v:shape id="Shape 21275" style="position:absolute;width:304;height:305;left:0;top:1448;" coordsize="30488,30559" path="m15244,0c23663,0,30488,6747,30488,15280c30488,23813,23663,30559,15244,30559c6825,30559,0,23813,0,15280c0,6747,6825,0,15244,0x">
                  <v:stroke weight="0.600151pt" endcap="square" joinstyle="bevel" on="true" color="#000000"/>
                  <v:fill on="true" color="#000000"/>
                </v:shape>
              </v:group>
            </w:pict>
          </mc:Fallback>
        </mc:AlternateContent>
      </w:r>
      <w:r>
        <w:t xml:space="preserve"> Затем мягко растягивать ткани вдоль мышечных волокон, пока не почувствуется сопротивление дальнейшему растяжению. Это растянутое положение мышц задерживается (3–5 с) до появления ощущения расслабления тканей (ощущается под пальцами кисти). Это происходит </w:t>
      </w:r>
      <w:r>
        <w:t>вследствие устранения ограничения и называется «техника расслабления». Массажистом это положение должно расцениваться как податливость тканей.</w:t>
      </w:r>
    </w:p>
    <w:p w:rsidR="00AC1D10" w:rsidRDefault="00EE175D">
      <w:pPr>
        <w:spacing w:after="0"/>
        <w:ind w:left="310" w:right="38"/>
      </w:pPr>
      <w:r>
        <w:rPr>
          <w:noProof/>
          <w:sz w:val="22"/>
        </w:rPr>
        <mc:AlternateContent>
          <mc:Choice Requires="wpg">
            <w:drawing>
              <wp:anchor distT="0" distB="0" distL="114300" distR="114300" simplePos="0" relativeHeight="251972608" behindDoc="0" locked="0" layoutInCell="1" allowOverlap="1">
                <wp:simplePos x="0" y="0"/>
                <wp:positionH relativeFrom="column">
                  <wp:posOffset>190548</wp:posOffset>
                </wp:positionH>
                <wp:positionV relativeFrom="paragraph">
                  <wp:posOffset>-2380</wp:posOffset>
                </wp:positionV>
                <wp:extent cx="30488" cy="1188839"/>
                <wp:effectExtent l="0" t="0" r="0" b="0"/>
                <wp:wrapSquare wrapText="bothSides"/>
                <wp:docPr id="235746" name="Group 235746"/>
                <wp:cNvGraphicFramePr/>
                <a:graphic xmlns:a="http://schemas.openxmlformats.org/drawingml/2006/main">
                  <a:graphicData uri="http://schemas.microsoft.com/office/word/2010/wordprocessingGroup">
                    <wpg:wgp>
                      <wpg:cNvGrpSpPr/>
                      <wpg:grpSpPr>
                        <a:xfrm>
                          <a:off x="0" y="0"/>
                          <a:ext cx="30488" cy="1188839"/>
                          <a:chOff x="0" y="0"/>
                          <a:chExt cx="30488" cy="1188839"/>
                        </a:xfrm>
                      </wpg:grpSpPr>
                      <wps:wsp>
                        <wps:cNvPr id="21279" name="Shape 21279"/>
                        <wps:cNvSpPr/>
                        <wps:spPr>
                          <a:xfrm>
                            <a:off x="0" y="0"/>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282" name="Shape 21282"/>
                        <wps:cNvSpPr/>
                        <wps:spPr>
                          <a:xfrm>
                            <a:off x="0" y="28952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285" name="Shape 21285"/>
                        <wps:cNvSpPr/>
                        <wps:spPr>
                          <a:xfrm>
                            <a:off x="0" y="579239"/>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288" name="Shape 21288"/>
                        <wps:cNvSpPr/>
                        <wps:spPr>
                          <a:xfrm>
                            <a:off x="0" y="868759"/>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291" name="Shape 21291"/>
                        <wps:cNvSpPr/>
                        <wps:spPr>
                          <a:xfrm>
                            <a:off x="0" y="1158478"/>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5746" style="width:2.40061pt;height:93.6094pt;position:absolute;mso-position-horizontal-relative:text;mso-position-horizontal:absolute;margin-left:15.0038pt;mso-position-vertical-relative:text;margin-top:-0.1875pt;" coordsize="304,11888">
                <v:shape id="Shape 21279" style="position:absolute;width:304;height:303;left:0;top:0;" coordsize="30488,30361" path="m15244,0c23663,0,30488,6747,30488,15081c30488,23614,23663,30361,15244,30361c6825,30361,0,23614,0,15081c0,6747,6825,0,15244,0x">
                  <v:stroke weight="0.600151pt" endcap="square" joinstyle="bevel" on="true" color="#000000"/>
                  <v:fill on="true" color="#000000"/>
                </v:shape>
                <v:shape id="Shape 21282" style="position:absolute;width:304;height:305;left:0;top:2895;" coordsize="30488,30559" path="m15244,0c23663,0,30488,6747,30488,15280c30488,23813,23663,30559,15244,30559c6825,30559,0,23813,0,15280c0,6747,6825,0,15244,0x">
                  <v:stroke weight="0.600151pt" endcap="square" joinstyle="bevel" on="true" color="#000000"/>
                  <v:fill on="true" color="#000000"/>
                </v:shape>
                <v:shape id="Shape 21285" style="position:absolute;width:304;height:303;left:0;top:5792;" coordsize="30488,30361" path="m15244,0c23663,0,30488,6747,30488,15280c30488,23614,23663,30361,15244,30361c6825,30361,0,23614,0,15280c0,6747,6825,0,15244,0x">
                  <v:stroke weight="0.600151pt" endcap="square" joinstyle="bevel" on="true" color="#000000"/>
                  <v:fill on="true" color="#000000"/>
                </v:shape>
                <v:shape id="Shape 21288" style="position:absolute;width:304;height:305;left:0;top:8687;" coordsize="30488,30559" path="m15244,0c23663,0,30488,6945,30488,15280c30488,23813,23663,30559,15244,30559c6825,30559,0,23813,0,15280c0,6945,6825,0,15244,0x">
                  <v:stroke weight="0.600151pt" endcap="square" joinstyle="bevel" on="true" color="#000000"/>
                  <v:fill on="true" color="#000000"/>
                </v:shape>
                <v:shape id="Shape 21291" style="position:absolute;width:304;height:303;left:0;top:11584;" coordsize="30488,30361" path="m15244,0c23663,0,30488,6747,30488,15280c30488,23614,23663,30361,15244,30361c6825,30361,0,23614,0,15280c0,6747,6825,0,15244,0x">
                  <v:stroke weight="0.600151pt" endcap="square" joinstyle="bevel" on="true" color="#000000"/>
                  <v:fill on="true" color="#000000"/>
                </v:shape>
                <w10:wrap type="square"/>
              </v:group>
            </w:pict>
          </mc:Fallback>
        </mc:AlternateContent>
      </w:r>
      <w:r>
        <w:t>Ткани растягиваются дальше, используя момент расслабления, и вновь останавливаются в растянутом положении до тех</w:t>
      </w:r>
      <w:r>
        <w:t xml:space="preserve"> пор, пока не достигнут предела растягивания (барьер).</w:t>
      </w:r>
    </w:p>
    <w:p w:rsidR="00AC1D10" w:rsidRDefault="00EE175D">
      <w:pPr>
        <w:spacing w:after="0"/>
        <w:ind w:left="310" w:right="38"/>
      </w:pPr>
      <w:r>
        <w:t>При массировании крупных мышечных групп (например, средняя порция трапециевидной мышцы, четырехглавой мышцы бедра) руки должны располагаться крестообразно (рис. 10.44, а, б).</w:t>
      </w:r>
    </w:p>
    <w:p w:rsidR="00AC1D10" w:rsidRDefault="00EE175D">
      <w:pPr>
        <w:spacing w:after="0"/>
        <w:ind w:left="310" w:right="38"/>
      </w:pPr>
      <w:r>
        <w:t>Массирование мелких мышечн</w:t>
      </w:r>
      <w:r>
        <w:t>ых групп (например, мышц кисти) осуществляется одним-двумя пальцами кисти (руки не перекрещиваются) (рис. 10.45).</w:t>
      </w:r>
    </w:p>
    <w:p w:rsidR="00AC1D10" w:rsidRDefault="00EE175D">
      <w:pPr>
        <w:spacing w:after="0"/>
        <w:ind w:left="310" w:right="38"/>
      </w:pPr>
      <w:r>
        <w:t>Тракционные движения с целью воздействия на миофасциальные структуры конечности. Положение пациента — лежа на спине.</w:t>
      </w:r>
    </w:p>
    <w:p w:rsidR="00AC1D10" w:rsidRDefault="00EE175D">
      <w:pPr>
        <w:spacing w:after="82"/>
        <w:ind w:left="310" w:right="38"/>
      </w:pPr>
      <w:r>
        <w:t>Любые смазывающие веществ</w:t>
      </w:r>
      <w:r>
        <w:t>а использовать при массаже не рекомендуется, так как выполнение приемов с ними становится невозможным.</w:t>
      </w:r>
    </w:p>
    <w:p w:rsidR="00AC1D10" w:rsidRDefault="00EE175D">
      <w:pPr>
        <w:ind w:left="-5" w:right="38"/>
      </w:pPr>
      <w:r>
        <w:t xml:space="preserve">а </w:t>
      </w:r>
      <w:r>
        <w:rPr>
          <w:noProof/>
          <w:sz w:val="22"/>
        </w:rPr>
        <mc:AlternateContent>
          <mc:Choice Requires="wpg">
            <w:drawing>
              <wp:inline distT="0" distB="0" distL="0" distR="0">
                <wp:extent cx="3650901" cy="2022426"/>
                <wp:effectExtent l="0" t="0" r="0" b="0"/>
                <wp:docPr id="235747" name="Group 235747"/>
                <wp:cNvGraphicFramePr/>
                <a:graphic xmlns:a="http://schemas.openxmlformats.org/drawingml/2006/main">
                  <a:graphicData uri="http://schemas.microsoft.com/office/word/2010/wordprocessingGroup">
                    <wpg:wgp>
                      <wpg:cNvGrpSpPr/>
                      <wpg:grpSpPr>
                        <a:xfrm>
                          <a:off x="0" y="0"/>
                          <a:ext cx="3650901" cy="2022426"/>
                          <a:chOff x="0" y="0"/>
                          <a:chExt cx="3650901" cy="2022426"/>
                        </a:xfrm>
                      </wpg:grpSpPr>
                      <pic:pic xmlns:pic="http://schemas.openxmlformats.org/drawingml/2006/picture">
                        <pic:nvPicPr>
                          <pic:cNvPr id="21296" name="Picture 21296"/>
                          <pic:cNvPicPr/>
                        </pic:nvPicPr>
                        <pic:blipFill>
                          <a:blip r:embed="rId335"/>
                          <a:stretch>
                            <a:fillRect/>
                          </a:stretch>
                        </pic:blipFill>
                        <pic:spPr>
                          <a:xfrm>
                            <a:off x="0" y="571649"/>
                            <a:ext cx="2080785" cy="1432922"/>
                          </a:xfrm>
                          <a:prstGeom prst="rect">
                            <a:avLst/>
                          </a:prstGeom>
                        </pic:spPr>
                      </pic:pic>
                      <wps:wsp>
                        <wps:cNvPr id="21297" name="Rectangle 21297"/>
                        <wps:cNvSpPr/>
                        <wps:spPr>
                          <a:xfrm>
                            <a:off x="2080785" y="1961109"/>
                            <a:ext cx="182568" cy="81552"/>
                          </a:xfrm>
                          <a:prstGeom prst="rect">
                            <a:avLst/>
                          </a:prstGeom>
                          <a:ln>
                            <a:noFill/>
                          </a:ln>
                        </wps:spPr>
                        <wps:txbx>
                          <w:txbxContent>
                            <w:p w:rsidR="00AC1D10" w:rsidRDefault="00EE175D">
                              <w:pPr>
                                <w:spacing w:after="160" w:line="259" w:lineRule="auto"/>
                                <w:ind w:left="0" w:firstLine="0"/>
                              </w:pPr>
                              <w:r>
                                <w:rPr>
                                  <w:spacing w:val="10"/>
                                  <w:w w:val="106"/>
                                </w:rPr>
                                <w:t xml:space="preserve"> </w:t>
                              </w:r>
                              <w:r>
                                <w:rPr>
                                  <w:w w:val="106"/>
                                </w:rPr>
                                <w:t>б</w:t>
                              </w:r>
                              <w:r>
                                <w:rPr>
                                  <w:spacing w:val="10"/>
                                  <w:w w:val="106"/>
                                </w:rPr>
                                <w:t xml:space="preserve"> </w:t>
                              </w:r>
                            </w:p>
                          </w:txbxContent>
                        </wps:txbx>
                        <wps:bodyPr horzOverflow="overflow" vert="horz" lIns="0" tIns="0" rIns="0" bIns="0" rtlCol="0">
                          <a:noAutofit/>
                        </wps:bodyPr>
                      </wps:wsp>
                      <pic:pic xmlns:pic="http://schemas.openxmlformats.org/drawingml/2006/picture">
                        <pic:nvPicPr>
                          <pic:cNvPr id="21299" name="Picture 21299"/>
                          <pic:cNvPicPr/>
                        </pic:nvPicPr>
                        <pic:blipFill>
                          <a:blip r:embed="rId336"/>
                          <a:stretch>
                            <a:fillRect/>
                          </a:stretch>
                        </pic:blipFill>
                        <pic:spPr>
                          <a:xfrm>
                            <a:off x="2210358" y="0"/>
                            <a:ext cx="1440543" cy="2004566"/>
                          </a:xfrm>
                          <a:prstGeom prst="rect">
                            <a:avLst/>
                          </a:prstGeom>
                        </pic:spPr>
                      </pic:pic>
                    </wpg:wgp>
                  </a:graphicData>
                </a:graphic>
              </wp:inline>
            </w:drawing>
          </mc:Choice>
          <mc:Fallback xmlns:a="http://schemas.openxmlformats.org/drawingml/2006/main">
            <w:pict>
              <v:group id="Group 235747" style="width:287.473pt;height:159.246pt;mso-position-horizontal-relative:char;mso-position-vertical-relative:line" coordsize="36509,20224">
                <v:shape id="Picture 21296" style="position:absolute;width:20807;height:14329;left:0;top:5716;" filled="f">
                  <v:imagedata r:id="rId337"/>
                </v:shape>
                <v:rect id="Rectangle 21297" style="position:absolute;width:1825;height:815;left:20807;top:19611;" filled="f" stroked="f">
                  <v:textbox inset="0,0,0,0">
                    <w:txbxContent>
                      <w:p>
                        <w:pPr>
                          <w:spacing w:before="0" w:after="160" w:line="259" w:lineRule="auto"/>
                          <w:ind w:left="0" w:firstLine="0"/>
                        </w:pPr>
                        <w:r>
                          <w:rPr>
                            <w:spacing w:val="10"/>
                            <w:w w:val="106"/>
                          </w:rPr>
                          <w:t xml:space="preserve"> </w:t>
                        </w:r>
                        <w:r>
                          <w:rPr>
                            <w:w w:val="106"/>
                          </w:rPr>
                          <w:t xml:space="preserve">б</w:t>
                        </w:r>
                        <w:r>
                          <w:rPr>
                            <w:spacing w:val="10"/>
                            <w:w w:val="106"/>
                          </w:rPr>
                          <w:t xml:space="preserve"> </w:t>
                        </w:r>
                      </w:p>
                    </w:txbxContent>
                  </v:textbox>
                </v:rect>
                <v:shape id="Picture 21299" style="position:absolute;width:14405;height:20045;left:22103;top:0;" filled="f">
                  <v:imagedata r:id="rId338"/>
                </v:shape>
              </v:group>
            </w:pict>
          </mc:Fallback>
        </mc:AlternateContent>
      </w:r>
    </w:p>
    <w:p w:rsidR="00AC1D10" w:rsidRDefault="00EE175D">
      <w:pPr>
        <w:spacing w:after="0"/>
        <w:ind w:left="-5" w:right="38"/>
      </w:pPr>
      <w:r>
        <w:rPr>
          <w:b/>
        </w:rPr>
        <w:t>Рис. 10.44.</w:t>
      </w:r>
      <w:r>
        <w:t xml:space="preserve"> Крестообразное расположение рук для растяжения укороченных фасций: а — мышц-разгибателей спины; б — средних порций трапециевидных мышц</w:t>
      </w:r>
    </w:p>
    <w:p w:rsidR="00AC1D10" w:rsidRDefault="00EE175D">
      <w:pPr>
        <w:spacing w:after="352" w:line="259" w:lineRule="auto"/>
        <w:ind w:left="0" w:firstLine="0"/>
      </w:pPr>
      <w:r>
        <w:rPr>
          <w:noProof/>
        </w:rPr>
        <w:drawing>
          <wp:inline distT="0" distB="0" distL="0" distR="0">
            <wp:extent cx="2080785" cy="1524385"/>
            <wp:effectExtent l="0" t="0" r="0" b="0"/>
            <wp:docPr id="21304" name="Picture 21304"/>
            <wp:cNvGraphicFramePr/>
            <a:graphic xmlns:a="http://schemas.openxmlformats.org/drawingml/2006/main">
              <a:graphicData uri="http://schemas.openxmlformats.org/drawingml/2006/picture">
                <pic:pic xmlns:pic="http://schemas.openxmlformats.org/drawingml/2006/picture">
                  <pic:nvPicPr>
                    <pic:cNvPr id="21304" name="Picture 21304"/>
                    <pic:cNvPicPr/>
                  </pic:nvPicPr>
                  <pic:blipFill>
                    <a:blip r:embed="rId339"/>
                    <a:stretch>
                      <a:fillRect/>
                    </a:stretch>
                  </pic:blipFill>
                  <pic:spPr>
                    <a:xfrm>
                      <a:off x="0" y="0"/>
                      <a:ext cx="2080785" cy="1524385"/>
                    </a:xfrm>
                    <a:prstGeom prst="rect">
                      <a:avLst/>
                    </a:prstGeom>
                  </pic:spPr>
                </pic:pic>
              </a:graphicData>
            </a:graphic>
          </wp:inline>
        </w:drawing>
      </w:r>
    </w:p>
    <w:p w:rsidR="00AC1D10" w:rsidRDefault="00EE175D">
      <w:pPr>
        <w:spacing w:after="0" w:line="431" w:lineRule="auto"/>
        <w:ind w:left="-5" w:right="2971"/>
      </w:pPr>
      <w:r>
        <w:rPr>
          <w:b/>
        </w:rPr>
        <w:t>Рис. 10.45.</w:t>
      </w:r>
      <w:r>
        <w:t xml:space="preserve"> Расположение рук для растяжения укороченных фасций межкостных мышц </w:t>
      </w:r>
      <w:r>
        <w:rPr>
          <w:i/>
        </w:rPr>
        <w:t>Основные приемы миофасциального массажа</w:t>
      </w:r>
      <w:r>
        <w:rPr>
          <w:i/>
        </w:rPr>
        <w:t>.</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35756" name="Group 235756"/>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21308" name="Shape 21308"/>
                        <wps:cNvSpPr/>
                        <wps:spPr>
                          <a:xfrm>
                            <a:off x="0" y="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5756" style="width:2.40061pt;height:2.40625pt;mso-position-horizontal-relative:char;mso-position-vertical-relative:line" coordsize="304,305">
                <v:shape id="Shape 21308" style="position:absolute;width:304;height:305;left:0;top:0;" coordsize="30488,30559" path="m15244,0c23663,0,30488,6945,30488,15280c30488,23813,23663,30559,15244,30559c6825,30559,0,23813,0,15280c0,6945,6825,0,15244,0x">
                  <v:stroke weight="0.600151pt" endcap="square" joinstyle="bevel" on="true" color="#000000"/>
                  <v:fill on="true" color="#000000"/>
                </v:shape>
              </v:group>
            </w:pict>
          </mc:Fallback>
        </mc:AlternateContent>
      </w:r>
    </w:p>
    <w:p w:rsidR="00AC1D10" w:rsidRDefault="00EE175D">
      <w:pPr>
        <w:spacing w:after="0"/>
        <w:ind w:left="310" w:right="38"/>
      </w:pPr>
      <w:r>
        <w:rPr>
          <w:b/>
        </w:rPr>
        <w:t>Релаксация (растяжение) фасции шеи</w:t>
      </w:r>
      <w:r>
        <w:t>. Положение пациента — сидя на стуле, голова на скрещенных руках (на подушке).</w:t>
      </w:r>
    </w:p>
    <w:p w:rsidR="00AC1D10" w:rsidRDefault="00EE175D">
      <w:pPr>
        <w:spacing w:after="9"/>
        <w:ind w:left="490" w:right="237"/>
      </w:pPr>
      <w:r>
        <w:t>После приемов поглаживания и разминания мышц шеи массажист проводит растягивание миофасциальных структур шеи (скрестное положение рук), зат</w:t>
      </w:r>
      <w:r>
        <w:t xml:space="preserve">ем растягивание тканей над остистым отростком позвонка С . Завершая процедуру, </w:t>
      </w:r>
      <w:r>
        <w:rPr>
          <w:sz w:val="16"/>
        </w:rPr>
        <w:t>7</w:t>
      </w:r>
    </w:p>
    <w:p w:rsidR="00AC1D10" w:rsidRDefault="00EE175D">
      <w:pPr>
        <w:spacing w:after="0"/>
        <w:ind w:left="490" w:right="38"/>
      </w:pPr>
      <w:r>
        <w:t>выполняют глажение, спиралевидное поглаживание, плоскостное глубокое и поверхностное поглаживание области шеи и всей поверхности воротниковой зоны пациента.</w:t>
      </w:r>
    </w:p>
    <w:p w:rsidR="00AC1D10" w:rsidRDefault="00EE175D">
      <w:pPr>
        <w:spacing w:after="0" w:line="259" w:lineRule="auto"/>
        <w:ind w:left="300" w:firstLine="0"/>
      </w:pPr>
      <w:r>
        <w:rPr>
          <w:noProof/>
          <w:sz w:val="22"/>
        </w:rPr>
        <mc:AlternateContent>
          <mc:Choice Requires="wpg">
            <w:drawing>
              <wp:inline distT="0" distB="0" distL="0" distR="0">
                <wp:extent cx="30488" cy="30361"/>
                <wp:effectExtent l="0" t="0" r="0" b="0"/>
                <wp:docPr id="235757" name="Group 235757"/>
                <wp:cNvGraphicFramePr/>
                <a:graphic xmlns:a="http://schemas.openxmlformats.org/drawingml/2006/main">
                  <a:graphicData uri="http://schemas.microsoft.com/office/word/2010/wordprocessingGroup">
                    <wpg:wgp>
                      <wpg:cNvGrpSpPr/>
                      <wpg:grpSpPr>
                        <a:xfrm>
                          <a:off x="0" y="0"/>
                          <a:ext cx="30488" cy="30361"/>
                          <a:chOff x="0" y="0"/>
                          <a:chExt cx="30488" cy="30361"/>
                        </a:xfrm>
                      </wpg:grpSpPr>
                      <wps:wsp>
                        <wps:cNvPr id="21317" name="Shape 21317"/>
                        <wps:cNvSpPr/>
                        <wps:spPr>
                          <a:xfrm>
                            <a:off x="0" y="0"/>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5757" style="width:2.40061pt;height:2.39063pt;mso-position-horizontal-relative:char;mso-position-vertical-relative:line" coordsize="304,303">
                <v:shape id="Shape 21317" style="position:absolute;width:304;height:303;left:0;top:0;" coordsize="30488,30361" path="m15244,0c23663,0,30488,6747,30488,15081c30488,23614,23663,30361,15244,30361c6825,30361,0,23614,0,15081c0,6747,6825,0,15244,0x">
                  <v:stroke weight="0.600151pt" endcap="square" joinstyle="bevel" on="true" color="#000000"/>
                  <v:fill on="true" color="#000000"/>
                </v:shape>
              </v:group>
            </w:pict>
          </mc:Fallback>
        </mc:AlternateContent>
      </w:r>
    </w:p>
    <w:p w:rsidR="00AC1D10" w:rsidRDefault="00EE175D">
      <w:pPr>
        <w:spacing w:after="0"/>
        <w:ind w:left="310" w:right="38"/>
      </w:pPr>
      <w:r>
        <w:rPr>
          <w:b/>
        </w:rPr>
        <w:t>Релаксация фасци</w:t>
      </w:r>
      <w:r>
        <w:rPr>
          <w:b/>
        </w:rPr>
        <w:t>и верхней конечности</w:t>
      </w:r>
      <w:r>
        <w:t xml:space="preserve">. Положение пациента — лежа на спине. Нужно легко потянуть прямую руку (до возможно полного расслабления мышц), затем следует приложить незначительное усилие для преодоления некоторого ограничения движения (барьер), затем следует пауза </w:t>
      </w:r>
      <w:r>
        <w:t>для дальнейшего расслабления мышц и вновь растяжение мышц до предела растяжения (преднапряжения) тканей (рис. 10.46).</w:t>
      </w:r>
    </w:p>
    <w:p w:rsidR="00AC1D10" w:rsidRDefault="00EE175D">
      <w:pPr>
        <w:spacing w:after="0" w:line="259" w:lineRule="auto"/>
        <w:ind w:left="0" w:firstLine="0"/>
      </w:pPr>
      <w:r>
        <w:rPr>
          <w:noProof/>
        </w:rPr>
        <w:drawing>
          <wp:inline distT="0" distB="0" distL="0" distR="0">
            <wp:extent cx="1570116" cy="2134138"/>
            <wp:effectExtent l="0" t="0" r="0" b="0"/>
            <wp:docPr id="21324" name="Picture 21324"/>
            <wp:cNvGraphicFramePr/>
            <a:graphic xmlns:a="http://schemas.openxmlformats.org/drawingml/2006/main">
              <a:graphicData uri="http://schemas.openxmlformats.org/drawingml/2006/picture">
                <pic:pic xmlns:pic="http://schemas.openxmlformats.org/drawingml/2006/picture">
                  <pic:nvPicPr>
                    <pic:cNvPr id="21324" name="Picture 21324"/>
                    <pic:cNvPicPr/>
                  </pic:nvPicPr>
                  <pic:blipFill>
                    <a:blip r:embed="rId340"/>
                    <a:stretch>
                      <a:fillRect/>
                    </a:stretch>
                  </pic:blipFill>
                  <pic:spPr>
                    <a:xfrm>
                      <a:off x="0" y="0"/>
                      <a:ext cx="1570116" cy="2134138"/>
                    </a:xfrm>
                    <a:prstGeom prst="rect">
                      <a:avLst/>
                    </a:prstGeom>
                  </pic:spPr>
                </pic:pic>
              </a:graphicData>
            </a:graphic>
          </wp:inline>
        </w:drawing>
      </w:r>
    </w:p>
    <w:p w:rsidR="00AC1D10" w:rsidRDefault="00EE175D">
      <w:pPr>
        <w:spacing w:after="65"/>
        <w:ind w:left="-5" w:right="38"/>
      </w:pPr>
      <w:r>
        <w:rPr>
          <w:b/>
        </w:rPr>
        <w:t>Рис. 10.46.</w:t>
      </w:r>
      <w:r>
        <w:t xml:space="preserve"> Растяжение фасций руки в направлении абдукции и тракция руки</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33285" name="Group 233285"/>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21332" name="Shape 21332"/>
                        <wps:cNvSpPr/>
                        <wps:spPr>
                          <a:xfrm>
                            <a:off x="0" y="0"/>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3285" style="width:2.40061pt;height:2.40625pt;mso-position-horizontal-relative:char;mso-position-vertical-relative:line" coordsize="304,305">
                <v:shape id="Shape 21332" style="position:absolute;width:304;height:305;left:0;top:0;" coordsize="30488,30559" path="m15244,0c23663,0,30488,6747,30488,15280c30488,23614,23663,30559,15244,30559c6825,30559,0,23614,0,15280c0,6747,6825,0,15244,0x">
                  <v:stroke weight="0.600151pt" endcap="square" joinstyle="bevel" on="true" color="#000000"/>
                  <v:fill on="true" color="#000000"/>
                </v:shape>
              </v:group>
            </w:pict>
          </mc:Fallback>
        </mc:AlternateContent>
      </w:r>
    </w:p>
    <w:p w:rsidR="00AC1D10" w:rsidRDefault="00EE175D">
      <w:pPr>
        <w:spacing w:after="82"/>
        <w:ind w:left="310" w:right="38"/>
      </w:pPr>
      <w:r>
        <w:rPr>
          <w:b/>
        </w:rPr>
        <w:t>Релаксация фасции нижней конечности</w:t>
      </w:r>
      <w:r>
        <w:t>. Положение пациента — лежа на спине. Массажист проводит тракцию, сохраняя среднее положение конечности, добиваясь равномерной тракции всех миофасциальных структур ноги (рис. 10.47, а), тракцию конечности с наружной ротацией (рис. 10.47, б).</w:t>
      </w:r>
    </w:p>
    <w:p w:rsidR="00AC1D10" w:rsidRDefault="00EE175D">
      <w:pPr>
        <w:ind w:left="-5" w:right="38"/>
      </w:pPr>
      <w:r>
        <w:t xml:space="preserve">а </w:t>
      </w:r>
      <w:r>
        <w:rPr>
          <w:noProof/>
          <w:sz w:val="22"/>
        </w:rPr>
        <mc:AlternateContent>
          <mc:Choice Requires="wpg">
            <w:drawing>
              <wp:inline distT="0" distB="0" distL="0" distR="0">
                <wp:extent cx="3704254" cy="1458268"/>
                <wp:effectExtent l="0" t="0" r="0" b="0"/>
                <wp:docPr id="233286" name="Group 233286"/>
                <wp:cNvGraphicFramePr/>
                <a:graphic xmlns:a="http://schemas.openxmlformats.org/drawingml/2006/main">
                  <a:graphicData uri="http://schemas.microsoft.com/office/word/2010/wordprocessingGroup">
                    <wpg:wgp>
                      <wpg:cNvGrpSpPr/>
                      <wpg:grpSpPr>
                        <a:xfrm>
                          <a:off x="0" y="0"/>
                          <a:ext cx="3704254" cy="1458268"/>
                          <a:chOff x="0" y="0"/>
                          <a:chExt cx="3704254" cy="1458268"/>
                        </a:xfrm>
                      </wpg:grpSpPr>
                      <pic:pic xmlns:pic="http://schemas.openxmlformats.org/drawingml/2006/picture">
                        <pic:nvPicPr>
                          <pic:cNvPr id="21339" name="Picture 21339"/>
                          <pic:cNvPicPr/>
                        </pic:nvPicPr>
                        <pic:blipFill>
                          <a:blip r:embed="rId341"/>
                          <a:stretch>
                            <a:fillRect/>
                          </a:stretch>
                        </pic:blipFill>
                        <pic:spPr>
                          <a:xfrm>
                            <a:off x="0" y="0"/>
                            <a:ext cx="1669201" cy="1440543"/>
                          </a:xfrm>
                          <a:prstGeom prst="rect">
                            <a:avLst/>
                          </a:prstGeom>
                        </pic:spPr>
                      </pic:pic>
                      <wps:wsp>
                        <wps:cNvPr id="21340" name="Rectangle 21340"/>
                        <wps:cNvSpPr/>
                        <wps:spPr>
                          <a:xfrm>
                            <a:off x="1669201" y="1396950"/>
                            <a:ext cx="182568" cy="81552"/>
                          </a:xfrm>
                          <a:prstGeom prst="rect">
                            <a:avLst/>
                          </a:prstGeom>
                          <a:ln>
                            <a:noFill/>
                          </a:ln>
                        </wps:spPr>
                        <wps:txbx>
                          <w:txbxContent>
                            <w:p w:rsidR="00AC1D10" w:rsidRDefault="00EE175D">
                              <w:pPr>
                                <w:spacing w:after="160" w:line="259" w:lineRule="auto"/>
                                <w:ind w:left="0" w:firstLine="0"/>
                              </w:pPr>
                              <w:r>
                                <w:rPr>
                                  <w:spacing w:val="10"/>
                                  <w:w w:val="106"/>
                                </w:rPr>
                                <w:t xml:space="preserve"> </w:t>
                              </w:r>
                              <w:r>
                                <w:rPr>
                                  <w:w w:val="106"/>
                                </w:rPr>
                                <w:t>б</w:t>
                              </w:r>
                              <w:r>
                                <w:rPr>
                                  <w:spacing w:val="10"/>
                                  <w:w w:val="106"/>
                                </w:rPr>
                                <w:t xml:space="preserve"> </w:t>
                              </w:r>
                            </w:p>
                          </w:txbxContent>
                        </wps:txbx>
                        <wps:bodyPr horzOverflow="overflow" vert="horz" lIns="0" tIns="0" rIns="0" bIns="0" rtlCol="0">
                          <a:noAutofit/>
                        </wps:bodyPr>
                      </wps:wsp>
                      <pic:pic xmlns:pic="http://schemas.openxmlformats.org/drawingml/2006/picture">
                        <pic:nvPicPr>
                          <pic:cNvPr id="21342" name="Picture 21342"/>
                          <pic:cNvPicPr/>
                        </pic:nvPicPr>
                        <pic:blipFill>
                          <a:blip r:embed="rId342"/>
                          <a:stretch>
                            <a:fillRect/>
                          </a:stretch>
                        </pic:blipFill>
                        <pic:spPr>
                          <a:xfrm>
                            <a:off x="1798774" y="503039"/>
                            <a:ext cx="1905480" cy="937496"/>
                          </a:xfrm>
                          <a:prstGeom prst="rect">
                            <a:avLst/>
                          </a:prstGeom>
                        </pic:spPr>
                      </pic:pic>
                    </wpg:wgp>
                  </a:graphicData>
                </a:graphic>
              </wp:inline>
            </w:drawing>
          </mc:Choice>
          <mc:Fallback xmlns:a="http://schemas.openxmlformats.org/drawingml/2006/main">
            <w:pict>
              <v:group id="Group 233286" style="width:291.674pt;height:114.824pt;mso-position-horizontal-relative:char;mso-position-vertical-relative:line" coordsize="37042,14582">
                <v:shape id="Picture 21339" style="position:absolute;width:16692;height:14405;left:0;top:0;" filled="f">
                  <v:imagedata r:id="rId343"/>
                </v:shape>
                <v:rect id="Rectangle 21340" style="position:absolute;width:1825;height:815;left:16692;top:13969;" filled="f" stroked="f">
                  <v:textbox inset="0,0,0,0">
                    <w:txbxContent>
                      <w:p>
                        <w:pPr>
                          <w:spacing w:before="0" w:after="160" w:line="259" w:lineRule="auto"/>
                          <w:ind w:left="0" w:firstLine="0"/>
                        </w:pPr>
                        <w:r>
                          <w:rPr>
                            <w:spacing w:val="10"/>
                            <w:w w:val="106"/>
                          </w:rPr>
                          <w:t xml:space="preserve"> </w:t>
                        </w:r>
                        <w:r>
                          <w:rPr>
                            <w:w w:val="106"/>
                          </w:rPr>
                          <w:t xml:space="preserve">б</w:t>
                        </w:r>
                        <w:r>
                          <w:rPr>
                            <w:spacing w:val="10"/>
                            <w:w w:val="106"/>
                          </w:rPr>
                          <w:t xml:space="preserve"> </w:t>
                        </w:r>
                      </w:p>
                    </w:txbxContent>
                  </v:textbox>
                </v:rect>
                <v:shape id="Picture 21342" style="position:absolute;width:19054;height:9374;left:17987;top:5030;" filled="f">
                  <v:imagedata r:id="rId344"/>
                </v:shape>
              </v:group>
            </w:pict>
          </mc:Fallback>
        </mc:AlternateContent>
      </w:r>
    </w:p>
    <w:p w:rsidR="00AC1D10" w:rsidRDefault="00EE175D">
      <w:pPr>
        <w:spacing w:after="65"/>
        <w:ind w:left="-5" w:right="38"/>
      </w:pPr>
      <w:r>
        <w:rPr>
          <w:b/>
        </w:rPr>
        <w:t>Рис.</w:t>
      </w:r>
      <w:r>
        <w:rPr>
          <w:b/>
        </w:rPr>
        <w:t xml:space="preserve"> 10.47.</w:t>
      </w:r>
      <w:r>
        <w:t xml:space="preserve"> Тракция по оси нижней конечности (а), тракция конечности в сочетании с наружной ротацией (б)</w:t>
      </w:r>
    </w:p>
    <w:p w:rsidR="00AC1D10" w:rsidRDefault="00EE175D">
      <w:pPr>
        <w:spacing w:after="0" w:line="259" w:lineRule="auto"/>
        <w:ind w:left="300" w:firstLine="0"/>
      </w:pPr>
      <w:r>
        <w:rPr>
          <w:noProof/>
          <w:sz w:val="22"/>
        </w:rPr>
        <mc:AlternateContent>
          <mc:Choice Requires="wpg">
            <w:drawing>
              <wp:inline distT="0" distB="0" distL="0" distR="0">
                <wp:extent cx="30488" cy="30361"/>
                <wp:effectExtent l="0" t="0" r="0" b="0"/>
                <wp:docPr id="233287" name="Group 233287"/>
                <wp:cNvGraphicFramePr/>
                <a:graphic xmlns:a="http://schemas.openxmlformats.org/drawingml/2006/main">
                  <a:graphicData uri="http://schemas.microsoft.com/office/word/2010/wordprocessingGroup">
                    <wpg:wgp>
                      <wpg:cNvGrpSpPr/>
                      <wpg:grpSpPr>
                        <a:xfrm>
                          <a:off x="0" y="0"/>
                          <a:ext cx="30488" cy="30361"/>
                          <a:chOff x="0" y="0"/>
                          <a:chExt cx="30488" cy="30361"/>
                        </a:xfrm>
                      </wpg:grpSpPr>
                      <wps:wsp>
                        <wps:cNvPr id="21345" name="Shape 21345"/>
                        <wps:cNvSpPr/>
                        <wps:spPr>
                          <a:xfrm>
                            <a:off x="0" y="0"/>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3287" style="width:2.40061pt;height:2.39063pt;mso-position-horizontal-relative:char;mso-position-vertical-relative:line" coordsize="304,303">
                <v:shape id="Shape 21345" style="position:absolute;width:304;height:303;left:0;top:0;" coordsize="30488,30361" path="m15244,0c23663,0,30488,6747,30488,15280c30488,23614,23663,30361,15244,30361c6825,30361,0,23614,0,15280c0,6747,6825,0,15244,0x">
                  <v:stroke weight="0.600151pt" endcap="square" joinstyle="bevel" on="true" color="#000000"/>
                  <v:fill on="true" color="#000000"/>
                </v:shape>
              </v:group>
            </w:pict>
          </mc:Fallback>
        </mc:AlternateContent>
      </w:r>
    </w:p>
    <w:p w:rsidR="00AC1D10" w:rsidRDefault="00EE175D">
      <w:pPr>
        <w:spacing w:after="0"/>
        <w:ind w:left="310" w:right="38"/>
      </w:pPr>
      <w:r>
        <w:t>При растяжении фасций мышц верхней конечности могут активизироваться ТТ, расположенные в мягких тканях.</w:t>
      </w:r>
    </w:p>
    <w:p w:rsidR="00AC1D10" w:rsidRDefault="00EE175D">
      <w:pPr>
        <w:spacing w:after="0"/>
        <w:ind w:left="490" w:right="38"/>
      </w:pPr>
      <w:r>
        <w:t>Расслабления ТТ можно добиться тем, что массажист</w:t>
      </w:r>
      <w:r>
        <w:t>, положив руку на область грудных мышц, побуждает их расслабиться на одном уровне объема основного движения (рис. 10.48).</w:t>
      </w:r>
    </w:p>
    <w:p w:rsidR="00AC1D10" w:rsidRDefault="00EE175D">
      <w:pPr>
        <w:spacing w:after="352" w:line="259" w:lineRule="auto"/>
        <w:ind w:left="0" w:firstLine="0"/>
      </w:pPr>
      <w:r>
        <w:rPr>
          <w:noProof/>
        </w:rPr>
        <w:drawing>
          <wp:inline distT="0" distB="0" distL="0" distR="0">
            <wp:extent cx="3147854" cy="1859749"/>
            <wp:effectExtent l="0" t="0" r="0" b="0"/>
            <wp:docPr id="21350" name="Picture 21350"/>
            <wp:cNvGraphicFramePr/>
            <a:graphic xmlns:a="http://schemas.openxmlformats.org/drawingml/2006/main">
              <a:graphicData uri="http://schemas.openxmlformats.org/drawingml/2006/picture">
                <pic:pic xmlns:pic="http://schemas.openxmlformats.org/drawingml/2006/picture">
                  <pic:nvPicPr>
                    <pic:cNvPr id="21350" name="Picture 21350"/>
                    <pic:cNvPicPr/>
                  </pic:nvPicPr>
                  <pic:blipFill>
                    <a:blip r:embed="rId345"/>
                    <a:stretch>
                      <a:fillRect/>
                    </a:stretch>
                  </pic:blipFill>
                  <pic:spPr>
                    <a:xfrm>
                      <a:off x="0" y="0"/>
                      <a:ext cx="3147854" cy="1859749"/>
                    </a:xfrm>
                    <a:prstGeom prst="rect">
                      <a:avLst/>
                    </a:prstGeom>
                  </pic:spPr>
                </pic:pic>
              </a:graphicData>
            </a:graphic>
          </wp:inline>
        </w:drawing>
      </w:r>
    </w:p>
    <w:p w:rsidR="00AC1D10" w:rsidRDefault="00EE175D">
      <w:pPr>
        <w:spacing w:after="65"/>
        <w:ind w:left="-5" w:right="38"/>
      </w:pPr>
      <w:r>
        <w:rPr>
          <w:b/>
        </w:rPr>
        <w:t>Рис. 10.48.</w:t>
      </w:r>
      <w:r>
        <w:t xml:space="preserve"> Продольное растяжение миофасциальной структуры преимущественно грудных мышц</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33289" name="Group 233289"/>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21353" name="Shape 21353"/>
                        <wps:cNvSpPr/>
                        <wps:spPr>
                          <a:xfrm>
                            <a:off x="0" y="0"/>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3289" style="width:2.40061pt;height:2.40625pt;mso-position-horizontal-relative:char;mso-position-vertical-relative:line" coordsize="304,305">
                <v:shape id="Shape 21353" style="position:absolute;width:304;height:305;left:0;top:0;" coordsize="30488,30559" path="m15244,0c23663,0,30488,6747,30488,15280c30488,23614,23663,30559,15244,30559c6825,30559,0,23614,0,15280c0,6747,6825,0,15244,0x">
                  <v:stroke weight="0.600151pt" endcap="square" joinstyle="bevel" on="true" color="#000000"/>
                  <v:fill on="true" color="#000000"/>
                </v:shape>
              </v:group>
            </w:pict>
          </mc:Fallback>
        </mc:AlternateContent>
      </w:r>
    </w:p>
    <w:p w:rsidR="00AC1D10" w:rsidRDefault="00EE175D">
      <w:pPr>
        <w:spacing w:after="0"/>
        <w:ind w:left="310" w:right="38"/>
      </w:pPr>
      <w:r>
        <w:rPr>
          <w:b/>
        </w:rPr>
        <w:t>Релаксация поясничной фасции с одной стороны</w:t>
      </w:r>
      <w:r>
        <w:t>. Положение пациента — лежа на животе, стопы свисают с края кушетки, голова повернута в сторону укороченной фасции. Ульнарным краем одной кисти массажист (методист) фиксирует мягкие ткани тазовой области пациента</w:t>
      </w:r>
      <w:r>
        <w:t xml:space="preserve"> с пораженной стороны, прижимая их к гребню подвздошной кости, другой рукой фиксирует паравертебральные ткани на уровне грудопоясничного перехода. После этого:</w:t>
      </w:r>
    </w:p>
    <w:p w:rsidR="00AC1D10" w:rsidRDefault="00EE175D">
      <w:pPr>
        <w:spacing w:after="0"/>
        <w:ind w:left="310" w:right="373"/>
      </w:pPr>
      <w:r>
        <w:rPr>
          <w:noProof/>
          <w:sz w:val="22"/>
        </w:rPr>
        <mc:AlternateContent>
          <mc:Choice Requires="wpg">
            <w:drawing>
              <wp:anchor distT="0" distB="0" distL="114300" distR="114300" simplePos="0" relativeHeight="251973632" behindDoc="0" locked="0" layoutInCell="1" allowOverlap="1">
                <wp:simplePos x="0" y="0"/>
                <wp:positionH relativeFrom="column">
                  <wp:posOffset>190548</wp:posOffset>
                </wp:positionH>
                <wp:positionV relativeFrom="paragraph">
                  <wp:posOffset>-2182</wp:posOffset>
                </wp:positionV>
                <wp:extent cx="335365" cy="754658"/>
                <wp:effectExtent l="0" t="0" r="0" b="0"/>
                <wp:wrapSquare wrapText="bothSides"/>
                <wp:docPr id="233290" name="Group 233290"/>
                <wp:cNvGraphicFramePr/>
                <a:graphic xmlns:a="http://schemas.openxmlformats.org/drawingml/2006/main">
                  <a:graphicData uri="http://schemas.microsoft.com/office/word/2010/wordprocessingGroup">
                    <wpg:wgp>
                      <wpg:cNvGrpSpPr/>
                      <wpg:grpSpPr>
                        <a:xfrm>
                          <a:off x="0" y="0"/>
                          <a:ext cx="335365" cy="754658"/>
                          <a:chOff x="0" y="0"/>
                          <a:chExt cx="335365" cy="754658"/>
                        </a:xfrm>
                      </wpg:grpSpPr>
                      <wps:wsp>
                        <wps:cNvPr id="21359" name="Shape 21359"/>
                        <wps:cNvSpPr/>
                        <wps:spPr>
                          <a:xfrm>
                            <a:off x="304877" y="0"/>
                            <a:ext cx="30488" cy="30559"/>
                          </a:xfrm>
                          <a:custGeom>
                            <a:avLst/>
                            <a:gdLst/>
                            <a:ahLst/>
                            <a:cxnLst/>
                            <a:rect l="0" t="0" r="0" b="0"/>
                            <a:pathLst>
                              <a:path w="30488" h="30559">
                                <a:moveTo>
                                  <a:pt x="30488" y="15280"/>
                                </a:moveTo>
                                <a:cubicBezTo>
                                  <a:pt x="30488" y="23614"/>
                                  <a:pt x="23663" y="30559"/>
                                  <a:pt x="15244" y="30559"/>
                                </a:cubicBezTo>
                                <a:cubicBezTo>
                                  <a:pt x="6825" y="30559"/>
                                  <a:pt x="0" y="23614"/>
                                  <a:pt x="0" y="15280"/>
                                </a:cubicBezTo>
                                <a:cubicBezTo>
                                  <a:pt x="0" y="6747"/>
                                  <a:pt x="6825" y="0"/>
                                  <a:pt x="15244" y="0"/>
                                </a:cubicBezTo>
                                <a:cubicBezTo>
                                  <a:pt x="23663" y="0"/>
                                  <a:pt x="30488" y="6747"/>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21361" name="Shape 21361"/>
                        <wps:cNvSpPr/>
                        <wps:spPr>
                          <a:xfrm>
                            <a:off x="304877" y="144859"/>
                            <a:ext cx="30488" cy="30361"/>
                          </a:xfrm>
                          <a:custGeom>
                            <a:avLst/>
                            <a:gdLst/>
                            <a:ahLst/>
                            <a:cxnLst/>
                            <a:rect l="0" t="0" r="0" b="0"/>
                            <a:pathLst>
                              <a:path w="30488" h="30361">
                                <a:moveTo>
                                  <a:pt x="30488" y="15280"/>
                                </a:moveTo>
                                <a:cubicBezTo>
                                  <a:pt x="30488" y="23614"/>
                                  <a:pt x="23663" y="30361"/>
                                  <a:pt x="15244" y="30361"/>
                                </a:cubicBezTo>
                                <a:cubicBezTo>
                                  <a:pt x="6825" y="30361"/>
                                  <a:pt x="0" y="23614"/>
                                  <a:pt x="0" y="15280"/>
                                </a:cubicBezTo>
                                <a:cubicBezTo>
                                  <a:pt x="0" y="6747"/>
                                  <a:pt x="6825" y="0"/>
                                  <a:pt x="15244" y="0"/>
                                </a:cubicBezTo>
                                <a:cubicBezTo>
                                  <a:pt x="23663" y="0"/>
                                  <a:pt x="30488" y="6747"/>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21364" name="Shape 21364"/>
                        <wps:cNvSpPr/>
                        <wps:spPr>
                          <a:xfrm>
                            <a:off x="304877" y="434380"/>
                            <a:ext cx="30488" cy="30559"/>
                          </a:xfrm>
                          <a:custGeom>
                            <a:avLst/>
                            <a:gdLst/>
                            <a:ahLst/>
                            <a:cxnLst/>
                            <a:rect l="0" t="0" r="0" b="0"/>
                            <a:pathLst>
                              <a:path w="30488" h="30559">
                                <a:moveTo>
                                  <a:pt x="30488" y="15280"/>
                                </a:moveTo>
                                <a:cubicBezTo>
                                  <a:pt x="30488" y="23813"/>
                                  <a:pt x="23663" y="30559"/>
                                  <a:pt x="15244" y="30559"/>
                                </a:cubicBezTo>
                                <a:cubicBezTo>
                                  <a:pt x="6825" y="30559"/>
                                  <a:pt x="0" y="23813"/>
                                  <a:pt x="0" y="15280"/>
                                </a:cubicBezTo>
                                <a:cubicBezTo>
                                  <a:pt x="0" y="6945"/>
                                  <a:pt x="6825" y="0"/>
                                  <a:pt x="15244" y="0"/>
                                </a:cubicBezTo>
                                <a:cubicBezTo>
                                  <a:pt x="23663" y="0"/>
                                  <a:pt x="30488" y="6945"/>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21367" name="Shape 21367"/>
                        <wps:cNvSpPr/>
                        <wps:spPr>
                          <a:xfrm>
                            <a:off x="0" y="724098"/>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3290" style="width:26.4067pt;height:59.4219pt;position:absolute;mso-position-horizontal-relative:text;mso-position-horizontal:absolute;margin-left:15.0038pt;mso-position-vertical-relative:text;margin-top:-0.171875pt;" coordsize="3353,7546">
                <v:shape id="Shape 21359" style="position:absolute;width:304;height:305;left:3048;top:0;" coordsize="30488,30559" path="m30488,15280c30488,23614,23663,30559,15244,30559c6825,30559,0,23614,0,15280c0,6747,6825,0,15244,0c23663,0,30488,6747,30488,15280x">
                  <v:stroke weight="0.600151pt" endcap="square" joinstyle="bevel" on="true" color="#000000"/>
                  <v:fill on="false" color="#000000" opacity="0"/>
                </v:shape>
                <v:shape id="Shape 21361" style="position:absolute;width:304;height:303;left:3048;top:1448;" coordsize="30488,30361" path="m30488,15280c30488,23614,23663,30361,15244,30361c6825,30361,0,23614,0,15280c0,6747,6825,0,15244,0c23663,0,30488,6747,30488,15280x">
                  <v:stroke weight="0.600151pt" endcap="square" joinstyle="bevel" on="true" color="#000000"/>
                  <v:fill on="false" color="#000000" opacity="0"/>
                </v:shape>
                <v:shape id="Shape 21364" style="position:absolute;width:304;height:305;left:3048;top:4343;" coordsize="30488,30559" path="m30488,15280c30488,23813,23663,30559,15244,30559c6825,30559,0,23813,0,15280c0,6945,6825,0,15244,0c23663,0,30488,6945,30488,15280x">
                  <v:stroke weight="0.600151pt" endcap="square" joinstyle="bevel" on="true" color="#000000"/>
                  <v:fill on="false" color="#000000" opacity="0"/>
                </v:shape>
                <v:shape id="Shape 21367" style="position:absolute;width:304;height:305;left:0;top:7240;" coordsize="30488,30559" path="m15244,0c23663,0,30488,6747,30488,15280c30488,23614,23663,30559,15244,30559c6825,30559,0,23614,0,15280c0,6747,6825,0,15244,0x">
                  <v:stroke weight="0.600151pt" endcap="square" joinstyle="bevel" on="true" color="#000000"/>
                  <v:fill on="true" color="#000000"/>
                </v:shape>
                <w10:wrap type="square"/>
              </v:group>
            </w:pict>
          </mc:Fallback>
        </mc:AlternateContent>
      </w:r>
      <w:r>
        <w:t>смещает ткани краниовентрально до возникновения барьера; удерживает во время вдоха пациента дос</w:t>
      </w:r>
      <w:r>
        <w:t>тигнутое состояние преднапряжения (5–7 с); пациент в это время тянется рукой (с пораженной стороны) вверх и разгибает стопу; на выдохе пациента растягивает мягкие ткани в краниовентральном направлении, следуя за расслаблением, до нового барьера.</w:t>
      </w:r>
    </w:p>
    <w:p w:rsidR="00AC1D10" w:rsidRDefault="00EE175D">
      <w:pPr>
        <w:spacing w:after="0"/>
        <w:ind w:left="490" w:right="38"/>
      </w:pPr>
      <w:r>
        <w:rPr>
          <w:b/>
        </w:rPr>
        <w:t>Релаксация ягодичной фасции с двух сторон</w:t>
      </w:r>
      <w:r>
        <w:t>. Положение пациента — лежа на животе, стопы свисают с края кушетки, голова повернута в сторону укороченной ягодичной фасции, руки вытянуты вверх. Массажист располагает свои руки на ягодицах пациента, затем:</w:t>
      </w:r>
    </w:p>
    <w:p w:rsidR="00AC1D10" w:rsidRDefault="00EE175D">
      <w:pPr>
        <w:spacing w:after="0"/>
        <w:ind w:left="310" w:right="38"/>
      </w:pPr>
      <w:r>
        <w:rPr>
          <w:noProof/>
          <w:sz w:val="22"/>
        </w:rPr>
        <mc:AlternateContent>
          <mc:Choice Requires="wpg">
            <w:drawing>
              <wp:anchor distT="0" distB="0" distL="114300" distR="114300" simplePos="0" relativeHeight="251974656" behindDoc="0" locked="0" layoutInCell="1" allowOverlap="1">
                <wp:simplePos x="0" y="0"/>
                <wp:positionH relativeFrom="column">
                  <wp:posOffset>190548</wp:posOffset>
                </wp:positionH>
                <wp:positionV relativeFrom="paragraph">
                  <wp:posOffset>-2380</wp:posOffset>
                </wp:positionV>
                <wp:extent cx="335365" cy="754658"/>
                <wp:effectExtent l="0" t="0" r="0" b="0"/>
                <wp:wrapSquare wrapText="bothSides"/>
                <wp:docPr id="233291" name="Group 233291"/>
                <wp:cNvGraphicFramePr/>
                <a:graphic xmlns:a="http://schemas.openxmlformats.org/drawingml/2006/main">
                  <a:graphicData uri="http://schemas.microsoft.com/office/word/2010/wordprocessingGroup">
                    <wpg:wgp>
                      <wpg:cNvGrpSpPr/>
                      <wpg:grpSpPr>
                        <a:xfrm>
                          <a:off x="0" y="0"/>
                          <a:ext cx="335365" cy="754658"/>
                          <a:chOff x="0" y="0"/>
                          <a:chExt cx="335365" cy="754658"/>
                        </a:xfrm>
                      </wpg:grpSpPr>
                      <wps:wsp>
                        <wps:cNvPr id="21372" name="Shape 21372"/>
                        <wps:cNvSpPr/>
                        <wps:spPr>
                          <a:xfrm>
                            <a:off x="304877" y="0"/>
                            <a:ext cx="30488" cy="30559"/>
                          </a:xfrm>
                          <a:custGeom>
                            <a:avLst/>
                            <a:gdLst/>
                            <a:ahLst/>
                            <a:cxnLst/>
                            <a:rect l="0" t="0" r="0" b="0"/>
                            <a:pathLst>
                              <a:path w="30488" h="30559">
                                <a:moveTo>
                                  <a:pt x="30488" y="15280"/>
                                </a:moveTo>
                                <a:cubicBezTo>
                                  <a:pt x="30488" y="23813"/>
                                  <a:pt x="23663" y="30559"/>
                                  <a:pt x="15244" y="30559"/>
                                </a:cubicBezTo>
                                <a:cubicBezTo>
                                  <a:pt x="6825" y="30559"/>
                                  <a:pt x="0" y="23813"/>
                                  <a:pt x="0" y="15280"/>
                                </a:cubicBezTo>
                                <a:cubicBezTo>
                                  <a:pt x="0" y="6945"/>
                                  <a:pt x="6825" y="0"/>
                                  <a:pt x="15244" y="0"/>
                                </a:cubicBezTo>
                                <a:cubicBezTo>
                                  <a:pt x="23663" y="0"/>
                                  <a:pt x="30488" y="6945"/>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21374" name="Shape 21374"/>
                        <wps:cNvSpPr/>
                        <wps:spPr>
                          <a:xfrm>
                            <a:off x="304877" y="144859"/>
                            <a:ext cx="30488" cy="30559"/>
                          </a:xfrm>
                          <a:custGeom>
                            <a:avLst/>
                            <a:gdLst/>
                            <a:ahLst/>
                            <a:cxnLst/>
                            <a:rect l="0" t="0" r="0" b="0"/>
                            <a:pathLst>
                              <a:path w="30488" h="30559">
                                <a:moveTo>
                                  <a:pt x="30488" y="15280"/>
                                </a:moveTo>
                                <a:cubicBezTo>
                                  <a:pt x="30488" y="23813"/>
                                  <a:pt x="23663" y="30559"/>
                                  <a:pt x="15244" y="30559"/>
                                </a:cubicBezTo>
                                <a:cubicBezTo>
                                  <a:pt x="6825" y="30559"/>
                                  <a:pt x="0" y="23813"/>
                                  <a:pt x="0" y="15280"/>
                                </a:cubicBezTo>
                                <a:cubicBezTo>
                                  <a:pt x="0" y="6747"/>
                                  <a:pt x="6825" y="0"/>
                                  <a:pt x="15244" y="0"/>
                                </a:cubicBezTo>
                                <a:cubicBezTo>
                                  <a:pt x="23663" y="0"/>
                                  <a:pt x="30488" y="6747"/>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21377" name="Shape 21377"/>
                        <wps:cNvSpPr/>
                        <wps:spPr>
                          <a:xfrm>
                            <a:off x="304877" y="434578"/>
                            <a:ext cx="30488" cy="30361"/>
                          </a:xfrm>
                          <a:custGeom>
                            <a:avLst/>
                            <a:gdLst/>
                            <a:ahLst/>
                            <a:cxnLst/>
                            <a:rect l="0" t="0" r="0" b="0"/>
                            <a:pathLst>
                              <a:path w="30488" h="30361">
                                <a:moveTo>
                                  <a:pt x="30488" y="15081"/>
                                </a:moveTo>
                                <a:cubicBezTo>
                                  <a:pt x="30488" y="23614"/>
                                  <a:pt x="23663" y="30361"/>
                                  <a:pt x="15244" y="30361"/>
                                </a:cubicBezTo>
                                <a:cubicBezTo>
                                  <a:pt x="6825" y="30361"/>
                                  <a:pt x="0" y="23614"/>
                                  <a:pt x="0" y="15081"/>
                                </a:cubicBezTo>
                                <a:cubicBezTo>
                                  <a:pt x="0" y="6747"/>
                                  <a:pt x="6825" y="0"/>
                                  <a:pt x="15244" y="0"/>
                                </a:cubicBezTo>
                                <a:cubicBezTo>
                                  <a:pt x="23663" y="0"/>
                                  <a:pt x="30488" y="6747"/>
                                  <a:pt x="30488" y="15081"/>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21380" name="Shape 21380"/>
                        <wps:cNvSpPr/>
                        <wps:spPr>
                          <a:xfrm>
                            <a:off x="0" y="724098"/>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3291" style="width:26.4067pt;height:59.4219pt;position:absolute;mso-position-horizontal-relative:text;mso-position-horizontal:absolute;margin-left:15.0038pt;mso-position-vertical-relative:text;margin-top:-0.1875pt;" coordsize="3353,7546">
                <v:shape id="Shape 21372" style="position:absolute;width:304;height:305;left:3048;top:0;" coordsize="30488,30559" path="m30488,15280c30488,23813,23663,30559,15244,30559c6825,30559,0,23813,0,15280c0,6945,6825,0,15244,0c23663,0,30488,6945,30488,15280x">
                  <v:stroke weight="0.600151pt" endcap="square" joinstyle="bevel" on="true" color="#000000"/>
                  <v:fill on="false" color="#000000" opacity="0"/>
                </v:shape>
                <v:shape id="Shape 21374" style="position:absolute;width:304;height:305;left:3048;top:1448;" coordsize="30488,30559" path="m30488,15280c30488,23813,23663,30559,15244,30559c6825,30559,0,23813,0,15280c0,6747,6825,0,15244,0c23663,0,30488,6747,30488,15280x">
                  <v:stroke weight="0.600151pt" endcap="square" joinstyle="bevel" on="true" color="#000000"/>
                  <v:fill on="false" color="#000000" opacity="0"/>
                </v:shape>
                <v:shape id="Shape 21377" style="position:absolute;width:304;height:303;left:3048;top:4345;" coordsize="30488,30361" path="m30488,15081c30488,23614,23663,30361,15244,30361c6825,30361,0,23614,0,15081c0,6747,6825,0,15244,0c23663,0,30488,6747,30488,15081x">
                  <v:stroke weight="0.600151pt" endcap="square" joinstyle="bevel" on="true" color="#000000"/>
                  <v:fill on="false" color="#000000" opacity="0"/>
                </v:shape>
                <v:shape id="Shape 21380" style="position:absolute;width:304;height:305;left:0;top:7240;" coordsize="30488,30559" path="m15244,0c23663,0,30488,6747,30488,15280c30488,23813,23663,30559,15244,30559c6825,30559,0,23813,0,15280c0,6747,6825,0,15244,0x">
                  <v:stroke weight="0.600151pt" endcap="square" joinstyle="bevel" on="true" color="#000000"/>
                  <v:fill on="true" color="#000000"/>
                </v:shape>
                <w10:wrap type="square"/>
              </v:group>
            </w:pict>
          </mc:Fallback>
        </mc:AlternateContent>
      </w:r>
      <w:r>
        <w:t>мягкие</w:t>
      </w:r>
      <w:r>
        <w:t xml:space="preserve"> ткани ягодиц смещает в каудовентральном направлении до барьера; во время вдоха пациента — удерживает созданное преднапряжение в течение 5–7 с, а пациент в это время поднимает вверх руки и разгибает стопы; на выдохе пациента — смещает ткани в каудовентраль</w:t>
      </w:r>
      <w:r>
        <w:t>ном направлении, растягивая укороченную фасцию и следуя за расслаблением до нового барьера.</w:t>
      </w:r>
    </w:p>
    <w:p w:rsidR="00AC1D10" w:rsidRDefault="00EE175D">
      <w:pPr>
        <w:spacing w:after="0"/>
        <w:ind w:left="490" w:right="38"/>
      </w:pPr>
      <w:r>
        <w:rPr>
          <w:b/>
        </w:rPr>
        <w:t>Релаксация дорсальной грудной фасции с двух сторон</w:t>
      </w:r>
      <w:r>
        <w:t>. Положение пациента — лежа на животе, стопы свисают за край кушетки, голова повернута в сторону более напряженной</w:t>
      </w:r>
      <w:r>
        <w:t xml:space="preserve"> фасции, руки подняты вверх. Кистями рук массажист фиксирует мягкие ткани грудной клетки в зоне наибольшей напряженности фасции (кисти перпендикулярны), затем:</w:t>
      </w:r>
    </w:p>
    <w:p w:rsidR="00AC1D10" w:rsidRDefault="00EE175D">
      <w:pPr>
        <w:ind w:left="790" w:right="962"/>
      </w:pPr>
      <w:r>
        <w:rPr>
          <w:noProof/>
          <w:sz w:val="22"/>
        </w:rPr>
        <mc:AlternateContent>
          <mc:Choice Requires="wpg">
            <w:drawing>
              <wp:anchor distT="0" distB="0" distL="114300" distR="114300" simplePos="0" relativeHeight="251975680" behindDoc="0" locked="0" layoutInCell="1" allowOverlap="1">
                <wp:simplePos x="0" y="0"/>
                <wp:positionH relativeFrom="column">
                  <wp:posOffset>495425</wp:posOffset>
                </wp:positionH>
                <wp:positionV relativeFrom="paragraph">
                  <wp:posOffset>-2182</wp:posOffset>
                </wp:positionV>
                <wp:extent cx="30488" cy="464939"/>
                <wp:effectExtent l="0" t="0" r="0" b="0"/>
                <wp:wrapSquare wrapText="bothSides"/>
                <wp:docPr id="233292" name="Group 233292"/>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21385" name="Shape 21385"/>
                        <wps:cNvSpPr/>
                        <wps:spPr>
                          <a:xfrm>
                            <a:off x="0" y="0"/>
                            <a:ext cx="30488" cy="30361"/>
                          </a:xfrm>
                          <a:custGeom>
                            <a:avLst/>
                            <a:gdLst/>
                            <a:ahLst/>
                            <a:cxnLst/>
                            <a:rect l="0" t="0" r="0" b="0"/>
                            <a:pathLst>
                              <a:path w="30488" h="30361">
                                <a:moveTo>
                                  <a:pt x="30488" y="15081"/>
                                </a:moveTo>
                                <a:cubicBezTo>
                                  <a:pt x="30488" y="23614"/>
                                  <a:pt x="23663" y="30361"/>
                                  <a:pt x="15244" y="30361"/>
                                </a:cubicBezTo>
                                <a:cubicBezTo>
                                  <a:pt x="6825" y="30361"/>
                                  <a:pt x="0" y="23614"/>
                                  <a:pt x="0" y="15081"/>
                                </a:cubicBezTo>
                                <a:cubicBezTo>
                                  <a:pt x="0" y="6747"/>
                                  <a:pt x="6825" y="0"/>
                                  <a:pt x="15244" y="0"/>
                                </a:cubicBezTo>
                                <a:cubicBezTo>
                                  <a:pt x="23663" y="0"/>
                                  <a:pt x="30488" y="6747"/>
                                  <a:pt x="30488" y="15081"/>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21387" name="Shape 21387"/>
                        <wps:cNvSpPr/>
                        <wps:spPr>
                          <a:xfrm>
                            <a:off x="0" y="144661"/>
                            <a:ext cx="30488" cy="30559"/>
                          </a:xfrm>
                          <a:custGeom>
                            <a:avLst/>
                            <a:gdLst/>
                            <a:ahLst/>
                            <a:cxnLst/>
                            <a:rect l="0" t="0" r="0" b="0"/>
                            <a:pathLst>
                              <a:path w="30488" h="30559">
                                <a:moveTo>
                                  <a:pt x="30488" y="15280"/>
                                </a:moveTo>
                                <a:cubicBezTo>
                                  <a:pt x="30488" y="23813"/>
                                  <a:pt x="23663" y="30559"/>
                                  <a:pt x="15244" y="30559"/>
                                </a:cubicBezTo>
                                <a:cubicBezTo>
                                  <a:pt x="6825" y="30559"/>
                                  <a:pt x="0" y="23813"/>
                                  <a:pt x="0" y="15280"/>
                                </a:cubicBezTo>
                                <a:cubicBezTo>
                                  <a:pt x="0" y="6945"/>
                                  <a:pt x="6825" y="0"/>
                                  <a:pt x="15244" y="0"/>
                                </a:cubicBezTo>
                                <a:cubicBezTo>
                                  <a:pt x="23663" y="0"/>
                                  <a:pt x="30488" y="6945"/>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s:wsp>
                        <wps:cNvPr id="21390" name="Shape 21390"/>
                        <wps:cNvSpPr/>
                        <wps:spPr>
                          <a:xfrm>
                            <a:off x="0" y="434380"/>
                            <a:ext cx="30488" cy="30559"/>
                          </a:xfrm>
                          <a:custGeom>
                            <a:avLst/>
                            <a:gdLst/>
                            <a:ahLst/>
                            <a:cxnLst/>
                            <a:rect l="0" t="0" r="0" b="0"/>
                            <a:pathLst>
                              <a:path w="30488" h="30559">
                                <a:moveTo>
                                  <a:pt x="30488" y="15280"/>
                                </a:moveTo>
                                <a:cubicBezTo>
                                  <a:pt x="30488" y="23614"/>
                                  <a:pt x="23663" y="30559"/>
                                  <a:pt x="15244" y="30559"/>
                                </a:cubicBezTo>
                                <a:cubicBezTo>
                                  <a:pt x="6825" y="30559"/>
                                  <a:pt x="0" y="23614"/>
                                  <a:pt x="0" y="15280"/>
                                </a:cubicBezTo>
                                <a:cubicBezTo>
                                  <a:pt x="0" y="6747"/>
                                  <a:pt x="6825" y="0"/>
                                  <a:pt x="15244" y="0"/>
                                </a:cubicBezTo>
                                <a:cubicBezTo>
                                  <a:pt x="23663" y="0"/>
                                  <a:pt x="30488" y="6747"/>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233292" style="width:2.4006pt;height:36.6094pt;position:absolute;mso-position-horizontal-relative:text;mso-position-horizontal:absolute;margin-left:39.0098pt;mso-position-vertical-relative:text;margin-top:-0.171875pt;" coordsize="304,4649">
                <v:shape id="Shape 21385" style="position:absolute;width:304;height:303;left:0;top:0;" coordsize="30488,30361" path="m30488,15081c30488,23614,23663,30361,15244,30361c6825,30361,0,23614,0,15081c0,6747,6825,0,15244,0c23663,0,30488,6747,30488,15081x">
                  <v:stroke weight="0.600151pt" endcap="square" joinstyle="bevel" on="true" color="#000000"/>
                  <v:fill on="false" color="#000000" opacity="0"/>
                </v:shape>
                <v:shape id="Shape 21387" style="position:absolute;width:304;height:305;left:0;top:1446;" coordsize="30488,30559" path="m30488,15280c30488,23813,23663,30559,15244,30559c6825,30559,0,23813,0,15280c0,6945,6825,0,15244,0c23663,0,30488,6945,30488,15280x">
                  <v:stroke weight="0.600151pt" endcap="square" joinstyle="bevel" on="true" color="#000000"/>
                  <v:fill on="false" color="#000000" opacity="0"/>
                </v:shape>
                <v:shape id="Shape 21390" style="position:absolute;width:304;height:305;left:0;top:4343;" coordsize="30488,30559" path="m30488,15280c30488,23614,23663,30559,15244,30559c6825,30559,0,23614,0,15280c0,6747,6825,0,15244,0c23663,0,30488,6747,30488,15280x">
                  <v:stroke weight="0.600151pt" endcap="square" joinstyle="bevel" on="true" color="#000000"/>
                  <v:fill on="false" color="#000000" opacity="0"/>
                </v:shape>
                <w10:wrap type="square"/>
              </v:group>
            </w:pict>
          </mc:Fallback>
        </mc:AlternateContent>
      </w:r>
      <w:r>
        <w:t>смещает ткани латеровентрально до барьера, растягивая поясничную фасцию в поперечном направлени</w:t>
      </w:r>
      <w:r>
        <w:t>и; на вдохе пациент тянется руками вверх и одновременно разгибает стопы. Массажист удерживает созданное преднапряжение (5–7 с); на выдохе пациента — растягивает ткани в латеровентральном направлении до нового барьера, следуя за расслаблением.</w:t>
      </w:r>
    </w:p>
    <w:p w:rsidR="00AC1D10" w:rsidRDefault="00EE175D">
      <w:pPr>
        <w:ind w:left="-5" w:right="38"/>
      </w:pPr>
      <w:r>
        <w:t xml:space="preserve">Каждый прием </w:t>
      </w:r>
      <w:r>
        <w:t>повторяется 3–5 раз.</w:t>
      </w:r>
    </w:p>
    <w:p w:rsidR="00AC1D10" w:rsidRDefault="00EE175D">
      <w:pPr>
        <w:spacing w:after="0"/>
        <w:ind w:left="-5" w:right="38"/>
      </w:pPr>
      <w:r>
        <w:t>Помимо вышеперечисленных приемов, широко используется глубокое давление (</w:t>
      </w:r>
      <w:r>
        <w:rPr>
          <w:i/>
        </w:rPr>
        <w:t>strumming</w:t>
      </w:r>
      <w:r>
        <w:t>) — эффективный прием мышечного расслабления, который перекликается с приемами массажа соединительной ткани. Прием проводится чуть согнутыми в пястнофала</w:t>
      </w:r>
      <w:r>
        <w:t>нговых суставах пальцами, локтевым суставом и выполняется вдоль всей длины миофасциальной единицы (рис. 10.49–</w:t>
      </w:r>
    </w:p>
    <w:p w:rsidR="00AC1D10" w:rsidRDefault="00EE175D">
      <w:pPr>
        <w:ind w:left="-5" w:right="38"/>
      </w:pPr>
      <w:r>
        <w:t>10.52).</w:t>
      </w:r>
    </w:p>
    <w:p w:rsidR="00AC1D10" w:rsidRDefault="00EE175D">
      <w:pPr>
        <w:spacing w:after="0"/>
        <w:ind w:left="-5" w:right="38"/>
      </w:pPr>
      <w:r>
        <w:rPr>
          <w:b/>
        </w:rPr>
        <w:t>Рис. 10.49.</w:t>
      </w:r>
      <w:r>
        <w:t xml:space="preserve"> Положение руки для выполнения глубокого давления</w:t>
      </w:r>
    </w:p>
    <w:p w:rsidR="00AC1D10" w:rsidRDefault="00EE175D">
      <w:pPr>
        <w:spacing w:after="323" w:line="259" w:lineRule="auto"/>
        <w:ind w:left="0" w:firstLine="0"/>
      </w:pPr>
      <w:r>
        <w:rPr>
          <w:noProof/>
          <w:sz w:val="22"/>
        </w:rPr>
        <mc:AlternateContent>
          <mc:Choice Requires="wpg">
            <w:drawing>
              <wp:inline distT="0" distB="0" distL="0" distR="0">
                <wp:extent cx="3589926" cy="1633686"/>
                <wp:effectExtent l="0" t="0" r="0" b="0"/>
                <wp:docPr id="234780" name="Group 234780"/>
                <wp:cNvGraphicFramePr/>
                <a:graphic xmlns:a="http://schemas.openxmlformats.org/drawingml/2006/main">
                  <a:graphicData uri="http://schemas.microsoft.com/office/word/2010/wordprocessingGroup">
                    <wpg:wgp>
                      <wpg:cNvGrpSpPr/>
                      <wpg:grpSpPr>
                        <a:xfrm>
                          <a:off x="0" y="0"/>
                          <a:ext cx="3589926" cy="1633686"/>
                          <a:chOff x="0" y="0"/>
                          <a:chExt cx="3589926" cy="1633686"/>
                        </a:xfrm>
                      </wpg:grpSpPr>
                      <pic:pic xmlns:pic="http://schemas.openxmlformats.org/drawingml/2006/picture">
                        <pic:nvPicPr>
                          <pic:cNvPr id="21410" name="Picture 21410"/>
                          <pic:cNvPicPr/>
                        </pic:nvPicPr>
                        <pic:blipFill>
                          <a:blip r:embed="rId346"/>
                          <a:stretch>
                            <a:fillRect/>
                          </a:stretch>
                        </pic:blipFill>
                        <pic:spPr>
                          <a:xfrm>
                            <a:off x="0" y="259110"/>
                            <a:ext cx="1943590" cy="1356702"/>
                          </a:xfrm>
                          <a:prstGeom prst="rect">
                            <a:avLst/>
                          </a:prstGeom>
                        </pic:spPr>
                      </pic:pic>
                      <wps:wsp>
                        <wps:cNvPr id="21411" name="Rectangle 21411"/>
                        <wps:cNvSpPr/>
                        <wps:spPr>
                          <a:xfrm>
                            <a:off x="1943590" y="1572369"/>
                            <a:ext cx="44766" cy="81552"/>
                          </a:xfrm>
                          <a:prstGeom prst="rect">
                            <a:avLst/>
                          </a:prstGeom>
                          <a:ln>
                            <a:noFill/>
                          </a:ln>
                        </wps:spPr>
                        <wps:txbx>
                          <w:txbxContent>
                            <w:p w:rsidR="00AC1D10" w:rsidRDefault="00EE175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21413" name="Picture 21413"/>
                          <pic:cNvPicPr/>
                        </pic:nvPicPr>
                        <pic:blipFill>
                          <a:blip r:embed="rId347"/>
                          <a:stretch>
                            <a:fillRect/>
                          </a:stretch>
                        </pic:blipFill>
                        <pic:spPr>
                          <a:xfrm>
                            <a:off x="1974078" y="0"/>
                            <a:ext cx="1615848" cy="1615848"/>
                          </a:xfrm>
                          <a:prstGeom prst="rect">
                            <a:avLst/>
                          </a:prstGeom>
                        </pic:spPr>
                      </pic:pic>
                    </wpg:wgp>
                  </a:graphicData>
                </a:graphic>
              </wp:inline>
            </w:drawing>
          </mc:Choice>
          <mc:Fallback xmlns:a="http://schemas.openxmlformats.org/drawingml/2006/main">
            <w:pict>
              <v:group id="Group 234780" style="width:282.671pt;height:128.637pt;mso-position-horizontal-relative:char;mso-position-vertical-relative:line" coordsize="35899,16336">
                <v:shape id="Picture 21410" style="position:absolute;width:19435;height:13567;left:0;top:2591;" filled="f">
                  <v:imagedata r:id="rId348"/>
                </v:shape>
                <v:rect id="Rectangle 21411" style="position:absolute;width:447;height:815;left:19435;top:15723;" filled="f" stroked="f">
                  <v:textbox inset="0,0,0,0">
                    <w:txbxContent>
                      <w:p>
                        <w:pPr>
                          <w:spacing w:before="0" w:after="160" w:line="259" w:lineRule="auto"/>
                          <w:ind w:left="0" w:firstLine="0"/>
                        </w:pPr>
                        <w:r>
                          <w:rPr/>
                          <w:t xml:space="preserve"> </w:t>
                        </w:r>
                      </w:p>
                    </w:txbxContent>
                  </v:textbox>
                </v:rect>
                <v:shape id="Picture 21413" style="position:absolute;width:16158;height:16158;left:19740;top:0;" filled="f">
                  <v:imagedata r:id="rId349"/>
                </v:shape>
              </v:group>
            </w:pict>
          </mc:Fallback>
        </mc:AlternateContent>
      </w:r>
    </w:p>
    <w:p w:rsidR="00AC1D10" w:rsidRDefault="00EE175D">
      <w:pPr>
        <w:spacing w:after="0"/>
        <w:ind w:left="-5" w:right="38"/>
      </w:pPr>
      <w:r>
        <w:rPr>
          <w:noProof/>
        </w:rPr>
        <w:drawing>
          <wp:anchor distT="0" distB="0" distL="114300" distR="114300" simplePos="0" relativeHeight="251976704" behindDoc="0" locked="0" layoutInCell="1" allowOverlap="0">
            <wp:simplePos x="0" y="0"/>
            <wp:positionH relativeFrom="page">
              <wp:posOffset>60975</wp:posOffset>
            </wp:positionH>
            <wp:positionV relativeFrom="page">
              <wp:posOffset>0</wp:posOffset>
            </wp:positionV>
            <wp:extent cx="1798774" cy="1204264"/>
            <wp:effectExtent l="0" t="0" r="0" b="0"/>
            <wp:wrapTopAndBottom/>
            <wp:docPr id="21406" name="Picture 21406"/>
            <wp:cNvGraphicFramePr/>
            <a:graphic xmlns:a="http://schemas.openxmlformats.org/drawingml/2006/main">
              <a:graphicData uri="http://schemas.openxmlformats.org/drawingml/2006/picture">
                <pic:pic xmlns:pic="http://schemas.openxmlformats.org/drawingml/2006/picture">
                  <pic:nvPicPr>
                    <pic:cNvPr id="21406" name="Picture 21406"/>
                    <pic:cNvPicPr/>
                  </pic:nvPicPr>
                  <pic:blipFill>
                    <a:blip r:embed="rId350"/>
                    <a:stretch>
                      <a:fillRect/>
                    </a:stretch>
                  </pic:blipFill>
                  <pic:spPr>
                    <a:xfrm>
                      <a:off x="0" y="0"/>
                      <a:ext cx="1798774" cy="1204264"/>
                    </a:xfrm>
                    <a:prstGeom prst="rect">
                      <a:avLst/>
                    </a:prstGeom>
                  </pic:spPr>
                </pic:pic>
              </a:graphicData>
            </a:graphic>
          </wp:anchor>
        </w:drawing>
      </w:r>
      <w:r>
        <w:rPr>
          <w:b/>
        </w:rPr>
        <w:t>Рис. 10.50.</w:t>
      </w:r>
      <w:r>
        <w:t xml:space="preserve"> Глубокое давление на мышцы-разгибатели грудного отдела по</w:t>
      </w:r>
      <w:r>
        <w:t>звоночника</w:t>
      </w:r>
    </w:p>
    <w:p w:rsidR="00AC1D10" w:rsidRDefault="00EE175D">
      <w:pPr>
        <w:spacing w:after="352" w:line="259" w:lineRule="auto"/>
        <w:ind w:left="0" w:firstLine="0"/>
      </w:pPr>
      <w:r>
        <w:rPr>
          <w:noProof/>
        </w:rPr>
        <w:drawing>
          <wp:inline distT="0" distB="0" distL="0" distR="0">
            <wp:extent cx="1699689" cy="1996944"/>
            <wp:effectExtent l="0" t="0" r="0" b="0"/>
            <wp:docPr id="21417" name="Picture 21417"/>
            <wp:cNvGraphicFramePr/>
            <a:graphic xmlns:a="http://schemas.openxmlformats.org/drawingml/2006/main">
              <a:graphicData uri="http://schemas.openxmlformats.org/drawingml/2006/picture">
                <pic:pic xmlns:pic="http://schemas.openxmlformats.org/drawingml/2006/picture">
                  <pic:nvPicPr>
                    <pic:cNvPr id="21417" name="Picture 21417"/>
                    <pic:cNvPicPr/>
                  </pic:nvPicPr>
                  <pic:blipFill>
                    <a:blip r:embed="rId351"/>
                    <a:stretch>
                      <a:fillRect/>
                    </a:stretch>
                  </pic:blipFill>
                  <pic:spPr>
                    <a:xfrm>
                      <a:off x="0" y="0"/>
                      <a:ext cx="1699689" cy="1996944"/>
                    </a:xfrm>
                    <a:prstGeom prst="rect">
                      <a:avLst/>
                    </a:prstGeom>
                  </pic:spPr>
                </pic:pic>
              </a:graphicData>
            </a:graphic>
          </wp:inline>
        </w:drawing>
      </w:r>
    </w:p>
    <w:p w:rsidR="00AC1D10" w:rsidRDefault="00EE175D">
      <w:pPr>
        <w:spacing w:after="0"/>
        <w:ind w:left="-5" w:right="38"/>
      </w:pPr>
      <w:r>
        <w:rPr>
          <w:b/>
        </w:rPr>
        <w:t>Рис. 10.51.</w:t>
      </w:r>
      <w:r>
        <w:t xml:space="preserve"> Длинное, скользящее глубокое давление, выполняемое локтем</w:t>
      </w:r>
    </w:p>
    <w:p w:rsidR="00AC1D10" w:rsidRDefault="00EE175D">
      <w:pPr>
        <w:spacing w:after="352" w:line="259" w:lineRule="auto"/>
        <w:ind w:left="0" w:firstLine="0"/>
      </w:pPr>
      <w:r>
        <w:rPr>
          <w:noProof/>
        </w:rPr>
        <w:drawing>
          <wp:inline distT="0" distB="0" distL="0" distR="0">
            <wp:extent cx="1829261" cy="1989322"/>
            <wp:effectExtent l="0" t="0" r="0" b="0"/>
            <wp:docPr id="21421" name="Picture 21421"/>
            <wp:cNvGraphicFramePr/>
            <a:graphic xmlns:a="http://schemas.openxmlformats.org/drawingml/2006/main">
              <a:graphicData uri="http://schemas.openxmlformats.org/drawingml/2006/picture">
                <pic:pic xmlns:pic="http://schemas.openxmlformats.org/drawingml/2006/picture">
                  <pic:nvPicPr>
                    <pic:cNvPr id="21421" name="Picture 21421"/>
                    <pic:cNvPicPr/>
                  </pic:nvPicPr>
                  <pic:blipFill>
                    <a:blip r:embed="rId352"/>
                    <a:stretch>
                      <a:fillRect/>
                    </a:stretch>
                  </pic:blipFill>
                  <pic:spPr>
                    <a:xfrm>
                      <a:off x="0" y="0"/>
                      <a:ext cx="1829261" cy="1989322"/>
                    </a:xfrm>
                    <a:prstGeom prst="rect">
                      <a:avLst/>
                    </a:prstGeom>
                  </pic:spPr>
                </pic:pic>
              </a:graphicData>
            </a:graphic>
          </wp:inline>
        </w:drawing>
      </w:r>
    </w:p>
    <w:p w:rsidR="00AC1D10" w:rsidRDefault="00EE175D">
      <w:pPr>
        <w:ind w:left="-5" w:right="38"/>
      </w:pPr>
      <w:r>
        <w:rPr>
          <w:b/>
        </w:rPr>
        <w:t>Рис. 10.52.</w:t>
      </w:r>
      <w:r>
        <w:t xml:space="preserve"> Длинное, скользящее глубокое давление, выполняемое суставами пальцев</w:t>
      </w:r>
    </w:p>
    <w:p w:rsidR="00AC1D10" w:rsidRDefault="00EE175D">
      <w:pPr>
        <w:ind w:left="-5" w:right="38"/>
      </w:pPr>
      <w:r>
        <w:rPr>
          <w:i/>
        </w:rPr>
        <w:t>Последовательность действий массажиста</w:t>
      </w:r>
      <w:r>
        <w:t>. Миофасциальный массаж начинают с шеи и переходят к плечам, затем к области позвоночника и, наконец, к пояснично-крестцовому отделу.</w:t>
      </w:r>
    </w:p>
    <w:p w:rsidR="00AC1D10" w:rsidRDefault="00EE175D">
      <w:pPr>
        <w:ind w:left="-5" w:right="38"/>
      </w:pPr>
      <w:r>
        <w:rPr>
          <w:b/>
        </w:rPr>
        <w:t>Физические упражнения</w:t>
      </w:r>
      <w:r>
        <w:t xml:space="preserve"> входят наравне с миофасциальным массажем в программу миофасциального релиза.</w:t>
      </w:r>
    </w:p>
    <w:p w:rsidR="00AC1D10" w:rsidRDefault="00EE175D">
      <w:pPr>
        <w:ind w:left="-5" w:right="38"/>
      </w:pPr>
      <w:r>
        <w:t>Существует множество де</w:t>
      </w:r>
      <w:r>
        <w:t>вайсов для миофасциального релиза — мячи и роллеры всевозможных видов и конфигураций, разной жесткости, которые можно использовать в тренировке с активными или латентными ТТ (не позволяющими вследствие боли или дискомфорта в определенной области тела выпол</w:t>
      </w:r>
      <w:r>
        <w:t>нять движения в полном объеме). Также существуют разные сдвоенные мячи, которыми очень хорошо прокатывать спину вдоль позвоночника, есть foam-роллеры, роллеры для пилатеса, длинные и короткие роллеры Trigger Point Grid и т.п. (рис. 10.53).</w:t>
      </w:r>
    </w:p>
    <w:p w:rsidR="00AC1D10" w:rsidRDefault="00EE175D">
      <w:pPr>
        <w:ind w:left="-5" w:right="38"/>
      </w:pPr>
      <w:r>
        <w:rPr>
          <w:b/>
        </w:rPr>
        <w:t xml:space="preserve">Рис. 10.53. </w:t>
      </w:r>
      <w:r>
        <w:t>Дева</w:t>
      </w:r>
      <w:r>
        <w:t>йсы для миофасциального релиза</w:t>
      </w:r>
    </w:p>
    <w:p w:rsidR="00AC1D10" w:rsidRDefault="00EE175D">
      <w:pPr>
        <w:spacing w:after="0"/>
        <w:ind w:left="-5" w:right="38"/>
      </w:pPr>
      <w:r>
        <w:t>Последовательность применения физических упражнений (от каудального к краниальному отделам туловища): от стоп и далее — к икроножным мышцам, бедрам, спине, груди (рис. 10.54).</w:t>
      </w:r>
    </w:p>
    <w:p w:rsidR="00AC1D10" w:rsidRDefault="00EE175D">
      <w:pPr>
        <w:spacing w:after="352" w:line="259" w:lineRule="auto"/>
        <w:ind w:left="0" w:firstLine="0"/>
      </w:pPr>
      <w:r>
        <w:rPr>
          <w:noProof/>
        </w:rPr>
        <w:drawing>
          <wp:inline distT="0" distB="0" distL="0" distR="0">
            <wp:extent cx="2309442" cy="2294199"/>
            <wp:effectExtent l="0" t="0" r="0" b="0"/>
            <wp:docPr id="21444" name="Picture 21444"/>
            <wp:cNvGraphicFramePr/>
            <a:graphic xmlns:a="http://schemas.openxmlformats.org/drawingml/2006/main">
              <a:graphicData uri="http://schemas.openxmlformats.org/drawingml/2006/picture">
                <pic:pic xmlns:pic="http://schemas.openxmlformats.org/drawingml/2006/picture">
                  <pic:nvPicPr>
                    <pic:cNvPr id="21444" name="Picture 21444"/>
                    <pic:cNvPicPr/>
                  </pic:nvPicPr>
                  <pic:blipFill>
                    <a:blip r:embed="rId353"/>
                    <a:stretch>
                      <a:fillRect/>
                    </a:stretch>
                  </pic:blipFill>
                  <pic:spPr>
                    <a:xfrm>
                      <a:off x="0" y="0"/>
                      <a:ext cx="2309442" cy="2294199"/>
                    </a:xfrm>
                    <a:prstGeom prst="rect">
                      <a:avLst/>
                    </a:prstGeom>
                  </pic:spPr>
                </pic:pic>
              </a:graphicData>
            </a:graphic>
          </wp:inline>
        </w:drawing>
      </w:r>
    </w:p>
    <w:p w:rsidR="00AC1D10" w:rsidRDefault="00EE175D">
      <w:pPr>
        <w:ind w:left="-5" w:right="38"/>
      </w:pPr>
      <w:r>
        <w:rPr>
          <w:b/>
        </w:rPr>
        <w:t>Рис. 10.56.</w:t>
      </w:r>
      <w:r>
        <w:t xml:space="preserve"> Миофасциальный релиз</w:t>
      </w:r>
    </w:p>
    <w:p w:rsidR="00AC1D10" w:rsidRDefault="00EE175D">
      <w:pPr>
        <w:ind w:left="-5" w:right="38"/>
      </w:pPr>
      <w:r>
        <w:rPr>
          <w:b/>
        </w:rPr>
        <w:t>Внимание</w:t>
      </w:r>
      <w:r>
        <w:t>! Реко</w:t>
      </w:r>
      <w:r>
        <w:t>мендуется полностью исключить упражнения с роликовыми и цилиндрическими тренажерами для шейного отдела позвоночника. У пациента при тщательном сборе анамнезе может отмечаться, например, последствие родовой травмы; при клинико-рентгенологическом исследовани</w:t>
      </w:r>
      <w:r>
        <w:t>и — гипер- или нестабильность позвонково-двигательного сегмента и др. Показаны упражнения изотонического и изометрического характера.</w:t>
      </w:r>
    </w:p>
    <w:p w:rsidR="00AC1D10" w:rsidRDefault="00EE175D">
      <w:pPr>
        <w:spacing w:after="386"/>
        <w:ind w:left="-5" w:right="9810"/>
      </w:pPr>
      <w:r>
        <w:rPr>
          <w:noProof/>
        </w:rPr>
        <w:drawing>
          <wp:anchor distT="0" distB="0" distL="114300" distR="114300" simplePos="0" relativeHeight="251977728" behindDoc="0" locked="0" layoutInCell="1" allowOverlap="0">
            <wp:simplePos x="0" y="0"/>
            <wp:positionH relativeFrom="page">
              <wp:posOffset>60975</wp:posOffset>
            </wp:positionH>
            <wp:positionV relativeFrom="page">
              <wp:posOffset>0</wp:posOffset>
            </wp:positionV>
            <wp:extent cx="2309442" cy="1410056"/>
            <wp:effectExtent l="0" t="0" r="0" b="0"/>
            <wp:wrapTopAndBottom/>
            <wp:docPr id="21438" name="Picture 21438"/>
            <wp:cNvGraphicFramePr/>
            <a:graphic xmlns:a="http://schemas.openxmlformats.org/drawingml/2006/main">
              <a:graphicData uri="http://schemas.openxmlformats.org/drawingml/2006/picture">
                <pic:pic xmlns:pic="http://schemas.openxmlformats.org/drawingml/2006/picture">
                  <pic:nvPicPr>
                    <pic:cNvPr id="21438" name="Picture 21438"/>
                    <pic:cNvPicPr/>
                  </pic:nvPicPr>
                  <pic:blipFill>
                    <a:blip r:embed="rId354"/>
                    <a:stretch>
                      <a:fillRect/>
                    </a:stretch>
                  </pic:blipFill>
                  <pic:spPr>
                    <a:xfrm>
                      <a:off x="0" y="0"/>
                      <a:ext cx="2309442" cy="1410056"/>
                    </a:xfrm>
                    <a:prstGeom prst="rect">
                      <a:avLst/>
                    </a:prstGeom>
                  </pic:spPr>
                </pic:pic>
              </a:graphicData>
            </a:graphic>
          </wp:anchor>
        </w:drawing>
      </w:r>
      <w:r>
        <w:t>tab not found: 0038 tab not found: 0039 tab not found: 0040</w:t>
      </w:r>
    </w:p>
    <w:p w:rsidR="00AC1D10" w:rsidRDefault="00EE175D">
      <w:pPr>
        <w:pStyle w:val="Heading1"/>
        <w:ind w:left="-5"/>
      </w:pPr>
      <w:r>
        <w:t>Раздел 11.Спортивный массаж</w:t>
      </w:r>
    </w:p>
    <w:p w:rsidR="00AC1D10" w:rsidRDefault="00EE175D">
      <w:pPr>
        <w:spacing w:after="0" w:line="430" w:lineRule="auto"/>
        <w:ind w:left="-5" w:right="3902"/>
      </w:pPr>
      <w:r>
        <w:rPr>
          <w:i/>
        </w:rPr>
        <w:t>Массаж заслуживает того, чтобы ег</w:t>
      </w:r>
      <w:r>
        <w:rPr>
          <w:i/>
        </w:rPr>
        <w:t>о ставили на один уровень с тренировкой… Как без интенсивных тренировочных нагрузок, так и без массажа нельзя добиться</w:t>
      </w:r>
    </w:p>
    <w:p w:rsidR="00AC1D10" w:rsidRDefault="00EE175D">
      <w:pPr>
        <w:spacing w:after="163" w:line="265" w:lineRule="auto"/>
        <w:ind w:left="-5"/>
      </w:pPr>
      <w:r>
        <w:rPr>
          <w:i/>
        </w:rPr>
        <w:t>высокого спортивного мастерства. Эти две основные части спортивной тренировки</w:t>
      </w:r>
    </w:p>
    <w:p w:rsidR="00AC1D10" w:rsidRDefault="00EE175D">
      <w:pPr>
        <w:spacing w:after="163" w:line="265" w:lineRule="auto"/>
        <w:ind w:left="-5"/>
      </w:pPr>
      <w:r>
        <w:rPr>
          <w:i/>
        </w:rPr>
        <w:t>и будут составлять тренировочный процесс.</w:t>
      </w:r>
    </w:p>
    <w:p w:rsidR="00AC1D10" w:rsidRDefault="00EE175D">
      <w:pPr>
        <w:spacing w:after="163" w:line="265" w:lineRule="auto"/>
        <w:ind w:left="-5"/>
      </w:pPr>
      <w:r>
        <w:rPr>
          <w:i/>
        </w:rPr>
        <w:t>И.М. Саркизов-Серазини</w:t>
      </w:r>
    </w:p>
    <w:p w:rsidR="00AC1D10" w:rsidRDefault="00EE175D">
      <w:pPr>
        <w:ind w:left="-5" w:right="38"/>
      </w:pPr>
      <w:r>
        <w:t>Современный спорт предъявляет очень большие требования к организму спортсмена. Для дальнейшего роста спортивных достижений необходимо постоянное совершенствование тренировочного процесса с использованием всего арсенала средств, напра</w:t>
      </w:r>
      <w:r>
        <w:t>вленных на повышение работоспособности спортсменов. Одним из наиболее эффективных средств восстановления и повышения спортивной работоспособности, а также реабилитации после заболеваний и травм является спортивный массаж.</w:t>
      </w:r>
    </w:p>
    <w:p w:rsidR="00AC1D10" w:rsidRDefault="00EE175D">
      <w:pPr>
        <w:ind w:left="-5" w:right="38"/>
      </w:pPr>
      <w:r>
        <w:t xml:space="preserve">Под </w:t>
      </w:r>
      <w:r>
        <w:rPr>
          <w:b/>
        </w:rPr>
        <w:t>спортивным массажем</w:t>
      </w:r>
      <w:r>
        <w:t xml:space="preserve"> понимается</w:t>
      </w:r>
      <w:r>
        <w:t xml:space="preserve"> совокупность массажных приемов, способствующих физическому совершенствованию спортсмена, направленных на борьбу с утомлением, повышение спортивной работоспособности, применяемых в качестве лечебного средства при различных спортивных повреждениях.</w:t>
      </w:r>
    </w:p>
    <w:p w:rsidR="00AC1D10" w:rsidRDefault="00EE175D">
      <w:pPr>
        <w:spacing w:after="162" w:line="265" w:lineRule="auto"/>
        <w:ind w:left="-5"/>
      </w:pPr>
      <w:r>
        <w:rPr>
          <w:b/>
        </w:rPr>
        <w:t>Задачи с</w:t>
      </w:r>
      <w:r>
        <w:rPr>
          <w:b/>
        </w:rPr>
        <w:t>портивного массажа</w:t>
      </w:r>
      <w:r>
        <w:t>:</w:t>
      </w:r>
    </w:p>
    <w:p w:rsidR="00AC1D10" w:rsidRDefault="00EE175D">
      <w:pPr>
        <w:ind w:left="310" w:right="4563"/>
      </w:pPr>
      <w:r>
        <w:rPr>
          <w:noProof/>
          <w:sz w:val="22"/>
        </w:rPr>
        <mc:AlternateContent>
          <mc:Choice Requires="wpg">
            <w:drawing>
              <wp:anchor distT="0" distB="0" distL="114300" distR="114300" simplePos="0" relativeHeight="251978752" behindDoc="0" locked="0" layoutInCell="1" allowOverlap="1">
                <wp:simplePos x="0" y="0"/>
                <wp:positionH relativeFrom="column">
                  <wp:posOffset>190548</wp:posOffset>
                </wp:positionH>
                <wp:positionV relativeFrom="paragraph">
                  <wp:posOffset>-2182</wp:posOffset>
                </wp:positionV>
                <wp:extent cx="30488" cy="899319"/>
                <wp:effectExtent l="0" t="0" r="0" b="0"/>
                <wp:wrapSquare wrapText="bothSides"/>
                <wp:docPr id="233105" name="Group 233105"/>
                <wp:cNvGraphicFramePr/>
                <a:graphic xmlns:a="http://schemas.openxmlformats.org/drawingml/2006/main">
                  <a:graphicData uri="http://schemas.microsoft.com/office/word/2010/wordprocessingGroup">
                    <wpg:wgp>
                      <wpg:cNvGrpSpPr/>
                      <wpg:grpSpPr>
                        <a:xfrm>
                          <a:off x="0" y="0"/>
                          <a:ext cx="30488" cy="899319"/>
                          <a:chOff x="0" y="0"/>
                          <a:chExt cx="30488" cy="899319"/>
                        </a:xfrm>
                      </wpg:grpSpPr>
                      <wps:wsp>
                        <wps:cNvPr id="21472" name="Shape 21472"/>
                        <wps:cNvSpPr/>
                        <wps:spPr>
                          <a:xfrm>
                            <a:off x="0" y="0"/>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474" name="Shape 21474"/>
                        <wps:cNvSpPr/>
                        <wps:spPr>
                          <a:xfrm>
                            <a:off x="0" y="144661"/>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476" name="Shape 21476"/>
                        <wps:cNvSpPr/>
                        <wps:spPr>
                          <a:xfrm>
                            <a:off x="0" y="28952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478" name="Shape 21478"/>
                        <wps:cNvSpPr/>
                        <wps:spPr>
                          <a:xfrm>
                            <a:off x="0" y="434380"/>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480" name="Shape 21480"/>
                        <wps:cNvSpPr/>
                        <wps:spPr>
                          <a:xfrm>
                            <a:off x="0" y="579239"/>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482" name="Shape 21482"/>
                        <wps:cNvSpPr/>
                        <wps:spPr>
                          <a:xfrm>
                            <a:off x="0" y="724098"/>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484" name="Shape 21484"/>
                        <wps:cNvSpPr/>
                        <wps:spPr>
                          <a:xfrm>
                            <a:off x="0" y="868759"/>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3105" style="width:2.40061pt;height:70.8125pt;position:absolute;mso-position-horizontal-relative:text;mso-position-horizontal:absolute;margin-left:15.0038pt;mso-position-vertical-relative:text;margin-top:-0.171875pt;" coordsize="304,8993">
                <v:shape id="Shape 21472" style="position:absolute;width:304;height:303;left:0;top:0;" coordsize="30488,30361" path="m15244,0c23663,0,30488,6747,30488,15081c30488,23614,23663,30361,15244,30361c6825,30361,0,23614,0,15081c0,6747,6825,0,15244,0x">
                  <v:stroke weight="0.600151pt" endcap="square" joinstyle="bevel" on="true" color="#000000"/>
                  <v:fill on="true" color="#000000"/>
                </v:shape>
                <v:shape id="Shape 21474" style="position:absolute;width:304;height:305;left:0;top:1446;" coordsize="30488,30559" path="m15244,0c23663,0,30488,6945,30488,15280c30488,23813,23663,30559,15244,30559c6825,30559,0,23813,0,15280c0,6945,6825,0,15244,0x">
                  <v:stroke weight="0.600151pt" endcap="square" joinstyle="bevel" on="true" color="#000000"/>
                  <v:fill on="true" color="#000000"/>
                </v:shape>
                <v:shape id="Shape 21476" style="position:absolute;width:304;height:305;left:0;top:2895;" coordsize="30488,30559" path="m15244,0c23663,0,30488,6747,30488,15280c30488,23813,23663,30559,15244,30559c6825,30559,0,23813,0,15280c0,6747,6825,0,15244,0x">
                  <v:stroke weight="0.600151pt" endcap="square" joinstyle="bevel" on="true" color="#000000"/>
                  <v:fill on="true" color="#000000"/>
                </v:shape>
                <v:shape id="Shape 21478" style="position:absolute;width:304;height:305;left:0;top:4343;" coordsize="30488,30559" path="m15244,0c23663,0,30488,6747,30488,15280c30488,23614,23663,30559,15244,30559c6825,30559,0,23614,0,15280c0,6747,6825,0,15244,0x">
                  <v:stroke weight="0.600151pt" endcap="square" joinstyle="bevel" on="true" color="#000000"/>
                  <v:fill on="true" color="#000000"/>
                </v:shape>
                <v:shape id="Shape 21480" style="position:absolute;width:304;height:303;left:0;top:5792;" coordsize="30488,30361" path="m15244,0c23663,0,30488,6747,30488,15280c30488,23614,23663,30361,15244,30361c6825,30361,0,23614,0,15280c0,6747,6825,0,15244,0x">
                  <v:stroke weight="0.600151pt" endcap="square" joinstyle="bevel" on="true" color="#000000"/>
                  <v:fill on="true" color="#000000"/>
                </v:shape>
                <v:shape id="Shape 21482" style="position:absolute;width:304;height:303;left:0;top:7240;" coordsize="30488,30361" path="m15244,0c23663,0,30488,6747,30488,15081c30488,23614,23663,30361,15244,30361c6825,30361,0,23614,0,15081c0,6747,6825,0,15244,0x">
                  <v:stroke weight="0.600151pt" endcap="square" joinstyle="bevel" on="true" color="#000000"/>
                  <v:fill on="true" color="#000000"/>
                </v:shape>
                <v:shape id="Shape 21484" style="position:absolute;width:304;height:305;left:0;top:8687;" coordsize="30488,30559" path="m15244,0c23663,0,30488,6945,30488,15280c30488,23813,23663,30559,15244,30559c6825,30559,0,23813,0,15280c0,6945,6825,0,15244,0x">
                  <v:stroke weight="0.600151pt" endcap="square" joinstyle="bevel" on="true" color="#000000"/>
                  <v:fill on="true" color="#000000"/>
                </v:shape>
                <w10:wrap type="square"/>
              </v:group>
            </w:pict>
          </mc:Fallback>
        </mc:AlternateContent>
      </w:r>
      <w:r>
        <w:t>нормализация микроциркуляции и кровотока в мышцах; устранение повышенного мышечного тонуса; совершенствование физических качеств; подготовка спортсмена к выполнению физических упражнений; достижение спортивной формы и более длительного ее сохранения; восст</w:t>
      </w:r>
      <w:r>
        <w:t>ановление и повышение работоспособности перед соревнованиями; борьба с утомлением;</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38808" name="Group 238808"/>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21491" name="Shape 21491"/>
                        <wps:cNvSpPr/>
                        <wps:spPr>
                          <a:xfrm>
                            <a:off x="0" y="0"/>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8808" style="width:2.40061pt;height:2.40625pt;mso-position-horizontal-relative:char;mso-position-vertical-relative:line" coordsize="304,305">
                <v:shape id="Shape 21491" style="position:absolute;width:304;height:305;left:0;top:0;" coordsize="30488,30559" path="m15244,0c23663,0,30488,6747,30488,15280c30488,23614,23663,30559,15244,30559c6825,30559,0,23614,0,15280c0,6747,6825,0,15244,0x">
                  <v:stroke weight="0.600151pt" endcap="square" joinstyle="bevel" on="true" color="#000000"/>
                  <v:fill on="true" color="#000000"/>
                </v:shape>
              </v:group>
            </w:pict>
          </mc:Fallback>
        </mc:AlternateContent>
      </w:r>
    </w:p>
    <w:p w:rsidR="00AC1D10" w:rsidRDefault="00EE175D">
      <w:pPr>
        <w:ind w:left="310" w:right="38"/>
      </w:pPr>
      <w:r>
        <w:t>профилактика и лечение травм.</w:t>
      </w:r>
    </w:p>
    <w:p w:rsidR="00AC1D10" w:rsidRDefault="00EE175D">
      <w:pPr>
        <w:ind w:left="-5" w:right="38"/>
      </w:pPr>
      <w:r>
        <w:t>Выбор средства, с которым массажист проводит свои манипуляции, зависит от цели и задачи, поставленных тренировочным процессом или условиями с</w:t>
      </w:r>
      <w:r>
        <w:t>оревнований.</w:t>
      </w:r>
    </w:p>
    <w:p w:rsidR="00AC1D10" w:rsidRDefault="00EE175D">
      <w:pPr>
        <w:pStyle w:val="Heading2"/>
        <w:spacing w:after="247" w:line="265" w:lineRule="auto"/>
        <w:ind w:left="-5"/>
      </w:pPr>
      <w:r>
        <w:rPr>
          <w:sz w:val="19"/>
        </w:rPr>
        <w:t>Значение спортивного массажа</w:t>
      </w:r>
    </w:p>
    <w:p w:rsidR="00AC1D10" w:rsidRDefault="00EE175D">
      <w:pPr>
        <w:spacing w:after="0"/>
        <w:ind w:left="310" w:right="38"/>
      </w:pPr>
      <w:r>
        <w:rPr>
          <w:noProof/>
          <w:sz w:val="22"/>
        </w:rPr>
        <mc:AlternateContent>
          <mc:Choice Requires="wpg">
            <w:drawing>
              <wp:inline distT="0" distB="0" distL="0" distR="0">
                <wp:extent cx="30488" cy="175220"/>
                <wp:effectExtent l="0" t="0" r="0" b="0"/>
                <wp:docPr id="238809" name="Group 238809"/>
                <wp:cNvGraphicFramePr/>
                <a:graphic xmlns:a="http://schemas.openxmlformats.org/drawingml/2006/main">
                  <a:graphicData uri="http://schemas.microsoft.com/office/word/2010/wordprocessingGroup">
                    <wpg:wgp>
                      <wpg:cNvGrpSpPr/>
                      <wpg:grpSpPr>
                        <a:xfrm>
                          <a:off x="0" y="0"/>
                          <a:ext cx="30488" cy="175220"/>
                          <a:chOff x="0" y="0"/>
                          <a:chExt cx="30488" cy="175220"/>
                        </a:xfrm>
                      </wpg:grpSpPr>
                      <wps:wsp>
                        <wps:cNvPr id="21496" name="Shape 21496"/>
                        <wps:cNvSpPr/>
                        <wps:spPr>
                          <a:xfrm>
                            <a:off x="0" y="0"/>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498" name="Shape 21498"/>
                        <wps:cNvSpPr/>
                        <wps:spPr>
                          <a:xfrm>
                            <a:off x="0" y="144859"/>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8809" style="width:2.40061pt;height:13.7969pt;mso-position-horizontal-relative:char;mso-position-vertical-relative:line" coordsize="304,1752">
                <v:shape id="Shape 21496" style="position:absolute;width:304;height:303;left:0;top:0;" coordsize="30488,30361" path="m15244,0c23663,0,30488,6747,30488,15280c30488,23614,23663,30361,15244,30361c6825,30361,0,23614,0,15280c0,6747,6825,0,15244,0x">
                  <v:stroke weight="0.600151pt" endcap="square" joinstyle="bevel" on="true" color="#000000"/>
                  <v:fill on="true" color="#000000"/>
                </v:shape>
                <v:shape id="Shape 21498" style="position:absolute;width:304;height:303;left:0;top:1448;" coordsize="30488,30361" path="m15244,0c23663,0,30488,6747,30488,15081c30488,23614,23663,30361,15244,30361c6825,30361,0,23614,0,15081c0,6747,6825,0,15244,0x">
                  <v:stroke weight="0.600151pt" endcap="square" joinstyle="bevel" on="true" color="#000000"/>
                  <v:fill on="true" color="#000000"/>
                </v:shape>
              </v:group>
            </w:pict>
          </mc:Fallback>
        </mc:AlternateContent>
      </w:r>
      <w:r>
        <w:t xml:space="preserve"> Спортивный массаж составляет одно из звеньев в цепи системы спортивной тренировки.</w:t>
      </w:r>
    </w:p>
    <w:p w:rsidR="00AC1D10" w:rsidRDefault="00EE175D">
      <w:pPr>
        <w:spacing w:after="0"/>
        <w:ind w:left="310" w:right="38"/>
      </w:pPr>
      <w:r>
        <w:t>Спортивный массаж, как и любая мышечная деятельность, сопровождается следовыми явлениями в центральной нервной системе, а следова</w:t>
      </w:r>
      <w:r>
        <w:t>тельно, влияние этой деятельности распространяется на различные органы и системы, тем самым готовя их к физическим нагрузкам.</w:t>
      </w:r>
    </w:p>
    <w:p w:rsidR="00AC1D10" w:rsidRDefault="00EE175D">
      <w:pPr>
        <w:spacing w:after="0"/>
        <w:ind w:left="310" w:right="38"/>
      </w:pPr>
      <w:r>
        <w:rPr>
          <w:noProof/>
          <w:sz w:val="22"/>
        </w:rPr>
        <mc:AlternateContent>
          <mc:Choice Requires="wpg">
            <w:drawing>
              <wp:anchor distT="0" distB="0" distL="114300" distR="114300" simplePos="0" relativeHeight="251979776" behindDoc="0" locked="0" layoutInCell="1" allowOverlap="1">
                <wp:simplePos x="0" y="0"/>
                <wp:positionH relativeFrom="column">
                  <wp:posOffset>190548</wp:posOffset>
                </wp:positionH>
                <wp:positionV relativeFrom="paragraph">
                  <wp:posOffset>-2182</wp:posOffset>
                </wp:positionV>
                <wp:extent cx="30488" cy="464939"/>
                <wp:effectExtent l="0" t="0" r="0" b="0"/>
                <wp:wrapSquare wrapText="bothSides"/>
                <wp:docPr id="238810" name="Group 238810"/>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21502" name="Shape 21502"/>
                        <wps:cNvSpPr/>
                        <wps:spPr>
                          <a:xfrm>
                            <a:off x="0" y="0"/>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505" name="Shape 21505"/>
                        <wps:cNvSpPr/>
                        <wps:spPr>
                          <a:xfrm>
                            <a:off x="0" y="289719"/>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507" name="Shape 21507"/>
                        <wps:cNvSpPr/>
                        <wps:spPr>
                          <a:xfrm>
                            <a:off x="0" y="43438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8810" style="width:2.40061pt;height:36.6094pt;position:absolute;mso-position-horizontal-relative:text;mso-position-horizontal:absolute;margin-left:15.0038pt;mso-position-vertical-relative:text;margin-top:-0.171875pt;" coordsize="304,4649">
                <v:shape id="Shape 21502" style="position:absolute;width:304;height:305;left:0;top:0;" coordsize="30488,30559" path="m15244,0c23663,0,30488,6747,30488,15280c30488,23614,23663,30559,15244,30559c6825,30559,0,23614,0,15280c0,6747,6825,0,15244,0x">
                  <v:stroke weight="0.600151pt" endcap="square" joinstyle="bevel" on="true" color="#000000"/>
                  <v:fill on="true" color="#000000"/>
                </v:shape>
                <v:shape id="Shape 21505" style="position:absolute;width:304;height:303;left:0;top:2897;" coordsize="30488,30361" path="m15244,0c23663,0,30488,6747,30488,15081c30488,23614,23663,30361,15244,30361c6825,30361,0,23614,0,15081c0,6747,6825,0,15244,0x">
                  <v:stroke weight="0.600151pt" endcap="square" joinstyle="bevel" on="true" color="#000000"/>
                  <v:fill on="true" color="#000000"/>
                </v:shape>
                <v:shape id="Shape 21507" style="position:absolute;width:304;height:305;left:0;top:4343;" coordsize="30488,30559" path="m15244,0c23663,0,30488,6945,30488,15280c30488,23813,23663,30559,15244,30559c6825,30559,0,23813,0,15280c0,6945,6825,0,15244,0x">
                  <v:stroke weight="0.600151pt" endcap="square" joinstyle="bevel" on="true" color="#000000"/>
                  <v:fill on="true" color="#000000"/>
                </v:shape>
                <w10:wrap type="square"/>
              </v:group>
            </w:pict>
          </mc:Fallback>
        </mc:AlternateContent>
      </w:r>
      <w:r>
        <w:t>Применение этого вида массажа способствует скорейшему достижению «спортивной формы», улучшает физическую работоспособность спортс</w:t>
      </w:r>
      <w:r>
        <w:t>мена.</w:t>
      </w:r>
    </w:p>
    <w:p w:rsidR="00AC1D10" w:rsidRDefault="00EE175D">
      <w:pPr>
        <w:spacing w:after="0"/>
        <w:ind w:left="310" w:right="38"/>
      </w:pPr>
      <w:r>
        <w:t>Спортивный массаж является эффективным средством при неблагоприятных предстартовых состояниях спортсмена.</w:t>
      </w:r>
    </w:p>
    <w:p w:rsidR="00AC1D10" w:rsidRDefault="00EE175D">
      <w:pPr>
        <w:ind w:left="310" w:right="38"/>
      </w:pPr>
      <w:r>
        <w:t>Снижает риск получения травм при выполнении базовых упражнений.</w:t>
      </w:r>
    </w:p>
    <w:p w:rsidR="00AC1D10" w:rsidRDefault="00EE175D">
      <w:pPr>
        <w:spacing w:after="290"/>
        <w:ind w:left="-5" w:right="38"/>
      </w:pPr>
      <w:r>
        <w:t>Если рассматривать классический и спортивный массаж как виды механического возде</w:t>
      </w:r>
      <w:r>
        <w:t>йствия, спортивный почти не отличается от классического массажа. Однако задействованные нервные узлы и более глубокая проработка мышечных групп делают спортивный массаж более результативным.</w:t>
      </w:r>
    </w:p>
    <w:p w:rsidR="00AC1D10" w:rsidRDefault="00EE175D">
      <w:pPr>
        <w:pStyle w:val="Heading2"/>
        <w:ind w:left="-5"/>
      </w:pPr>
      <w:r>
        <w:t>11.1. Системы спортивного массажа</w:t>
      </w:r>
    </w:p>
    <w:p w:rsidR="00AC1D10" w:rsidRDefault="00EE175D">
      <w:pPr>
        <w:spacing w:after="0"/>
        <w:ind w:left="-5" w:right="38"/>
      </w:pPr>
      <w:r>
        <w:t xml:space="preserve">В практике спортивного массажа </w:t>
      </w:r>
      <w:r>
        <w:t>чаще всего применяют четыре системы: шведскую, финскую, русскую и восточную (рис. 11.1). В настоящее время они являются ведущими и наиболее методически разработанными. Они широко применяются во всем мире и постоянно совершенствуются.</w:t>
      </w:r>
    </w:p>
    <w:p w:rsidR="00AC1D10" w:rsidRDefault="00EE175D">
      <w:pPr>
        <w:spacing w:after="351" w:line="259" w:lineRule="auto"/>
        <w:ind w:left="0" w:firstLine="0"/>
      </w:pPr>
      <w:r>
        <w:rPr>
          <w:noProof/>
        </w:rPr>
        <w:drawing>
          <wp:inline distT="0" distB="0" distL="0" distR="0">
            <wp:extent cx="2835355" cy="655485"/>
            <wp:effectExtent l="0" t="0" r="0" b="0"/>
            <wp:docPr id="21517" name="Picture 21517"/>
            <wp:cNvGraphicFramePr/>
            <a:graphic xmlns:a="http://schemas.openxmlformats.org/drawingml/2006/main">
              <a:graphicData uri="http://schemas.openxmlformats.org/drawingml/2006/picture">
                <pic:pic xmlns:pic="http://schemas.openxmlformats.org/drawingml/2006/picture">
                  <pic:nvPicPr>
                    <pic:cNvPr id="21517" name="Picture 21517"/>
                    <pic:cNvPicPr/>
                  </pic:nvPicPr>
                  <pic:blipFill>
                    <a:blip r:embed="rId355"/>
                    <a:stretch>
                      <a:fillRect/>
                    </a:stretch>
                  </pic:blipFill>
                  <pic:spPr>
                    <a:xfrm>
                      <a:off x="0" y="0"/>
                      <a:ext cx="2835355" cy="655485"/>
                    </a:xfrm>
                    <a:prstGeom prst="rect">
                      <a:avLst/>
                    </a:prstGeom>
                  </pic:spPr>
                </pic:pic>
              </a:graphicData>
            </a:graphic>
          </wp:inline>
        </w:drawing>
      </w:r>
    </w:p>
    <w:p w:rsidR="00AC1D10" w:rsidRDefault="00EE175D">
      <w:pPr>
        <w:ind w:left="-5" w:right="38"/>
      </w:pPr>
      <w:r>
        <w:rPr>
          <w:b/>
        </w:rPr>
        <w:t>Рис. 11.1.</w:t>
      </w:r>
      <w:r>
        <w:t xml:space="preserve"> Системы м</w:t>
      </w:r>
      <w:r>
        <w:t>ассажа</w:t>
      </w:r>
    </w:p>
    <w:p w:rsidR="00AC1D10" w:rsidRDefault="00EE175D">
      <w:pPr>
        <w:spacing w:after="0"/>
        <w:ind w:left="-5" w:right="38"/>
      </w:pPr>
      <w:r>
        <w:t>Шведская, финская и русская системы спортивного массажа образовали систему европейского классического массажа. В данную классификацию затем были введены французская и испанская системы массажа. Отдельно была выделена восточная система спортивного ма</w:t>
      </w:r>
      <w:r>
        <w:t>ссажа. Это связано с тем, что за последние годы эти системы активно пропагандируются и используются в Европе и нашей стране (рис. 11.2).</w:t>
      </w:r>
    </w:p>
    <w:p w:rsidR="00AC1D10" w:rsidRDefault="00EE175D">
      <w:pPr>
        <w:spacing w:after="351" w:line="259" w:lineRule="auto"/>
        <w:ind w:left="0" w:firstLine="0"/>
      </w:pPr>
      <w:r>
        <w:rPr>
          <w:noProof/>
        </w:rPr>
        <w:drawing>
          <wp:inline distT="0" distB="0" distL="0" distR="0">
            <wp:extent cx="3475597" cy="1699689"/>
            <wp:effectExtent l="0" t="0" r="0" b="0"/>
            <wp:docPr id="21525" name="Picture 21525"/>
            <wp:cNvGraphicFramePr/>
            <a:graphic xmlns:a="http://schemas.openxmlformats.org/drawingml/2006/main">
              <a:graphicData uri="http://schemas.openxmlformats.org/drawingml/2006/picture">
                <pic:pic xmlns:pic="http://schemas.openxmlformats.org/drawingml/2006/picture">
                  <pic:nvPicPr>
                    <pic:cNvPr id="21525" name="Picture 21525"/>
                    <pic:cNvPicPr/>
                  </pic:nvPicPr>
                  <pic:blipFill>
                    <a:blip r:embed="rId356"/>
                    <a:stretch>
                      <a:fillRect/>
                    </a:stretch>
                  </pic:blipFill>
                  <pic:spPr>
                    <a:xfrm>
                      <a:off x="0" y="0"/>
                      <a:ext cx="3475597" cy="1699689"/>
                    </a:xfrm>
                    <a:prstGeom prst="rect">
                      <a:avLst/>
                    </a:prstGeom>
                  </pic:spPr>
                </pic:pic>
              </a:graphicData>
            </a:graphic>
          </wp:inline>
        </w:drawing>
      </w:r>
    </w:p>
    <w:p w:rsidR="00AC1D10" w:rsidRDefault="00EE175D">
      <w:pPr>
        <w:pStyle w:val="Heading3"/>
        <w:spacing w:after="0" w:line="431" w:lineRule="auto"/>
        <w:ind w:left="-5" w:right="6000"/>
      </w:pPr>
      <w:r>
        <w:t xml:space="preserve">Рис. 11.2. </w:t>
      </w:r>
      <w:r>
        <w:rPr>
          <w:b w:val="0"/>
        </w:rPr>
        <w:t xml:space="preserve">Европейская и восточная системы массажа </w:t>
      </w:r>
      <w:r>
        <w:t>Системы европейского классического массажа</w:t>
      </w:r>
    </w:p>
    <w:p w:rsidR="00AC1D10" w:rsidRDefault="00EE175D">
      <w:pPr>
        <w:ind w:left="-5" w:right="38"/>
      </w:pPr>
      <w:r>
        <w:rPr>
          <w:b/>
        </w:rPr>
        <w:t>Шведская система спортивного массажа.</w:t>
      </w:r>
      <w:r>
        <w:t xml:space="preserve"> Основоположником шведской системы массажа является П.X. Линг (1776–1839). Шведский массаж основан на обычных приемах поглаживания и растирания, а также приемах шведской гимнастики. Этот массаж отличается от классическо</w:t>
      </w:r>
      <w:r>
        <w:t>го тем, что при его выполнении преимущественно используются глубокие приемы с достаточным давлением на предлежащие ткани.</w:t>
      </w:r>
    </w:p>
    <w:p w:rsidR="00AC1D10" w:rsidRDefault="00EE175D">
      <w:pPr>
        <w:ind w:left="-5" w:right="38"/>
      </w:pPr>
      <w:r>
        <w:t xml:space="preserve">Основная задача </w:t>
      </w:r>
      <w:r>
        <w:rPr>
          <w:b/>
        </w:rPr>
        <w:t>шведского массажа</w:t>
      </w:r>
      <w:r>
        <w:t xml:space="preserve"> заключается в разминании уплотнений, растягивании сосудисто-нервных пучков и мышц, а не в улучшении </w:t>
      </w:r>
      <w:r>
        <w:t>крово- и лимфообращения. Массажист при этом стремится проникнуть максимально глубоко в ткани, практически до самой кости.</w:t>
      </w:r>
    </w:p>
    <w:p w:rsidR="00AC1D10" w:rsidRDefault="00EE175D">
      <w:pPr>
        <w:ind w:left="-5" w:right="38"/>
      </w:pPr>
      <w:r>
        <w:rPr>
          <w:i/>
        </w:rPr>
        <w:t>«Шведский массаж не есть массаж чисто механический, а это массаж умственный, диагностический</w:t>
      </w:r>
      <w:r>
        <w:t>, где пальцы служат как бы глазами массиру</w:t>
      </w:r>
      <w:r>
        <w:t>ющего. Они обнаруживают в тканях патологические изменения, а в процессе лечения все время контролируют получающийся эффект и, наконец, определяют момент для прекращения массажа в одном месте и перехода на другое место» (С.А. Флеров).</w:t>
      </w:r>
    </w:p>
    <w:p w:rsidR="00AC1D10" w:rsidRDefault="00EE175D">
      <w:pPr>
        <w:ind w:left="-5" w:right="38"/>
      </w:pPr>
      <w:r>
        <w:rPr>
          <w:b/>
        </w:rPr>
        <w:t>Финская система спорти</w:t>
      </w:r>
      <w:r>
        <w:rPr>
          <w:b/>
        </w:rPr>
        <w:t>вного массажа</w:t>
      </w:r>
      <w:r>
        <w:t xml:space="preserve"> получила большое признание в ряде стран (главным образом скандинавских) как в лечебной, так и в спортивной практике, особенно после феноменальных выступлений Пааво Нурми в 1924 г. на Олимпийских играх в Париже. После соревнований он подчеркну</w:t>
      </w:r>
      <w:r>
        <w:t>л: «Исключительную роль в этом сыграл массаж».</w:t>
      </w:r>
    </w:p>
    <w:p w:rsidR="00AC1D10" w:rsidRDefault="00EE175D">
      <w:pPr>
        <w:ind w:left="-5" w:right="38"/>
      </w:pPr>
      <w:r>
        <w:t>Финская система массажа включает в себя три основных приема:</w:t>
      </w:r>
    </w:p>
    <w:p w:rsidR="00AC1D10" w:rsidRDefault="00EE175D">
      <w:pPr>
        <w:ind w:left="310" w:right="4693"/>
      </w:pPr>
      <w:r>
        <w:rPr>
          <w:noProof/>
          <w:sz w:val="22"/>
        </w:rPr>
        <mc:AlternateContent>
          <mc:Choice Requires="wpg">
            <w:drawing>
              <wp:anchor distT="0" distB="0" distL="114300" distR="114300" simplePos="0" relativeHeight="251980800" behindDoc="0" locked="0" layoutInCell="1" allowOverlap="1">
                <wp:simplePos x="0" y="0"/>
                <wp:positionH relativeFrom="column">
                  <wp:posOffset>190548</wp:posOffset>
                </wp:positionH>
                <wp:positionV relativeFrom="paragraph">
                  <wp:posOffset>-2182</wp:posOffset>
                </wp:positionV>
                <wp:extent cx="30488" cy="320080"/>
                <wp:effectExtent l="0" t="0" r="0" b="0"/>
                <wp:wrapSquare wrapText="bothSides"/>
                <wp:docPr id="238817" name="Group 238817"/>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21554" name="Shape 21554"/>
                        <wps:cNvSpPr/>
                        <wps:spPr>
                          <a:xfrm>
                            <a:off x="0" y="0"/>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556" name="Shape 21556"/>
                        <wps:cNvSpPr/>
                        <wps:spPr>
                          <a:xfrm>
                            <a:off x="0" y="144859"/>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558" name="Shape 21558"/>
                        <wps:cNvSpPr/>
                        <wps:spPr>
                          <a:xfrm>
                            <a:off x="0" y="28952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8817" style="width:2.40061pt;height:25.2031pt;position:absolute;mso-position-horizontal-relative:text;mso-position-horizontal:absolute;margin-left:15.0038pt;mso-position-vertical-relative:text;margin-top:-0.171875pt;" coordsize="304,3200">
                <v:shape id="Shape 21554" style="position:absolute;width:304;height:303;left:0;top:0;" coordsize="30488,30361" path="m15244,0c23663,0,30488,6747,30488,15280c30488,23614,23663,30361,15244,30361c6825,30361,0,23614,0,15280c0,6747,6825,0,15244,0x">
                  <v:stroke weight="0.600151pt" endcap="square" joinstyle="bevel" on="true" color="#000000"/>
                  <v:fill on="true" color="#000000"/>
                </v:shape>
                <v:shape id="Shape 21556" style="position:absolute;width:304;height:303;left:0;top:1448;" coordsize="30488,30361" path="m15244,0c23663,0,30488,6747,30488,15081c30488,23614,23663,30361,15244,30361c6825,30361,0,23614,0,15081c0,6747,6825,0,15244,0x">
                  <v:stroke weight="0.600151pt" endcap="square" joinstyle="bevel" on="true" color="#000000"/>
                  <v:fill on="true" color="#000000"/>
                </v:shape>
                <v:shape id="Shape 21558" style="position:absolute;width:304;height:305;left:0;top:2895;" coordsize="30488,30559" path="m15244,0c23663,0,30488,6945,30488,15280c30488,23813,23663,30559,15244,30559c6825,30559,0,23813,0,15280c0,6945,6825,0,15244,0x">
                  <v:stroke weight="0.600151pt" endcap="square" joinstyle="bevel" on="true" color="#000000"/>
                  <v:fill on="true" color="#000000"/>
                </v:shape>
                <w10:wrap type="square"/>
              </v:group>
            </w:pict>
          </mc:Fallback>
        </mc:AlternateContent>
      </w:r>
      <w:r>
        <w:t>поглаживание (продольное прямолинейное, продольное попеременное); выжимание (продольное, продольное «с отягощением»); разминание (выполняется подуш</w:t>
      </w:r>
      <w:r>
        <w:t>ечкой большого пальца).</w:t>
      </w:r>
    </w:p>
    <w:p w:rsidR="00AC1D10" w:rsidRDefault="00EE175D">
      <w:pPr>
        <w:spacing w:after="0"/>
        <w:ind w:left="-5" w:right="38"/>
      </w:pPr>
      <w:r>
        <w:t>Основная задача — глубокое воздействие на тонкие группы мышц, расположенных вдоль позвоночника и вокруг суставов (рис.</w:t>
      </w:r>
    </w:p>
    <w:p w:rsidR="00AC1D10" w:rsidRDefault="00EE175D">
      <w:pPr>
        <w:spacing w:after="0"/>
        <w:ind w:left="-5" w:right="38"/>
      </w:pPr>
      <w:r>
        <w:t>11.3).</w:t>
      </w:r>
    </w:p>
    <w:p w:rsidR="00AC1D10" w:rsidRDefault="00EE175D">
      <w:pPr>
        <w:spacing w:after="352" w:line="259" w:lineRule="auto"/>
        <w:ind w:left="0" w:firstLine="0"/>
      </w:pPr>
      <w:r>
        <w:rPr>
          <w:noProof/>
        </w:rPr>
        <w:drawing>
          <wp:inline distT="0" distB="0" distL="0" distR="0">
            <wp:extent cx="2035053" cy="1989322"/>
            <wp:effectExtent l="0" t="0" r="0" b="0"/>
            <wp:docPr id="21563" name="Picture 21563"/>
            <wp:cNvGraphicFramePr/>
            <a:graphic xmlns:a="http://schemas.openxmlformats.org/drawingml/2006/main">
              <a:graphicData uri="http://schemas.openxmlformats.org/drawingml/2006/picture">
                <pic:pic xmlns:pic="http://schemas.openxmlformats.org/drawingml/2006/picture">
                  <pic:nvPicPr>
                    <pic:cNvPr id="21563" name="Picture 21563"/>
                    <pic:cNvPicPr/>
                  </pic:nvPicPr>
                  <pic:blipFill>
                    <a:blip r:embed="rId357"/>
                    <a:stretch>
                      <a:fillRect/>
                    </a:stretch>
                  </pic:blipFill>
                  <pic:spPr>
                    <a:xfrm>
                      <a:off x="0" y="0"/>
                      <a:ext cx="2035053" cy="1989322"/>
                    </a:xfrm>
                    <a:prstGeom prst="rect">
                      <a:avLst/>
                    </a:prstGeom>
                  </pic:spPr>
                </pic:pic>
              </a:graphicData>
            </a:graphic>
          </wp:inline>
        </w:drawing>
      </w:r>
    </w:p>
    <w:p w:rsidR="00AC1D10" w:rsidRDefault="00EE175D">
      <w:pPr>
        <w:ind w:left="-5" w:right="38"/>
      </w:pPr>
      <w:r>
        <w:rPr>
          <w:b/>
        </w:rPr>
        <w:t>Рис. 11.3.</w:t>
      </w:r>
      <w:r>
        <w:t xml:space="preserve"> Прием разминания</w:t>
      </w:r>
    </w:p>
    <w:p w:rsidR="00AC1D10" w:rsidRDefault="00EE175D">
      <w:pPr>
        <w:spacing w:after="0"/>
        <w:ind w:left="-5" w:right="38"/>
      </w:pPr>
      <w:r>
        <w:t>Что касается приема разминания (который является основным в данной технике), то здесь необходимо отметить, что благодаря выполнению приема только большим пальцем можно достичь тщательной и глубокой проработки каждой группы мышц. Вместе с тем подобный подхо</w:t>
      </w:r>
      <w:r>
        <w:t>д отличается чрезвычайной трудоемкостью выполнения. Плюс к этому, воздействие на мышцы одним пальцем в меньшей мере способствует стимулированию кровообращения, а также выведению продуктов распада из мышц.</w:t>
      </w:r>
    </w:p>
    <w:p w:rsidR="00AC1D10" w:rsidRDefault="00EE175D">
      <w:pPr>
        <w:ind w:left="-5" w:right="38"/>
      </w:pPr>
      <w:r>
        <w:t>Именно поэтому разминание эффективно лишь при масса</w:t>
      </w:r>
      <w:r>
        <w:t>же мелких и плоских мышц, прилегающих к костному ложу.</w:t>
      </w:r>
    </w:p>
    <w:p w:rsidR="00AC1D10" w:rsidRDefault="00EE175D">
      <w:pPr>
        <w:ind w:left="-5" w:right="38"/>
      </w:pPr>
      <w:r>
        <w:t>Финская система вобрала в себя приемы русской (разминание) и шведской (приемы растирания) систем. Так же как и в шведской системе, в финском массаже применяется следующая последовательность массировани</w:t>
      </w:r>
      <w:r>
        <w:t>я конечностей: стопа — голень — бедро; кисть — предплечье — плечо (другими словами, от периферии к центру).</w:t>
      </w:r>
    </w:p>
    <w:p w:rsidR="00AC1D10" w:rsidRDefault="00EE175D">
      <w:pPr>
        <w:ind w:left="-5" w:right="38"/>
      </w:pPr>
      <w:r>
        <w:t>Сеанс финского массажа длится не более 20 мин. Наибольшего эффекта от проведения финского массажа можно достигнуть сочетанием массажных практик с ба</w:t>
      </w:r>
      <w:r>
        <w:t>ней или другими тепловыми процедурами.</w:t>
      </w:r>
    </w:p>
    <w:p w:rsidR="00AC1D10" w:rsidRDefault="00EE175D">
      <w:pPr>
        <w:ind w:left="-5" w:right="38"/>
      </w:pPr>
      <w:r>
        <w:rPr>
          <w:b/>
        </w:rPr>
        <w:t>Русская система</w:t>
      </w:r>
      <w:r>
        <w:t xml:space="preserve"> спортивного массажа </w:t>
      </w:r>
      <w:r>
        <w:rPr>
          <w:i/>
        </w:rPr>
        <w:t>(</w:t>
      </w:r>
      <w:r>
        <w:t>основатель — профессор И.М. Саркизов-Серазини) построена на основе классического массажа. Большое внимание уделяется всем системам и органам, а не избирательно, как, например, в шв</w:t>
      </w:r>
      <w:r>
        <w:t>едском и финском.</w:t>
      </w:r>
    </w:p>
    <w:p w:rsidR="00AC1D10" w:rsidRDefault="00EE175D">
      <w:pPr>
        <w:ind w:left="-5" w:right="38"/>
      </w:pPr>
      <w:r>
        <w:t>Отличие русской системы от других систем носит принципиальный характер:</w:t>
      </w:r>
    </w:p>
    <w:p w:rsidR="00AC1D10" w:rsidRDefault="00EE175D">
      <w:pPr>
        <w:ind w:left="310" w:right="383"/>
      </w:pPr>
      <w:r>
        <w:rPr>
          <w:noProof/>
          <w:sz w:val="22"/>
        </w:rPr>
        <mc:AlternateContent>
          <mc:Choice Requires="wpg">
            <w:drawing>
              <wp:anchor distT="0" distB="0" distL="114300" distR="114300" simplePos="0" relativeHeight="251981824" behindDoc="0" locked="0" layoutInCell="1" allowOverlap="1">
                <wp:simplePos x="0" y="0"/>
                <wp:positionH relativeFrom="column">
                  <wp:posOffset>190548</wp:posOffset>
                </wp:positionH>
                <wp:positionV relativeFrom="paragraph">
                  <wp:posOffset>-2182</wp:posOffset>
                </wp:positionV>
                <wp:extent cx="30488" cy="609798"/>
                <wp:effectExtent l="0" t="0" r="0" b="0"/>
                <wp:wrapSquare wrapText="bothSides"/>
                <wp:docPr id="238819" name="Group 238819"/>
                <wp:cNvGraphicFramePr/>
                <a:graphic xmlns:a="http://schemas.openxmlformats.org/drawingml/2006/main">
                  <a:graphicData uri="http://schemas.microsoft.com/office/word/2010/wordprocessingGroup">
                    <wpg:wgp>
                      <wpg:cNvGrpSpPr/>
                      <wpg:grpSpPr>
                        <a:xfrm>
                          <a:off x="0" y="0"/>
                          <a:ext cx="30488" cy="609798"/>
                          <a:chOff x="0" y="0"/>
                          <a:chExt cx="30488" cy="609798"/>
                        </a:xfrm>
                      </wpg:grpSpPr>
                      <wps:wsp>
                        <wps:cNvPr id="21582" name="Shape 21582"/>
                        <wps:cNvSpPr/>
                        <wps:spPr>
                          <a:xfrm>
                            <a:off x="0" y="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584" name="Shape 21584"/>
                        <wps:cNvSpPr/>
                        <wps:spPr>
                          <a:xfrm>
                            <a:off x="0" y="144859"/>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587" name="Shape 21587"/>
                        <wps:cNvSpPr/>
                        <wps:spPr>
                          <a:xfrm>
                            <a:off x="0" y="43438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589" name="Shape 21589"/>
                        <wps:cNvSpPr/>
                        <wps:spPr>
                          <a:xfrm>
                            <a:off x="0" y="579239"/>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8819" style="width:2.40061pt;height:48.0156pt;position:absolute;mso-position-horizontal-relative:text;mso-position-horizontal:absolute;margin-left:15.0038pt;mso-position-vertical-relative:text;margin-top:-0.171875pt;" coordsize="304,6097">
                <v:shape id="Shape 21582" style="position:absolute;width:304;height:305;left:0;top:0;" coordsize="30488,30559" path="m15244,0c23663,0,30488,6747,30488,15280c30488,23813,23663,30559,15244,30559c6825,30559,0,23813,0,15280c0,6747,6825,0,15244,0x">
                  <v:stroke weight="0.600151pt" endcap="square" joinstyle="bevel" on="true" color="#000000"/>
                  <v:fill on="true" color="#000000"/>
                </v:shape>
                <v:shape id="Shape 21584" style="position:absolute;width:304;height:305;left:0;top:1448;" coordsize="30488,30559" path="m15244,0c23663,0,30488,6747,30488,15280c30488,23614,23663,30559,15244,30559c6825,30559,0,23614,0,15280c0,6747,6825,0,15244,0x">
                  <v:stroke weight="0.600151pt" endcap="square" joinstyle="bevel" on="true" color="#000000"/>
                  <v:fill on="true" color="#000000"/>
                </v:shape>
                <v:shape id="Shape 21587" style="position:absolute;width:304;height:305;left:0;top:4343;" coordsize="30488,30559" path="m15244,0c23663,0,30488,6945,30488,15280c30488,23813,23663,30559,15244,30559c6825,30559,0,23813,0,15280c0,6945,6825,0,15244,0x">
                  <v:stroke weight="0.600151pt" endcap="square" joinstyle="bevel" on="true" color="#000000"/>
                  <v:fill on="true" color="#000000"/>
                </v:shape>
                <v:shape id="Shape 21589" style="position:absolute;width:304;height:305;left:0;top:5792;" coordsize="30488,30559" path="m15244,0c23663,0,30488,6747,30488,15280c30488,23813,23663,30559,15244,30559c6825,30559,0,23813,0,15280c0,6747,6825,0,15244,0x">
                  <v:stroke weight="0.600151pt" endcap="square" joinstyle="bevel" on="true" color="#000000"/>
                  <v:fill on="true" color="#000000"/>
                </v:shape>
                <w10:wrap type="square"/>
              </v:group>
            </w:pict>
          </mc:Fallback>
        </mc:AlternateContent>
      </w:r>
      <w:r>
        <w:t>приемы массажа строго дифференцированы в зависимости от структур организма; приемы массажа выполняются с учетом анатомических особенностей, конфигурации и величины м</w:t>
      </w:r>
      <w:r>
        <w:t>ассируемых участков тела, учитываются также топография и форма мышц; приемы массажа легко регулируются по силе и темпу, что необходимо при учете состояния массируемого; в русской системе массажа представлен значительный арсенал приемов, что позволяет масса</w:t>
      </w:r>
      <w:r>
        <w:t>жисту легко достигать поставленной задачи, варьируя приемы, при необходимости заменяя одни приемы другими, равноценными по своему воздействию.</w:t>
      </w:r>
    </w:p>
    <w:p w:rsidR="00AC1D10" w:rsidRDefault="00EE175D">
      <w:pPr>
        <w:ind w:left="-5" w:right="38"/>
      </w:pPr>
      <w:r>
        <w:rPr>
          <w:b/>
        </w:rPr>
        <w:t>Восточная система массажа</w:t>
      </w:r>
      <w:r>
        <w:t xml:space="preserve"> имеет существенные различия от всех выше описанных систем. </w:t>
      </w:r>
      <w:r>
        <w:rPr>
          <w:b/>
        </w:rPr>
        <w:t>Восточный массаж</w:t>
      </w:r>
      <w:r>
        <w:t xml:space="preserve"> отличается в первую очередь техникой и методикой проведения:</w:t>
      </w:r>
    </w:p>
    <w:p w:rsidR="00AC1D10" w:rsidRDefault="00EE175D">
      <w:pPr>
        <w:ind w:left="310" w:right="758"/>
      </w:pPr>
      <w:r>
        <w:rPr>
          <w:noProof/>
          <w:sz w:val="22"/>
        </w:rPr>
        <mc:AlternateContent>
          <mc:Choice Requires="wpg">
            <w:drawing>
              <wp:anchor distT="0" distB="0" distL="114300" distR="114300" simplePos="0" relativeHeight="251982848" behindDoc="0" locked="0" layoutInCell="1" allowOverlap="1">
                <wp:simplePos x="0" y="0"/>
                <wp:positionH relativeFrom="column">
                  <wp:posOffset>190548</wp:posOffset>
                </wp:positionH>
                <wp:positionV relativeFrom="paragraph">
                  <wp:posOffset>-2380</wp:posOffset>
                </wp:positionV>
                <wp:extent cx="30488" cy="609798"/>
                <wp:effectExtent l="0" t="0" r="0" b="0"/>
                <wp:wrapSquare wrapText="bothSides"/>
                <wp:docPr id="238820" name="Group 238820"/>
                <wp:cNvGraphicFramePr/>
                <a:graphic xmlns:a="http://schemas.openxmlformats.org/drawingml/2006/main">
                  <a:graphicData uri="http://schemas.microsoft.com/office/word/2010/wordprocessingGroup">
                    <wpg:wgp>
                      <wpg:cNvGrpSpPr/>
                      <wpg:grpSpPr>
                        <a:xfrm>
                          <a:off x="0" y="0"/>
                          <a:ext cx="30488" cy="609798"/>
                          <a:chOff x="0" y="0"/>
                          <a:chExt cx="30488" cy="609798"/>
                        </a:xfrm>
                      </wpg:grpSpPr>
                      <wps:wsp>
                        <wps:cNvPr id="21598" name="Shape 21598"/>
                        <wps:cNvSpPr/>
                        <wps:spPr>
                          <a:xfrm>
                            <a:off x="0" y="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601" name="Shape 21601"/>
                        <wps:cNvSpPr/>
                        <wps:spPr>
                          <a:xfrm>
                            <a:off x="0" y="289719"/>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604" name="Shape 21604"/>
                        <wps:cNvSpPr/>
                        <wps:spPr>
                          <a:xfrm>
                            <a:off x="0" y="579239"/>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8820" style="width:2.40061pt;height:48.0156pt;position:absolute;mso-position-horizontal-relative:text;mso-position-horizontal:absolute;margin-left:15.0038pt;mso-position-vertical-relative:text;margin-top:-0.1875pt;" coordsize="304,6097">
                <v:shape id="Shape 21598" style="position:absolute;width:304;height:305;left:0;top:0;" coordsize="30488,30559" path="m15244,0c23663,0,30488,6747,30488,15280c30488,23813,23663,30559,15244,30559c6825,30559,0,23813,0,15280c0,6747,6825,0,15244,0x">
                  <v:stroke weight="0.600151pt" endcap="square" joinstyle="bevel" on="true" color="#000000"/>
                  <v:fill on="true" color="#000000"/>
                </v:shape>
                <v:shape id="Shape 21601" style="position:absolute;width:304;height:303;left:0;top:2897;" coordsize="30488,30361" path="m15244,0c23663,0,30488,6747,30488,15280c30488,23614,23663,30361,15244,30361c6825,30361,0,23614,0,15280c0,6747,6825,0,15244,0x">
                  <v:stroke weight="0.600151pt" endcap="square" joinstyle="bevel" on="true" color="#000000"/>
                  <v:fill on="true" color="#000000"/>
                </v:shape>
                <v:shape id="Shape 21604" style="position:absolute;width:304;height:305;left:0;top:5792;" coordsize="30488,30559" path="m15244,0c23663,0,30488,6945,30488,15280c30488,23813,23663,30559,15244,30559c6825,30559,0,23813,0,15280c0,6945,6825,0,15244,0x">
                  <v:stroke weight="0.600151pt" endcap="square" joinstyle="bevel" on="true" color="#000000"/>
                  <v:fill on="true" color="#000000"/>
                </v:shape>
                <w10:wrap type="square"/>
              </v:group>
            </w:pict>
          </mc:Fallback>
        </mc:AlternateContent>
      </w:r>
      <w:r>
        <w:t>при массаже не используются смазывающие материалы и все приемы выполняются на «сухую руку» с целью более глубокого воздействия на организм; массажные приемы выполняются не только руками, как эт</w:t>
      </w:r>
      <w:r>
        <w:t>о привычно для классического массажа, но и ногами, что способствует «выдавливанию» венозной крови и увеличению гибкости суставов; направление движений при массаже осуществляется не только от периферии к центру, но и обратно.</w:t>
      </w:r>
    </w:p>
    <w:p w:rsidR="00AC1D10" w:rsidRDefault="00EE175D">
      <w:pPr>
        <w:ind w:left="-5" w:right="38"/>
      </w:pPr>
      <w:r>
        <w:rPr>
          <w:i/>
        </w:rPr>
        <w:t>Восточный массаж основан на соб</w:t>
      </w:r>
      <w:r>
        <w:rPr>
          <w:i/>
        </w:rPr>
        <w:t>людении восточной философии,</w:t>
      </w:r>
      <w:r>
        <w:t xml:space="preserve"> согласно которой в теле человека существуют определенные каналы (так называемые меридианы), по которым течет жизненная энергия (энергия Ци), по ходу которой и проводятся массажные манипуляции.</w:t>
      </w:r>
    </w:p>
    <w:p w:rsidR="00AC1D10" w:rsidRDefault="00EE175D">
      <w:pPr>
        <w:ind w:left="-5" w:right="38"/>
      </w:pPr>
      <w:r>
        <w:t>В восточной системе, помимо приемо</w:t>
      </w:r>
      <w:r>
        <w:t>в поглаживания, растирания и разминания, применяют еще растягивание и выкручивание. Так как все эти приемы выполняются со значительным давлением, при максимальном использовании массы тела массажиста, саму процедуру проводят на низкой кушетке или, что более</w:t>
      </w:r>
      <w:r>
        <w:t xml:space="preserve"> распространено, на полу.</w:t>
      </w:r>
    </w:p>
    <w:p w:rsidR="00AC1D10" w:rsidRDefault="00EE175D">
      <w:pPr>
        <w:ind w:left="-5" w:right="38"/>
      </w:pPr>
      <w:r>
        <w:t>Растягивание, выкручивание конечностей или позвоночника в некоторой степени схожи с пассивными движениями европейского классического массажа.</w:t>
      </w:r>
    </w:p>
    <w:p w:rsidR="00AC1D10" w:rsidRDefault="00EE175D">
      <w:pPr>
        <w:spacing w:after="290"/>
        <w:ind w:left="-5" w:right="38"/>
      </w:pPr>
      <w:r>
        <w:t>Клиническая эффективность, безопасность, отсутствие необходимости применения дополнитель</w:t>
      </w:r>
      <w:r>
        <w:t>ного оборудования, возможность проведения по методике само- и взаимомассажа спортсменами на различных этапах тренировочной и соревновательной деятельности обусловливают целесообразность применения данной методики в спортивной медицине.</w:t>
      </w:r>
    </w:p>
    <w:p w:rsidR="00AC1D10" w:rsidRDefault="00EE175D">
      <w:pPr>
        <w:pStyle w:val="Heading2"/>
        <w:ind w:left="-5"/>
      </w:pPr>
      <w:r>
        <w:t>11.2. Формы и методы</w:t>
      </w:r>
      <w:r>
        <w:t xml:space="preserve"> массажа</w:t>
      </w:r>
    </w:p>
    <w:p w:rsidR="00AC1D10" w:rsidRDefault="00EE175D">
      <w:pPr>
        <w:ind w:left="-5" w:right="38"/>
      </w:pPr>
      <w:r>
        <w:rPr>
          <w:b/>
        </w:rPr>
        <w:t>По методу исполнения</w:t>
      </w:r>
      <w:r>
        <w:t xml:space="preserve"> массаж подразделяется на ручной, аппаратный и комбинированный.</w:t>
      </w:r>
    </w:p>
    <w:p w:rsidR="00AC1D10" w:rsidRDefault="00EE175D">
      <w:pPr>
        <w:spacing w:after="0"/>
        <w:ind w:left="310" w:right="38"/>
      </w:pPr>
      <w:r>
        <w:rPr>
          <w:noProof/>
          <w:sz w:val="22"/>
        </w:rPr>
        <mc:AlternateContent>
          <mc:Choice Requires="wpg">
            <w:drawing>
              <wp:anchor distT="0" distB="0" distL="114300" distR="114300" simplePos="0" relativeHeight="251983872" behindDoc="0" locked="0" layoutInCell="1" allowOverlap="1">
                <wp:simplePos x="0" y="0"/>
                <wp:positionH relativeFrom="column">
                  <wp:posOffset>190548</wp:posOffset>
                </wp:positionH>
                <wp:positionV relativeFrom="paragraph">
                  <wp:posOffset>-2182</wp:posOffset>
                </wp:positionV>
                <wp:extent cx="30488" cy="464939"/>
                <wp:effectExtent l="0" t="0" r="0" b="0"/>
                <wp:wrapSquare wrapText="bothSides"/>
                <wp:docPr id="239342" name="Group 239342"/>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21626" name="Shape 21626"/>
                        <wps:cNvSpPr/>
                        <wps:spPr>
                          <a:xfrm>
                            <a:off x="0" y="0"/>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629" name="Shape 21629"/>
                        <wps:cNvSpPr/>
                        <wps:spPr>
                          <a:xfrm>
                            <a:off x="0" y="144859"/>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633" name="Shape 21633"/>
                        <wps:cNvSpPr/>
                        <wps:spPr>
                          <a:xfrm>
                            <a:off x="0" y="43438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9342" style="width:2.40061pt;height:36.6094pt;position:absolute;mso-position-horizontal-relative:text;mso-position-horizontal:absolute;margin-left:15.0038pt;mso-position-vertical-relative:text;margin-top:-0.171875pt;" coordsize="304,4649">
                <v:shape id="Shape 21626" style="position:absolute;width:304;height:305;left:0;top:0;" coordsize="30488,30559" path="m15244,0c23663,0,30488,6747,30488,15280c30488,23614,23663,30559,15244,30559c6825,30559,0,23614,0,15280c0,6747,6825,0,15244,0x">
                  <v:stroke weight="0.600151pt" endcap="square" joinstyle="bevel" on="true" color="#000000"/>
                  <v:fill on="true" color="#000000"/>
                </v:shape>
                <v:shape id="Shape 21629" style="position:absolute;width:304;height:303;left:0;top:1448;" coordsize="30488,30361" path="m15244,0c23663,0,30488,6747,30488,15280c30488,23614,23663,30361,15244,30361c6825,30361,0,23614,0,15280c0,6747,6825,0,15244,0x">
                  <v:stroke weight="0.600151pt" endcap="square" joinstyle="bevel" on="true" color="#000000"/>
                  <v:fill on="true" color="#000000"/>
                </v:shape>
                <v:shape id="Shape 21633" style="position:absolute;width:304;height:305;left:0;top:4343;" coordsize="30488,30559" path="m15244,0c23663,0,30488,6945,30488,15280c30488,23813,23663,30559,15244,30559c6825,30559,0,23813,0,15280c0,6945,6825,0,15244,0x">
                  <v:stroke weight="0.600151pt" endcap="square" joinstyle="bevel" on="true" color="#000000"/>
                  <v:fill on="true" color="#000000"/>
                </v:shape>
                <w10:wrap type="square"/>
              </v:group>
            </w:pict>
          </mc:Fallback>
        </mc:AlternateContent>
      </w:r>
      <w:r>
        <w:rPr>
          <w:b/>
        </w:rPr>
        <w:t>Ручной метод</w:t>
      </w:r>
      <w:r>
        <w:t xml:space="preserve"> массажа является основным, так как позволяет применять самые разнообразные приемы.</w:t>
      </w:r>
    </w:p>
    <w:p w:rsidR="00AC1D10" w:rsidRDefault="00EE175D">
      <w:pPr>
        <w:spacing w:after="0"/>
        <w:ind w:left="310" w:right="38"/>
      </w:pPr>
      <w:r>
        <w:rPr>
          <w:b/>
        </w:rPr>
        <w:t>Аппаратный массаж</w:t>
      </w:r>
      <w:r>
        <w:t xml:space="preserve"> — дополнительный. Разновидности аппаратного масс</w:t>
      </w:r>
      <w:r>
        <w:t>ажа — вибрационный массаж, гидромассаж, вакуумный, электростимуляция мышц и др.</w:t>
      </w:r>
    </w:p>
    <w:p w:rsidR="00AC1D10" w:rsidRDefault="00EE175D">
      <w:pPr>
        <w:ind w:left="310" w:right="38"/>
      </w:pPr>
      <w:r>
        <w:rPr>
          <w:b/>
        </w:rPr>
        <w:t>Комбинированный метод</w:t>
      </w:r>
      <w:r>
        <w:t xml:space="preserve"> включает применение в сеансе ручного и аппаратного массажа. Такое сочетание увеличивает возможности при выборе стратегии лечения.</w:t>
      </w:r>
    </w:p>
    <w:p w:rsidR="00AC1D10" w:rsidRDefault="00EE175D">
      <w:pPr>
        <w:ind w:left="-5" w:right="38"/>
      </w:pPr>
      <w:r>
        <w:rPr>
          <w:b/>
        </w:rPr>
        <w:t>По форме различают</w:t>
      </w:r>
      <w:r>
        <w:t xml:space="preserve"> масса</w:t>
      </w:r>
      <w:r>
        <w:t>ж общий и частный (локальный).</w:t>
      </w:r>
    </w:p>
    <w:p w:rsidR="00AC1D10" w:rsidRDefault="00EE175D">
      <w:pPr>
        <w:pStyle w:val="Heading3"/>
        <w:ind w:left="-5"/>
      </w:pPr>
      <w:r>
        <w:t>Общий массаж</w:t>
      </w:r>
    </w:p>
    <w:p w:rsidR="00AC1D10" w:rsidRDefault="00EE175D">
      <w:pPr>
        <w:ind w:left="-5" w:right="38"/>
      </w:pPr>
      <w:r>
        <w:t>Общим называется такой сеанс массажа, при котором массируется все тело спортсмена. Время сеанса общего массажа зависит от вида массажа, его целей, массы тела, роста и спортивной специализации.</w:t>
      </w:r>
    </w:p>
    <w:p w:rsidR="00AC1D10" w:rsidRDefault="00EE175D">
      <w:pPr>
        <w:spacing w:after="96" w:line="332" w:lineRule="auto"/>
        <w:ind w:left="-5" w:right="127"/>
      </w:pPr>
      <w:r>
        <w:t>На проведение общег</w:t>
      </w:r>
      <w:r>
        <w:t xml:space="preserve">о массажа в различных системах массажа отводится разное время: в шведской — до 35 мин, в финской — до 50 мин, в российской — в среднем 60 мин. </w:t>
      </w:r>
      <w:r>
        <w:rPr>
          <w:b/>
        </w:rPr>
        <w:t>Частный (локальный) массаж</w:t>
      </w:r>
    </w:p>
    <w:p w:rsidR="00AC1D10" w:rsidRDefault="00EE175D">
      <w:pPr>
        <w:ind w:left="-5" w:right="38"/>
      </w:pPr>
      <w:r>
        <w:t>Частный (локальный) массаж — массаж, при котором массируется определенная часть (сегме</w:t>
      </w:r>
      <w:r>
        <w:t>нт) тела (спина, предплечье и т.д.). Продолжительность массажа — от 5 до 30 мин в зависимости от задачи массажа и от того сегмента тела, который будет массироваться.</w:t>
      </w:r>
    </w:p>
    <w:p w:rsidR="00AC1D10" w:rsidRDefault="00EE175D">
      <w:pPr>
        <w:spacing w:after="290"/>
        <w:ind w:left="-5" w:right="38"/>
      </w:pPr>
      <w:r>
        <w:t>Начинают сеанс с вышележащих участков. Так, например, на нижней конечности вначале необход</w:t>
      </w:r>
      <w:r>
        <w:t>имо массировать мышцы бедра, затем область коленного сустава, мышцы голени и стопу.</w:t>
      </w:r>
    </w:p>
    <w:p w:rsidR="00AC1D10" w:rsidRDefault="00EE175D">
      <w:pPr>
        <w:pStyle w:val="Heading2"/>
        <w:ind w:left="-5"/>
      </w:pPr>
      <w:r>
        <w:t>11.3. Виды спортивного массажа</w:t>
      </w:r>
    </w:p>
    <w:p w:rsidR="00AC1D10" w:rsidRDefault="00EE175D">
      <w:pPr>
        <w:spacing w:after="0"/>
        <w:ind w:left="-5" w:right="38"/>
      </w:pPr>
      <w:r>
        <w:t>Спортивный массаж подразделяется на следующие виды: тренировочный, предварительный, восстановительный массаж при спортивных травмах и некоторых заболеваниях, связанных со спортом (рис. 11.4).</w:t>
      </w:r>
    </w:p>
    <w:p w:rsidR="00AC1D10" w:rsidRDefault="00EE175D">
      <w:pPr>
        <w:spacing w:after="351" w:line="259" w:lineRule="auto"/>
        <w:ind w:left="0" w:firstLine="0"/>
      </w:pPr>
      <w:r>
        <w:rPr>
          <w:noProof/>
        </w:rPr>
        <w:drawing>
          <wp:inline distT="0" distB="0" distL="0" distR="0">
            <wp:extent cx="3620413" cy="2172248"/>
            <wp:effectExtent l="0" t="0" r="0" b="0"/>
            <wp:docPr id="21654" name="Picture 21654"/>
            <wp:cNvGraphicFramePr/>
            <a:graphic xmlns:a="http://schemas.openxmlformats.org/drawingml/2006/main">
              <a:graphicData uri="http://schemas.openxmlformats.org/drawingml/2006/picture">
                <pic:pic xmlns:pic="http://schemas.openxmlformats.org/drawingml/2006/picture">
                  <pic:nvPicPr>
                    <pic:cNvPr id="21654" name="Picture 21654"/>
                    <pic:cNvPicPr/>
                  </pic:nvPicPr>
                  <pic:blipFill>
                    <a:blip r:embed="rId358"/>
                    <a:stretch>
                      <a:fillRect/>
                    </a:stretch>
                  </pic:blipFill>
                  <pic:spPr>
                    <a:xfrm>
                      <a:off x="0" y="0"/>
                      <a:ext cx="3620413" cy="2172248"/>
                    </a:xfrm>
                    <a:prstGeom prst="rect">
                      <a:avLst/>
                    </a:prstGeom>
                  </pic:spPr>
                </pic:pic>
              </a:graphicData>
            </a:graphic>
          </wp:inline>
        </w:drawing>
      </w:r>
    </w:p>
    <w:p w:rsidR="00AC1D10" w:rsidRDefault="00EE175D">
      <w:pPr>
        <w:ind w:left="-5" w:right="38"/>
      </w:pPr>
      <w:r>
        <w:rPr>
          <w:b/>
        </w:rPr>
        <w:t>Рис. 11.4.</w:t>
      </w:r>
      <w:r>
        <w:t xml:space="preserve"> Виды спортивного массажа</w:t>
      </w:r>
    </w:p>
    <w:p w:rsidR="00AC1D10" w:rsidRDefault="00EE175D">
      <w:pPr>
        <w:ind w:left="-5" w:right="38"/>
      </w:pPr>
      <w:r>
        <w:t xml:space="preserve">Каждый из названных видов </w:t>
      </w:r>
      <w:r>
        <w:t>спортивного массажа, в свою очередь, подразделяется на более конкретные подвиды, каждый из которых имеет свою конкретную задачу и методику проведения сеанса.</w:t>
      </w:r>
    </w:p>
    <w:p w:rsidR="00AC1D10" w:rsidRDefault="00EE175D">
      <w:pPr>
        <w:spacing w:after="0"/>
        <w:ind w:left="-5" w:right="38"/>
      </w:pPr>
      <w:r>
        <w:rPr>
          <w:b/>
        </w:rPr>
        <w:t>Тренировочный массаж.</w:t>
      </w:r>
      <w:r>
        <w:t xml:space="preserve"> Процесс подготовки спортсменов высокого класса характеризуется большим объемом тренировочных нагрузок, их высокой интенсивностью. Серьезные требования предъявляются к психологической и физической подготовленности спортсменов. Все это может привести к знач</w:t>
      </w:r>
      <w:r>
        <w:t>ительному утомлению, перенапряжению, перетренировке и травмам спортсменов.</w:t>
      </w:r>
    </w:p>
    <w:p w:rsidR="00AC1D10" w:rsidRDefault="00EE175D">
      <w:pPr>
        <w:ind w:left="-5" w:right="38"/>
      </w:pPr>
      <w:r>
        <w:t>Избежать этих явлений, сохранить высокую тренированность, улучшить физические качества помогает тренировочный массаж. Основная задача тренировочного массажа заключается в подготовке</w:t>
      </w:r>
      <w:r>
        <w:t xml:space="preserve"> спортсмена к наивысшим спортивным достижениям в более короткое время и с меньшей затратой психофизической энергии. Он применяется во всех циклах спортивной подготовки, и особенно в подготовительном и переходном (А.А. Бирюков, В.Е. Васильева).</w:t>
      </w:r>
    </w:p>
    <w:p w:rsidR="00AC1D10" w:rsidRDefault="00EE175D">
      <w:pPr>
        <w:spacing w:after="65"/>
        <w:ind w:left="-5" w:right="38"/>
      </w:pPr>
      <w:r>
        <w:t>Тренировочны</w:t>
      </w:r>
      <w:r>
        <w:t>й массаж подразделяется на следующие подвиды.</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39345" name="Group 239345"/>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21668" name="Shape 21668"/>
                        <wps:cNvSpPr/>
                        <wps:spPr>
                          <a:xfrm>
                            <a:off x="0" y="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9345" style="width:2.40061pt;height:2.40625pt;mso-position-horizontal-relative:char;mso-position-vertical-relative:line" coordsize="304,305">
                <v:shape id="Shape 21668" style="position:absolute;width:304;height:305;left:0;top:0;" coordsize="30488,30559" path="m15244,0c23663,0,30488,6945,30488,15280c30488,23813,23663,30559,15244,30559c6825,30559,0,23813,0,15280c0,6945,6825,0,15244,0x">
                  <v:stroke weight="0.600151pt" endcap="square" joinstyle="bevel" on="true" color="#000000"/>
                  <v:fill on="true" color="#000000"/>
                </v:shape>
              </v:group>
            </w:pict>
          </mc:Fallback>
        </mc:AlternateContent>
      </w:r>
    </w:p>
    <w:p w:rsidR="00AC1D10" w:rsidRDefault="00EE175D">
      <w:pPr>
        <w:spacing w:after="0"/>
        <w:ind w:left="310" w:right="38"/>
      </w:pPr>
      <w:r>
        <w:t>Массаж, способствующий повышению тренированности. Этот вид массажа применяется главным образом в подготовительном периоде. В сеансе должна соблюдаться следующая последовательность приемов массажа: поглаживани</w:t>
      </w:r>
      <w:r>
        <w:t>е, выжимание, разминание, растирание, активно-пассивные движения, потряхивания и разминание.</w:t>
      </w:r>
    </w:p>
    <w:p w:rsidR="00AC1D10" w:rsidRDefault="00EE175D">
      <w:pPr>
        <w:spacing w:after="0"/>
        <w:ind w:left="490" w:right="38"/>
      </w:pPr>
      <w:r>
        <w:t>Продолжительность сеанса массажа составляет 40–60 мин. Назначается ежедневно.</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39346" name="Group 239346"/>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21673" name="Shape 21673"/>
                        <wps:cNvSpPr/>
                        <wps:spPr>
                          <a:xfrm>
                            <a:off x="0" y="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9346" style="width:2.40061pt;height:2.40625pt;mso-position-horizontal-relative:char;mso-position-vertical-relative:line" coordsize="304,305">
                <v:shape id="Shape 21673" style="position:absolute;width:304;height:305;left:0;top:0;" coordsize="30488,30559" path="m15244,0c23663,0,30488,6945,30488,15280c30488,23813,23663,30559,15244,30559c6825,30559,0,23813,0,15280c0,6945,6825,0,15244,0x">
                  <v:stroke weight="0.600151pt" endcap="square" joinstyle="bevel" on="true" color="#000000"/>
                  <v:fill on="true" color="#000000"/>
                </v:shape>
              </v:group>
            </w:pict>
          </mc:Fallback>
        </mc:AlternateContent>
      </w:r>
    </w:p>
    <w:p w:rsidR="00AC1D10" w:rsidRDefault="00EE175D">
      <w:pPr>
        <w:spacing w:after="0"/>
        <w:ind w:left="310" w:right="38"/>
      </w:pPr>
      <w:r>
        <w:t>Массаж, сохраняющий спортивную форму, применяется с целью сохранения функциональног</w:t>
      </w:r>
      <w:r>
        <w:t>о состояния различных органов и систем и уровня тренированности, когда спортсмен по каким-либо объективным причинам прекращает тренировочный процесс (например, после травмы, при длительных перелетах и др.). Он также необходим спортсменам во всех случаях, к</w:t>
      </w:r>
      <w:r>
        <w:t>огда значительные тренировочные нагрузки им противопоказаны. В этом случае массаж является также и лечебным средством в медицинской реабилитации.</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39347" name="Group 239347"/>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21679" name="Shape 21679"/>
                        <wps:cNvSpPr/>
                        <wps:spPr>
                          <a:xfrm>
                            <a:off x="0" y="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9347" style="width:2.40061pt;height:2.40625pt;mso-position-horizontal-relative:char;mso-position-vertical-relative:line" coordsize="304,305">
                <v:shape id="Shape 21679" style="position:absolute;width:304;height:305;left:0;top:0;" coordsize="30488,30559" path="m15244,0c23663,0,30488,6945,30488,15280c30488,23813,23663,30559,15244,30559c6825,30559,0,23813,0,15280c0,6945,6825,0,15244,0x">
                  <v:stroke weight="0.600151pt" endcap="square" joinstyle="bevel" on="true" color="#000000"/>
                  <v:fill on="true" color="#000000"/>
                </v:shape>
              </v:group>
            </w:pict>
          </mc:Fallback>
        </mc:AlternateContent>
      </w:r>
    </w:p>
    <w:p w:rsidR="00AC1D10" w:rsidRDefault="00EE175D">
      <w:pPr>
        <w:ind w:left="310" w:right="38"/>
      </w:pPr>
      <w:r>
        <w:t>Массаж, повышающий физические качества. Цель — максимально возможно расслабить мышцы. Известно, что чрезмерн</w:t>
      </w:r>
      <w:r>
        <w:t>ое мышечное напряжение отрицательно сказывается на спортивных результатах. В сеансе массажа, способствующего умению расслаблять мышцы, рекомендуется применять такие приемы массажа, как поглаживание, разминание и потряхивание. Добавляются упражнения на раст</w:t>
      </w:r>
      <w:r>
        <w:t xml:space="preserve">ягивание мышц в сочетании с приемами растирания, разминания, потряхивания и поглаживания. Если необходимо растянуть мышцу, ее следует массировать таким образом, чтобы она была расслаблена, эластична, податлива на растяжение (то же касается и связок) (А.А. </w:t>
      </w:r>
      <w:r>
        <w:t>Бирюков).</w:t>
      </w:r>
    </w:p>
    <w:p w:rsidR="00AC1D10" w:rsidRDefault="00EE175D">
      <w:pPr>
        <w:spacing w:after="0"/>
        <w:ind w:left="-5" w:right="38"/>
      </w:pPr>
      <w:r>
        <w:t>Продолжительность общего массажа составляет 40–70 мин, а частного (локального) — не более 30 мин. Примерная последовательность проведения тренировочного массажа представлена на рис. 11.5.</w:t>
      </w:r>
    </w:p>
    <w:p w:rsidR="00AC1D10" w:rsidRDefault="00EE175D">
      <w:pPr>
        <w:spacing w:after="352" w:line="259" w:lineRule="auto"/>
        <w:ind w:left="0" w:firstLine="0"/>
      </w:pPr>
      <w:r>
        <w:rPr>
          <w:noProof/>
        </w:rPr>
        <w:drawing>
          <wp:inline distT="0" distB="0" distL="0" distR="0">
            <wp:extent cx="3559438" cy="2347552"/>
            <wp:effectExtent l="0" t="0" r="0" b="0"/>
            <wp:docPr id="21694" name="Picture 21694"/>
            <wp:cNvGraphicFramePr/>
            <a:graphic xmlns:a="http://schemas.openxmlformats.org/drawingml/2006/main">
              <a:graphicData uri="http://schemas.openxmlformats.org/drawingml/2006/picture">
                <pic:pic xmlns:pic="http://schemas.openxmlformats.org/drawingml/2006/picture">
                  <pic:nvPicPr>
                    <pic:cNvPr id="21694" name="Picture 21694"/>
                    <pic:cNvPicPr/>
                  </pic:nvPicPr>
                  <pic:blipFill>
                    <a:blip r:embed="rId359"/>
                    <a:stretch>
                      <a:fillRect/>
                    </a:stretch>
                  </pic:blipFill>
                  <pic:spPr>
                    <a:xfrm>
                      <a:off x="0" y="0"/>
                      <a:ext cx="3559438" cy="2347552"/>
                    </a:xfrm>
                    <a:prstGeom prst="rect">
                      <a:avLst/>
                    </a:prstGeom>
                  </pic:spPr>
                </pic:pic>
              </a:graphicData>
            </a:graphic>
          </wp:inline>
        </w:drawing>
      </w:r>
    </w:p>
    <w:p w:rsidR="00AC1D10" w:rsidRDefault="00EE175D">
      <w:pPr>
        <w:ind w:left="-5" w:right="38"/>
      </w:pPr>
      <w:r>
        <w:t>Рис. 11.5. Тренировочный массаж. Цифрами показана последовательность проведения тренировочного массажа</w:t>
      </w:r>
    </w:p>
    <w:p w:rsidR="00AC1D10" w:rsidRDefault="00EE175D">
      <w:pPr>
        <w:ind w:left="-5" w:right="38"/>
      </w:pPr>
      <w:r>
        <w:rPr>
          <w:b/>
        </w:rPr>
        <w:t xml:space="preserve">Предварительный массаж </w:t>
      </w:r>
      <w:r>
        <w:t>направлен на то, чтобы наилучшим образом подготовить спортсмена к соревнованию, к отдельным выступлениям на соревнованиях или к тр</w:t>
      </w:r>
      <w:r>
        <w:t>енировочному занятию. Основная цель — нормализовать состояние различных органов и систем организма спортсмена перед предстоящей физической или психоэмоциональной деятельностью.</w:t>
      </w:r>
    </w:p>
    <w:p w:rsidR="00AC1D10" w:rsidRDefault="00EE175D">
      <w:pPr>
        <w:spacing w:after="65"/>
        <w:ind w:left="-5" w:right="38"/>
      </w:pPr>
      <w:r>
        <w:t>Выделяют следующие разновидности.</w:t>
      </w:r>
    </w:p>
    <w:p w:rsidR="00AC1D10" w:rsidRDefault="00EE175D">
      <w:pPr>
        <w:spacing w:after="0" w:line="259" w:lineRule="auto"/>
        <w:ind w:left="300" w:firstLine="0"/>
      </w:pPr>
      <w:r>
        <w:rPr>
          <w:noProof/>
          <w:sz w:val="22"/>
        </w:rPr>
        <mc:AlternateContent>
          <mc:Choice Requires="wpg">
            <w:drawing>
              <wp:inline distT="0" distB="0" distL="0" distR="0">
                <wp:extent cx="30488" cy="30361"/>
                <wp:effectExtent l="0" t="0" r="0" b="0"/>
                <wp:docPr id="239551" name="Group 239551"/>
                <wp:cNvGraphicFramePr/>
                <a:graphic xmlns:a="http://schemas.openxmlformats.org/drawingml/2006/main">
                  <a:graphicData uri="http://schemas.microsoft.com/office/word/2010/wordprocessingGroup">
                    <wpg:wgp>
                      <wpg:cNvGrpSpPr/>
                      <wpg:grpSpPr>
                        <a:xfrm>
                          <a:off x="0" y="0"/>
                          <a:ext cx="30488" cy="30361"/>
                          <a:chOff x="0" y="0"/>
                          <a:chExt cx="30488" cy="30361"/>
                        </a:xfrm>
                      </wpg:grpSpPr>
                      <wps:wsp>
                        <wps:cNvPr id="21701" name="Shape 21701"/>
                        <wps:cNvSpPr/>
                        <wps:spPr>
                          <a:xfrm>
                            <a:off x="0" y="0"/>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9551" style="width:2.40061pt;height:2.39063pt;mso-position-horizontal-relative:char;mso-position-vertical-relative:line" coordsize="304,303">
                <v:shape id="Shape 21701" style="position:absolute;width:304;height:303;left:0;top:0;" coordsize="30488,30361" path="m15244,0c23663,0,30488,6747,30488,15280c30488,23614,23663,30361,15244,30361c6825,30361,0,23614,0,15280c0,6747,6825,0,15244,0x">
                  <v:stroke weight="0.600151pt" endcap="square" joinstyle="bevel" on="true" color="#000000"/>
                  <v:fill on="true" color="#000000"/>
                </v:shape>
              </v:group>
            </w:pict>
          </mc:Fallback>
        </mc:AlternateContent>
      </w:r>
    </w:p>
    <w:p w:rsidR="00AC1D10" w:rsidRDefault="00EE175D">
      <w:pPr>
        <w:spacing w:after="0"/>
        <w:ind w:left="310" w:right="38"/>
      </w:pPr>
      <w:r>
        <w:rPr>
          <w:b/>
        </w:rPr>
        <w:t>Разминочный массаж</w:t>
      </w:r>
      <w:r>
        <w:t xml:space="preserve"> проводится перед учебно-</w:t>
      </w:r>
      <w:r>
        <w:t>тренировочным занятием или выступлением на соревнованиях. Продолжительность массажа от 5 до 35 мин в зависимости от вида спорта, массы тела и индивидуальных особенностей спортсмена. В сеансе применяются следующие приемы: выжимание, разминание (до 80% време</w:t>
      </w:r>
      <w:r>
        <w:t>ни), растирание, активнопассивные движения.</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39552" name="Group 239552"/>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21707" name="Shape 21707"/>
                        <wps:cNvSpPr/>
                        <wps:spPr>
                          <a:xfrm>
                            <a:off x="0" y="0"/>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9552" style="width:2.40061pt;height:2.40625pt;mso-position-horizontal-relative:char;mso-position-vertical-relative:line" coordsize="304,305">
                <v:shape id="Shape 21707" style="position:absolute;width:304;height:305;left:0;top:0;" coordsize="30488,30559" path="m15244,0c23663,0,30488,6747,30488,15280c30488,23614,23663,30559,15244,30559c6825,30559,0,23614,0,15280c0,6747,6825,0,15244,0x">
                  <v:stroke weight="0.600151pt" endcap="square" joinstyle="bevel" on="true" color="#000000"/>
                  <v:fill on="true" color="#000000"/>
                </v:shape>
              </v:group>
            </w:pict>
          </mc:Fallback>
        </mc:AlternateContent>
      </w:r>
    </w:p>
    <w:p w:rsidR="00AC1D10" w:rsidRDefault="00EE175D">
      <w:pPr>
        <w:spacing w:after="0"/>
        <w:ind w:left="310" w:right="38"/>
      </w:pPr>
      <w:r>
        <w:rPr>
          <w:b/>
        </w:rPr>
        <w:t>Массаж в предстартовых состояниях</w:t>
      </w:r>
      <w:r>
        <w:rPr>
          <w:b/>
          <w:i/>
        </w:rPr>
        <w:t xml:space="preserve">. </w:t>
      </w:r>
      <w:r>
        <w:t>Одной из задач предварительного массажа является регуляция неблагоприятных предстартовых состояний спортсмена. Предстартовый массаж уменьшает избыточное возбуждение при старто</w:t>
      </w:r>
      <w:r>
        <w:t>вой лихорадке и снимает угнетенное состояние при стартовой апатии.</w:t>
      </w:r>
    </w:p>
    <w:p w:rsidR="00AC1D10" w:rsidRDefault="00EE175D">
      <w:pPr>
        <w:spacing w:after="0" w:line="259" w:lineRule="auto"/>
        <w:ind w:left="780" w:firstLine="0"/>
      </w:pPr>
      <w:r>
        <w:rPr>
          <w:noProof/>
          <w:sz w:val="22"/>
        </w:rPr>
        <mc:AlternateContent>
          <mc:Choice Requires="wpg">
            <w:drawing>
              <wp:inline distT="0" distB="0" distL="0" distR="0">
                <wp:extent cx="30488" cy="30559"/>
                <wp:effectExtent l="0" t="0" r="0" b="0"/>
                <wp:docPr id="239553" name="Group 239553"/>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21713" name="Shape 21713"/>
                        <wps:cNvSpPr/>
                        <wps:spPr>
                          <a:xfrm>
                            <a:off x="0" y="0"/>
                            <a:ext cx="30488" cy="30559"/>
                          </a:xfrm>
                          <a:custGeom>
                            <a:avLst/>
                            <a:gdLst/>
                            <a:ahLst/>
                            <a:cxnLst/>
                            <a:rect l="0" t="0" r="0" b="0"/>
                            <a:pathLst>
                              <a:path w="30488" h="30559">
                                <a:moveTo>
                                  <a:pt x="30488" y="15280"/>
                                </a:moveTo>
                                <a:cubicBezTo>
                                  <a:pt x="30488" y="23813"/>
                                  <a:pt x="23663" y="30559"/>
                                  <a:pt x="15244" y="30559"/>
                                </a:cubicBezTo>
                                <a:cubicBezTo>
                                  <a:pt x="6825" y="30559"/>
                                  <a:pt x="0" y="23813"/>
                                  <a:pt x="0" y="15280"/>
                                </a:cubicBezTo>
                                <a:cubicBezTo>
                                  <a:pt x="0" y="6747"/>
                                  <a:pt x="6825" y="0"/>
                                  <a:pt x="15244" y="0"/>
                                </a:cubicBezTo>
                                <a:cubicBezTo>
                                  <a:pt x="23663" y="0"/>
                                  <a:pt x="30488" y="6747"/>
                                  <a:pt x="30488" y="15280"/>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39553" style="width:2.4006pt;height:2.40625pt;mso-position-horizontal-relative:char;mso-position-vertical-relative:line" coordsize="304,305">
                <v:shape id="Shape 21713" style="position:absolute;width:304;height:305;left:0;top:0;" coordsize="30488,30559" path="m30488,15280c30488,23813,23663,30559,15244,30559c6825,30559,0,23813,0,15280c0,6747,6825,0,15244,0c23663,0,30488,6747,30488,15280x">
                  <v:stroke weight="0.600151pt" endcap="square" joinstyle="bevel" on="true" color="#000000"/>
                  <v:fill on="false" color="#000000" opacity="0"/>
                </v:shape>
              </v:group>
            </w:pict>
          </mc:Fallback>
        </mc:AlternateContent>
      </w:r>
    </w:p>
    <w:p w:rsidR="00AC1D10" w:rsidRDefault="00EE175D">
      <w:pPr>
        <w:spacing w:after="0"/>
        <w:ind w:left="790" w:right="38"/>
      </w:pPr>
      <w:r>
        <w:rPr>
          <w:b/>
        </w:rPr>
        <w:t>Успокаивающий (седативный) массаж</w:t>
      </w:r>
      <w:r>
        <w:t xml:space="preserve"> применяется при предстартовой лихорадке. Продолжительность 7–10 мин. Массажные приемы: комбинированное поглаживание (4–6 мин); легкое поверхностное ритми</w:t>
      </w:r>
      <w:r>
        <w:t>чное разминание (до 2 мин); потряхивание (до 1,5 мин). Начинается сеанс с массажа мышц спины.</w:t>
      </w:r>
    </w:p>
    <w:p w:rsidR="00AC1D10" w:rsidRDefault="00EE175D">
      <w:pPr>
        <w:spacing w:after="0" w:line="259" w:lineRule="auto"/>
        <w:ind w:left="780" w:firstLine="0"/>
      </w:pPr>
      <w:r>
        <w:rPr>
          <w:noProof/>
          <w:sz w:val="22"/>
        </w:rPr>
        <mc:AlternateContent>
          <mc:Choice Requires="wpg">
            <w:drawing>
              <wp:inline distT="0" distB="0" distL="0" distR="0">
                <wp:extent cx="30488" cy="30361"/>
                <wp:effectExtent l="0" t="0" r="0" b="0"/>
                <wp:docPr id="239554" name="Group 239554"/>
                <wp:cNvGraphicFramePr/>
                <a:graphic xmlns:a="http://schemas.openxmlformats.org/drawingml/2006/main">
                  <a:graphicData uri="http://schemas.microsoft.com/office/word/2010/wordprocessingGroup">
                    <wpg:wgp>
                      <wpg:cNvGrpSpPr/>
                      <wpg:grpSpPr>
                        <a:xfrm>
                          <a:off x="0" y="0"/>
                          <a:ext cx="30488" cy="30361"/>
                          <a:chOff x="0" y="0"/>
                          <a:chExt cx="30488" cy="30361"/>
                        </a:xfrm>
                      </wpg:grpSpPr>
                      <wps:wsp>
                        <wps:cNvPr id="21718" name="Shape 21718"/>
                        <wps:cNvSpPr/>
                        <wps:spPr>
                          <a:xfrm>
                            <a:off x="0" y="0"/>
                            <a:ext cx="30488" cy="30361"/>
                          </a:xfrm>
                          <a:custGeom>
                            <a:avLst/>
                            <a:gdLst/>
                            <a:ahLst/>
                            <a:cxnLst/>
                            <a:rect l="0" t="0" r="0" b="0"/>
                            <a:pathLst>
                              <a:path w="30488" h="30361">
                                <a:moveTo>
                                  <a:pt x="30488" y="15081"/>
                                </a:moveTo>
                                <a:cubicBezTo>
                                  <a:pt x="30488" y="23614"/>
                                  <a:pt x="23663" y="30361"/>
                                  <a:pt x="15244" y="30361"/>
                                </a:cubicBezTo>
                                <a:cubicBezTo>
                                  <a:pt x="6825" y="30361"/>
                                  <a:pt x="0" y="23614"/>
                                  <a:pt x="0" y="15081"/>
                                </a:cubicBezTo>
                                <a:cubicBezTo>
                                  <a:pt x="0" y="6747"/>
                                  <a:pt x="6825" y="0"/>
                                  <a:pt x="15244" y="0"/>
                                </a:cubicBezTo>
                                <a:cubicBezTo>
                                  <a:pt x="23663" y="0"/>
                                  <a:pt x="30488" y="6747"/>
                                  <a:pt x="30488" y="15081"/>
                                </a:cubicBezTo>
                                <a:close/>
                              </a:path>
                            </a:pathLst>
                          </a:custGeom>
                          <a:ln w="7622" cap="sq">
                            <a:bevel/>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39554" style="width:2.4006pt;height:2.39063pt;mso-position-horizontal-relative:char;mso-position-vertical-relative:line" coordsize="304,303">
                <v:shape id="Shape 21718" style="position:absolute;width:304;height:303;left:0;top:0;" coordsize="30488,30361" path="m30488,15081c30488,23614,23663,30361,15244,30361c6825,30361,0,23614,0,15081c0,6747,6825,0,15244,0c23663,0,30488,6747,30488,15081x">
                  <v:stroke weight="0.600151pt" endcap="square" joinstyle="bevel" on="true" color="#000000"/>
                  <v:fill on="false" color="#000000" opacity="0"/>
                </v:shape>
              </v:group>
            </w:pict>
          </mc:Fallback>
        </mc:AlternateContent>
      </w:r>
    </w:p>
    <w:p w:rsidR="00AC1D10" w:rsidRDefault="00EE175D">
      <w:pPr>
        <w:spacing w:after="0"/>
        <w:ind w:left="790" w:right="38"/>
      </w:pPr>
      <w:r>
        <w:rPr>
          <w:b/>
        </w:rPr>
        <w:t>Тонизирующий (стимулирующий) массаж</w:t>
      </w:r>
      <w:r>
        <w:t xml:space="preserve"> применяется при стартовой апатии. Продолжительность 8–12 мин (в зависимости от вида спорта). Массажные приемы: разминание (5</w:t>
      </w:r>
      <w:r>
        <w:t>–8 мин), выжимание (до 2 мин), ударные приемы — поколачивание, рубление, похлопывание (до 2 мин). Все приемы проводятся в быстром темпе, захватывая как можно большую площадь тела. Массаж должен быть глубоким и энергичным.</w:t>
      </w:r>
    </w:p>
    <w:p w:rsidR="00AC1D10" w:rsidRDefault="00EE175D">
      <w:pPr>
        <w:spacing w:after="0" w:line="259" w:lineRule="auto"/>
        <w:ind w:left="300" w:firstLine="0"/>
      </w:pPr>
      <w:r>
        <w:rPr>
          <w:noProof/>
          <w:sz w:val="22"/>
        </w:rPr>
        <mc:AlternateContent>
          <mc:Choice Requires="wpg">
            <w:drawing>
              <wp:inline distT="0" distB="0" distL="0" distR="0">
                <wp:extent cx="30488" cy="30361"/>
                <wp:effectExtent l="0" t="0" r="0" b="0"/>
                <wp:docPr id="239555" name="Group 239555"/>
                <wp:cNvGraphicFramePr/>
                <a:graphic xmlns:a="http://schemas.openxmlformats.org/drawingml/2006/main">
                  <a:graphicData uri="http://schemas.microsoft.com/office/word/2010/wordprocessingGroup">
                    <wpg:wgp>
                      <wpg:cNvGrpSpPr/>
                      <wpg:grpSpPr>
                        <a:xfrm>
                          <a:off x="0" y="0"/>
                          <a:ext cx="30488" cy="30361"/>
                          <a:chOff x="0" y="0"/>
                          <a:chExt cx="30488" cy="30361"/>
                        </a:xfrm>
                      </wpg:grpSpPr>
                      <wps:wsp>
                        <wps:cNvPr id="21724" name="Shape 21724"/>
                        <wps:cNvSpPr/>
                        <wps:spPr>
                          <a:xfrm>
                            <a:off x="0" y="0"/>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9555" style="width:2.40061pt;height:2.39063pt;mso-position-horizontal-relative:char;mso-position-vertical-relative:line" coordsize="304,303">
                <v:shape id="Shape 21724" style="position:absolute;width:304;height:303;left:0;top:0;" coordsize="30488,30361" path="m15244,0c23663,0,30488,6747,30488,15280c30488,23614,23663,30361,15244,30361c6825,30361,0,23614,0,15280c0,6747,6825,0,15244,0x">
                  <v:stroke weight="0.600151pt" endcap="square" joinstyle="bevel" on="true" color="#000000"/>
                  <v:fill on="true" color="#000000"/>
                </v:shape>
              </v:group>
            </w:pict>
          </mc:Fallback>
        </mc:AlternateContent>
      </w:r>
    </w:p>
    <w:p w:rsidR="00AC1D10" w:rsidRDefault="00EE175D">
      <w:pPr>
        <w:spacing w:after="0"/>
        <w:ind w:left="310" w:right="38"/>
      </w:pPr>
      <w:r>
        <w:rPr>
          <w:b/>
        </w:rPr>
        <w:t xml:space="preserve">Согревающий массаж </w:t>
      </w:r>
      <w:r>
        <w:t xml:space="preserve">способствует </w:t>
      </w:r>
      <w:r>
        <w:t>улучшению кровообращения, быстрому и глубокому разогреванию мышц и тем самым повышению их сократительной способности. Массаж показан в тех случаях, когда тренировки или соревнования проходят на воздухе или в холодном помещении, когда по ряду причин задержи</w:t>
      </w:r>
      <w:r>
        <w:t xml:space="preserve">вается старт или затягивается перерыв между попытками (например, прыжки в высоту, длину, соревнования по спортивной гимнастике и др.). Согревающий массаж проводится и как средство профилактики повторных травм в тех участках, где у спортсмена была или есть </w:t>
      </w:r>
      <w:r>
        <w:t>травма. Приемы массажа проводятся энергично в быстром темпе, чередуя поглаживание с разминанием и растиранием по всему телу.</w:t>
      </w:r>
    </w:p>
    <w:p w:rsidR="00AC1D10" w:rsidRDefault="00EE175D">
      <w:pPr>
        <w:spacing w:after="0"/>
        <w:ind w:left="490" w:right="38"/>
      </w:pPr>
      <w:r>
        <w:t>Продолжительность 5–10 мин.</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39556" name="Group 239556"/>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21733" name="Shape 21733"/>
                        <wps:cNvSpPr/>
                        <wps:spPr>
                          <a:xfrm>
                            <a:off x="0" y="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9556" style="width:2.40061pt;height:2.40625pt;mso-position-horizontal-relative:char;mso-position-vertical-relative:line" coordsize="304,305">
                <v:shape id="Shape 21733" style="position:absolute;width:304;height:305;left:0;top:0;" coordsize="30488,30559" path="m15244,0c23663,0,30488,6747,30488,15280c30488,23813,23663,30559,15244,30559c6825,30559,0,23813,0,15280c0,6747,6825,0,15244,0x">
                  <v:stroke weight="0.600151pt" endcap="square" joinstyle="bevel" on="true" color="#000000"/>
                  <v:fill on="true" color="#000000"/>
                </v:shape>
              </v:group>
            </w:pict>
          </mc:Fallback>
        </mc:AlternateContent>
      </w:r>
    </w:p>
    <w:p w:rsidR="00AC1D10" w:rsidRDefault="00EE175D">
      <w:pPr>
        <w:ind w:left="310" w:right="38"/>
      </w:pPr>
      <w:r>
        <w:rPr>
          <w:b/>
        </w:rPr>
        <w:t>Мобилизующий массаж</w:t>
      </w:r>
      <w:r>
        <w:t xml:space="preserve"> применяется с целью максимальной мобилизации всех накопленных в результате тренир</w:t>
      </w:r>
      <w:r>
        <w:t>овок ресурсов спортсмена (физических, психологических и т.д.) для достижения наивысших результатов в данном соревновании. Продолжительность 5–15 мин.</w:t>
      </w:r>
    </w:p>
    <w:p w:rsidR="00AC1D10" w:rsidRDefault="00EE175D">
      <w:pPr>
        <w:spacing w:after="0"/>
        <w:ind w:left="-5" w:right="38"/>
      </w:pPr>
      <w:r>
        <w:rPr>
          <w:b/>
        </w:rPr>
        <w:t>Восстановительный массаж.</w:t>
      </w:r>
      <w:r>
        <w:t xml:space="preserve"> Восстановительный спортивный массаж проводится с целью восстановления после интенсивных тренировок, физических нагрузок. Для полного расслабления организма целесообразно его проведение после водных процедур (душ, ванна, баня). Восстановительный спортивный</w:t>
      </w:r>
      <w:r>
        <w:t xml:space="preserve"> массаж лучше проводить в короткие промежутки времени сразу после окончания физических нагрузок с целью увеличения его эффективности.</w:t>
      </w:r>
    </w:p>
    <w:p w:rsidR="00AC1D10" w:rsidRDefault="00EE175D">
      <w:pPr>
        <w:ind w:left="-5" w:right="38"/>
      </w:pPr>
      <w:r>
        <w:rPr>
          <w:b/>
        </w:rPr>
        <w:t>Реабилитация после спортивных травм</w:t>
      </w:r>
      <w:r>
        <w:t xml:space="preserve"> также включает в себя восстановительный массаж.</w:t>
      </w:r>
    </w:p>
    <w:p w:rsidR="00AC1D10" w:rsidRDefault="00EE175D">
      <w:pPr>
        <w:ind w:left="-5" w:right="38"/>
      </w:pPr>
      <w:r>
        <w:t>Основные задачи проведения массажа:</w:t>
      </w:r>
    </w:p>
    <w:p w:rsidR="00AC1D10" w:rsidRDefault="00EE175D">
      <w:pPr>
        <w:spacing w:after="290"/>
        <w:ind w:left="310" w:right="4575"/>
      </w:pPr>
      <w:r>
        <w:rPr>
          <w:noProof/>
          <w:sz w:val="22"/>
        </w:rPr>
        <mc:AlternateContent>
          <mc:Choice Requires="wpg">
            <w:drawing>
              <wp:anchor distT="0" distB="0" distL="114300" distR="114300" simplePos="0" relativeHeight="251984896" behindDoc="0" locked="0" layoutInCell="1" allowOverlap="1">
                <wp:simplePos x="0" y="0"/>
                <wp:positionH relativeFrom="column">
                  <wp:posOffset>190548</wp:posOffset>
                </wp:positionH>
                <wp:positionV relativeFrom="paragraph">
                  <wp:posOffset>-2182</wp:posOffset>
                </wp:positionV>
                <wp:extent cx="30488" cy="464939"/>
                <wp:effectExtent l="0" t="0" r="0" b="0"/>
                <wp:wrapSquare wrapText="bothSides"/>
                <wp:docPr id="239557" name="Group 239557"/>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21746" name="Shape 21746"/>
                        <wps:cNvSpPr/>
                        <wps:spPr>
                          <a:xfrm>
                            <a:off x="0" y="0"/>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748" name="Shape 21748"/>
                        <wps:cNvSpPr/>
                        <wps:spPr>
                          <a:xfrm>
                            <a:off x="0" y="144859"/>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750" name="Shape 21750"/>
                        <wps:cNvSpPr/>
                        <wps:spPr>
                          <a:xfrm>
                            <a:off x="0" y="289719"/>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752" name="Shape 21752"/>
                        <wps:cNvSpPr/>
                        <wps:spPr>
                          <a:xfrm>
                            <a:off x="0" y="43438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9557" style="width:2.40061pt;height:36.6094pt;position:absolute;mso-position-horizontal-relative:text;mso-position-horizontal:absolute;margin-left:15.0038pt;mso-position-vertical-relative:text;margin-top:-0.171875pt;" coordsize="304,4649">
                <v:shape id="Shape 21746" style="position:absolute;width:304;height:305;left:0;top:0;" coordsize="30488,30559" path="m15244,0c23663,0,30488,6747,30488,15280c30488,23614,23663,30559,15244,30559c6825,30559,0,23614,0,15280c0,6747,6825,0,15244,0x">
                  <v:stroke weight="0.600151pt" endcap="square" joinstyle="bevel" on="true" color="#000000"/>
                  <v:fill on="true" color="#000000"/>
                </v:shape>
                <v:shape id="Shape 21748" style="position:absolute;width:304;height:303;left:0;top:1448;" coordsize="30488,30361" path="m15244,0c23663,0,30488,6747,30488,15280c30488,23614,23663,30361,15244,30361c6825,30361,0,23614,0,15280c0,6747,6825,0,15244,0x">
                  <v:stroke weight="0.600151pt" endcap="square" joinstyle="bevel" on="true" color="#000000"/>
                  <v:fill on="true" color="#000000"/>
                </v:shape>
                <v:shape id="Shape 21750" style="position:absolute;width:304;height:303;left:0;top:2897;" coordsize="30488,30361" path="m15244,0c23663,0,30488,6747,30488,15081c30488,23614,23663,30361,15244,30361c6825,30361,0,23614,0,15081c0,6747,6825,0,15244,0x">
                  <v:stroke weight="0.600151pt" endcap="square" joinstyle="bevel" on="true" color="#000000"/>
                  <v:fill on="true" color="#000000"/>
                </v:shape>
                <v:shape id="Shape 21752" style="position:absolute;width:304;height:305;left:0;top:4343;" coordsize="30488,30559" path="m15244,0c23663,0,30488,6945,30488,15280c30488,23813,23663,30559,15244,30559c6825,30559,0,23813,0,15280c0,6945,6825,0,15244,0x">
                  <v:stroke weight="0.600151pt" endcap="square" joinstyle="bevel" on="true" color="#000000"/>
                  <v:fill on="true" color="#000000"/>
                </v:shape>
                <w10:wrap type="square"/>
              </v:group>
            </w:pict>
          </mc:Fallback>
        </mc:AlternateContent>
      </w:r>
      <w:r>
        <w:t>а</w:t>
      </w:r>
      <w:r>
        <w:t>ктивизация сократительной способности мышц; улучшение лимфотока, кровообращения; снижение уровня болевых ощущений; стимуляция репаративно-регенеративных процессов в зоне повреждения.</w:t>
      </w:r>
    </w:p>
    <w:p w:rsidR="00AC1D10" w:rsidRDefault="00EE175D">
      <w:pPr>
        <w:pStyle w:val="Heading2"/>
        <w:ind w:left="-5"/>
      </w:pPr>
      <w:r>
        <w:t>11.4. Приемы массирования</w:t>
      </w:r>
    </w:p>
    <w:p w:rsidR="00AC1D10" w:rsidRDefault="00EE175D">
      <w:pPr>
        <w:spacing w:after="0"/>
        <w:ind w:left="-5" w:right="38"/>
      </w:pPr>
      <w:r>
        <w:t>Приемами массирования являются: поглаживания, р</w:t>
      </w:r>
      <w:r>
        <w:t>азминание, вибрация, а также увеличивающийся ритм движений.</w:t>
      </w:r>
    </w:p>
    <w:p w:rsidR="00AC1D10" w:rsidRDefault="00EE175D">
      <w:pPr>
        <w:spacing w:after="0"/>
        <w:ind w:left="-5" w:right="38"/>
      </w:pPr>
      <w:r>
        <w:t>Манипуляция включает в себя лимфодренажный массаж (улучшает кровообращение и лимфоотток в тканях), что помогает лучше обогатить мышцы кислородом и избавиться от «шлаков» и молочной кислоты. Мощь и</w:t>
      </w:r>
      <w:r>
        <w:t xml:space="preserve"> глубина надавливания индивидуально определяются для каждого спортсмена, учитывая при этом пол, возраст и вид спорта (рис. 11.6).</w:t>
      </w:r>
    </w:p>
    <w:p w:rsidR="00AC1D10" w:rsidRDefault="00EE175D">
      <w:pPr>
        <w:spacing w:after="352" w:line="259" w:lineRule="auto"/>
        <w:ind w:left="0" w:firstLine="0"/>
      </w:pPr>
      <w:r>
        <w:rPr>
          <w:noProof/>
        </w:rPr>
        <w:drawing>
          <wp:inline distT="0" distB="0" distL="0" distR="0">
            <wp:extent cx="3437487" cy="1699689"/>
            <wp:effectExtent l="0" t="0" r="0" b="0"/>
            <wp:docPr id="21843" name="Picture 21843"/>
            <wp:cNvGraphicFramePr/>
            <a:graphic xmlns:a="http://schemas.openxmlformats.org/drawingml/2006/main">
              <a:graphicData uri="http://schemas.openxmlformats.org/drawingml/2006/picture">
                <pic:pic xmlns:pic="http://schemas.openxmlformats.org/drawingml/2006/picture">
                  <pic:nvPicPr>
                    <pic:cNvPr id="21843" name="Picture 21843"/>
                    <pic:cNvPicPr/>
                  </pic:nvPicPr>
                  <pic:blipFill>
                    <a:blip r:embed="rId360"/>
                    <a:stretch>
                      <a:fillRect/>
                    </a:stretch>
                  </pic:blipFill>
                  <pic:spPr>
                    <a:xfrm>
                      <a:off x="0" y="0"/>
                      <a:ext cx="3437487" cy="1699689"/>
                    </a:xfrm>
                    <a:prstGeom prst="rect">
                      <a:avLst/>
                    </a:prstGeom>
                  </pic:spPr>
                </pic:pic>
              </a:graphicData>
            </a:graphic>
          </wp:inline>
        </w:drawing>
      </w:r>
    </w:p>
    <w:p w:rsidR="00AC1D10" w:rsidRDefault="00EE175D">
      <w:pPr>
        <w:ind w:left="-5" w:right="38"/>
      </w:pPr>
      <w:r>
        <w:rPr>
          <w:b/>
        </w:rPr>
        <w:t xml:space="preserve">Рис. 11.6. </w:t>
      </w:r>
      <w:r>
        <w:t>Приемы спортивного массажа</w:t>
      </w:r>
    </w:p>
    <w:p w:rsidR="00AC1D10" w:rsidRDefault="00EE175D">
      <w:pPr>
        <w:ind w:left="-5" w:right="38"/>
      </w:pPr>
      <w:r>
        <w:t>Добиться необходимого эффекта можно только в том случае, если приемы спортивного массажа выполняются согласно методическим рекомендациям:</w:t>
      </w:r>
    </w:p>
    <w:p w:rsidR="00AC1D10" w:rsidRDefault="00EE175D">
      <w:pPr>
        <w:ind w:left="310" w:right="505"/>
      </w:pPr>
      <w:r>
        <w:rPr>
          <w:noProof/>
          <w:sz w:val="22"/>
        </w:rPr>
        <mc:AlternateContent>
          <mc:Choice Requires="wpg">
            <w:drawing>
              <wp:anchor distT="0" distB="0" distL="114300" distR="114300" simplePos="0" relativeHeight="251985920" behindDoc="0" locked="0" layoutInCell="1" allowOverlap="1">
                <wp:simplePos x="0" y="0"/>
                <wp:positionH relativeFrom="column">
                  <wp:posOffset>190548</wp:posOffset>
                </wp:positionH>
                <wp:positionV relativeFrom="paragraph">
                  <wp:posOffset>-2182</wp:posOffset>
                </wp:positionV>
                <wp:extent cx="30488" cy="320080"/>
                <wp:effectExtent l="0" t="0" r="0" b="0"/>
                <wp:wrapSquare wrapText="bothSides"/>
                <wp:docPr id="241641" name="Group 241641"/>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21848" name="Shape 21848"/>
                        <wps:cNvSpPr/>
                        <wps:spPr>
                          <a:xfrm>
                            <a:off x="0" y="0"/>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851" name="Shape 21851"/>
                        <wps:cNvSpPr/>
                        <wps:spPr>
                          <a:xfrm>
                            <a:off x="0" y="28952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41641" style="width:2.40061pt;height:25.2031pt;position:absolute;mso-position-horizontal-relative:text;mso-position-horizontal:absolute;margin-left:15.0038pt;mso-position-vertical-relative:text;margin-top:-0.171875pt;" coordsize="304,3200">
                <v:shape id="Shape 21848" style="position:absolute;width:304;height:303;left:0;top:0;" coordsize="30488,30361" path="m15244,0c23663,0,30488,6747,30488,15280c30488,23614,23663,30361,15244,30361c6825,30361,0,23614,0,15280c0,6747,6825,0,15244,0x">
                  <v:stroke weight="0.600151pt" endcap="square" joinstyle="bevel" on="true" color="#000000"/>
                  <v:fill on="true" color="#000000"/>
                </v:shape>
                <v:shape id="Shape 21851" style="position:absolute;width:304;height:305;left:0;top:2895;" coordsize="30488,30559" path="m15244,0c23663,0,30488,6945,30488,15280c30488,23813,23663,30559,15244,30559c6825,30559,0,23813,0,15280c0,6945,6825,0,15244,0x">
                  <v:stroke weight="0.600151pt" endcap="square" joinstyle="bevel" on="true" color="#000000"/>
                  <v:fill on="true" color="#000000"/>
                </v:shape>
                <w10:wrap type="square"/>
              </v:group>
            </w:pict>
          </mc:Fallback>
        </mc:AlternateContent>
      </w:r>
      <w:r>
        <w:t>спортсмен должен находиться в позиции, которая максимально способствует расслаблению мышц верхних и нижних конечносте</w:t>
      </w:r>
      <w:r>
        <w:t>й и туловища; все движения рук массажиста — к лимфоузлам (на последние воздействовать противопоказано — в противном случае высока вероятность распространения инфекции по организму) (табл. 11.1);</w:t>
      </w:r>
    </w:p>
    <w:p w:rsidR="00AC1D10" w:rsidRDefault="00EE175D">
      <w:pPr>
        <w:spacing w:after="5"/>
        <w:ind w:left="-5" w:right="38"/>
      </w:pPr>
      <w:r>
        <w:rPr>
          <w:b/>
        </w:rPr>
        <w:t xml:space="preserve">Таблица 11.1. </w:t>
      </w:r>
      <w:r>
        <w:t>Основные движения массажиста</w:t>
      </w:r>
    </w:p>
    <w:tbl>
      <w:tblPr>
        <w:tblStyle w:val="TableGrid"/>
        <w:tblW w:w="7274" w:type="dxa"/>
        <w:tblInd w:w="24" w:type="dxa"/>
        <w:tblCellMar>
          <w:top w:w="123" w:type="dxa"/>
          <w:left w:w="36" w:type="dxa"/>
          <w:bottom w:w="0" w:type="dxa"/>
          <w:right w:w="115" w:type="dxa"/>
        </w:tblCellMar>
        <w:tblLook w:val="04A0" w:firstRow="1" w:lastRow="0" w:firstColumn="1" w:lastColumn="0" w:noHBand="0" w:noVBand="1"/>
      </w:tblPr>
      <w:tblGrid>
        <w:gridCol w:w="2197"/>
        <w:gridCol w:w="5077"/>
      </w:tblGrid>
      <w:tr w:rsidR="00AC1D10">
        <w:trPr>
          <w:trHeight w:val="300"/>
        </w:trPr>
        <w:tc>
          <w:tcPr>
            <w:tcW w:w="21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Части тела</w:t>
            </w:r>
          </w:p>
        </w:tc>
        <w:tc>
          <w:tcPr>
            <w:tcW w:w="507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rPr>
                <w:b/>
              </w:rPr>
              <w:t>Направл</w:t>
            </w:r>
            <w:r>
              <w:rPr>
                <w:b/>
              </w:rPr>
              <w:t>ение массажа</w:t>
            </w:r>
          </w:p>
        </w:tc>
      </w:tr>
      <w:tr w:rsidR="00AC1D10">
        <w:trPr>
          <w:trHeight w:val="300"/>
        </w:trPr>
        <w:tc>
          <w:tcPr>
            <w:tcW w:w="21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Рука</w:t>
            </w:r>
          </w:p>
        </w:tc>
        <w:tc>
          <w:tcPr>
            <w:tcW w:w="507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Кисть → локоть, локоть → подмышка</w:t>
            </w:r>
          </w:p>
        </w:tc>
      </w:tr>
      <w:tr w:rsidR="00AC1D10">
        <w:trPr>
          <w:trHeight w:val="300"/>
        </w:trPr>
        <w:tc>
          <w:tcPr>
            <w:tcW w:w="21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Нога</w:t>
            </w:r>
          </w:p>
        </w:tc>
        <w:tc>
          <w:tcPr>
            <w:tcW w:w="507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Стопа → колено, колено → область паха</w:t>
            </w:r>
          </w:p>
        </w:tc>
      </w:tr>
      <w:tr w:rsidR="00AC1D10">
        <w:trPr>
          <w:trHeight w:val="528"/>
        </w:trPr>
        <w:tc>
          <w:tcPr>
            <w:tcW w:w="21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Таз (поясница, крестец)</w:t>
            </w:r>
          </w:p>
        </w:tc>
        <w:tc>
          <w:tcPr>
            <w:tcW w:w="50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Таз → паховые узлы</w:t>
            </w:r>
          </w:p>
        </w:tc>
      </w:tr>
      <w:tr w:rsidR="00AC1D10">
        <w:trPr>
          <w:trHeight w:val="300"/>
        </w:trPr>
        <w:tc>
          <w:tcPr>
            <w:tcW w:w="21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Спина</w:t>
            </w:r>
          </w:p>
        </w:tc>
        <w:tc>
          <w:tcPr>
            <w:tcW w:w="507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Позвоночник → боковые стороны</w:t>
            </w:r>
          </w:p>
        </w:tc>
      </w:tr>
      <w:tr w:rsidR="00AC1D10">
        <w:trPr>
          <w:trHeight w:val="300"/>
        </w:trPr>
        <w:tc>
          <w:tcPr>
            <w:tcW w:w="21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Шея</w:t>
            </w:r>
          </w:p>
        </w:tc>
        <w:tc>
          <w:tcPr>
            <w:tcW w:w="507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Волосы → вниз → к ключице</w:t>
            </w:r>
          </w:p>
        </w:tc>
      </w:tr>
      <w:tr w:rsidR="00AC1D10">
        <w:trPr>
          <w:trHeight w:val="528"/>
        </w:trPr>
        <w:tc>
          <w:tcPr>
            <w:tcW w:w="219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Грудная клетка</w:t>
            </w:r>
          </w:p>
        </w:tc>
        <w:tc>
          <w:tcPr>
            <w:tcW w:w="507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Грудина → боковые стороны → подмышечные впадины</w:t>
            </w:r>
          </w:p>
        </w:tc>
      </w:tr>
      <w:tr w:rsidR="00AC1D10">
        <w:trPr>
          <w:trHeight w:val="528"/>
        </w:trPr>
        <w:tc>
          <w:tcPr>
            <w:tcW w:w="21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Прямые мышцы живота</w:t>
            </w:r>
          </w:p>
        </w:tc>
        <w:tc>
          <w:tcPr>
            <w:tcW w:w="5077" w:type="dxa"/>
            <w:tcBorders>
              <w:top w:val="double" w:sz="5" w:space="0" w:color="000000"/>
              <w:left w:val="double" w:sz="5" w:space="0" w:color="000000"/>
              <w:bottom w:val="double" w:sz="5" w:space="0" w:color="000000"/>
              <w:right w:val="double" w:sz="5" w:space="0" w:color="000000"/>
            </w:tcBorders>
            <w:vAlign w:val="center"/>
          </w:tcPr>
          <w:p w:rsidR="00AC1D10" w:rsidRDefault="00EE175D">
            <w:pPr>
              <w:spacing w:after="0" w:line="259" w:lineRule="auto"/>
              <w:ind w:left="0" w:firstLine="0"/>
            </w:pPr>
            <w:r>
              <w:t>Сверху вниз</w:t>
            </w:r>
          </w:p>
        </w:tc>
      </w:tr>
      <w:tr w:rsidR="00AC1D10">
        <w:trPr>
          <w:trHeight w:val="300"/>
        </w:trPr>
        <w:tc>
          <w:tcPr>
            <w:tcW w:w="219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Косые мышцы живота</w:t>
            </w:r>
          </w:p>
        </w:tc>
        <w:tc>
          <w:tcPr>
            <w:tcW w:w="5077"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pPr>
            <w:r>
              <w:t>Снизу вверх</w:t>
            </w:r>
          </w:p>
        </w:tc>
      </w:tr>
    </w:tbl>
    <w:p w:rsidR="00AC1D10" w:rsidRDefault="00EE175D">
      <w:pPr>
        <w:ind w:left="310" w:right="2988"/>
      </w:pPr>
      <w:r>
        <w:rPr>
          <w:noProof/>
          <w:sz w:val="22"/>
        </w:rPr>
        <mc:AlternateContent>
          <mc:Choice Requires="wpg">
            <w:drawing>
              <wp:anchor distT="0" distB="0" distL="114300" distR="114300" simplePos="0" relativeHeight="251986944" behindDoc="0" locked="0" layoutInCell="1" allowOverlap="1">
                <wp:simplePos x="0" y="0"/>
                <wp:positionH relativeFrom="column">
                  <wp:posOffset>190548</wp:posOffset>
                </wp:positionH>
                <wp:positionV relativeFrom="paragraph">
                  <wp:posOffset>-2380</wp:posOffset>
                </wp:positionV>
                <wp:extent cx="30488" cy="464939"/>
                <wp:effectExtent l="0" t="0" r="0" b="0"/>
                <wp:wrapSquare wrapText="bothSides"/>
                <wp:docPr id="241643" name="Group 241643"/>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21877" name="Shape 21877"/>
                        <wps:cNvSpPr/>
                        <wps:spPr>
                          <a:xfrm>
                            <a:off x="0" y="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879" name="Shape 21879"/>
                        <wps:cNvSpPr/>
                        <wps:spPr>
                          <a:xfrm>
                            <a:off x="0" y="144859"/>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881" name="Shape 21881"/>
                        <wps:cNvSpPr/>
                        <wps:spPr>
                          <a:xfrm>
                            <a:off x="0" y="289719"/>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883" name="Shape 21883"/>
                        <wps:cNvSpPr/>
                        <wps:spPr>
                          <a:xfrm>
                            <a:off x="0" y="434578"/>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41643" style="width:2.40061pt;height:36.6094pt;position:absolute;mso-position-horizontal-relative:text;mso-position-horizontal:absolute;margin-left:15.0038pt;mso-position-vertical-relative:text;margin-top:-0.1875pt;" coordsize="304,4649">
                <v:shape id="Shape 21877" style="position:absolute;width:304;height:305;left:0;top:0;" coordsize="30488,30559" path="m15244,0c23663,0,30488,6945,30488,15280c30488,23813,23663,30559,15244,30559c6825,30559,0,23813,0,15280c0,6945,6825,0,15244,0x">
                  <v:stroke weight="0.600151pt" endcap="square" joinstyle="bevel" on="true" color="#000000"/>
                  <v:fill on="true" color="#000000"/>
                </v:shape>
                <v:shape id="Shape 21879" style="position:absolute;width:304;height:305;left:0;top:1448;" coordsize="30488,30559" path="m15244,0c23663,0,30488,6747,30488,15280c30488,23813,23663,30559,15244,30559c6825,30559,0,23813,0,15280c0,6747,6825,0,15244,0x">
                  <v:stroke weight="0.600151pt" endcap="square" joinstyle="bevel" on="true" color="#000000"/>
                  <v:fill on="true" color="#000000"/>
                </v:shape>
                <v:shape id="Shape 21881" style="position:absolute;width:304;height:305;left:0;top:2897;" coordsize="30488,30559" path="m15244,0c23663,0,30488,6747,30488,15280c30488,23614,23663,30559,15244,30559c6825,30559,0,23614,0,15280c0,6747,6825,0,15244,0x">
                  <v:stroke weight="0.600151pt" endcap="square" joinstyle="bevel" on="true" color="#000000"/>
                  <v:fill on="true" color="#000000"/>
                </v:shape>
                <v:shape id="Shape 21883" style="position:absolute;width:304;height:303;left:0;top:4345;" coordsize="30488,30361" path="m15244,0c23663,0,30488,6747,30488,15280c30488,23614,23663,30361,15244,30361c6825,30361,0,23614,0,15280c0,6747,6825,0,15244,0x">
                  <v:stroke weight="0.600151pt" endcap="square" joinstyle="bevel" on="true" color="#000000"/>
                  <v:fill on="true" color="#000000"/>
                </v:shape>
                <w10:wrap type="square"/>
              </v:group>
            </w:pict>
          </mc:Fallback>
        </mc:AlternateContent>
      </w:r>
      <w:r>
        <w:t>спину массируют в направлении от позвоночника к периферии; нижние конечности массируют от стоп к коленям и от коленей к паховой области; верхние конечности массируют от ладоней к локтям и от локтей к подмышечным впадинам; массажные движения не должны вызыв</w:t>
      </w:r>
      <w:r>
        <w:t>ать болевых ощущений.</w:t>
      </w:r>
    </w:p>
    <w:p w:rsidR="00AC1D10" w:rsidRDefault="00EE175D">
      <w:pPr>
        <w:spacing w:after="386"/>
        <w:ind w:left="-5" w:right="9810"/>
      </w:pPr>
      <w:r>
        <w:t>tab not found: 0008 tab not found: 0009 tab not found: 0010</w:t>
      </w:r>
    </w:p>
    <w:p w:rsidR="00AC1D10" w:rsidRDefault="00EE175D">
      <w:pPr>
        <w:pStyle w:val="Heading1"/>
        <w:ind w:left="-5"/>
      </w:pPr>
      <w:r>
        <w:t>Раздел 12. Самомассаж</w:t>
      </w:r>
    </w:p>
    <w:p w:rsidR="00AC1D10" w:rsidRDefault="00EE175D">
      <w:pPr>
        <w:ind w:left="-5" w:right="38"/>
      </w:pPr>
      <w:r>
        <w:t>Самомассаж является неотъемлемой частью комплексного лечения больных. Он применяется во всех случаях, когда необходимо улучшить обмен веществ в тканях, добиться рассасывания при отеках и выпотах, укрепить и повысить эластичность мышц, активизировать нервну</w:t>
      </w:r>
      <w:r>
        <w:t>ю систему (А.А. Бирюков).</w:t>
      </w:r>
    </w:p>
    <w:p w:rsidR="00AC1D10" w:rsidRDefault="00EE175D">
      <w:pPr>
        <w:ind w:left="-5" w:right="38"/>
      </w:pPr>
      <w:r>
        <w:rPr>
          <w:b/>
        </w:rPr>
        <w:t>Самомассаж</w:t>
      </w:r>
      <w:r>
        <w:t xml:space="preserve"> — одно из средств ухода за телом при комплексном лечении некоторых заболеваний и повреждений ОДА. Самомассаж проводится самим пациентом и может быть как общим, так и локальным. Самомассаж можно проводить не только рукам</w:t>
      </w:r>
      <w:r>
        <w:t>и, но и различными массажерами, вибрационными аппаратами и др.</w:t>
      </w:r>
    </w:p>
    <w:p w:rsidR="00AC1D10" w:rsidRDefault="00EE175D">
      <w:pPr>
        <w:ind w:left="-5" w:right="38"/>
      </w:pPr>
      <w:r>
        <w:t>В самомассаже набор приемов меньше, изменяется их техника, верхние конечности массируют лишь одной рукой. Верхняя часть спины малодоступна для самомассажа, но можно воспользоваться щеткой на дл</w:t>
      </w:r>
      <w:r>
        <w:t>инной ручке или другими массажными приспособлениями.</w:t>
      </w:r>
    </w:p>
    <w:p w:rsidR="00AC1D10" w:rsidRDefault="00EE175D">
      <w:pPr>
        <w:ind w:left="-5" w:right="38"/>
      </w:pPr>
      <w:r>
        <w:t>Правила самомассажа те же, что и для других видов массажа. Самомассаж нецелесообразно проводить после сильного утомления, так как он связан с напряжением.</w:t>
      </w:r>
    </w:p>
    <w:p w:rsidR="00AC1D10" w:rsidRDefault="00EE175D">
      <w:pPr>
        <w:ind w:left="-5" w:right="38"/>
      </w:pPr>
      <w:r>
        <w:t>В качестве смазывающих средств можно использоват</w:t>
      </w:r>
      <w:r>
        <w:t>ь тальк или мази. После самомассажа необходимо принять душ.</w:t>
      </w:r>
    </w:p>
    <w:p w:rsidR="00AC1D10" w:rsidRDefault="00EE175D">
      <w:pPr>
        <w:ind w:left="-5" w:right="38"/>
      </w:pPr>
      <w:r>
        <w:rPr>
          <w:i/>
        </w:rPr>
        <w:t>Противопоказания</w:t>
      </w:r>
      <w:r>
        <w:t xml:space="preserve"> к самомассажу те же, что и для обычного массажа.</w:t>
      </w:r>
    </w:p>
    <w:p w:rsidR="00AC1D10" w:rsidRDefault="00EE175D">
      <w:pPr>
        <w:ind w:left="-5" w:right="38"/>
      </w:pPr>
      <w:r>
        <w:rPr>
          <w:b/>
        </w:rPr>
        <w:t>Техника самомассажа</w:t>
      </w:r>
      <w:r>
        <w:t>. Приступая к освоению методики самомассажа, необходимо усвоить следующие методические рекомендации.</w:t>
      </w:r>
    </w:p>
    <w:p w:rsidR="00AC1D10" w:rsidRDefault="00EE175D">
      <w:pPr>
        <w:spacing w:after="0"/>
        <w:ind w:left="310" w:right="38"/>
      </w:pPr>
      <w:r>
        <w:rPr>
          <w:noProof/>
          <w:sz w:val="22"/>
        </w:rPr>
        <mc:AlternateContent>
          <mc:Choice Requires="wpg">
            <w:drawing>
              <wp:anchor distT="0" distB="0" distL="114300" distR="114300" simplePos="0" relativeHeight="251987968" behindDoc="0" locked="0" layoutInCell="1" allowOverlap="1">
                <wp:simplePos x="0" y="0"/>
                <wp:positionH relativeFrom="column">
                  <wp:posOffset>190548</wp:posOffset>
                </wp:positionH>
                <wp:positionV relativeFrom="paragraph">
                  <wp:posOffset>-2380</wp:posOffset>
                </wp:positionV>
                <wp:extent cx="30488" cy="320080"/>
                <wp:effectExtent l="0" t="0" r="0" b="0"/>
                <wp:wrapSquare wrapText="bothSides"/>
                <wp:docPr id="241749" name="Group 241749"/>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21910" name="Shape 21910"/>
                        <wps:cNvSpPr/>
                        <wps:spPr>
                          <a:xfrm>
                            <a:off x="0" y="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913" name="Shape 21913"/>
                        <wps:cNvSpPr/>
                        <wps:spPr>
                          <a:xfrm>
                            <a:off x="0" y="289719"/>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41749" style="width:2.40061pt;height:25.2031pt;position:absolute;mso-position-horizontal-relative:text;mso-position-horizontal:absolute;margin-left:15.0038pt;mso-position-vertical-relative:text;margin-top:-0.1875pt;" coordsize="304,3200">
                <v:shape id="Shape 21910" style="position:absolute;width:304;height:305;left:0;top:0;" coordsize="30488,30559" path="m15244,0c23663,0,30488,6747,30488,15280c30488,23813,23663,30559,15244,30559c6825,30559,0,23813,0,15280c0,6747,6825,0,15244,0x">
                  <v:stroke weight="0.600151pt" endcap="square" joinstyle="bevel" on="true" color="#000000"/>
                  <v:fill on="true" color="#000000"/>
                </v:shape>
                <v:shape id="Shape 21913" style="position:absolute;width:304;height:303;left:0;top:2897;" coordsize="30488,30361" path="m15244,0c23663,0,30488,6747,30488,15081c30488,23614,23663,30361,15244,30361c6825,30361,0,23614,0,15081c0,6747,6825,0,15244,0x">
                  <v:stroke weight="0.600151pt" endcap="square" joinstyle="bevel" on="true" color="#000000"/>
                  <v:fill on="true" color="#000000"/>
                </v:shape>
                <w10:wrap type="square"/>
              </v:group>
            </w:pict>
          </mc:Fallback>
        </mc:AlternateContent>
      </w:r>
      <w:r>
        <w:t>Все движе</w:t>
      </w:r>
      <w:r>
        <w:t>ния массирующей руки при проведении процедуры совершаются по ходу лимфатических путей, по направлению к ближайшим лимфатическим узлам.</w:t>
      </w:r>
    </w:p>
    <w:p w:rsidR="00AC1D10" w:rsidRDefault="00EE175D">
      <w:pPr>
        <w:spacing w:after="0"/>
        <w:ind w:left="310" w:right="38"/>
      </w:pPr>
      <w:r>
        <w:t>Верхние конечности массируются по направлению к локтевым и подмышечным узлам; нижние — к подколенным и паховым; грудь — о</w:t>
      </w:r>
      <w:r>
        <w:t>т грудины в стороны, к подмышечным впадинам; спина — от позвоночника в стороны, к подмышечным (при массаже верхней и средней зон спины) и к паховым впадинам (при массаже поясничной и крестцовой областей); мышцы шеи — книзу, к подключичным узлам.</w:t>
      </w:r>
    </w:p>
    <w:p w:rsidR="00AC1D10" w:rsidRDefault="00EE175D">
      <w:pPr>
        <w:spacing w:after="0"/>
        <w:ind w:left="310" w:right="38"/>
      </w:pPr>
      <w:r>
        <w:rPr>
          <w:noProof/>
          <w:sz w:val="22"/>
        </w:rPr>
        <mc:AlternateContent>
          <mc:Choice Requires="wpg">
            <w:drawing>
              <wp:anchor distT="0" distB="0" distL="114300" distR="114300" simplePos="0" relativeHeight="251988992" behindDoc="0" locked="0" layoutInCell="1" allowOverlap="1">
                <wp:simplePos x="0" y="0"/>
                <wp:positionH relativeFrom="column">
                  <wp:posOffset>190548</wp:posOffset>
                </wp:positionH>
                <wp:positionV relativeFrom="paragraph">
                  <wp:posOffset>-2182</wp:posOffset>
                </wp:positionV>
                <wp:extent cx="30488" cy="464939"/>
                <wp:effectExtent l="0" t="0" r="0" b="0"/>
                <wp:wrapSquare wrapText="bothSides"/>
                <wp:docPr id="241750" name="Group 241750"/>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21918" name="Shape 21918"/>
                        <wps:cNvSpPr/>
                        <wps:spPr>
                          <a:xfrm>
                            <a:off x="0" y="0"/>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920" name="Shape 21920"/>
                        <wps:cNvSpPr/>
                        <wps:spPr>
                          <a:xfrm>
                            <a:off x="0" y="144859"/>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923" name="Shape 21923"/>
                        <wps:cNvSpPr/>
                        <wps:spPr>
                          <a:xfrm>
                            <a:off x="0" y="43438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41750" style="width:2.40061pt;height:36.6094pt;position:absolute;mso-position-horizontal-relative:text;mso-position-horizontal:absolute;margin-left:15.0038pt;mso-position-vertical-relative:text;margin-top:-0.171875pt;" coordsize="304,4649">
                <v:shape id="Shape 21918" style="position:absolute;width:304;height:303;left:0;top:0;" coordsize="30488,30361" path="m15244,0c23663,0,30488,6747,30488,15280c30488,23614,23663,30361,15244,30361c6825,30361,0,23614,0,15280c0,6747,6825,0,15244,0x">
                  <v:stroke weight="0.600151pt" endcap="square" joinstyle="bevel" on="true" color="#000000"/>
                  <v:fill on="true" color="#000000"/>
                </v:shape>
                <v:shape id="Shape 21920" style="position:absolute;width:304;height:303;left:0;top:1448;" coordsize="30488,30361" path="m15244,0c23663,0,30488,6747,30488,15081c30488,23614,23663,30361,15244,30361c6825,30361,0,23614,0,15081c0,6747,6825,0,15244,0x">
                  <v:stroke weight="0.600151pt" endcap="square" joinstyle="bevel" on="true" color="#000000"/>
                  <v:fill on="true" color="#000000"/>
                </v:shape>
                <v:shape id="Shape 21923" style="position:absolute;width:304;height:305;left:0;top:4343;" coordsize="30488,30559" path="m15244,0c23663,0,30488,6747,30488,15280c30488,23813,23663,30559,15244,30559c6825,30559,0,23813,0,15280c0,6747,6825,0,15244,0x">
                  <v:stroke weight="0.600151pt" endcap="square" joinstyle="bevel" on="true" color="#000000"/>
                  <v:fill on="true" color="#000000"/>
                </v:shape>
                <w10:wrap type="square"/>
              </v:group>
            </w:pict>
          </mc:Fallback>
        </mc:AlternateContent>
      </w:r>
      <w:r>
        <w:t>Массаж ли</w:t>
      </w:r>
      <w:r>
        <w:t>мфатических узлов не проводится.</w:t>
      </w:r>
    </w:p>
    <w:p w:rsidR="00AC1D10" w:rsidRDefault="00EE175D">
      <w:pPr>
        <w:spacing w:after="0"/>
        <w:ind w:left="310" w:right="38"/>
      </w:pPr>
      <w:r>
        <w:t>При проведении процедуры необходимо принять такое положение массируемого сегмента конечности или туловища, при котором возможно максимально расслабить массируемую мышцу.</w:t>
      </w:r>
    </w:p>
    <w:p w:rsidR="00AC1D10" w:rsidRDefault="00EE175D">
      <w:pPr>
        <w:ind w:left="310" w:right="38"/>
      </w:pPr>
      <w:r>
        <w:t>На кожном покрове не должно быть кожных высыпаний, воспалений, зуда, экзем, фурункулов и т.п.</w:t>
      </w:r>
    </w:p>
    <w:p w:rsidR="00AC1D10" w:rsidRDefault="00EE175D">
      <w:pPr>
        <w:ind w:left="-5" w:right="38"/>
      </w:pPr>
      <w:r>
        <w:rPr>
          <w:i/>
        </w:rPr>
        <w:t>Последовательность приемов самомассажа</w:t>
      </w:r>
      <w:r>
        <w:t>: поглаживание, растирание, разминание, вибрация (потряхивание, встряхивание). Процедуру начинают в положении сидя с массажа</w:t>
      </w:r>
      <w:r>
        <w:t xml:space="preserve"> мышц бедра и области коленного сустава, затем массируют мышцы голени, пяточное сухожилие и мышцы и суставы стопы. Затем следует переходить к массажу мышц грудной клетки, шеи, верхних конечностей, широчайшей мышцы спины и живота. В положении стоя массируют</w:t>
      </w:r>
      <w:r>
        <w:t xml:space="preserve"> область тазового пояса, поясницу, спину и голову.</w:t>
      </w:r>
    </w:p>
    <w:p w:rsidR="00AC1D10" w:rsidRDefault="00EE175D">
      <w:pPr>
        <w:ind w:left="-5" w:right="38"/>
      </w:pPr>
      <w:r>
        <w:t>В занятия целесообразно включать различные массажные приемы в сочетании с физическими упражнениями для суставов.</w:t>
      </w:r>
    </w:p>
    <w:p w:rsidR="00AC1D10" w:rsidRDefault="00EE175D">
      <w:pPr>
        <w:spacing w:after="285"/>
        <w:ind w:left="-5" w:right="38"/>
      </w:pPr>
      <w:r>
        <w:t>Продолжительность общего самомассажа — 10–15 мин, локально.</w:t>
      </w:r>
    </w:p>
    <w:p w:rsidR="00AC1D10" w:rsidRDefault="00EE175D">
      <w:pPr>
        <w:spacing w:after="0" w:line="259" w:lineRule="auto"/>
        <w:ind w:left="-5"/>
      </w:pPr>
      <w:r>
        <w:rPr>
          <w:b/>
          <w:sz w:val="29"/>
        </w:rPr>
        <w:t>12.1. Самомассаж отдельных часте</w:t>
      </w:r>
      <w:r>
        <w:rPr>
          <w:b/>
          <w:sz w:val="29"/>
        </w:rPr>
        <w:t>й тела (по И.М. Саркизову-Серазини, A.A.</w:t>
      </w:r>
    </w:p>
    <w:p w:rsidR="00AC1D10" w:rsidRDefault="00EE175D">
      <w:pPr>
        <w:pStyle w:val="Heading2"/>
        <w:ind w:left="-5"/>
      </w:pPr>
      <w:r>
        <w:t>Бирюкову, В.Е. Васильевой, H.A. Белой)</w:t>
      </w:r>
    </w:p>
    <w:p w:rsidR="00AC1D10" w:rsidRDefault="00EE175D">
      <w:pPr>
        <w:pStyle w:val="Heading3"/>
        <w:ind w:left="-5"/>
      </w:pPr>
      <w:r>
        <w:t>Самомассаж мышц нижних конечностей</w:t>
      </w:r>
    </w:p>
    <w:p w:rsidR="00AC1D10" w:rsidRDefault="00EE175D">
      <w:pPr>
        <w:ind w:left="-5" w:right="38"/>
      </w:pPr>
      <w:r>
        <w:rPr>
          <w:i/>
        </w:rPr>
        <w:t>Самомассаж мышц бедра</w:t>
      </w:r>
      <w:r>
        <w:t>. Процедура может выполняться в следующих исходных положениях:</w:t>
      </w:r>
    </w:p>
    <w:p w:rsidR="00AC1D10" w:rsidRDefault="00EE175D">
      <w:pPr>
        <w:ind w:left="-5" w:right="38"/>
      </w:pPr>
      <w:r>
        <w:t>а) сидя на кушетке, одна нога опущена на пол, а другая ле</w:t>
      </w:r>
      <w:r>
        <w:t>жит на плоскости кушетки;</w:t>
      </w:r>
    </w:p>
    <w:p w:rsidR="00AC1D10" w:rsidRDefault="00EE175D">
      <w:pPr>
        <w:ind w:left="-5" w:right="38"/>
      </w:pPr>
      <w:r>
        <w:t>б) сидя на краю кушетки, массируемая нога прямая, стопа расположена на небольшой скамейке (опора на пятку) — для самомассажа передней группы мышц бедра;</w:t>
      </w:r>
    </w:p>
    <w:p w:rsidR="00AC1D10" w:rsidRDefault="00EE175D">
      <w:pPr>
        <w:ind w:left="-5" w:right="38"/>
      </w:pPr>
      <w:r>
        <w:t>в) сидя на стуле, нога полусогнута, поднята кверху и расположена на поверхности стола — для самомассажа задней группы мышц;</w:t>
      </w:r>
    </w:p>
    <w:p w:rsidR="00AC1D10" w:rsidRDefault="00EE175D">
      <w:pPr>
        <w:ind w:left="-5" w:right="38"/>
      </w:pPr>
      <w:r>
        <w:t>г) лежа на боку, массируемая нога расположена сверху.</w:t>
      </w:r>
    </w:p>
    <w:p w:rsidR="00AC1D10" w:rsidRDefault="00EE175D">
      <w:pPr>
        <w:ind w:left="-5" w:right="38"/>
      </w:pPr>
      <w:r>
        <w:t>Рекомендуются следующие массажные приемы.</w:t>
      </w:r>
    </w:p>
    <w:p w:rsidR="00AC1D10" w:rsidRDefault="00EE175D">
      <w:pPr>
        <w:spacing w:after="0"/>
        <w:ind w:left="310" w:right="38"/>
      </w:pPr>
      <w:r>
        <w:rPr>
          <w:noProof/>
          <w:sz w:val="22"/>
        </w:rPr>
        <mc:AlternateContent>
          <mc:Choice Requires="wpg">
            <w:drawing>
              <wp:anchor distT="0" distB="0" distL="114300" distR="114300" simplePos="0" relativeHeight="251990016" behindDoc="0" locked="0" layoutInCell="1" allowOverlap="1">
                <wp:simplePos x="0" y="0"/>
                <wp:positionH relativeFrom="column">
                  <wp:posOffset>190548</wp:posOffset>
                </wp:positionH>
                <wp:positionV relativeFrom="paragraph">
                  <wp:posOffset>-2380</wp:posOffset>
                </wp:positionV>
                <wp:extent cx="30488" cy="320278"/>
                <wp:effectExtent l="0" t="0" r="0" b="0"/>
                <wp:wrapSquare wrapText="bothSides"/>
                <wp:docPr id="241751" name="Group 241751"/>
                <wp:cNvGraphicFramePr/>
                <a:graphic xmlns:a="http://schemas.openxmlformats.org/drawingml/2006/main">
                  <a:graphicData uri="http://schemas.microsoft.com/office/word/2010/wordprocessingGroup">
                    <wpg:wgp>
                      <wpg:cNvGrpSpPr/>
                      <wpg:grpSpPr>
                        <a:xfrm>
                          <a:off x="0" y="0"/>
                          <a:ext cx="30488" cy="320278"/>
                          <a:chOff x="0" y="0"/>
                          <a:chExt cx="30488" cy="320278"/>
                        </a:xfrm>
                      </wpg:grpSpPr>
                      <wps:wsp>
                        <wps:cNvPr id="21945" name="Shape 21945"/>
                        <wps:cNvSpPr/>
                        <wps:spPr>
                          <a:xfrm>
                            <a:off x="0" y="0"/>
                            <a:ext cx="30488" cy="30559"/>
                          </a:xfrm>
                          <a:custGeom>
                            <a:avLst/>
                            <a:gdLst/>
                            <a:ahLst/>
                            <a:cxnLst/>
                            <a:rect l="0" t="0" r="0" b="0"/>
                            <a:pathLst>
                              <a:path w="30488" h="30559">
                                <a:moveTo>
                                  <a:pt x="15244" y="0"/>
                                </a:moveTo>
                                <a:cubicBezTo>
                                  <a:pt x="23663" y="0"/>
                                  <a:pt x="30488" y="6945"/>
                                  <a:pt x="30488" y="15280"/>
                                </a:cubicBezTo>
                                <a:cubicBezTo>
                                  <a:pt x="30488" y="23813"/>
                                  <a:pt x="23663" y="30559"/>
                                  <a:pt x="15244" y="30559"/>
                                </a:cubicBezTo>
                                <a:cubicBezTo>
                                  <a:pt x="6825" y="30559"/>
                                  <a:pt x="0" y="23813"/>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948" name="Shape 21948"/>
                        <wps:cNvSpPr/>
                        <wps:spPr>
                          <a:xfrm>
                            <a:off x="0" y="289719"/>
                            <a:ext cx="30488" cy="30559"/>
                          </a:xfrm>
                          <a:custGeom>
                            <a:avLst/>
                            <a:gdLst/>
                            <a:ahLst/>
                            <a:cxnLst/>
                            <a:rect l="0" t="0" r="0" b="0"/>
                            <a:pathLst>
                              <a:path w="30488" h="30559">
                                <a:moveTo>
                                  <a:pt x="15244" y="0"/>
                                </a:moveTo>
                                <a:cubicBezTo>
                                  <a:pt x="23663" y="0"/>
                                  <a:pt x="30488" y="6747"/>
                                  <a:pt x="30488" y="15280"/>
                                </a:cubicBezTo>
                                <a:cubicBezTo>
                                  <a:pt x="30488" y="23614"/>
                                  <a:pt x="23663" y="30559"/>
                                  <a:pt x="15244" y="30559"/>
                                </a:cubicBezTo>
                                <a:cubicBezTo>
                                  <a:pt x="6825" y="30559"/>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41751" style="width:2.40061pt;height:25.2188pt;position:absolute;mso-position-horizontal-relative:text;mso-position-horizontal:absolute;margin-left:15.0038pt;mso-position-vertical-relative:text;margin-top:-0.1875pt;" coordsize="304,3202">
                <v:shape id="Shape 21945" style="position:absolute;width:304;height:305;left:0;top:0;" coordsize="30488,30559" path="m15244,0c23663,0,30488,6945,30488,15280c30488,23813,23663,30559,15244,30559c6825,30559,0,23813,0,15280c0,6945,6825,0,15244,0x">
                  <v:stroke weight="0.600151pt" endcap="square" joinstyle="bevel" on="true" color="#000000"/>
                  <v:fill on="true" color="#000000"/>
                </v:shape>
                <v:shape id="Shape 21948" style="position:absolute;width:304;height:305;left:0;top:2897;" coordsize="30488,30559" path="m15244,0c23663,0,30488,6747,30488,15280c30488,23614,23663,30559,15244,30559c6825,30559,0,23614,0,15280c0,6747,6825,0,15244,0x">
                  <v:stroke weight="0.600151pt" endcap="square" joinstyle="bevel" on="true" color="#000000"/>
                  <v:fill on="true" color="#000000"/>
                </v:shape>
                <w10:wrap type="square"/>
              </v:group>
            </w:pict>
          </mc:Fallback>
        </mc:AlternateContent>
      </w:r>
      <w:r>
        <w:t>Поглаживание — двумя руками, комбин</w:t>
      </w:r>
      <w:r>
        <w:t>ированное. Направление — от коленного сустава в сторону паховой области или ягодицы.</w:t>
      </w:r>
    </w:p>
    <w:p w:rsidR="00AC1D10" w:rsidRDefault="00EE175D">
      <w:pPr>
        <w:spacing w:after="0"/>
        <w:ind w:left="310" w:right="38"/>
      </w:pPr>
      <w:r>
        <w:t>Выжимание — поперечное, ребром ладони, последовательно на внутреннем, среднем и наружном участках. Прием может проводиться простым способом или с отягощением. При выжимани</w:t>
      </w:r>
      <w:r>
        <w:t>и приводящих мышц бедра массируемая нога несколько сгибается в коленном суставе и несколько отводится в сторону.</w:t>
      </w:r>
    </w:p>
    <w:p w:rsidR="00AC1D10" w:rsidRDefault="00EE175D">
      <w:pPr>
        <w:spacing w:after="0"/>
        <w:ind w:left="310" w:right="38"/>
      </w:pPr>
      <w:r>
        <w:rPr>
          <w:noProof/>
          <w:sz w:val="22"/>
        </w:rPr>
        <mc:AlternateContent>
          <mc:Choice Requires="wpg">
            <w:drawing>
              <wp:anchor distT="0" distB="0" distL="114300" distR="114300" simplePos="0" relativeHeight="251991040" behindDoc="0" locked="0" layoutInCell="1" allowOverlap="1">
                <wp:simplePos x="0" y="0"/>
                <wp:positionH relativeFrom="column">
                  <wp:posOffset>190548</wp:posOffset>
                </wp:positionH>
                <wp:positionV relativeFrom="paragraph">
                  <wp:posOffset>-2380</wp:posOffset>
                </wp:positionV>
                <wp:extent cx="30488" cy="320080"/>
                <wp:effectExtent l="0" t="0" r="0" b="0"/>
                <wp:wrapSquare wrapText="bothSides"/>
                <wp:docPr id="241752" name="Group 241752"/>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21952" name="Shape 21952"/>
                        <wps:cNvSpPr/>
                        <wps:spPr>
                          <a:xfrm>
                            <a:off x="0" y="0"/>
                            <a:ext cx="30488" cy="30559"/>
                          </a:xfrm>
                          <a:custGeom>
                            <a:avLst/>
                            <a:gdLst/>
                            <a:ahLst/>
                            <a:cxnLst/>
                            <a:rect l="0" t="0" r="0" b="0"/>
                            <a:pathLst>
                              <a:path w="30488" h="30559">
                                <a:moveTo>
                                  <a:pt x="15244" y="0"/>
                                </a:moveTo>
                                <a:cubicBezTo>
                                  <a:pt x="23663" y="0"/>
                                  <a:pt x="30488" y="6747"/>
                                  <a:pt x="30488" y="15280"/>
                                </a:cubicBezTo>
                                <a:cubicBezTo>
                                  <a:pt x="30488" y="23813"/>
                                  <a:pt x="23663" y="30559"/>
                                  <a:pt x="15244" y="30559"/>
                                </a:cubicBezTo>
                                <a:cubicBezTo>
                                  <a:pt x="6825" y="30559"/>
                                  <a:pt x="0" y="23813"/>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955" name="Shape 21955"/>
                        <wps:cNvSpPr/>
                        <wps:spPr>
                          <a:xfrm>
                            <a:off x="0" y="289719"/>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41752" style="width:2.40061pt;height:25.2031pt;position:absolute;mso-position-horizontal-relative:text;mso-position-horizontal:absolute;margin-left:15.0038pt;mso-position-vertical-relative:text;margin-top:-0.1875pt;" coordsize="304,3200">
                <v:shape id="Shape 21952" style="position:absolute;width:304;height:305;left:0;top:0;" coordsize="30488,30559" path="m15244,0c23663,0,30488,6747,30488,15280c30488,23813,23663,30559,15244,30559c6825,30559,0,23813,0,15280c0,6747,6825,0,15244,0x">
                  <v:stroke weight="0.600151pt" endcap="square" joinstyle="bevel" on="true" color="#000000"/>
                  <v:fill on="true" color="#000000"/>
                </v:shape>
                <v:shape id="Shape 21955" style="position:absolute;width:304;height:303;left:0;top:2897;" coordsize="30488,30361" path="m15244,0c23663,0,30488,6747,30488,15280c30488,23614,23663,30361,15244,30361c6825,30361,0,23614,0,15280c0,6747,6825,0,15244,0x">
                  <v:stroke weight="0.600151pt" endcap="square" joinstyle="bevel" on="true" color="#000000"/>
                  <v:fill on="true" color="#000000"/>
                </v:shape>
                <w10:wrap type="square"/>
              </v:group>
            </w:pict>
          </mc:Fallback>
        </mc:AlternateContent>
      </w:r>
      <w:r>
        <w:t>Гребнеобразное прямолинейное или спиралевидное растирание на широкой фасции бедра (рука гребнем устанавливается перпендикулярно к бедру и прод</w:t>
      </w:r>
      <w:r>
        <w:t>вигается от коленного сустава вверх).</w:t>
      </w:r>
    </w:p>
    <w:p w:rsidR="00AC1D10" w:rsidRDefault="00EE175D">
      <w:pPr>
        <w:spacing w:after="63"/>
        <w:ind w:left="310" w:right="38"/>
      </w:pPr>
      <w:r>
        <w:t>Разминание — ординарное: для него доступны все участки бедра, на внутреннем участке оно выполняется одноименной рукой, а на среднем и наружном — разноименной; двойное кольцевое — на приводящих мышцах бедра и наружной е</w:t>
      </w:r>
      <w:r>
        <w:t>го поверхности. Длинное разминание легче выполнить на передней поверхности бедра, где движения выполняются большими пальцами массажиста по направлению к паховой области. Задние группы мышц бедра массируются (длинное разминание) остальными пальцами.</w:t>
      </w:r>
    </w:p>
    <w:p w:rsidR="00AC1D10" w:rsidRDefault="00EE175D">
      <w:pPr>
        <w:spacing w:after="0"/>
        <w:ind w:left="310" w:right="38"/>
      </w:pPr>
      <w:r>
        <w:rPr>
          <w:noProof/>
          <w:sz w:val="22"/>
        </w:rPr>
        <mc:AlternateContent>
          <mc:Choice Requires="wpg">
            <w:drawing>
              <wp:inline distT="0" distB="0" distL="0" distR="0">
                <wp:extent cx="30488" cy="175220"/>
                <wp:effectExtent l="0" t="0" r="0" b="0"/>
                <wp:docPr id="241753" name="Group 241753"/>
                <wp:cNvGraphicFramePr/>
                <a:graphic xmlns:a="http://schemas.openxmlformats.org/drawingml/2006/main">
                  <a:graphicData uri="http://schemas.microsoft.com/office/word/2010/wordprocessingGroup">
                    <wpg:wgp>
                      <wpg:cNvGrpSpPr/>
                      <wpg:grpSpPr>
                        <a:xfrm>
                          <a:off x="0" y="0"/>
                          <a:ext cx="30488" cy="175220"/>
                          <a:chOff x="0" y="0"/>
                          <a:chExt cx="30488" cy="175220"/>
                        </a:xfrm>
                      </wpg:grpSpPr>
                      <wps:wsp>
                        <wps:cNvPr id="21961" name="Shape 21961"/>
                        <wps:cNvSpPr/>
                        <wps:spPr>
                          <a:xfrm>
                            <a:off x="0" y="0"/>
                            <a:ext cx="30488" cy="30361"/>
                          </a:xfrm>
                          <a:custGeom>
                            <a:avLst/>
                            <a:gdLst/>
                            <a:ahLst/>
                            <a:cxnLst/>
                            <a:rect l="0" t="0" r="0" b="0"/>
                            <a:pathLst>
                              <a:path w="30488" h="30361">
                                <a:moveTo>
                                  <a:pt x="15244" y="0"/>
                                </a:moveTo>
                                <a:cubicBezTo>
                                  <a:pt x="23663" y="0"/>
                                  <a:pt x="30488" y="6747"/>
                                  <a:pt x="30488" y="15280"/>
                                </a:cubicBezTo>
                                <a:cubicBezTo>
                                  <a:pt x="30488" y="23614"/>
                                  <a:pt x="23663" y="30361"/>
                                  <a:pt x="15244" y="30361"/>
                                </a:cubicBezTo>
                                <a:cubicBezTo>
                                  <a:pt x="6825" y="30361"/>
                                  <a:pt x="0" y="23614"/>
                                  <a:pt x="0" y="15280"/>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1963" name="Shape 21963"/>
                        <wps:cNvSpPr/>
                        <wps:spPr>
                          <a:xfrm>
                            <a:off x="0" y="144859"/>
                            <a:ext cx="30488" cy="30361"/>
                          </a:xfrm>
                          <a:custGeom>
                            <a:avLst/>
                            <a:gdLst/>
                            <a:ahLst/>
                            <a:cxnLst/>
                            <a:rect l="0" t="0" r="0" b="0"/>
                            <a:pathLst>
                              <a:path w="30488" h="30361">
                                <a:moveTo>
                                  <a:pt x="15244" y="0"/>
                                </a:moveTo>
                                <a:cubicBezTo>
                                  <a:pt x="23663" y="0"/>
                                  <a:pt x="30488" y="6747"/>
                                  <a:pt x="30488" y="15081"/>
                                </a:cubicBezTo>
                                <a:cubicBezTo>
                                  <a:pt x="30488" y="23614"/>
                                  <a:pt x="23663" y="30361"/>
                                  <a:pt x="15244" y="30361"/>
                                </a:cubicBezTo>
                                <a:cubicBezTo>
                                  <a:pt x="6825" y="30361"/>
                                  <a:pt x="0" y="23614"/>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41753" style="width:2.40061pt;height:13.7969pt;mso-position-horizontal-relative:char;mso-position-vertical-relative:line" coordsize="304,1752">
                <v:shape id="Shape 21961" style="position:absolute;width:304;height:303;left:0;top:0;" coordsize="30488,30361" path="m15244,0c23663,0,30488,6747,30488,15280c30488,23614,23663,30361,15244,30361c6825,30361,0,23614,0,15280c0,6747,6825,0,15244,0x">
                  <v:stroke weight="0.600151pt" endcap="square" joinstyle="bevel" on="true" color="#000000"/>
                  <v:fill on="true" color="#000000"/>
                </v:shape>
                <v:shape id="Shape 21963" style="position:absolute;width:304;height:303;left:0;top:1448;" coordsize="30488,30361" path="m15244,0c23663,0,30488,6747,30488,15081c30488,23614,23663,30361,15244,30361c6825,30361,0,23614,0,15081c0,6747,6825,0,15244,0x">
                  <v:stroke weight="0.600151pt" endcap="square" joinstyle="bevel" on="true" color="#000000"/>
                  <v:fill on="true" color="#000000"/>
                </v:shape>
              </v:group>
            </w:pict>
          </mc:Fallback>
        </mc:AlternateContent>
      </w:r>
      <w:r>
        <w:t xml:space="preserve"> Потря</w:t>
      </w:r>
      <w:r>
        <w:t>хивание выполняют одной или обеими руками.</w:t>
      </w:r>
    </w:p>
    <w:p w:rsidR="00AC1D10" w:rsidRDefault="00EE175D">
      <w:pPr>
        <w:ind w:left="310" w:right="38"/>
      </w:pPr>
      <w:r>
        <w:t>Ударные приемы: поколачивание, похлопывание, рубление одной или попеременно двумя руками на всех участках бедра (кроме внутренних).</w:t>
      </w:r>
    </w:p>
    <w:p w:rsidR="00AC1D10" w:rsidRDefault="00EE175D">
      <w:pPr>
        <w:ind w:left="-5" w:right="38"/>
      </w:pPr>
      <w:r>
        <w:t>Заканчивают самомассаж приемом поглаживания.</w:t>
      </w:r>
    </w:p>
    <w:p w:rsidR="00AC1D10" w:rsidRDefault="00EE175D">
      <w:pPr>
        <w:ind w:left="-5" w:right="38"/>
      </w:pPr>
      <w:r>
        <w:rPr>
          <w:i/>
        </w:rPr>
        <w:t>Самомассаж области тазобедренного су</w:t>
      </w:r>
      <w:r>
        <w:rPr>
          <w:i/>
        </w:rPr>
        <w:t>става</w:t>
      </w:r>
      <w:r>
        <w:t>. Сустав со всех сторон закрыт мощными мышцами, что значительно затрудняет воздействие на него. Возможные подходы к суставу: а) с задней поверхности — между седалищным бугром и большим вертелом; б) с передней поверхности — у места прикрепления портняж</w:t>
      </w:r>
      <w:r>
        <w:t xml:space="preserve">ной мышцы. </w:t>
      </w:r>
      <w:r>
        <w:rPr>
          <w:i/>
        </w:rPr>
        <w:t>Приемы массажа</w:t>
      </w:r>
      <w:r>
        <w:t>: поглаживание, растирание в различных направлениях. Массажные приемы должны сочетаться с упражнениями, направленными на увеличение объема движений в суставе.</w:t>
      </w:r>
    </w:p>
    <w:p w:rsidR="00AC1D10" w:rsidRDefault="00EE175D">
      <w:pPr>
        <w:ind w:left="-5" w:right="38"/>
      </w:pPr>
      <w:r>
        <w:rPr>
          <w:i/>
        </w:rPr>
        <w:t>Самомассаж области коленного сустава</w:t>
      </w:r>
      <w:r>
        <w:t>. Щель коленного сустава определяетс</w:t>
      </w:r>
      <w:r>
        <w:t>я при прощупывании спереди при выпрямленной или согнутой ноге в коленном суставе. Положение пациента — сидя. Массаж сустава начинают поглаживанием ладонной поверхностью или подушечкой большого пальца. Пальцы располагают ниже коленной чашечки (на 2 см) и на</w:t>
      </w:r>
      <w:r>
        <w:t>правляют движение, обходя коленную чашечку, вдоль сухожилий до середины бедра. Затем следует использовать прием растирания (щель сустава массируется с внутренней стороны при согнутой в коленном суставе ноге). Массаж завершается сгибанием и разгибанием в ко</w:t>
      </w:r>
      <w:r>
        <w:t>ленном суставе, напряжением четырехглавой мышцы бедра.</w:t>
      </w:r>
    </w:p>
    <w:p w:rsidR="00AC1D10" w:rsidRDefault="00EE175D">
      <w:pPr>
        <w:spacing w:after="0"/>
        <w:ind w:left="-5" w:right="38"/>
      </w:pPr>
      <w:r>
        <w:rPr>
          <w:i/>
        </w:rPr>
        <w:t>Самомассаж мышц голени</w:t>
      </w:r>
      <w:r>
        <w:t>. При проведении массажных приемов необходимо принять следующие положения: а) обе ноги</w:t>
      </w:r>
    </w:p>
    <w:p w:rsidR="00AC1D10" w:rsidRDefault="00EE175D">
      <w:pPr>
        <w:ind w:left="-5" w:right="38"/>
      </w:pPr>
      <w:r>
        <w:t>согнуты в тазобедренных и коленных суставах, массируемая нога упирается (фиксирована) в стоп</w:t>
      </w:r>
      <w:r>
        <w:t>у другой ноги и несколько отведена в сторону; б) сидя на стуле, массируемая нога расположена на другой ноге.</w:t>
      </w:r>
    </w:p>
    <w:p w:rsidR="00AC1D10" w:rsidRDefault="00EE175D">
      <w:pPr>
        <w:ind w:left="-5" w:right="38"/>
      </w:pPr>
      <w:r>
        <w:t>Рекомендуются следующие массажные приемы.</w:t>
      </w:r>
    </w:p>
    <w:p w:rsidR="00AC1D10" w:rsidRDefault="00EE175D">
      <w:pPr>
        <w:ind w:left="-5" w:right="38"/>
      </w:pPr>
      <w:r>
        <w:t>На икроножной мышце проводятся:</w:t>
      </w:r>
    </w:p>
    <w:p w:rsidR="00AC1D10" w:rsidRDefault="00EE175D">
      <w:pPr>
        <w:ind w:left="310" w:right="759"/>
      </w:pPr>
      <w:r>
        <w:rPr>
          <w:noProof/>
          <w:sz w:val="22"/>
        </w:rPr>
        <mc:AlternateContent>
          <mc:Choice Requires="wpg">
            <w:drawing>
              <wp:anchor distT="0" distB="0" distL="114300" distR="114300" simplePos="0" relativeHeight="251992064" behindDoc="0" locked="0" layoutInCell="1" allowOverlap="1">
                <wp:simplePos x="0" y="0"/>
                <wp:positionH relativeFrom="column">
                  <wp:posOffset>190548</wp:posOffset>
                </wp:positionH>
                <wp:positionV relativeFrom="paragraph">
                  <wp:posOffset>-2380</wp:posOffset>
                </wp:positionV>
                <wp:extent cx="30488" cy="464939"/>
                <wp:effectExtent l="0" t="0" r="0" b="0"/>
                <wp:wrapSquare wrapText="bothSides"/>
                <wp:docPr id="246316" name="Group 246316"/>
                <wp:cNvGraphicFramePr/>
                <a:graphic xmlns:a="http://schemas.openxmlformats.org/drawingml/2006/main">
                  <a:graphicData uri="http://schemas.microsoft.com/office/word/2010/wordprocessingGroup">
                    <wpg:wgp>
                      <wpg:cNvGrpSpPr/>
                      <wpg:grpSpPr>
                        <a:xfrm>
                          <a:off x="0" y="0"/>
                          <a:ext cx="30488" cy="464939"/>
                          <a:chOff x="0" y="0"/>
                          <a:chExt cx="30488" cy="464939"/>
                        </a:xfrm>
                      </wpg:grpSpPr>
                      <wps:wsp>
                        <wps:cNvPr id="22003" name="Shape 22003"/>
                        <wps:cNvSpPr/>
                        <wps:spPr>
                          <a:xfrm>
                            <a:off x="0" y="0"/>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005" name="Shape 22005"/>
                        <wps:cNvSpPr/>
                        <wps:spPr>
                          <a:xfrm>
                            <a:off x="0" y="144859"/>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008" name="Shape 22008"/>
                        <wps:cNvSpPr/>
                        <wps:spPr>
                          <a:xfrm>
                            <a:off x="0" y="434578"/>
                            <a:ext cx="30488" cy="30361"/>
                          </a:xfrm>
                          <a:custGeom>
                            <a:avLst/>
                            <a:gdLst/>
                            <a:ahLst/>
                            <a:cxnLst/>
                            <a:rect l="0" t="0" r="0" b="0"/>
                            <a:pathLst>
                              <a:path w="30488" h="30361">
                                <a:moveTo>
                                  <a:pt x="15244" y="0"/>
                                </a:moveTo>
                                <a:cubicBezTo>
                                  <a:pt x="23663" y="0"/>
                                  <a:pt x="30488" y="6747"/>
                                  <a:pt x="30488" y="15081"/>
                                </a:cubicBezTo>
                                <a:cubicBezTo>
                                  <a:pt x="30488" y="23416"/>
                                  <a:pt x="23663" y="30361"/>
                                  <a:pt x="15244" y="30361"/>
                                </a:cubicBezTo>
                                <a:cubicBezTo>
                                  <a:pt x="6825" y="30361"/>
                                  <a:pt x="0" y="23416"/>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46316" style="width:2.40061pt;height:36.6094pt;position:absolute;mso-position-horizontal-relative:text;mso-position-horizontal:absolute;margin-left:15.0038pt;mso-position-vertical-relative:text;margin-top:-0.1875pt;" coordsize="304,4649">
                <v:shape id="Shape 22003" style="position:absolute;width:304;height:305;left:0;top:0;" coordsize="30488,30559" path="m15244,0c23663,0,30488,6945,30488,15280c30488,23614,23663,30559,15244,30559c6825,30559,0,23614,0,15280c0,6945,6825,0,15244,0x">
                  <v:stroke weight="0.600151pt" endcap="square" joinstyle="bevel" on="true" color="#000000"/>
                  <v:fill on="true" color="#000000"/>
                </v:shape>
                <v:shape id="Shape 22005" style="position:absolute;width:304;height:305;left:0;top:1448;" coordsize="30488,30559" path="m15244,0c23663,0,30488,6945,30488,15280c30488,23614,23663,30559,15244,30559c6825,30559,0,23614,0,15280c0,6945,6825,0,15244,0x">
                  <v:stroke weight="0.600151pt" endcap="square" joinstyle="bevel" on="true" color="#000000"/>
                  <v:fill on="true" color="#000000"/>
                </v:shape>
                <v:shape id="Shape 22008" style="position:absolute;width:304;height:303;left:0;top:4345;" coordsize="30488,30361" path="m15244,0c23663,0,30488,6747,30488,15081c30488,23416,23663,30361,15244,30361c6825,30361,0,23416,0,15081c0,6747,6825,0,15244,0x">
                  <v:stroke weight="0.600151pt" endcap="square" joinstyle="bevel" on="true" color="#000000"/>
                  <v:fill on="true" color="#000000"/>
                </v:shape>
                <w10:wrap type="square"/>
              </v:group>
            </w:pict>
          </mc:Fallback>
        </mc:AlternateContent>
      </w:r>
      <w:r>
        <w:t>поглаживание попеременно или двумя руками; разминание: ординарное — выпо</w:t>
      </w:r>
      <w:r>
        <w:t>лняется разноименной рукой, а одноименная фиксирует коленный сустав; двойное кольцевое; потряхивание.</w:t>
      </w:r>
    </w:p>
    <w:p w:rsidR="00AC1D10" w:rsidRDefault="00EE175D">
      <w:pPr>
        <w:spacing w:after="250"/>
        <w:ind w:left="-5" w:right="38"/>
      </w:pPr>
      <w:r>
        <w:t>На мало- и большеберцовых мышцах проводятся:</w:t>
      </w:r>
    </w:p>
    <w:p w:rsidR="00AC1D10" w:rsidRDefault="00EE175D">
      <w:pPr>
        <w:ind w:left="480" w:right="337" w:hanging="180"/>
      </w:pPr>
      <w:r>
        <w:rPr>
          <w:noProof/>
          <w:sz w:val="22"/>
        </w:rPr>
        <mc:AlternateContent>
          <mc:Choice Requires="wpg">
            <w:drawing>
              <wp:inline distT="0" distB="0" distL="0" distR="0">
                <wp:extent cx="30488" cy="175419"/>
                <wp:effectExtent l="0" t="0" r="0" b="0"/>
                <wp:docPr id="246317" name="Group 246317"/>
                <wp:cNvGraphicFramePr/>
                <a:graphic xmlns:a="http://schemas.openxmlformats.org/drawingml/2006/main">
                  <a:graphicData uri="http://schemas.microsoft.com/office/word/2010/wordprocessingGroup">
                    <wpg:wgp>
                      <wpg:cNvGrpSpPr/>
                      <wpg:grpSpPr>
                        <a:xfrm>
                          <a:off x="0" y="0"/>
                          <a:ext cx="30488" cy="175419"/>
                          <a:chOff x="0" y="0"/>
                          <a:chExt cx="30488" cy="175419"/>
                        </a:xfrm>
                      </wpg:grpSpPr>
                      <wps:wsp>
                        <wps:cNvPr id="22011" name="Shape 22011"/>
                        <wps:cNvSpPr/>
                        <wps:spPr>
                          <a:xfrm>
                            <a:off x="0" y="0"/>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013" name="Shape 22013"/>
                        <wps:cNvSpPr/>
                        <wps:spPr>
                          <a:xfrm>
                            <a:off x="0" y="144859"/>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46317" style="width:2.40061pt;height:13.8125pt;mso-position-horizontal-relative:char;mso-position-vertical-relative:line" coordsize="304,1754">
                <v:shape id="Shape 22011" style="position:absolute;width:304;height:305;left:0;top:0;" coordsize="30488,30559" path="m15244,0c23663,0,30488,6945,30488,15280c30488,23614,23663,30559,15244,30559c6825,30559,0,23614,0,15280c0,6945,6825,0,15244,0x">
                  <v:stroke weight="0.600151pt" endcap="square" joinstyle="bevel" on="true" color="#000000"/>
                  <v:fill on="true" color="#000000"/>
                </v:shape>
                <v:shape id="Shape 22013" style="position:absolute;width:304;height:305;left:0;top:1448;" coordsize="30488,30559" path="m15244,0c23663,0,30488,6945,30488,15280c30488,23614,23663,30559,15244,30559c6825,30559,0,23614,0,15280c0,6945,6825,0,15244,0x">
                  <v:stroke weight="0.600151pt" endcap="square" joinstyle="bevel" on="true" color="#000000"/>
                  <v:fill on="true" color="#000000"/>
                </v:shape>
              </v:group>
            </w:pict>
          </mc:Fallback>
        </mc:AlternateContent>
      </w:r>
      <w:r>
        <w:t xml:space="preserve"> поглаживание попеременно или двумя руками; разминание«щипцами» (кисть слегка сгибается, кончики пальцев ладонной поверхностью устанавливаются на берцовую мышцу, а основание ладони опирается на внутреннюю часть голени), прием можно выполнить и с отягощение</w:t>
      </w:r>
      <w:r>
        <w:t>м.</w:t>
      </w:r>
    </w:p>
    <w:p w:rsidR="00AC1D10" w:rsidRDefault="00EE175D">
      <w:pPr>
        <w:ind w:left="-5" w:right="38"/>
      </w:pPr>
      <w:r>
        <w:rPr>
          <w:i/>
        </w:rPr>
        <w:t>Самомассаж области голеностопного сустава</w:t>
      </w:r>
      <w:r>
        <w:t xml:space="preserve">. Щель сустава прощупывается спереди значительно легче при расслабленных мышцах передней группы мышц голени. Связочный аппарат доступен спереди и по бокам пяточного сухожилия. Таким образом, можно воздействовать </w:t>
      </w:r>
      <w:r>
        <w:t>массажными приемами на суставную сумку на тыле стопы, где она расположена поверхностно под мышцами-разгибателями стопы и пальцев; с обеих сторон под лодыжками; на задней поверхности, покрытой пяточным сухожилием. К этой части суставной сумки можно подойти,</w:t>
      </w:r>
      <w:r>
        <w:t xml:space="preserve"> проникая в глубину с обеих сторон пяточного сухожилия.</w:t>
      </w:r>
    </w:p>
    <w:p w:rsidR="00AC1D10" w:rsidRDefault="00EE175D">
      <w:pPr>
        <w:ind w:left="-5" w:right="38"/>
      </w:pPr>
      <w:r>
        <w:t xml:space="preserve">Массирование области сустава начинают с приема поглаживания тыльной поверхности стопы; движения — от основания пальцев к коленному суставу. Затем переходят к круговому растиранию подушечками большого </w:t>
      </w:r>
      <w:r>
        <w:t>и II–V пальцев. Воздействовать следует под наружной лодыжкой, затем переходят на переднюю поверхность и продолжают движение к внутренней лодыжке, которую огибают снизу и заканчивают движение у пяточного сухожилия. После растирания применяют поглаживание вс</w:t>
      </w:r>
      <w:r>
        <w:t>ей окружности сустава. Завершают процедуру физическими упражнениями, такими как сгибание-разгибание, супинация-пронация, приведение-отведение, круговые движения.</w:t>
      </w:r>
    </w:p>
    <w:p w:rsidR="00AC1D10" w:rsidRDefault="00EE175D">
      <w:pPr>
        <w:ind w:left="-5" w:right="38"/>
      </w:pPr>
      <w:r>
        <w:rPr>
          <w:i/>
        </w:rPr>
        <w:t>Самомассаж стопы</w:t>
      </w:r>
      <w:r>
        <w:t>. Положение при проведении массажных приемов — сидя на стуле, на кушетке, стоя</w:t>
      </w:r>
      <w:r>
        <w:t xml:space="preserve"> (массируемая нога, согнутая в тазобедренном и коленном суставах, — на стуле).</w:t>
      </w:r>
    </w:p>
    <w:p w:rsidR="00AC1D10" w:rsidRDefault="00EE175D">
      <w:pPr>
        <w:spacing w:after="250"/>
        <w:ind w:left="-5" w:right="38"/>
      </w:pPr>
      <w:r>
        <w:t>На тыльной стороне стопы применяются:</w:t>
      </w:r>
    </w:p>
    <w:p w:rsidR="00AC1D10" w:rsidRDefault="00EE175D">
      <w:pPr>
        <w:ind w:left="480" w:right="1260" w:hanging="180"/>
      </w:pPr>
      <w:r>
        <w:rPr>
          <w:noProof/>
          <w:sz w:val="22"/>
        </w:rPr>
        <mc:AlternateContent>
          <mc:Choice Requires="wpg">
            <w:drawing>
              <wp:inline distT="0" distB="0" distL="0" distR="0">
                <wp:extent cx="30488" cy="175419"/>
                <wp:effectExtent l="0" t="0" r="0" b="0"/>
                <wp:docPr id="246318" name="Group 246318"/>
                <wp:cNvGraphicFramePr/>
                <a:graphic xmlns:a="http://schemas.openxmlformats.org/drawingml/2006/main">
                  <a:graphicData uri="http://schemas.microsoft.com/office/word/2010/wordprocessingGroup">
                    <wpg:wgp>
                      <wpg:cNvGrpSpPr/>
                      <wpg:grpSpPr>
                        <a:xfrm>
                          <a:off x="0" y="0"/>
                          <a:ext cx="30488" cy="175419"/>
                          <a:chOff x="0" y="0"/>
                          <a:chExt cx="30488" cy="175419"/>
                        </a:xfrm>
                      </wpg:grpSpPr>
                      <wps:wsp>
                        <wps:cNvPr id="22032" name="Shape 22032"/>
                        <wps:cNvSpPr/>
                        <wps:spPr>
                          <a:xfrm>
                            <a:off x="0" y="0"/>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034" name="Shape 22034"/>
                        <wps:cNvSpPr/>
                        <wps:spPr>
                          <a:xfrm>
                            <a:off x="0" y="144859"/>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46318" style="width:2.40061pt;height:13.8125pt;mso-position-horizontal-relative:char;mso-position-vertical-relative:line" coordsize="304,1754">
                <v:shape id="Shape 22032" style="position:absolute;width:304;height:305;left:0;top:0;" coordsize="30488,30559" path="m15244,0c23663,0,30488,6945,30488,15280c30488,23614,23663,30559,15244,30559c6825,30559,0,23614,0,15280c0,6945,6825,0,15244,0x">
                  <v:stroke weight="0.600151pt" endcap="square" joinstyle="bevel" on="true" color="#000000"/>
                  <v:fill on="true" color="#000000"/>
                </v:shape>
                <v:shape id="Shape 22034" style="position:absolute;width:304;height:305;left:0;top:1448;" coordsize="30488,30559" path="m15244,0c23663,0,30488,6945,30488,15280c30488,23614,23663,30559,15244,30559c6825,30559,0,23614,0,15280c0,6945,6825,0,15244,0x">
                  <v:stroke weight="0.600151pt" endcap="square" joinstyle="bevel" on="true" color="#000000"/>
                  <v:fill on="true" color="#000000"/>
                </v:shape>
              </v:group>
            </w:pict>
          </mc:Fallback>
        </mc:AlternateContent>
      </w:r>
      <w:r>
        <w:t xml:space="preserve"> поглаживание двумя руками или попеременно; растирание — прямолинейное, зигзагообразное, кругообразное, подушечками четырех пальцев одной </w:t>
      </w:r>
      <w:r>
        <w:t>руки и с отягощением.</w:t>
      </w:r>
    </w:p>
    <w:p w:rsidR="00AC1D10" w:rsidRDefault="00EE175D">
      <w:pPr>
        <w:ind w:left="-5" w:right="38"/>
      </w:pPr>
      <w:r>
        <w:t>Направление движений — от основания пальцев стопы до голеностопного сустава.</w:t>
      </w:r>
    </w:p>
    <w:p w:rsidR="00AC1D10" w:rsidRDefault="00EE175D">
      <w:pPr>
        <w:ind w:left="-5" w:right="38"/>
      </w:pPr>
      <w:r>
        <w:t>Самомассаж пальцев начинается с приема растирания: одной рукой фиксируют стопу спереди, а пальцами другой руки обхватывают и массируют по очереди каждый палец. Прием — растирание (прямолинейное и кругообразное).</w:t>
      </w:r>
    </w:p>
    <w:p w:rsidR="00AC1D10" w:rsidRDefault="00EE175D">
      <w:pPr>
        <w:spacing w:after="250"/>
        <w:ind w:left="-5" w:right="38"/>
      </w:pPr>
      <w:r>
        <w:t>На подошвенной стороне стопы применяются:</w:t>
      </w:r>
    </w:p>
    <w:p w:rsidR="00AC1D10" w:rsidRDefault="00EE175D">
      <w:pPr>
        <w:ind w:left="480" w:right="1553" w:hanging="180"/>
      </w:pPr>
      <w:r>
        <w:rPr>
          <w:noProof/>
          <w:sz w:val="22"/>
        </w:rPr>
        <mc:AlternateContent>
          <mc:Choice Requires="wpg">
            <w:drawing>
              <wp:inline distT="0" distB="0" distL="0" distR="0">
                <wp:extent cx="30488" cy="175220"/>
                <wp:effectExtent l="0" t="0" r="0" b="0"/>
                <wp:docPr id="246319" name="Group 246319"/>
                <wp:cNvGraphicFramePr/>
                <a:graphic xmlns:a="http://schemas.openxmlformats.org/drawingml/2006/main">
                  <a:graphicData uri="http://schemas.microsoft.com/office/word/2010/wordprocessingGroup">
                    <wpg:wgp>
                      <wpg:cNvGrpSpPr/>
                      <wpg:grpSpPr>
                        <a:xfrm>
                          <a:off x="0" y="0"/>
                          <a:ext cx="30488" cy="175220"/>
                          <a:chOff x="0" y="0"/>
                          <a:chExt cx="30488" cy="175220"/>
                        </a:xfrm>
                      </wpg:grpSpPr>
                      <wps:wsp>
                        <wps:cNvPr id="22041" name="Shape 22041"/>
                        <wps:cNvSpPr/>
                        <wps:spPr>
                          <a:xfrm>
                            <a:off x="0" y="0"/>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043" name="Shape 22043"/>
                        <wps:cNvSpPr/>
                        <wps:spPr>
                          <a:xfrm>
                            <a:off x="0" y="144859"/>
                            <a:ext cx="30488" cy="30361"/>
                          </a:xfrm>
                          <a:custGeom>
                            <a:avLst/>
                            <a:gdLst/>
                            <a:ahLst/>
                            <a:cxnLst/>
                            <a:rect l="0" t="0" r="0" b="0"/>
                            <a:pathLst>
                              <a:path w="30488" h="30361">
                                <a:moveTo>
                                  <a:pt x="15244" y="0"/>
                                </a:moveTo>
                                <a:cubicBezTo>
                                  <a:pt x="23663" y="0"/>
                                  <a:pt x="30488" y="6945"/>
                                  <a:pt x="30488" y="15280"/>
                                </a:cubicBezTo>
                                <a:cubicBezTo>
                                  <a:pt x="30488" y="23614"/>
                                  <a:pt x="23663" y="30361"/>
                                  <a:pt x="15244" y="30361"/>
                                </a:cubicBezTo>
                                <a:cubicBezTo>
                                  <a:pt x="6825" y="30361"/>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46319" style="width:2.40061pt;height:13.7969pt;mso-position-horizontal-relative:char;mso-position-vertical-relative:line" coordsize="304,1752">
                <v:shape id="Shape 22041" style="position:absolute;width:304;height:305;left:0;top:0;" coordsize="30488,30559" path="m15244,0c23663,0,30488,6945,30488,15280c30488,23614,23663,30559,15244,30559c6825,30559,0,23614,0,15280c0,6945,6825,0,15244,0x">
                  <v:stroke weight="0.600151pt" endcap="square" joinstyle="bevel" on="true" color="#000000"/>
                  <v:fill on="true" color="#000000"/>
                </v:shape>
                <v:shape id="Shape 22043" style="position:absolute;width:304;height:303;left:0;top:1448;" coordsize="30488,30361" path="m15244,0c23663,0,30488,6945,30488,15280c30488,23614,23663,30361,15244,30361c6825,30361,0,23614,0,15280c0,6945,6825,0,15244,0x">
                  <v:stroke weight="0.600151pt" endcap="square" joinstyle="bevel" on="true" color="#000000"/>
                  <v:fill on="true" color="#000000"/>
                </v:shape>
              </v:group>
            </w:pict>
          </mc:Fallback>
        </mc:AlternateContent>
      </w:r>
      <w:r>
        <w:t xml:space="preserve"> </w:t>
      </w:r>
      <w:r>
        <w:t>поглаживание одной рукой; растирание гребнеобразное — от пальцев к пятке и кругообразное средними фалангами согнутых пальцев.</w:t>
      </w:r>
    </w:p>
    <w:p w:rsidR="00AC1D10" w:rsidRDefault="00EE175D">
      <w:pPr>
        <w:spacing w:after="96" w:line="332" w:lineRule="auto"/>
        <w:ind w:left="-5" w:right="615"/>
      </w:pPr>
      <w:r>
        <w:t>При самомассаже пяточного (ахиллова) сухожилия применяются приемы растирания в направлении от пятки к икроножной мышце (прямолиней</w:t>
      </w:r>
      <w:r>
        <w:t xml:space="preserve">ное и кругообразное с фиксацией то большого пальца, то четырех пальцев). </w:t>
      </w:r>
      <w:r>
        <w:rPr>
          <w:b/>
        </w:rPr>
        <w:t>Самомассаж мышц грудной клетки</w:t>
      </w:r>
    </w:p>
    <w:p w:rsidR="00AC1D10" w:rsidRDefault="00EE175D">
      <w:pPr>
        <w:ind w:left="-5" w:right="38"/>
      </w:pPr>
      <w:r>
        <w:t>Приемы проводятся в положении сидя на стуле, лежа на спине и стоя.</w:t>
      </w:r>
    </w:p>
    <w:p w:rsidR="00AC1D10" w:rsidRDefault="00EE175D">
      <w:pPr>
        <w:spacing w:after="0"/>
        <w:ind w:left="310" w:right="38"/>
      </w:pPr>
      <w:r>
        <w:rPr>
          <w:noProof/>
          <w:sz w:val="22"/>
        </w:rPr>
        <mc:AlternateContent>
          <mc:Choice Requires="wpg">
            <w:drawing>
              <wp:anchor distT="0" distB="0" distL="114300" distR="114300" simplePos="0" relativeHeight="251993088" behindDoc="0" locked="0" layoutInCell="1" allowOverlap="1">
                <wp:simplePos x="0" y="0"/>
                <wp:positionH relativeFrom="column">
                  <wp:posOffset>190548</wp:posOffset>
                </wp:positionH>
                <wp:positionV relativeFrom="paragraph">
                  <wp:posOffset>-2182</wp:posOffset>
                </wp:positionV>
                <wp:extent cx="30488" cy="609798"/>
                <wp:effectExtent l="0" t="0" r="0" b="0"/>
                <wp:wrapSquare wrapText="bothSides"/>
                <wp:docPr id="246320" name="Group 246320"/>
                <wp:cNvGraphicFramePr/>
                <a:graphic xmlns:a="http://schemas.openxmlformats.org/drawingml/2006/main">
                  <a:graphicData uri="http://schemas.microsoft.com/office/word/2010/wordprocessingGroup">
                    <wpg:wgp>
                      <wpg:cNvGrpSpPr/>
                      <wpg:grpSpPr>
                        <a:xfrm>
                          <a:off x="0" y="0"/>
                          <a:ext cx="30488" cy="609798"/>
                          <a:chOff x="0" y="0"/>
                          <a:chExt cx="30488" cy="609798"/>
                        </a:xfrm>
                      </wpg:grpSpPr>
                      <wps:wsp>
                        <wps:cNvPr id="22049" name="Shape 22049"/>
                        <wps:cNvSpPr/>
                        <wps:spPr>
                          <a:xfrm>
                            <a:off x="0" y="0"/>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052" name="Shape 22052"/>
                        <wps:cNvSpPr/>
                        <wps:spPr>
                          <a:xfrm>
                            <a:off x="0" y="289520"/>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055" name="Shape 22055"/>
                        <wps:cNvSpPr/>
                        <wps:spPr>
                          <a:xfrm>
                            <a:off x="0" y="579239"/>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46320" style="width:2.40061pt;height:48.0156pt;position:absolute;mso-position-horizontal-relative:text;mso-position-horizontal:absolute;margin-left:15.0038pt;mso-position-vertical-relative:text;margin-top:-0.171875pt;" coordsize="304,6097">
                <v:shape id="Shape 22049" style="position:absolute;width:304;height:305;left:0;top:0;" coordsize="30488,30559" path="m15244,0c23663,0,30488,6945,30488,15280c30488,23614,23663,30559,15244,30559c6825,30559,0,23614,0,15280c0,6945,6825,0,15244,0x">
                  <v:stroke weight="0.600151pt" endcap="square" joinstyle="bevel" on="true" color="#000000"/>
                  <v:fill on="true" color="#000000"/>
                </v:shape>
                <v:shape id="Shape 22052" style="position:absolute;width:304;height:305;left:0;top:2895;" coordsize="30488,30559" path="m15244,0c23663,0,30488,6945,30488,15280c30488,23614,23663,30559,15244,30559c6825,30559,0,23614,0,15280c0,6945,6825,0,15244,0x">
                  <v:stroke weight="0.600151pt" endcap="square" joinstyle="bevel" on="true" color="#000000"/>
                  <v:fill on="true" color="#000000"/>
                </v:shape>
                <v:shape id="Shape 22055" style="position:absolute;width:304;height:305;left:0;top:5792;" coordsize="30488,30559" path="m15244,0c23663,0,30488,6945,30488,15280c30488,23614,23663,30559,15244,30559c6825,30559,0,23614,0,15280c0,6945,6825,0,15244,0x">
                  <v:stroke weight="0.600151pt" endcap="square" joinstyle="bevel" on="true" color="#000000"/>
                  <v:fill on="true" color="#000000"/>
                </v:shape>
                <w10:wrap type="square"/>
              </v:group>
            </w:pict>
          </mc:Fallback>
        </mc:AlternateContent>
      </w:r>
      <w:r>
        <w:t xml:space="preserve">Поглаживание — ладонь плотно прикладывается к груди и от подреберного угла движется </w:t>
      </w:r>
      <w:r>
        <w:t>вверх, а затем в сторону, к подмышечной впадине.</w:t>
      </w:r>
    </w:p>
    <w:p w:rsidR="00AC1D10" w:rsidRDefault="00EE175D">
      <w:pPr>
        <w:spacing w:after="0"/>
        <w:ind w:left="310" w:right="38"/>
      </w:pPr>
      <w:r>
        <w:t>Приемы растирания в области грудины: прямолинейное, кругообразное двумя руками, при этом большие пальцы фиксируются на груди, а остальные выполняют растирающие движения, перемещаясь снизу вверх и обратно.</w:t>
      </w:r>
    </w:p>
    <w:p w:rsidR="00AC1D10" w:rsidRDefault="00EE175D">
      <w:pPr>
        <w:spacing w:after="0"/>
        <w:ind w:left="310" w:right="38"/>
      </w:pPr>
      <w:r>
        <w:t>Пр</w:t>
      </w:r>
      <w:r>
        <w:t>иемы растирания межреберных мышц: прямолинейное, кругообразное, зигзагообразное. Растирание проводится слегка согнутой кистью, пальцы устанавливаются в промежутки между ребрами и, оказывая давление, направляются от грудины к подмышечной впадине. Растирание</w:t>
      </w:r>
      <w:r>
        <w:t xml:space="preserve"> выполняется одной рукой, двумя руками — тогда пальцы обеих рук направляются одновременно от грудины в обе стороны.</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46321" name="Group 246321"/>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22060" name="Shape 22060"/>
                        <wps:cNvSpPr/>
                        <wps:spPr>
                          <a:xfrm>
                            <a:off x="0" y="0"/>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46321" style="width:2.40061pt;height:2.40625pt;mso-position-horizontal-relative:char;mso-position-vertical-relative:line" coordsize="304,305">
                <v:shape id="Shape 22060" style="position:absolute;width:304;height:305;left:0;top:0;" coordsize="30488,30559" path="m15244,0c23663,0,30488,6945,30488,15280c30488,23614,23663,30559,15244,30559c6825,30559,0,23614,0,15280c0,6945,6825,0,15244,0x">
                  <v:stroke weight="0.600151pt" endcap="square" joinstyle="bevel" on="true" color="#000000"/>
                  <v:fill on="true" color="#000000"/>
                </v:shape>
              </v:group>
            </w:pict>
          </mc:Fallback>
        </mc:AlternateContent>
      </w:r>
    </w:p>
    <w:p w:rsidR="00AC1D10" w:rsidRDefault="00EE175D">
      <w:pPr>
        <w:spacing w:after="0"/>
        <w:ind w:left="310" w:right="38"/>
      </w:pPr>
      <w:r>
        <w:t>Прямолинейное растирание в области реберной дуги. Прием проводится двумя руками одновременно. При этом большие пальцы располагаются над ду</w:t>
      </w:r>
      <w:r>
        <w:t>гой, а остальные снизу (несколько углубляясь в подреберную впадину). Захватив подреберный угол пальцами обеих рук, проводят движение от грудины в обе стороны.</w:t>
      </w:r>
    </w:p>
    <w:p w:rsidR="00AC1D10" w:rsidRDefault="00EE175D">
      <w:pPr>
        <w:spacing w:after="0"/>
        <w:ind w:left="310" w:right="38"/>
      </w:pPr>
      <w:r>
        <w:rPr>
          <w:noProof/>
          <w:sz w:val="22"/>
        </w:rPr>
        <mc:AlternateContent>
          <mc:Choice Requires="wpg">
            <w:drawing>
              <wp:anchor distT="0" distB="0" distL="114300" distR="114300" simplePos="0" relativeHeight="251994112" behindDoc="0" locked="0" layoutInCell="1" allowOverlap="1">
                <wp:simplePos x="0" y="0"/>
                <wp:positionH relativeFrom="column">
                  <wp:posOffset>190548</wp:posOffset>
                </wp:positionH>
                <wp:positionV relativeFrom="paragraph">
                  <wp:posOffset>-1983</wp:posOffset>
                </wp:positionV>
                <wp:extent cx="30488" cy="320080"/>
                <wp:effectExtent l="0" t="0" r="0" b="0"/>
                <wp:wrapSquare wrapText="bothSides"/>
                <wp:docPr id="246322" name="Group 246322"/>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22064" name="Shape 22064"/>
                        <wps:cNvSpPr/>
                        <wps:spPr>
                          <a:xfrm>
                            <a:off x="0" y="0"/>
                            <a:ext cx="30488" cy="30361"/>
                          </a:xfrm>
                          <a:custGeom>
                            <a:avLst/>
                            <a:gdLst/>
                            <a:ahLst/>
                            <a:cxnLst/>
                            <a:rect l="0" t="0" r="0" b="0"/>
                            <a:pathLst>
                              <a:path w="30488" h="30361">
                                <a:moveTo>
                                  <a:pt x="15244" y="0"/>
                                </a:moveTo>
                                <a:cubicBezTo>
                                  <a:pt x="23663" y="0"/>
                                  <a:pt x="30488" y="6747"/>
                                  <a:pt x="30488" y="15081"/>
                                </a:cubicBezTo>
                                <a:cubicBezTo>
                                  <a:pt x="30488" y="23416"/>
                                  <a:pt x="23663" y="30361"/>
                                  <a:pt x="15244" y="30361"/>
                                </a:cubicBezTo>
                                <a:cubicBezTo>
                                  <a:pt x="6825" y="30361"/>
                                  <a:pt x="0" y="23416"/>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067" name="Shape 22067"/>
                        <wps:cNvSpPr/>
                        <wps:spPr>
                          <a:xfrm>
                            <a:off x="0" y="289520"/>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46322" style="width:2.40061pt;height:25.2031pt;position:absolute;mso-position-horizontal-relative:text;mso-position-horizontal:absolute;margin-left:15.0038pt;mso-position-vertical-relative:text;margin-top:-0.15625pt;" coordsize="304,3200">
                <v:shape id="Shape 22064" style="position:absolute;width:304;height:303;left:0;top:0;" coordsize="30488,30361" path="m15244,0c23663,0,30488,6747,30488,15081c30488,23416,23663,30361,15244,30361c6825,30361,0,23416,0,15081c0,6747,6825,0,15244,0x">
                  <v:stroke weight="0.600151pt" endcap="square" joinstyle="bevel" on="true" color="#000000"/>
                  <v:fill on="true" color="#000000"/>
                </v:shape>
                <v:shape id="Shape 22067" style="position:absolute;width:304;height:305;left:0;top:2895;" coordsize="30488,30559" path="m15244,0c23663,0,30488,6945,30488,15280c30488,23614,23663,30559,15244,30559c6825,30559,0,23614,0,15280c0,6945,6825,0,15244,0x">
                  <v:stroke weight="0.600151pt" endcap="square" joinstyle="bevel" on="true" color="#000000"/>
                  <v:fill on="true" color="#000000"/>
                </v:shape>
                <w10:wrap type="square"/>
              </v:group>
            </w:pict>
          </mc:Fallback>
        </mc:AlternateContent>
      </w:r>
      <w:r>
        <w:t>Ординарное разминание — рука массажиста движется по 2–3 участкам большой грудной мышцы, обходя сосок, от грудины к подмышечной впадине. Как вариант — рука должна полностью захватить мышцу.</w:t>
      </w:r>
    </w:p>
    <w:p w:rsidR="00AC1D10" w:rsidRDefault="00EE175D">
      <w:pPr>
        <w:ind w:left="310" w:right="38"/>
      </w:pPr>
      <w:r>
        <w:t>Потряхивание.</w:t>
      </w:r>
    </w:p>
    <w:p w:rsidR="00AC1D10" w:rsidRDefault="00EE175D">
      <w:pPr>
        <w:pStyle w:val="Heading3"/>
        <w:ind w:left="-5"/>
      </w:pPr>
      <w:r>
        <w:t>Самомассаж мышц верхних конечностей</w:t>
      </w:r>
    </w:p>
    <w:p w:rsidR="00AC1D10" w:rsidRDefault="00EE175D">
      <w:pPr>
        <w:ind w:left="-5" w:right="38"/>
      </w:pPr>
      <w:r>
        <w:t>Самомассаж верхни</w:t>
      </w:r>
      <w:r>
        <w:t>х конечностей проводится в следующих исходных положениях: сидя на стуле, положив ногу на ногу, массируемая рука лежит на приподнятом бедре; сидя на стуле, массируемая рука расположена на плоскости стола.</w:t>
      </w:r>
    </w:p>
    <w:p w:rsidR="00AC1D10" w:rsidRDefault="00EE175D">
      <w:pPr>
        <w:ind w:left="-5" w:right="38"/>
      </w:pPr>
      <w:r>
        <w:rPr>
          <w:i/>
        </w:rPr>
        <w:t>Самомассаж мышц плеча</w:t>
      </w:r>
      <w:r>
        <w:t>. На двуглавой мышце плеча пров</w:t>
      </w:r>
      <w:r>
        <w:t>одят поглаживание, ординарное разминание (рука массажиста полностью захватывает мышцу), потряхивание.</w:t>
      </w:r>
    </w:p>
    <w:p w:rsidR="00AC1D10" w:rsidRDefault="00EE175D">
      <w:pPr>
        <w:ind w:left="-5" w:right="38"/>
      </w:pPr>
      <w:r>
        <w:t>При самомассаже на трехглавой мышце плеча массируемая рука свободно опущена вдоль туловища. Выполняются те же приемы, что и при самомассаже двуглавой мышц</w:t>
      </w:r>
      <w:r>
        <w:t>ы.</w:t>
      </w:r>
    </w:p>
    <w:p w:rsidR="00AC1D10" w:rsidRDefault="00EE175D">
      <w:pPr>
        <w:ind w:left="-5" w:right="38"/>
      </w:pPr>
      <w:r>
        <w:t>Самомассаж дельтовидной мышцы проводится в следующих исходных положениях: сидя на стуле, массируемая рука располагается на плоскости стола; сидя на стуле, положив ногу на ногу, массируемая рука, согнутая в локтевом суставе, лежит предплечьем на бедре. П</w:t>
      </w:r>
      <w:r>
        <w:t>риемы: поглаживание, кругообразное растирание (в области сустава), разминание (ординарное, щипцеобразное), потряхивание.</w:t>
      </w:r>
    </w:p>
    <w:p w:rsidR="00AC1D10" w:rsidRDefault="00EE175D">
      <w:pPr>
        <w:ind w:left="-5" w:right="38"/>
      </w:pPr>
      <w:r>
        <w:rPr>
          <w:i/>
        </w:rPr>
        <w:t>Самомассаж области плечевого сустава</w:t>
      </w:r>
      <w:r>
        <w:t>. К щели плечевого сустава ближе всего можно подойти со стороны подмышечной впадины, так как в оста</w:t>
      </w:r>
      <w:r>
        <w:t>льных местах сустав покрыт значительным слоем мышц. Сустав сверху и спереди прикрыт дельтовидной мышцей.</w:t>
      </w:r>
    </w:p>
    <w:p w:rsidR="00AC1D10" w:rsidRDefault="00EE175D">
      <w:pPr>
        <w:ind w:left="-5" w:right="38"/>
      </w:pPr>
      <w:r>
        <w:t>Применяют:</w:t>
      </w:r>
    </w:p>
    <w:p w:rsidR="00AC1D10" w:rsidRDefault="00EE175D">
      <w:pPr>
        <w:ind w:left="310" w:right="459"/>
      </w:pPr>
      <w:r>
        <w:rPr>
          <w:noProof/>
          <w:sz w:val="22"/>
        </w:rPr>
        <mc:AlternateContent>
          <mc:Choice Requires="wpg">
            <w:drawing>
              <wp:anchor distT="0" distB="0" distL="114300" distR="114300" simplePos="0" relativeHeight="251995136" behindDoc="0" locked="0" layoutInCell="1" allowOverlap="1">
                <wp:simplePos x="0" y="0"/>
                <wp:positionH relativeFrom="column">
                  <wp:posOffset>190548</wp:posOffset>
                </wp:positionH>
                <wp:positionV relativeFrom="paragraph">
                  <wp:posOffset>-2182</wp:posOffset>
                </wp:positionV>
                <wp:extent cx="30488" cy="754459"/>
                <wp:effectExtent l="0" t="0" r="0" b="0"/>
                <wp:wrapSquare wrapText="bothSides"/>
                <wp:docPr id="246673" name="Group 246673"/>
                <wp:cNvGraphicFramePr/>
                <a:graphic xmlns:a="http://schemas.openxmlformats.org/drawingml/2006/main">
                  <a:graphicData uri="http://schemas.microsoft.com/office/word/2010/wordprocessingGroup">
                    <wpg:wgp>
                      <wpg:cNvGrpSpPr/>
                      <wpg:grpSpPr>
                        <a:xfrm>
                          <a:off x="0" y="0"/>
                          <a:ext cx="30488" cy="754459"/>
                          <a:chOff x="0" y="0"/>
                          <a:chExt cx="30488" cy="754459"/>
                        </a:xfrm>
                      </wpg:grpSpPr>
                      <wps:wsp>
                        <wps:cNvPr id="22089" name="Shape 22089"/>
                        <wps:cNvSpPr/>
                        <wps:spPr>
                          <a:xfrm>
                            <a:off x="0" y="0"/>
                            <a:ext cx="30488" cy="30361"/>
                          </a:xfrm>
                          <a:custGeom>
                            <a:avLst/>
                            <a:gdLst/>
                            <a:ahLst/>
                            <a:cxnLst/>
                            <a:rect l="0" t="0" r="0" b="0"/>
                            <a:pathLst>
                              <a:path w="30488" h="30361">
                                <a:moveTo>
                                  <a:pt x="15244" y="0"/>
                                </a:moveTo>
                                <a:cubicBezTo>
                                  <a:pt x="23663" y="0"/>
                                  <a:pt x="30488" y="6945"/>
                                  <a:pt x="30488" y="15280"/>
                                </a:cubicBezTo>
                                <a:cubicBezTo>
                                  <a:pt x="30488" y="23614"/>
                                  <a:pt x="23663" y="30361"/>
                                  <a:pt x="15244" y="30361"/>
                                </a:cubicBezTo>
                                <a:cubicBezTo>
                                  <a:pt x="6825" y="30361"/>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092" name="Shape 22092"/>
                        <wps:cNvSpPr/>
                        <wps:spPr>
                          <a:xfrm>
                            <a:off x="0" y="289520"/>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095" name="Shape 22095"/>
                        <wps:cNvSpPr/>
                        <wps:spPr>
                          <a:xfrm>
                            <a:off x="0" y="579239"/>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097" name="Shape 22097"/>
                        <wps:cNvSpPr/>
                        <wps:spPr>
                          <a:xfrm>
                            <a:off x="0" y="724098"/>
                            <a:ext cx="30488" cy="30361"/>
                          </a:xfrm>
                          <a:custGeom>
                            <a:avLst/>
                            <a:gdLst/>
                            <a:ahLst/>
                            <a:cxnLst/>
                            <a:rect l="0" t="0" r="0" b="0"/>
                            <a:pathLst>
                              <a:path w="30488" h="30361">
                                <a:moveTo>
                                  <a:pt x="15244" y="0"/>
                                </a:moveTo>
                                <a:cubicBezTo>
                                  <a:pt x="23663" y="0"/>
                                  <a:pt x="30488" y="6747"/>
                                  <a:pt x="30488" y="15081"/>
                                </a:cubicBezTo>
                                <a:cubicBezTo>
                                  <a:pt x="30488" y="23416"/>
                                  <a:pt x="23663" y="30361"/>
                                  <a:pt x="15244" y="30361"/>
                                </a:cubicBezTo>
                                <a:cubicBezTo>
                                  <a:pt x="6825" y="30361"/>
                                  <a:pt x="0" y="23416"/>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46673" style="width:2.40061pt;height:59.4063pt;position:absolute;mso-position-horizontal-relative:text;mso-position-horizontal:absolute;margin-left:15.0038pt;mso-position-vertical-relative:text;margin-top:-0.171875pt;" coordsize="304,7544">
                <v:shape id="Shape 22089" style="position:absolute;width:304;height:303;left:0;top:0;" coordsize="30488,30361" path="m15244,0c23663,0,30488,6945,30488,15280c30488,23614,23663,30361,15244,30361c6825,30361,0,23614,0,15280c0,6945,6825,0,15244,0x">
                  <v:stroke weight="0.600151pt" endcap="square" joinstyle="bevel" on="true" color="#000000"/>
                  <v:fill on="true" color="#000000"/>
                </v:shape>
                <v:shape id="Shape 22092" style="position:absolute;width:304;height:305;left:0;top:2895;" coordsize="30488,30559" path="m15244,0c23663,0,30488,6945,30488,15280c30488,23614,23663,30559,15244,30559c6825,30559,0,23614,0,15280c0,6945,6825,0,15244,0x">
                  <v:stroke weight="0.600151pt" endcap="square" joinstyle="bevel" on="true" color="#000000"/>
                  <v:fill on="true" color="#000000"/>
                </v:shape>
                <v:shape id="Shape 22095" style="position:absolute;width:304;height:305;left:0;top:5792;" coordsize="30488,30559" path="m15244,0c23663,0,30488,6945,30488,15280c30488,23614,23663,30559,15244,30559c6825,30559,0,23614,0,15280c0,6945,6825,0,15244,0x">
                  <v:stroke weight="0.600151pt" endcap="square" joinstyle="bevel" on="true" color="#000000"/>
                  <v:fill on="true" color="#000000"/>
                </v:shape>
                <v:shape id="Shape 22097" style="position:absolute;width:304;height:303;left:0;top:7240;" coordsize="30488,30361" path="m15244,0c23663,0,30488,6747,30488,15081c30488,23416,23663,30361,15244,30361c6825,30361,0,23416,0,15081c0,6747,6825,0,15244,0x">
                  <v:stroke weight="0.600151pt" endcap="square" joinstyle="bevel" on="true" color="#000000"/>
                  <v:fill on="true" color="#000000"/>
                </v:shape>
                <w10:wrap type="square"/>
              </v:group>
            </w:pict>
          </mc:Fallback>
        </mc:AlternateContent>
      </w:r>
      <w:r>
        <w:t>веерообразное поглаживание области сустава, затем обхватывающее непрерывное поглаживание, щипцеобразное поглаживание; растирание — кругообр</w:t>
      </w:r>
      <w:r>
        <w:t>азное подушечками четырех пальцев, фалангами пальцев, согнутых в кулак. Растирание в виде пиления; прерывистую вибрацию — рубление по всей дельтовидной мышце; разминание всей мышцы.</w:t>
      </w:r>
    </w:p>
    <w:p w:rsidR="00AC1D10" w:rsidRDefault="00EE175D">
      <w:pPr>
        <w:ind w:left="-5" w:right="38"/>
      </w:pPr>
      <w:r>
        <w:t>После массажа необходимо выполнение активных движений в суставе (изотониче</w:t>
      </w:r>
      <w:r>
        <w:t>ского характера, с отягощением, с дозированным сопротивлением).</w:t>
      </w:r>
    </w:p>
    <w:p w:rsidR="00AC1D10" w:rsidRDefault="00EE175D">
      <w:pPr>
        <w:ind w:left="-5" w:right="38"/>
      </w:pPr>
      <w:r>
        <w:rPr>
          <w:i/>
        </w:rPr>
        <w:t>Самомассаж области локтевого сустава</w:t>
      </w:r>
      <w:r>
        <w:t>. Положение пациента — сидя на стуле, нога на ногу, массируемая рука расположена на бедре в согнутом в локтевом суставе положении.</w:t>
      </w:r>
    </w:p>
    <w:p w:rsidR="00AC1D10" w:rsidRDefault="00EE175D">
      <w:pPr>
        <w:spacing w:after="0"/>
        <w:ind w:left="-5" w:right="38"/>
      </w:pPr>
      <w:r>
        <w:t>Щель плечелоктевого суста</w:t>
      </w:r>
      <w:r>
        <w:t>ва прощупывается на задней поверхности предплечья, у верхнего конца с лучевой стороны.</w:t>
      </w:r>
    </w:p>
    <w:p w:rsidR="00AC1D10" w:rsidRDefault="00EE175D">
      <w:pPr>
        <w:ind w:left="-5" w:right="38"/>
      </w:pPr>
      <w:r>
        <w:t>Применяются следующие приемы:</w:t>
      </w:r>
    </w:p>
    <w:p w:rsidR="00AC1D10" w:rsidRDefault="00EE175D">
      <w:pPr>
        <w:ind w:left="310" w:right="224"/>
      </w:pPr>
      <w:r>
        <w:rPr>
          <w:noProof/>
          <w:sz w:val="22"/>
        </w:rPr>
        <mc:AlternateContent>
          <mc:Choice Requires="wpg">
            <w:drawing>
              <wp:anchor distT="0" distB="0" distL="114300" distR="114300" simplePos="0" relativeHeight="251996160" behindDoc="0" locked="0" layoutInCell="1" allowOverlap="1">
                <wp:simplePos x="0" y="0"/>
                <wp:positionH relativeFrom="column">
                  <wp:posOffset>190548</wp:posOffset>
                </wp:positionH>
                <wp:positionV relativeFrom="paragraph">
                  <wp:posOffset>-2182</wp:posOffset>
                </wp:positionV>
                <wp:extent cx="30488" cy="1044377"/>
                <wp:effectExtent l="0" t="0" r="0" b="0"/>
                <wp:wrapSquare wrapText="bothSides"/>
                <wp:docPr id="246674" name="Group 246674"/>
                <wp:cNvGraphicFramePr/>
                <a:graphic xmlns:a="http://schemas.openxmlformats.org/drawingml/2006/main">
                  <a:graphicData uri="http://schemas.microsoft.com/office/word/2010/wordprocessingGroup">
                    <wpg:wgp>
                      <wpg:cNvGrpSpPr/>
                      <wpg:grpSpPr>
                        <a:xfrm>
                          <a:off x="0" y="0"/>
                          <a:ext cx="30488" cy="1044377"/>
                          <a:chOff x="0" y="0"/>
                          <a:chExt cx="30488" cy="1044377"/>
                        </a:xfrm>
                      </wpg:grpSpPr>
                      <wps:wsp>
                        <wps:cNvPr id="22106" name="Shape 22106"/>
                        <wps:cNvSpPr/>
                        <wps:spPr>
                          <a:xfrm>
                            <a:off x="0" y="0"/>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108" name="Shape 22108"/>
                        <wps:cNvSpPr/>
                        <wps:spPr>
                          <a:xfrm>
                            <a:off x="0" y="144859"/>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111" name="Shape 22111"/>
                        <wps:cNvSpPr/>
                        <wps:spPr>
                          <a:xfrm>
                            <a:off x="0" y="434578"/>
                            <a:ext cx="30488" cy="30361"/>
                          </a:xfrm>
                          <a:custGeom>
                            <a:avLst/>
                            <a:gdLst/>
                            <a:ahLst/>
                            <a:cxnLst/>
                            <a:rect l="0" t="0" r="0" b="0"/>
                            <a:pathLst>
                              <a:path w="30488" h="30361">
                                <a:moveTo>
                                  <a:pt x="15244" y="0"/>
                                </a:moveTo>
                                <a:cubicBezTo>
                                  <a:pt x="23663" y="0"/>
                                  <a:pt x="30488" y="6945"/>
                                  <a:pt x="30488" y="15280"/>
                                </a:cubicBezTo>
                                <a:cubicBezTo>
                                  <a:pt x="30488" y="23614"/>
                                  <a:pt x="23663" y="30361"/>
                                  <a:pt x="15244" y="30361"/>
                                </a:cubicBezTo>
                                <a:cubicBezTo>
                                  <a:pt x="6825" y="30361"/>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114" name="Shape 22114"/>
                        <wps:cNvSpPr/>
                        <wps:spPr>
                          <a:xfrm>
                            <a:off x="0" y="724098"/>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117" name="Shape 22117"/>
                        <wps:cNvSpPr/>
                        <wps:spPr>
                          <a:xfrm>
                            <a:off x="0" y="1013817"/>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46674" style="width:2.40061pt;height:82.2344pt;position:absolute;mso-position-horizontal-relative:text;mso-position-horizontal:absolute;margin-left:15.0038pt;mso-position-vertical-relative:text;margin-top:-0.171875pt;" coordsize="304,10443">
                <v:shape id="Shape 22106" style="position:absolute;width:304;height:305;left:0;top:0;" coordsize="30488,30559" path="m15244,0c23663,0,30488,6945,30488,15280c30488,23614,23663,30559,15244,30559c6825,30559,0,23614,0,15280c0,6945,6825,0,15244,0x">
                  <v:stroke weight="0.600151pt" endcap="square" joinstyle="bevel" on="true" color="#000000"/>
                  <v:fill on="true" color="#000000"/>
                </v:shape>
                <v:shape id="Shape 22108" style="position:absolute;width:304;height:305;left:0;top:1448;" coordsize="30488,30559" path="m15244,0c23663,0,30488,6945,30488,15280c30488,23614,23663,30559,15244,30559c6825,30559,0,23614,0,15280c0,6945,6825,0,15244,0x">
                  <v:stroke weight="0.600151pt" endcap="square" joinstyle="bevel" on="true" color="#000000"/>
                  <v:fill on="true" color="#000000"/>
                </v:shape>
                <v:shape id="Shape 22111" style="position:absolute;width:304;height:303;left:0;top:4345;" coordsize="30488,30361" path="m15244,0c23663,0,30488,6945,30488,15280c30488,23614,23663,30361,15244,30361c6825,30361,0,23614,0,15280c0,6945,6825,0,15244,0x">
                  <v:stroke weight="0.600151pt" endcap="square" joinstyle="bevel" on="true" color="#000000"/>
                  <v:fill on="true" color="#000000"/>
                </v:shape>
                <v:shape id="Shape 22114" style="position:absolute;width:304;height:305;left:0;top:7240;" coordsize="30488,30559" path="m15244,0c23663,0,30488,6945,30488,15280c30488,23614,23663,30559,15244,30559c6825,30559,0,23614,0,15280c0,6945,6825,0,15244,0x">
                  <v:stroke weight="0.600151pt" endcap="square" joinstyle="bevel" on="true" color="#000000"/>
                  <v:fill on="true" color="#000000"/>
                </v:shape>
                <v:shape id="Shape 22117" style="position:absolute;width:304;height:305;left:0;top:10138;" coordsize="30488,30559" path="m15244,0c23663,0,30488,6945,30488,15280c30488,23614,23663,30559,15244,30559c6825,30559,0,23614,0,15280c0,6945,6825,0,15244,0x">
                  <v:stroke weight="0.600151pt" endcap="square" joinstyle="bevel" on="true" color="#000000"/>
                  <v:fill on="true" color="#000000"/>
                </v:shape>
                <w10:wrap type="square"/>
              </v:group>
            </w:pict>
          </mc:Fallback>
        </mc:AlternateContent>
      </w:r>
      <w:r>
        <w:t>плоскостное круговое поглаживание большим пальцем; спиралевидное растирание между локтевым отростком и надмыщелками плеча на задней поверх</w:t>
      </w:r>
      <w:r>
        <w:t>ности, а также в области плечелоктевого сустава; щипцеобразное растирание, при котором с наружной стороны сустав обхватывается подушечками четырех пальцев, а с внутренней — большим пальцем; прямолинейное и кругообразное растирание подушечками пальцев или р</w:t>
      </w:r>
      <w:r>
        <w:t>ебром ладони. После выполнения массажных приемов пациент проводит ряд активных упражнений, направленных на увеличение объема движений в суставе; при растирании со стороны передней поверхности большой палец следует ввести под сухожилие двуглавой мышцы (с на</w:t>
      </w:r>
      <w:r>
        <w:t>ружной стороны) для кругообразного растирания на сумке сустава.</w:t>
      </w:r>
    </w:p>
    <w:p w:rsidR="00AC1D10" w:rsidRDefault="00EE175D">
      <w:pPr>
        <w:ind w:left="-5" w:right="38"/>
      </w:pPr>
      <w:r>
        <w:rPr>
          <w:i/>
        </w:rPr>
        <w:t>Самомассаж области лучезапястного сустава</w:t>
      </w:r>
      <w:r>
        <w:t>. Положение пациента такое же. Щель сустава обнаруживают при пальпации (ощупывании) с тыльной стороны, а также с боковых сторон. С лучевой стороны щель</w:t>
      </w:r>
      <w:r>
        <w:t xml:space="preserve"> прощупывается между шиловидным отростком лучевой кости и ладьевидной костью, а на локтевой стороне — между головкой локтевой кости и трехгранной костью. При сгибании кисти легче проникнуть в щель сустава с тыльной стороны. Проводят поверхностное и глубоко</w:t>
      </w:r>
      <w:r>
        <w:t>е поглаживание в направлении от кисти до локтевого сгиба. Растирание поперечное и кругообразное в форме штрихования проводят большим пальцем на тыльной и ладонной стороне. При растирании ладонной поверхности следует максимально сгибать кисть для лучшего пр</w:t>
      </w:r>
      <w:r>
        <w:t>оникновения к суставной сумке. В этом случае возможно проникновение между сухожилиями мышц-сгибателей. Растирание можно осуществлять и другим приемом: I и V пальцами обхватывают сустав с боковых сторон, а II–IV пальцами массируют щель сустава с тыльной и л</w:t>
      </w:r>
      <w:r>
        <w:t>адонной стороны. Массаж сустава завершают поглаживанием, а также физическими упражнениями: пассивными, пассивно-активными и активными (с дозированным сопротивлением, отягощением).</w:t>
      </w:r>
    </w:p>
    <w:p w:rsidR="00AC1D10" w:rsidRDefault="00EE175D">
      <w:pPr>
        <w:ind w:left="-5" w:right="38"/>
      </w:pPr>
      <w:r>
        <w:rPr>
          <w:i/>
        </w:rPr>
        <w:t>Самомассаж мышц предплечья</w:t>
      </w:r>
      <w:r>
        <w:t>. На предплечье располагаются две группы мышц: пер</w:t>
      </w:r>
      <w:r>
        <w:t>едняя (мышцы-сгибатели кисти и пронаторы) и задняя (мышцы-разгибатели и супинаторы). На передней и задней поверхности определяются поверхностный и глубокий слой мышечных групп. Положение пациента такое же. Вначале проводится общий массаж мышц предплечья, п</w:t>
      </w:r>
      <w:r>
        <w:t>ри котором пациент должен одинаково воздействовать на мышцы-сгибатели и мышцы-разгибатели. После этого следует переходить на избирательный массаж тыльной и ладонной поверхности. При избирательном массаже движения начинают от лучезапястного сустава и заканч</w:t>
      </w:r>
      <w:r>
        <w:t>ивают у наружного мыщелка (при массаже мышц-разгибателей) или у внутреннего мыщелка плечевой кости (при массаже мышц-сгибателей).</w:t>
      </w:r>
    </w:p>
    <w:p w:rsidR="00AC1D10" w:rsidRDefault="00EE175D">
      <w:pPr>
        <w:ind w:left="-5" w:right="38"/>
      </w:pPr>
      <w:r>
        <w:t>На тыльной стороне предплечья (от кисти к локтевому суставу) выполняют: поглаживание, разминание (подушечками четырех пальцев,</w:t>
      </w:r>
      <w:r>
        <w:t xml:space="preserve"> кругообразное фалангами согнутых пальцев, ребром ладони). Растирание поперечное и кругообразное в форме штрихования проводят большим пальцем.</w:t>
      </w:r>
    </w:p>
    <w:p w:rsidR="00AC1D10" w:rsidRDefault="00EE175D">
      <w:pPr>
        <w:ind w:left="-5" w:right="38"/>
      </w:pPr>
      <w:r>
        <w:t>На ладонной стороне предплечья (рука расположена ладонью вверх), кроме описанных приемов, используют ординарное р</w:t>
      </w:r>
      <w:r>
        <w:t>азминание, потряхивание и поглаживание.</w:t>
      </w:r>
    </w:p>
    <w:p w:rsidR="00AC1D10" w:rsidRDefault="00EE175D">
      <w:pPr>
        <w:spacing w:after="0"/>
        <w:ind w:left="-5" w:right="38"/>
      </w:pPr>
      <w:r>
        <w:rPr>
          <w:i/>
        </w:rPr>
        <w:t>Самомассаж пальцев и кисти</w:t>
      </w:r>
      <w:r>
        <w:t>. В этой области расположены короткие мышцы. Основные приемы массажа пальцев и кисти:</w:t>
      </w:r>
    </w:p>
    <w:p w:rsidR="00AC1D10" w:rsidRDefault="00EE175D">
      <w:pPr>
        <w:spacing w:after="255"/>
        <w:ind w:left="-5" w:right="38"/>
      </w:pPr>
      <w:r>
        <w:t>поглаживание, растирание в сочетании с пассивными и активными движениями. Массажные движения на пальцах соответствуют ходу лимфатических сосудов и проводятся одновременно на ладонной и тыльной поверхности, на боковых поверхностях — по направлению к основан</w:t>
      </w:r>
      <w:r>
        <w:t>ию пальцев. Приемы выполняются подушечками I и II пальцев. Основные приемы массажа:</w:t>
      </w:r>
    </w:p>
    <w:p w:rsidR="00AC1D10" w:rsidRDefault="00EE175D">
      <w:pPr>
        <w:spacing w:after="132"/>
        <w:ind w:left="480" w:right="5692" w:hanging="180"/>
      </w:pPr>
      <w:r>
        <w:rPr>
          <w:noProof/>
          <w:sz w:val="22"/>
        </w:rPr>
        <mc:AlternateContent>
          <mc:Choice Requires="wpg">
            <w:drawing>
              <wp:anchor distT="0" distB="0" distL="114300" distR="114300" simplePos="0" relativeHeight="251997184" behindDoc="0" locked="0" layoutInCell="1" allowOverlap="1">
                <wp:simplePos x="0" y="0"/>
                <wp:positionH relativeFrom="column">
                  <wp:posOffset>190548</wp:posOffset>
                </wp:positionH>
                <wp:positionV relativeFrom="paragraph">
                  <wp:posOffset>205978</wp:posOffset>
                </wp:positionV>
                <wp:extent cx="30488" cy="609798"/>
                <wp:effectExtent l="0" t="0" r="0" b="0"/>
                <wp:wrapSquare wrapText="bothSides"/>
                <wp:docPr id="246310" name="Group 246310"/>
                <wp:cNvGraphicFramePr/>
                <a:graphic xmlns:a="http://schemas.openxmlformats.org/drawingml/2006/main">
                  <a:graphicData uri="http://schemas.microsoft.com/office/word/2010/wordprocessingGroup">
                    <wpg:wgp>
                      <wpg:cNvGrpSpPr/>
                      <wpg:grpSpPr>
                        <a:xfrm>
                          <a:off x="0" y="0"/>
                          <a:ext cx="30488" cy="609798"/>
                          <a:chOff x="0" y="0"/>
                          <a:chExt cx="30488" cy="609798"/>
                        </a:xfrm>
                      </wpg:grpSpPr>
                      <wps:wsp>
                        <wps:cNvPr id="22158" name="Shape 22158"/>
                        <wps:cNvSpPr/>
                        <wps:spPr>
                          <a:xfrm>
                            <a:off x="0" y="0"/>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160" name="Shape 22160"/>
                        <wps:cNvSpPr/>
                        <wps:spPr>
                          <a:xfrm>
                            <a:off x="0" y="144859"/>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165" name="Shape 22165"/>
                        <wps:cNvSpPr/>
                        <wps:spPr>
                          <a:xfrm>
                            <a:off x="0" y="434578"/>
                            <a:ext cx="30488" cy="30361"/>
                          </a:xfrm>
                          <a:custGeom>
                            <a:avLst/>
                            <a:gdLst/>
                            <a:ahLst/>
                            <a:cxnLst/>
                            <a:rect l="0" t="0" r="0" b="0"/>
                            <a:pathLst>
                              <a:path w="30488" h="30361">
                                <a:moveTo>
                                  <a:pt x="15244" y="0"/>
                                </a:moveTo>
                                <a:cubicBezTo>
                                  <a:pt x="23663" y="0"/>
                                  <a:pt x="30488" y="6945"/>
                                  <a:pt x="30488" y="15280"/>
                                </a:cubicBezTo>
                                <a:cubicBezTo>
                                  <a:pt x="30488" y="23614"/>
                                  <a:pt x="23663" y="30361"/>
                                  <a:pt x="15244" y="30361"/>
                                </a:cubicBezTo>
                                <a:cubicBezTo>
                                  <a:pt x="6825" y="30361"/>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167" name="Shape 22167"/>
                        <wps:cNvSpPr/>
                        <wps:spPr>
                          <a:xfrm>
                            <a:off x="0" y="579239"/>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46310" style="width:2.40061pt;height:48.0156pt;position:absolute;mso-position-horizontal-relative:text;mso-position-horizontal:absolute;margin-left:15.0038pt;mso-position-vertical-relative:text;margin-top:16.2188pt;" coordsize="304,6097">
                <v:shape id="Shape 22158" style="position:absolute;width:304;height:305;left:0;top:0;" coordsize="30488,30559" path="m15244,0c23663,0,30488,6945,30488,15280c30488,23614,23663,30559,15244,30559c6825,30559,0,23614,0,15280c0,6945,6825,0,15244,0x">
                  <v:stroke weight="0.600151pt" endcap="square" joinstyle="bevel" on="true" color="#000000"/>
                  <v:fill on="true" color="#000000"/>
                </v:shape>
                <v:shape id="Shape 22160" style="position:absolute;width:304;height:305;left:0;top:1448;" coordsize="30488,30559" path="m15244,0c23663,0,30488,6945,30488,15280c30488,23614,23663,30559,15244,30559c6825,30559,0,23614,0,15280c0,6945,6825,0,15244,0x">
                  <v:stroke weight="0.600151pt" endcap="square" joinstyle="bevel" on="true" color="#000000"/>
                  <v:fill on="true" color="#000000"/>
                </v:shape>
                <v:shape id="Shape 22165" style="position:absolute;width:304;height:303;left:0;top:4345;" coordsize="30488,30361" path="m15244,0c23663,0,30488,6945,30488,15280c30488,23614,23663,30361,15244,30361c6825,30361,0,23614,0,15280c0,6945,6825,0,15244,0x">
                  <v:stroke weight="0.600151pt" endcap="square" joinstyle="bevel" on="true" color="#000000"/>
                  <v:fill on="true" color="#000000"/>
                </v:shape>
                <v:shape id="Shape 22167" style="position:absolute;width:304;height:305;left:0;top:5792;" coordsize="30488,30559" path="m15244,0c23663,0,30488,6945,30488,15280c30488,23614,23663,30559,15244,30559c6825,30559,0,23614,0,15280c0,6945,6825,0,15244,0x">
                  <v:stroke weight="0.600151pt" endcap="square" joinstyle="bevel" on="true" color="#000000"/>
                  <v:fill on="true" color="#000000"/>
                </v:shape>
                <w10:wrap type="square"/>
              </v:group>
            </w:pict>
          </mc:Fallback>
        </mc:AlternateContent>
      </w:r>
      <w:r>
        <w:rPr>
          <w:noProof/>
          <w:sz w:val="22"/>
        </w:rPr>
        <mc:AlternateContent>
          <mc:Choice Requires="wpg">
            <w:drawing>
              <wp:inline distT="0" distB="0" distL="0" distR="0">
                <wp:extent cx="30488" cy="175419"/>
                <wp:effectExtent l="0" t="0" r="0" b="0"/>
                <wp:docPr id="246675" name="Group 246675"/>
                <wp:cNvGraphicFramePr/>
                <a:graphic xmlns:a="http://schemas.openxmlformats.org/drawingml/2006/main">
                  <a:graphicData uri="http://schemas.microsoft.com/office/word/2010/wordprocessingGroup">
                    <wpg:wgp>
                      <wpg:cNvGrpSpPr/>
                      <wpg:grpSpPr>
                        <a:xfrm>
                          <a:off x="0" y="0"/>
                          <a:ext cx="30488" cy="175419"/>
                          <a:chOff x="0" y="0"/>
                          <a:chExt cx="30488" cy="175419"/>
                        </a:xfrm>
                      </wpg:grpSpPr>
                      <wps:wsp>
                        <wps:cNvPr id="22149" name="Shape 22149"/>
                        <wps:cNvSpPr/>
                        <wps:spPr>
                          <a:xfrm>
                            <a:off x="0" y="0"/>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151" name="Shape 22151"/>
                        <wps:cNvSpPr/>
                        <wps:spPr>
                          <a:xfrm>
                            <a:off x="0" y="144859"/>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46675" style="width:2.40061pt;height:13.8125pt;mso-position-horizontal-relative:char;mso-position-vertical-relative:line" coordsize="304,1754">
                <v:shape id="Shape 22149" style="position:absolute;width:304;height:305;left:0;top:0;" coordsize="30488,30559" path="m15244,0c23663,0,30488,6945,30488,15280c30488,23614,23663,30559,15244,30559c6825,30559,0,23614,0,15280c0,6945,6825,0,15244,0x">
                  <v:stroke weight="0.600151pt" endcap="square" joinstyle="bevel" on="true" color="#000000"/>
                  <v:fill on="true" color="#000000"/>
                </v:shape>
                <v:shape id="Shape 22151" style="position:absolute;width:304;height:305;left:0;top:1448;" coordsize="30488,30559" path="m15244,0c23663,0,30488,6945,30488,15280c30488,23614,23663,30559,15244,30559c6825,30559,0,23614,0,15280c0,6945,6825,0,15244,0x">
                  <v:stroke weight="0.600151pt" endcap="square" joinstyle="bevel" on="true" color="#000000"/>
                  <v:fill on="true" color="#000000"/>
                </v:shape>
              </v:group>
            </w:pict>
          </mc:Fallback>
        </mc:AlternateContent>
      </w:r>
      <w:r>
        <w:t xml:space="preserve"> поглаживание круговыми движениями; прямолинейное, спиралевидное и кругообразное растирание; штрихование в продольном и поперечном направлении; разминание; при выполнении</w:t>
      </w:r>
      <w:r>
        <w:t xml:space="preserve"> этого приема I и II пальцами мягкие ткани оттягивают от кости и отжимают в сторону, к пястно-фаланговому суставу;</w:t>
      </w:r>
      <w:r>
        <w:t>​</w:t>
      </w:r>
      <w:r>
        <w:t xml:space="preserve"> </w:t>
      </w:r>
      <w:r>
        <w:t>межфаланговые и пястно-фаланговые суставы массируют, растягивая над ними кожу со всех сторон; возможно использовать и растяжение, осуществля</w:t>
      </w:r>
      <w:r>
        <w:t>я тракционные движения.</w:t>
      </w:r>
    </w:p>
    <w:p w:rsidR="00AC1D10" w:rsidRDefault="00EE175D">
      <w:pPr>
        <w:ind w:left="-5" w:right="38"/>
      </w:pPr>
      <w:r>
        <w:t>Массажные приемы должны сочетаться с пассивными и активными движениями для всех суставов пальцев кисти.</w:t>
      </w:r>
    </w:p>
    <w:p w:rsidR="00AC1D10" w:rsidRDefault="00EE175D">
      <w:pPr>
        <w:spacing w:after="70"/>
        <w:ind w:left="-5" w:right="38"/>
      </w:pPr>
      <w:r>
        <w:t xml:space="preserve">При массаже мышц кисти вначале массируют тыльную, а затем ладонную поверхность. Массажные движения должны идти в направлении от </w:t>
      </w:r>
      <w:r>
        <w:t>кончиков пальцев по ходу сухожилий до локтевого сустава.</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46311" name="Group 246311"/>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22172" name="Shape 22172"/>
                        <wps:cNvSpPr/>
                        <wps:spPr>
                          <a:xfrm>
                            <a:off x="0" y="0"/>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46311" style="width:2.40061pt;height:2.40625pt;mso-position-horizontal-relative:char;mso-position-vertical-relative:line" coordsize="304,305">
                <v:shape id="Shape 22172" style="position:absolute;width:304;height:305;left:0;top:0;" coordsize="30488,30559" path="m15244,0c23663,0,30488,6945,30488,15280c30488,23614,23663,30559,15244,30559c6825,30559,0,23614,0,15280c0,6945,6825,0,15244,0x">
                  <v:stroke weight="0.600151pt" endcap="square" joinstyle="bevel" on="true" color="#000000"/>
                  <v:fill on="true" color="#000000"/>
                </v:shape>
              </v:group>
            </w:pict>
          </mc:Fallback>
        </mc:AlternateContent>
      </w:r>
    </w:p>
    <w:p w:rsidR="00AC1D10" w:rsidRDefault="00EE175D">
      <w:pPr>
        <w:ind w:left="310" w:right="280"/>
      </w:pPr>
      <w:r>
        <w:rPr>
          <w:noProof/>
          <w:sz w:val="22"/>
        </w:rPr>
        <mc:AlternateContent>
          <mc:Choice Requires="wpg">
            <w:drawing>
              <wp:anchor distT="0" distB="0" distL="114300" distR="114300" simplePos="0" relativeHeight="251998208" behindDoc="0" locked="0" layoutInCell="1" allowOverlap="1">
                <wp:simplePos x="0" y="0"/>
                <wp:positionH relativeFrom="column">
                  <wp:posOffset>190548</wp:posOffset>
                </wp:positionH>
                <wp:positionV relativeFrom="paragraph">
                  <wp:posOffset>432197</wp:posOffset>
                </wp:positionV>
                <wp:extent cx="30488" cy="30361"/>
                <wp:effectExtent l="0" t="0" r="0" b="0"/>
                <wp:wrapSquare wrapText="bothSides"/>
                <wp:docPr id="246312" name="Group 246312"/>
                <wp:cNvGraphicFramePr/>
                <a:graphic xmlns:a="http://schemas.openxmlformats.org/drawingml/2006/main">
                  <a:graphicData uri="http://schemas.microsoft.com/office/word/2010/wordprocessingGroup">
                    <wpg:wgp>
                      <wpg:cNvGrpSpPr/>
                      <wpg:grpSpPr>
                        <a:xfrm>
                          <a:off x="0" y="0"/>
                          <a:ext cx="30488" cy="30361"/>
                          <a:chOff x="0" y="0"/>
                          <a:chExt cx="30488" cy="30361"/>
                        </a:xfrm>
                      </wpg:grpSpPr>
                      <wps:wsp>
                        <wps:cNvPr id="22176" name="Shape 22176"/>
                        <wps:cNvSpPr/>
                        <wps:spPr>
                          <a:xfrm>
                            <a:off x="0" y="0"/>
                            <a:ext cx="30488" cy="30361"/>
                          </a:xfrm>
                          <a:custGeom>
                            <a:avLst/>
                            <a:gdLst/>
                            <a:ahLst/>
                            <a:cxnLst/>
                            <a:rect l="0" t="0" r="0" b="0"/>
                            <a:pathLst>
                              <a:path w="30488" h="30361">
                                <a:moveTo>
                                  <a:pt x="15244" y="0"/>
                                </a:moveTo>
                                <a:cubicBezTo>
                                  <a:pt x="23663" y="0"/>
                                  <a:pt x="30488" y="6747"/>
                                  <a:pt x="30488" y="15081"/>
                                </a:cubicBezTo>
                                <a:cubicBezTo>
                                  <a:pt x="30488" y="23416"/>
                                  <a:pt x="23663" y="30361"/>
                                  <a:pt x="15244" y="30361"/>
                                </a:cubicBezTo>
                                <a:cubicBezTo>
                                  <a:pt x="6825" y="30361"/>
                                  <a:pt x="0" y="23416"/>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46312" style="width:2.40061pt;height:2.39063pt;position:absolute;mso-position-horizontal-relative:text;mso-position-horizontal:absolute;margin-left:15.0038pt;mso-position-vertical-relative:text;margin-top:34.0313pt;" coordsize="304,303">
                <v:shape id="Shape 22176" style="position:absolute;width:304;height:303;left:0;top:0;" coordsize="30488,30361" path="m15244,0c23663,0,30488,6747,30488,15081c30488,23416,23663,30361,15244,30361c6825,30361,0,23416,0,15081c0,6747,6825,0,15244,0x">
                  <v:stroke weight="0.600151pt" endcap="square" joinstyle="bevel" on="true" color="#000000"/>
                  <v:fill on="true" color="#000000"/>
                </v:shape>
                <w10:wrap type="square"/>
              </v:group>
            </w:pict>
          </mc:Fallback>
        </mc:AlternateContent>
      </w:r>
      <w:r>
        <w:t>После поглаживания тыла кисти следует избирательно массировать каждое сухожилие и каждую межкостную мышцу приемами глубокого поглаживания, растирания в форме штрихования. При этом пальцы должны быть несколько разведены, так как это дает возможность большим</w:t>
      </w:r>
      <w:r>
        <w:t xml:space="preserve"> пальцем промассировать каждый межкостный промежуток. Массаж ладонной поверхности проводят на кисти в положении супинации (ладонью вверх). Движения также ведут в направлении сухожильных влагалищ. После общего поглаживания и растирания воздействуют на мышцы</w:t>
      </w:r>
      <w:r>
        <w:t xml:space="preserve"> возвышения большого и V пальцев. Применяют приемы поглаживания, растирания, разминания с оттягиванием, отжиманием ткани от костей (ладонной поверхностью большого пальца, большим пальцем и остальными или большим и V пальцами).</w:t>
      </w:r>
    </w:p>
    <w:p w:rsidR="00AC1D10" w:rsidRDefault="00EE175D">
      <w:pPr>
        <w:ind w:left="-5" w:right="38"/>
      </w:pPr>
      <w:r>
        <w:t>Массажные движения должны соч</w:t>
      </w:r>
      <w:r>
        <w:t>етаться с активными и пассивными движениями во всех суставах кисти.</w:t>
      </w:r>
    </w:p>
    <w:p w:rsidR="00AC1D10" w:rsidRDefault="00EE175D">
      <w:pPr>
        <w:pStyle w:val="Heading3"/>
        <w:ind w:left="-5"/>
      </w:pPr>
      <w:r>
        <w:t>Самомассаж мышц живота</w:t>
      </w:r>
    </w:p>
    <w:p w:rsidR="00AC1D10" w:rsidRDefault="00EE175D">
      <w:pPr>
        <w:spacing w:after="70"/>
        <w:ind w:left="-5" w:right="38"/>
      </w:pPr>
      <w:r>
        <w:t>Массаж проводится в положении сидя и лежа на спине (для лучшего расслабления мышц ноги сгибают в тазобедренных и коленных суставах). Применяют следующие приемы.</w:t>
      </w:r>
    </w:p>
    <w:p w:rsidR="00AC1D10" w:rsidRDefault="00EE175D">
      <w:pPr>
        <w:spacing w:after="0" w:line="259" w:lineRule="auto"/>
        <w:ind w:left="300" w:firstLine="0"/>
      </w:pPr>
      <w:r>
        <w:rPr>
          <w:noProof/>
          <w:sz w:val="22"/>
        </w:rPr>
        <mc:AlternateContent>
          <mc:Choice Requires="wpg">
            <w:drawing>
              <wp:inline distT="0" distB="0" distL="0" distR="0">
                <wp:extent cx="30488" cy="30559"/>
                <wp:effectExtent l="0" t="0" r="0" b="0"/>
                <wp:docPr id="246313" name="Group 246313"/>
                <wp:cNvGraphicFramePr/>
                <a:graphic xmlns:a="http://schemas.openxmlformats.org/drawingml/2006/main">
                  <a:graphicData uri="http://schemas.microsoft.com/office/word/2010/wordprocessingGroup">
                    <wpg:wgp>
                      <wpg:cNvGrpSpPr/>
                      <wpg:grpSpPr>
                        <a:xfrm>
                          <a:off x="0" y="0"/>
                          <a:ext cx="30488" cy="30559"/>
                          <a:chOff x="0" y="0"/>
                          <a:chExt cx="30488" cy="30559"/>
                        </a:xfrm>
                      </wpg:grpSpPr>
                      <wps:wsp>
                        <wps:cNvPr id="22185" name="Shape 22185"/>
                        <wps:cNvSpPr/>
                        <wps:spPr>
                          <a:xfrm>
                            <a:off x="0" y="0"/>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46313" style="width:2.40061pt;height:2.40625pt;mso-position-horizontal-relative:char;mso-position-vertical-relative:line" coordsize="304,305">
                <v:shape id="Shape 22185" style="position:absolute;width:304;height:305;left:0;top:0;" coordsize="30488,30559" path="m15244,0c23663,0,30488,6945,30488,15280c30488,23614,23663,30559,15244,30559c6825,30559,0,23614,0,15280c0,6945,6825,0,15244,0x">
                  <v:stroke weight="0.600151pt" endcap="square" joinstyle="bevel" on="true" color="#000000"/>
                  <v:fill on="true" color="#000000"/>
                </v:shape>
              </v:group>
            </w:pict>
          </mc:Fallback>
        </mc:AlternateContent>
      </w:r>
    </w:p>
    <w:p w:rsidR="00AC1D10" w:rsidRDefault="00EE175D">
      <w:pPr>
        <w:ind w:left="310" w:right="38"/>
      </w:pPr>
      <w:r>
        <w:t>По</w:t>
      </w:r>
      <w:r>
        <w:t>глаживание — рука выполняет массажное движение по ходу часовой стрелки, совершая его справа от нижней части живота вверх, к правому подреберью, затем к левому подреберью и завершает в нижней части живота слева.</w:t>
      </w:r>
    </w:p>
    <w:p w:rsidR="00AC1D10" w:rsidRDefault="00EE175D">
      <w:pPr>
        <w:spacing w:after="65"/>
        <w:ind w:left="-5" w:right="38"/>
      </w:pPr>
      <w:r>
        <w:rPr>
          <w:b/>
        </w:rPr>
        <w:t>Внимание!</w:t>
      </w:r>
      <w:r>
        <w:t xml:space="preserve"> Область мочевого пузыря не массируе</w:t>
      </w:r>
      <w:r>
        <w:t>тся.</w:t>
      </w:r>
    </w:p>
    <w:p w:rsidR="00AC1D10" w:rsidRDefault="00EE175D">
      <w:pPr>
        <w:spacing w:after="0" w:line="259" w:lineRule="auto"/>
        <w:ind w:left="300" w:firstLine="0"/>
      </w:pPr>
      <w:r>
        <w:rPr>
          <w:noProof/>
          <w:sz w:val="22"/>
        </w:rPr>
        <mc:AlternateContent>
          <mc:Choice Requires="wpg">
            <w:drawing>
              <wp:inline distT="0" distB="0" distL="0" distR="0">
                <wp:extent cx="30488" cy="30361"/>
                <wp:effectExtent l="0" t="0" r="0" b="0"/>
                <wp:docPr id="246314" name="Group 246314"/>
                <wp:cNvGraphicFramePr/>
                <a:graphic xmlns:a="http://schemas.openxmlformats.org/drawingml/2006/main">
                  <a:graphicData uri="http://schemas.microsoft.com/office/word/2010/wordprocessingGroup">
                    <wpg:wgp>
                      <wpg:cNvGrpSpPr/>
                      <wpg:grpSpPr>
                        <a:xfrm>
                          <a:off x="0" y="0"/>
                          <a:ext cx="30488" cy="30361"/>
                          <a:chOff x="0" y="0"/>
                          <a:chExt cx="30488" cy="30361"/>
                        </a:xfrm>
                      </wpg:grpSpPr>
                      <wps:wsp>
                        <wps:cNvPr id="22190" name="Shape 22190"/>
                        <wps:cNvSpPr/>
                        <wps:spPr>
                          <a:xfrm>
                            <a:off x="0" y="0"/>
                            <a:ext cx="30488" cy="30361"/>
                          </a:xfrm>
                          <a:custGeom>
                            <a:avLst/>
                            <a:gdLst/>
                            <a:ahLst/>
                            <a:cxnLst/>
                            <a:rect l="0" t="0" r="0" b="0"/>
                            <a:pathLst>
                              <a:path w="30488" h="30361">
                                <a:moveTo>
                                  <a:pt x="15244" y="0"/>
                                </a:moveTo>
                                <a:cubicBezTo>
                                  <a:pt x="23663" y="0"/>
                                  <a:pt x="30488" y="6747"/>
                                  <a:pt x="30488" y="15081"/>
                                </a:cubicBezTo>
                                <a:cubicBezTo>
                                  <a:pt x="30488" y="23416"/>
                                  <a:pt x="23663" y="30361"/>
                                  <a:pt x="15244" y="30361"/>
                                </a:cubicBezTo>
                                <a:cubicBezTo>
                                  <a:pt x="6825" y="30361"/>
                                  <a:pt x="0" y="23416"/>
                                  <a:pt x="0" y="15081"/>
                                </a:cubicBezTo>
                                <a:cubicBezTo>
                                  <a:pt x="0" y="6747"/>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46314" style="width:2.40061pt;height:2.39063pt;mso-position-horizontal-relative:char;mso-position-vertical-relative:line" coordsize="304,303">
                <v:shape id="Shape 22190" style="position:absolute;width:304;height:303;left:0;top:0;" coordsize="30488,30361" path="m15244,0c23663,0,30488,6747,30488,15081c30488,23416,23663,30361,15244,30361c6825,30361,0,23416,0,15081c0,6747,6825,0,15244,0x">
                  <v:stroke weight="0.600151pt" endcap="square" joinstyle="bevel" on="true" color="#000000"/>
                  <v:fill on="true" color="#000000"/>
                </v:shape>
              </v:group>
            </w:pict>
          </mc:Fallback>
        </mc:AlternateContent>
      </w:r>
    </w:p>
    <w:p w:rsidR="00AC1D10" w:rsidRDefault="00EE175D">
      <w:pPr>
        <w:ind w:left="310" w:right="38"/>
      </w:pPr>
      <w:r>
        <w:t xml:space="preserve">Разминание: ординарное одновременное двумя руками в горизонтальном направлении от боковых участков к средней линии живота; двойное кольцевое — выполняется на прямой мышце живота (лучше в положении лежа), руки располагаются следующим образом: сверху </w:t>
      </w:r>
      <w:r>
        <w:t>— левая рука (большой палец с левой, а четыре с правой стороны живота), ниже — правая рука (большой палец с правой, а четыре с левой стороны живота). Разминание проводят от подреберья вниз.</w:t>
      </w:r>
    </w:p>
    <w:p w:rsidR="00AC1D10" w:rsidRDefault="00EE175D">
      <w:pPr>
        <w:ind w:left="-5" w:right="38"/>
      </w:pPr>
      <w:r>
        <w:t>На косых мышцах живота самомассаж выполняется рукой, противоположн</w:t>
      </w:r>
      <w:r>
        <w:t>ой массируемому участку, снизу, от гребня подвздошной кости, вверх. Массажные приемы: поглаживание, ординарное разминание и разминание фалангами согнутых пальцев кисти.</w:t>
      </w:r>
    </w:p>
    <w:p w:rsidR="00AC1D10" w:rsidRDefault="00EE175D">
      <w:pPr>
        <w:pStyle w:val="Heading3"/>
        <w:ind w:left="-5"/>
      </w:pPr>
      <w:r>
        <w:t>Самомассаж ягодичных мышц, крестцово-подвздошной области и мышц спины</w:t>
      </w:r>
    </w:p>
    <w:p w:rsidR="00AC1D10" w:rsidRDefault="00EE175D">
      <w:pPr>
        <w:ind w:left="-5" w:right="38"/>
      </w:pPr>
      <w:r>
        <w:rPr>
          <w:i/>
        </w:rPr>
        <w:t>Самомассаж ягодич</w:t>
      </w:r>
      <w:r>
        <w:rPr>
          <w:i/>
        </w:rPr>
        <w:t>ных мышц</w:t>
      </w:r>
      <w:r>
        <w:t>. Положение пациента — стоя, массируемая нога, слегка согнутая в коленном суставе, отведена в сторону и несколько назад. Массажные приемы:</w:t>
      </w:r>
    </w:p>
    <w:p w:rsidR="00AC1D10" w:rsidRDefault="00EE175D">
      <w:pPr>
        <w:ind w:left="-5" w:right="38"/>
      </w:pPr>
      <w:r>
        <w:t>а) поглаживание (направление — от бедра вверх);</w:t>
      </w:r>
    </w:p>
    <w:p w:rsidR="00AC1D10" w:rsidRDefault="00EE175D">
      <w:pPr>
        <w:spacing w:after="0" w:line="430" w:lineRule="auto"/>
        <w:ind w:left="-5" w:right="2228"/>
      </w:pPr>
      <w:r>
        <w:t>б) ординарное разминание (вся мышца плотно захватывается кистью, рука движется обратным ходом); в) потряхивание;</w:t>
      </w:r>
    </w:p>
    <w:p w:rsidR="00AC1D10" w:rsidRDefault="00EE175D">
      <w:pPr>
        <w:ind w:left="-5" w:right="38"/>
      </w:pPr>
      <w:r>
        <w:t>г) поколачивание и похлопывание.</w:t>
      </w:r>
    </w:p>
    <w:p w:rsidR="00AC1D10" w:rsidRDefault="00EE175D">
      <w:pPr>
        <w:ind w:left="-5" w:right="38"/>
      </w:pPr>
      <w:r>
        <w:rPr>
          <w:i/>
        </w:rPr>
        <w:t>Самомассаж крестцово-подвздошной области</w:t>
      </w:r>
      <w:r>
        <w:t xml:space="preserve">. Положение пациента — стоя, слегка прогнувшись назад, ноги на ширине </w:t>
      </w:r>
      <w:r>
        <w:t>плеч. Массажные приемы:</w:t>
      </w:r>
    </w:p>
    <w:p w:rsidR="00AC1D10" w:rsidRDefault="00EE175D">
      <w:pPr>
        <w:ind w:left="310" w:right="216"/>
      </w:pPr>
      <w:r>
        <w:rPr>
          <w:noProof/>
          <w:sz w:val="22"/>
        </w:rPr>
        <mc:AlternateContent>
          <mc:Choice Requires="wpg">
            <w:drawing>
              <wp:anchor distT="0" distB="0" distL="114300" distR="114300" simplePos="0" relativeHeight="251999232" behindDoc="0" locked="0" layoutInCell="1" allowOverlap="1">
                <wp:simplePos x="0" y="0"/>
                <wp:positionH relativeFrom="column">
                  <wp:posOffset>190548</wp:posOffset>
                </wp:positionH>
                <wp:positionV relativeFrom="paragraph">
                  <wp:posOffset>-2380</wp:posOffset>
                </wp:positionV>
                <wp:extent cx="30488" cy="320080"/>
                <wp:effectExtent l="0" t="0" r="0" b="0"/>
                <wp:wrapSquare wrapText="bothSides"/>
                <wp:docPr id="246315" name="Group 246315"/>
                <wp:cNvGraphicFramePr/>
                <a:graphic xmlns:a="http://schemas.openxmlformats.org/drawingml/2006/main">
                  <a:graphicData uri="http://schemas.microsoft.com/office/word/2010/wordprocessingGroup">
                    <wpg:wgp>
                      <wpg:cNvGrpSpPr/>
                      <wpg:grpSpPr>
                        <a:xfrm>
                          <a:off x="0" y="0"/>
                          <a:ext cx="30488" cy="320080"/>
                          <a:chOff x="0" y="0"/>
                          <a:chExt cx="30488" cy="320080"/>
                        </a:xfrm>
                      </wpg:grpSpPr>
                      <wps:wsp>
                        <wps:cNvPr id="22210" name="Shape 22210"/>
                        <wps:cNvSpPr/>
                        <wps:spPr>
                          <a:xfrm>
                            <a:off x="0" y="0"/>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s:wsp>
                        <wps:cNvPr id="22213" name="Shape 22213"/>
                        <wps:cNvSpPr/>
                        <wps:spPr>
                          <a:xfrm>
                            <a:off x="0" y="289520"/>
                            <a:ext cx="30488" cy="30559"/>
                          </a:xfrm>
                          <a:custGeom>
                            <a:avLst/>
                            <a:gdLst/>
                            <a:ahLst/>
                            <a:cxnLst/>
                            <a:rect l="0" t="0" r="0" b="0"/>
                            <a:pathLst>
                              <a:path w="30488" h="30559">
                                <a:moveTo>
                                  <a:pt x="15244" y="0"/>
                                </a:moveTo>
                                <a:cubicBezTo>
                                  <a:pt x="23663" y="0"/>
                                  <a:pt x="30488" y="6945"/>
                                  <a:pt x="30488" y="15280"/>
                                </a:cubicBezTo>
                                <a:cubicBezTo>
                                  <a:pt x="30488" y="23614"/>
                                  <a:pt x="23663" y="30559"/>
                                  <a:pt x="15244" y="30559"/>
                                </a:cubicBezTo>
                                <a:cubicBezTo>
                                  <a:pt x="6825" y="30559"/>
                                  <a:pt x="0" y="23614"/>
                                  <a:pt x="0" y="15280"/>
                                </a:cubicBezTo>
                                <a:cubicBezTo>
                                  <a:pt x="0" y="6945"/>
                                  <a:pt x="6825" y="0"/>
                                  <a:pt x="15244" y="0"/>
                                </a:cubicBezTo>
                                <a:close/>
                              </a:path>
                            </a:pathLst>
                          </a:custGeom>
                          <a:ln w="7622" cap="sq">
                            <a:bevel/>
                          </a:ln>
                        </wps:spPr>
                        <wps:style>
                          <a:lnRef idx="1">
                            <a:srgbClr val="000000"/>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46315" style="width:2.40061pt;height:25.2031pt;position:absolute;mso-position-horizontal-relative:text;mso-position-horizontal:absolute;margin-left:15.0038pt;mso-position-vertical-relative:text;margin-top:-0.1875pt;" coordsize="304,3200">
                <v:shape id="Shape 22210" style="position:absolute;width:304;height:305;left:0;top:0;" coordsize="30488,30559" path="m15244,0c23663,0,30488,6945,30488,15280c30488,23614,23663,30559,15244,30559c6825,30559,0,23614,0,15280c0,6945,6825,0,15244,0x">
                  <v:stroke weight="0.600151pt" endcap="square" joinstyle="bevel" on="true" color="#000000"/>
                  <v:fill on="true" color="#000000"/>
                </v:shape>
                <v:shape id="Shape 22213" style="position:absolute;width:304;height:305;left:0;top:2895;" coordsize="30488,30559" path="m15244,0c23663,0,30488,6945,30488,15280c30488,23614,23663,30559,15244,30559c6825,30559,0,23614,0,15280c0,6945,6825,0,15244,0x">
                  <v:stroke weight="0.600151pt" endcap="square" joinstyle="bevel" on="true" color="#000000"/>
                  <v:fill on="true" color="#000000"/>
                </v:shape>
                <w10:wrap type="square"/>
              </v:group>
            </w:pict>
          </mc:Fallback>
        </mc:AlternateContent>
      </w:r>
      <w:r>
        <w:t>поглаживание — ладони обеих рук плотно накладываются на область копчика и движутся вверх, а затем в обе стороны от позвоночника (прием может выполняться тыльной стороной кистей); растирание: прямолинейное (подушечки пальцев обеих р</w:t>
      </w:r>
      <w:r>
        <w:t>ук движутся то вверх, к пояснице, то вниз, к копчику), кругообразное (выполняется так же, как и прямолинейное).</w:t>
      </w:r>
    </w:p>
    <w:p w:rsidR="00AC1D10" w:rsidRDefault="00EE175D">
      <w:pPr>
        <w:ind w:left="-5" w:right="38"/>
      </w:pPr>
      <w:r>
        <w:t>Самомассаж этой области необходимо сопровождать легкими наклонами туловища вперед и назад. Завершать каждый прием необходимо поглаживанием.</w:t>
      </w:r>
    </w:p>
    <w:p w:rsidR="00AC1D10" w:rsidRDefault="00EE175D">
      <w:pPr>
        <w:ind w:left="-5" w:right="38"/>
      </w:pPr>
      <w:r>
        <w:t>Само</w:t>
      </w:r>
      <w:r>
        <w:t xml:space="preserve">массаж мышц спины начинают с приема поглаживания. Для этого ладони обеих рук плотно располагаются на спине и движутся от позвоночника в обе стороны. Поглаживание можно выполнять и тыльной стороной кистей. Таким же способом выполняется прием растирания. На </w:t>
      </w:r>
      <w:r>
        <w:t>длинных мышцах спины от поясничной области вверх, как на крестцово-поясничной области, выполняется разминание кулаками — прямолинейное или кругообразное (рис. 12.1).</w:t>
      </w:r>
    </w:p>
    <w:p w:rsidR="00AC1D10" w:rsidRDefault="00EE175D">
      <w:pPr>
        <w:spacing w:after="236" w:line="259" w:lineRule="auto"/>
        <w:ind w:left="0" w:firstLine="0"/>
      </w:pPr>
      <w:r>
        <w:rPr>
          <w:noProof/>
          <w:sz w:val="22"/>
        </w:rPr>
        <mc:AlternateContent>
          <mc:Choice Requires="wpg">
            <w:drawing>
              <wp:inline distT="0" distB="0" distL="0" distR="0">
                <wp:extent cx="5076201" cy="1823938"/>
                <wp:effectExtent l="0" t="0" r="0" b="0"/>
                <wp:docPr id="246208" name="Group 246208"/>
                <wp:cNvGraphicFramePr/>
                <a:graphic xmlns:a="http://schemas.openxmlformats.org/drawingml/2006/main">
                  <a:graphicData uri="http://schemas.microsoft.com/office/word/2010/wordprocessingGroup">
                    <wpg:wgp>
                      <wpg:cNvGrpSpPr/>
                      <wpg:grpSpPr>
                        <a:xfrm>
                          <a:off x="0" y="0"/>
                          <a:ext cx="5076201" cy="1823938"/>
                          <a:chOff x="0" y="0"/>
                          <a:chExt cx="5076201" cy="1823938"/>
                        </a:xfrm>
                      </wpg:grpSpPr>
                      <pic:pic xmlns:pic="http://schemas.openxmlformats.org/drawingml/2006/picture">
                        <pic:nvPicPr>
                          <pic:cNvPr id="22231" name="Picture 22231"/>
                          <pic:cNvPicPr/>
                        </pic:nvPicPr>
                        <pic:blipFill>
                          <a:blip r:embed="rId361"/>
                          <a:stretch>
                            <a:fillRect/>
                          </a:stretch>
                        </pic:blipFill>
                        <pic:spPr>
                          <a:xfrm>
                            <a:off x="0" y="0"/>
                            <a:ext cx="1592982" cy="1806396"/>
                          </a:xfrm>
                          <a:prstGeom prst="rect">
                            <a:avLst/>
                          </a:prstGeom>
                        </pic:spPr>
                      </pic:pic>
                      <wps:wsp>
                        <wps:cNvPr id="22232" name="Rectangle 22232"/>
                        <wps:cNvSpPr/>
                        <wps:spPr>
                          <a:xfrm>
                            <a:off x="1592982" y="1762820"/>
                            <a:ext cx="44766" cy="81288"/>
                          </a:xfrm>
                          <a:prstGeom prst="rect">
                            <a:avLst/>
                          </a:prstGeom>
                          <a:ln>
                            <a:noFill/>
                          </a:ln>
                        </wps:spPr>
                        <wps:txbx>
                          <w:txbxContent>
                            <w:p w:rsidR="00AC1D10" w:rsidRDefault="00EE175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22234" name="Picture 22234"/>
                          <pic:cNvPicPr/>
                        </pic:nvPicPr>
                        <pic:blipFill>
                          <a:blip r:embed="rId362"/>
                          <a:stretch>
                            <a:fillRect/>
                          </a:stretch>
                        </pic:blipFill>
                        <pic:spPr>
                          <a:xfrm>
                            <a:off x="1623470" y="769739"/>
                            <a:ext cx="1730176" cy="1036581"/>
                          </a:xfrm>
                          <a:prstGeom prst="rect">
                            <a:avLst/>
                          </a:prstGeom>
                        </pic:spPr>
                      </pic:pic>
                      <wps:wsp>
                        <wps:cNvPr id="22235" name="Rectangle 22235"/>
                        <wps:cNvSpPr/>
                        <wps:spPr>
                          <a:xfrm>
                            <a:off x="3353646" y="1762820"/>
                            <a:ext cx="44766" cy="81288"/>
                          </a:xfrm>
                          <a:prstGeom prst="rect">
                            <a:avLst/>
                          </a:prstGeom>
                          <a:ln>
                            <a:noFill/>
                          </a:ln>
                        </wps:spPr>
                        <wps:txbx>
                          <w:txbxContent>
                            <w:p w:rsidR="00AC1D10" w:rsidRDefault="00EE175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22237" name="Picture 22237"/>
                          <pic:cNvPicPr/>
                        </pic:nvPicPr>
                        <pic:blipFill>
                          <a:blip r:embed="rId363"/>
                          <a:stretch>
                            <a:fillRect/>
                          </a:stretch>
                        </pic:blipFill>
                        <pic:spPr>
                          <a:xfrm>
                            <a:off x="3384134" y="678358"/>
                            <a:ext cx="1692067" cy="1128045"/>
                          </a:xfrm>
                          <a:prstGeom prst="rect">
                            <a:avLst/>
                          </a:prstGeom>
                        </pic:spPr>
                      </pic:pic>
                    </wpg:wgp>
                  </a:graphicData>
                </a:graphic>
              </wp:inline>
            </w:drawing>
          </mc:Choice>
          <mc:Fallback xmlns:a="http://schemas.openxmlformats.org/drawingml/2006/main">
            <w:pict>
              <v:group id="Group 246208" style="width:399.701pt;height:143.617pt;mso-position-horizontal-relative:char;mso-position-vertical-relative:line" coordsize="50762,18239">
                <v:shape id="Picture 22231" style="position:absolute;width:15929;height:18063;left:0;top:0;" filled="f">
                  <v:imagedata r:id="rId364"/>
                </v:shape>
                <v:rect id="Rectangle 22232" style="position:absolute;width:447;height:812;left:15929;top:17628;" filled="f" stroked="f">
                  <v:textbox inset="0,0,0,0">
                    <w:txbxContent>
                      <w:p>
                        <w:pPr>
                          <w:spacing w:before="0" w:after="160" w:line="259" w:lineRule="auto"/>
                          <w:ind w:left="0" w:firstLine="0"/>
                        </w:pPr>
                        <w:r>
                          <w:rPr/>
                          <w:t xml:space="preserve"> </w:t>
                        </w:r>
                      </w:p>
                    </w:txbxContent>
                  </v:textbox>
                </v:rect>
                <v:shape id="Picture 22234" style="position:absolute;width:17301;height:10365;left:16234;top:7697;" filled="f">
                  <v:imagedata r:id="rId365"/>
                </v:shape>
                <v:rect id="Rectangle 22235" style="position:absolute;width:447;height:812;left:33536;top:17628;" filled="f" stroked="f">
                  <v:textbox inset="0,0,0,0">
                    <w:txbxContent>
                      <w:p>
                        <w:pPr>
                          <w:spacing w:before="0" w:after="160" w:line="259" w:lineRule="auto"/>
                          <w:ind w:left="0" w:firstLine="0"/>
                        </w:pPr>
                        <w:r>
                          <w:rPr/>
                          <w:t xml:space="preserve"> </w:t>
                        </w:r>
                      </w:p>
                    </w:txbxContent>
                  </v:textbox>
                </v:rect>
                <v:shape id="Picture 22237" style="position:absolute;width:16920;height:11280;left:33841;top:6783;" filled="f">
                  <v:imagedata r:id="rId366"/>
                </v:shape>
              </v:group>
            </w:pict>
          </mc:Fallback>
        </mc:AlternateContent>
      </w:r>
    </w:p>
    <w:p w:rsidR="00AC1D10" w:rsidRDefault="00EE175D">
      <w:pPr>
        <w:spacing w:after="324" w:line="259" w:lineRule="auto"/>
        <w:ind w:left="0" w:firstLine="0"/>
      </w:pPr>
      <w:r>
        <w:rPr>
          <w:noProof/>
          <w:sz w:val="22"/>
        </w:rPr>
        <mc:AlternateContent>
          <mc:Choice Requires="wpg">
            <w:drawing>
              <wp:inline distT="0" distB="0" distL="0" distR="0">
                <wp:extent cx="3384134" cy="1679476"/>
                <wp:effectExtent l="0" t="0" r="0" b="0"/>
                <wp:docPr id="246209" name="Group 246209"/>
                <wp:cNvGraphicFramePr/>
                <a:graphic xmlns:a="http://schemas.openxmlformats.org/drawingml/2006/main">
                  <a:graphicData uri="http://schemas.microsoft.com/office/word/2010/wordprocessingGroup">
                    <wpg:wgp>
                      <wpg:cNvGrpSpPr/>
                      <wpg:grpSpPr>
                        <a:xfrm>
                          <a:off x="0" y="0"/>
                          <a:ext cx="3384134" cy="1679476"/>
                          <a:chOff x="0" y="0"/>
                          <a:chExt cx="3384134" cy="1679476"/>
                        </a:xfrm>
                      </wpg:grpSpPr>
                      <pic:pic xmlns:pic="http://schemas.openxmlformats.org/drawingml/2006/picture">
                        <pic:nvPicPr>
                          <pic:cNvPr id="22239" name="Picture 22239"/>
                          <pic:cNvPicPr/>
                        </pic:nvPicPr>
                        <pic:blipFill>
                          <a:blip r:embed="rId367"/>
                          <a:stretch>
                            <a:fillRect/>
                          </a:stretch>
                        </pic:blipFill>
                        <pic:spPr>
                          <a:xfrm>
                            <a:off x="0" y="0"/>
                            <a:ext cx="1874993" cy="1661579"/>
                          </a:xfrm>
                          <a:prstGeom prst="rect">
                            <a:avLst/>
                          </a:prstGeom>
                        </pic:spPr>
                      </pic:pic>
                      <wps:wsp>
                        <wps:cNvPr id="22240" name="Rectangle 22240"/>
                        <wps:cNvSpPr/>
                        <wps:spPr>
                          <a:xfrm>
                            <a:off x="1874993" y="1618159"/>
                            <a:ext cx="44766" cy="81552"/>
                          </a:xfrm>
                          <a:prstGeom prst="rect">
                            <a:avLst/>
                          </a:prstGeom>
                          <a:ln>
                            <a:noFill/>
                          </a:ln>
                        </wps:spPr>
                        <wps:txbx>
                          <w:txbxContent>
                            <w:p w:rsidR="00AC1D10" w:rsidRDefault="00EE175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22242" name="Picture 22242"/>
                          <pic:cNvPicPr/>
                        </pic:nvPicPr>
                        <pic:blipFill>
                          <a:blip r:embed="rId368"/>
                          <a:stretch>
                            <a:fillRect/>
                          </a:stretch>
                        </pic:blipFill>
                        <pic:spPr>
                          <a:xfrm>
                            <a:off x="1905481" y="274439"/>
                            <a:ext cx="1478653" cy="1387190"/>
                          </a:xfrm>
                          <a:prstGeom prst="rect">
                            <a:avLst/>
                          </a:prstGeom>
                        </pic:spPr>
                      </pic:pic>
                    </wpg:wgp>
                  </a:graphicData>
                </a:graphic>
              </wp:inline>
            </w:drawing>
          </mc:Choice>
          <mc:Fallback xmlns:a="http://schemas.openxmlformats.org/drawingml/2006/main">
            <w:pict>
              <v:group id="Group 246209" style="width:266.467pt;height:132.242pt;mso-position-horizontal-relative:char;mso-position-vertical-relative:line" coordsize="33841,16794">
                <v:shape id="Picture 22239" style="position:absolute;width:18749;height:16615;left:0;top:0;" filled="f">
                  <v:imagedata r:id="rId369"/>
                </v:shape>
                <v:rect id="Rectangle 22240" style="position:absolute;width:447;height:815;left:18749;top:16181;" filled="f" stroked="f">
                  <v:textbox inset="0,0,0,0">
                    <w:txbxContent>
                      <w:p>
                        <w:pPr>
                          <w:spacing w:before="0" w:after="160" w:line="259" w:lineRule="auto"/>
                          <w:ind w:left="0" w:firstLine="0"/>
                        </w:pPr>
                        <w:r>
                          <w:rPr/>
                          <w:t xml:space="preserve"> </w:t>
                        </w:r>
                      </w:p>
                    </w:txbxContent>
                  </v:textbox>
                </v:rect>
                <v:shape id="Picture 22242" style="position:absolute;width:14786;height:13871;left:19054;top:2744;" filled="f">
                  <v:imagedata r:id="rId370"/>
                </v:shape>
              </v:group>
            </w:pict>
          </mc:Fallback>
        </mc:AlternateContent>
      </w:r>
    </w:p>
    <w:p w:rsidR="00AC1D10" w:rsidRDefault="00EE175D">
      <w:pPr>
        <w:spacing w:after="286"/>
        <w:ind w:left="-5" w:right="38"/>
      </w:pPr>
      <w:r>
        <w:rPr>
          <w:b/>
        </w:rPr>
        <w:t>Рис. 12.1.</w:t>
      </w:r>
      <w:r>
        <w:t xml:space="preserve"> Основные приемы самомассажа</w:t>
      </w:r>
    </w:p>
    <w:p w:rsidR="00AC1D10" w:rsidRDefault="00EE175D">
      <w:pPr>
        <w:pStyle w:val="Heading2"/>
        <w:ind w:left="-5"/>
      </w:pPr>
      <w:r>
        <w:t>12.2. Самомассаж (восточный массаж)</w:t>
      </w:r>
    </w:p>
    <w:p w:rsidR="00AC1D10" w:rsidRDefault="00EE175D">
      <w:pPr>
        <w:ind w:left="-5" w:right="38"/>
      </w:pPr>
      <w:r>
        <w:t xml:space="preserve">Самомассаж обеспечивает профилактику и лечение заболеваний ОДА и внутренних органов благодаря тому, что выполняется воздействие на точки акупунктуры, расположенные на каналах (меридианах) и связывающих ветвях (вспомогательные). Каналы и связывающие ветви </w:t>
      </w:r>
      <w:r>
        <w:t>— это пути циркуляции в организме жизненной энергии Ци. Жизненная энергия Ци, по представлениям традиционной китайской медицины, — энергия, присутствующая в организме человека и обеспечивающая его жизнедеятельность.</w:t>
      </w:r>
    </w:p>
    <w:p w:rsidR="00AC1D10" w:rsidRDefault="00EE175D">
      <w:pPr>
        <w:ind w:left="-5" w:right="38"/>
      </w:pPr>
      <w:r>
        <w:t>Самомассаж обязательно должен сочетаться</w:t>
      </w:r>
      <w:r>
        <w:t xml:space="preserve"> с физическими упражнениями (покой — движение).</w:t>
      </w:r>
    </w:p>
    <w:p w:rsidR="00AC1D10" w:rsidRDefault="00EE175D">
      <w:pPr>
        <w:spacing w:after="0"/>
        <w:ind w:left="-5" w:right="38"/>
      </w:pPr>
      <w:r>
        <w:rPr>
          <w:noProof/>
          <w:sz w:val="22"/>
        </w:rPr>
        <mc:AlternateContent>
          <mc:Choice Requires="wpg">
            <w:drawing>
              <wp:anchor distT="0" distB="0" distL="114300" distR="114300" simplePos="0" relativeHeight="252000256" behindDoc="0" locked="0" layoutInCell="1" allowOverlap="1">
                <wp:simplePos x="0" y="0"/>
                <wp:positionH relativeFrom="page">
                  <wp:posOffset>60975</wp:posOffset>
                </wp:positionH>
                <wp:positionV relativeFrom="page">
                  <wp:posOffset>0</wp:posOffset>
                </wp:positionV>
                <wp:extent cx="3201207" cy="1580158"/>
                <wp:effectExtent l="0" t="0" r="0" b="0"/>
                <wp:wrapTopAndBottom/>
                <wp:docPr id="246206" name="Group 246206"/>
                <wp:cNvGraphicFramePr/>
                <a:graphic xmlns:a="http://schemas.openxmlformats.org/drawingml/2006/main">
                  <a:graphicData uri="http://schemas.microsoft.com/office/word/2010/wordprocessingGroup">
                    <wpg:wgp>
                      <wpg:cNvGrpSpPr/>
                      <wpg:grpSpPr>
                        <a:xfrm>
                          <a:off x="0" y="0"/>
                          <a:ext cx="3201207" cy="1580158"/>
                          <a:chOff x="0" y="0"/>
                          <a:chExt cx="3201207" cy="1580158"/>
                        </a:xfrm>
                      </wpg:grpSpPr>
                      <pic:pic xmlns:pic="http://schemas.openxmlformats.org/drawingml/2006/picture">
                        <pic:nvPicPr>
                          <pic:cNvPr id="22226" name="Picture 22226"/>
                          <pic:cNvPicPr/>
                        </pic:nvPicPr>
                        <pic:blipFill>
                          <a:blip r:embed="rId371"/>
                          <a:stretch>
                            <a:fillRect/>
                          </a:stretch>
                        </pic:blipFill>
                        <pic:spPr>
                          <a:xfrm>
                            <a:off x="0" y="0"/>
                            <a:ext cx="1714933" cy="1562494"/>
                          </a:xfrm>
                          <a:prstGeom prst="rect">
                            <a:avLst/>
                          </a:prstGeom>
                        </pic:spPr>
                      </pic:pic>
                      <wps:wsp>
                        <wps:cNvPr id="22227" name="Rectangle 22227"/>
                        <wps:cNvSpPr/>
                        <wps:spPr>
                          <a:xfrm>
                            <a:off x="1714933" y="1519039"/>
                            <a:ext cx="44766" cy="81288"/>
                          </a:xfrm>
                          <a:prstGeom prst="rect">
                            <a:avLst/>
                          </a:prstGeom>
                          <a:ln>
                            <a:noFill/>
                          </a:ln>
                        </wps:spPr>
                        <wps:txbx>
                          <w:txbxContent>
                            <w:p w:rsidR="00AC1D10" w:rsidRDefault="00EE175D">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22229" name="Picture 22229"/>
                          <pic:cNvPicPr/>
                        </pic:nvPicPr>
                        <pic:blipFill>
                          <a:blip r:embed="rId372"/>
                          <a:stretch>
                            <a:fillRect/>
                          </a:stretch>
                        </pic:blipFill>
                        <pic:spPr>
                          <a:xfrm>
                            <a:off x="1745420" y="228749"/>
                            <a:ext cx="1455787" cy="1333836"/>
                          </a:xfrm>
                          <a:prstGeom prst="rect">
                            <a:avLst/>
                          </a:prstGeom>
                        </pic:spPr>
                      </pic:pic>
                    </wpg:wgp>
                  </a:graphicData>
                </a:graphic>
              </wp:anchor>
            </w:drawing>
          </mc:Choice>
          <mc:Fallback xmlns:a="http://schemas.openxmlformats.org/drawingml/2006/main">
            <w:pict>
              <v:group id="Group 246206" style="width:252.064pt;height:124.422pt;position:absolute;mso-position-horizontal-relative:page;mso-position-horizontal:absolute;margin-left:4.80121pt;mso-position-vertical-relative:page;margin-top:0pt;" coordsize="32012,15801">
                <v:shape id="Picture 22226" style="position:absolute;width:17149;height:15624;left:0;top:0;" filled="f">
                  <v:imagedata r:id="rId373"/>
                </v:shape>
                <v:rect id="Rectangle 22227" style="position:absolute;width:447;height:812;left:17149;top:15190;" filled="f" stroked="f">
                  <v:textbox inset="0,0,0,0">
                    <w:txbxContent>
                      <w:p>
                        <w:pPr>
                          <w:spacing w:before="0" w:after="160" w:line="259" w:lineRule="auto"/>
                          <w:ind w:left="0" w:firstLine="0"/>
                        </w:pPr>
                        <w:r>
                          <w:rPr/>
                          <w:t xml:space="preserve"> </w:t>
                        </w:r>
                      </w:p>
                    </w:txbxContent>
                  </v:textbox>
                </v:rect>
                <v:shape id="Picture 22229" style="position:absolute;width:14557;height:13338;left:17454;top:2287;" filled="f">
                  <v:imagedata r:id="rId374"/>
                </v:shape>
                <w10:wrap type="topAndBottom"/>
              </v:group>
            </w:pict>
          </mc:Fallback>
        </mc:AlternateContent>
      </w:r>
      <w:r>
        <w:rPr>
          <w:i/>
        </w:rPr>
        <w:t>Техника самомассажа</w:t>
      </w:r>
      <w:r>
        <w:t xml:space="preserve">. Массаж </w:t>
      </w:r>
      <w:r>
        <w:rPr>
          <w:i/>
        </w:rPr>
        <w:t xml:space="preserve">толкающими движениями — </w:t>
      </w:r>
      <w:r>
        <w:t>пальцы или ладони располагаются на коже в местах необходимых точек и «толкают» в определенном направлении, сочетая при этом толчки с легким нажимом (ри</w:t>
      </w:r>
      <w:r>
        <w:t>с. 12.2).</w:t>
      </w:r>
    </w:p>
    <w:p w:rsidR="00AC1D10" w:rsidRDefault="00EE175D">
      <w:pPr>
        <w:spacing w:after="352" w:line="259" w:lineRule="auto"/>
        <w:ind w:left="0" w:firstLine="0"/>
      </w:pPr>
      <w:r>
        <w:rPr>
          <w:noProof/>
        </w:rPr>
        <w:drawing>
          <wp:inline distT="0" distB="0" distL="0" distR="0">
            <wp:extent cx="1981700" cy="1509141"/>
            <wp:effectExtent l="0" t="0" r="0" b="0"/>
            <wp:docPr id="22258" name="Picture 22258"/>
            <wp:cNvGraphicFramePr/>
            <a:graphic xmlns:a="http://schemas.openxmlformats.org/drawingml/2006/main">
              <a:graphicData uri="http://schemas.openxmlformats.org/drawingml/2006/picture">
                <pic:pic xmlns:pic="http://schemas.openxmlformats.org/drawingml/2006/picture">
                  <pic:nvPicPr>
                    <pic:cNvPr id="22258" name="Picture 22258"/>
                    <pic:cNvPicPr/>
                  </pic:nvPicPr>
                  <pic:blipFill>
                    <a:blip r:embed="rId375"/>
                    <a:stretch>
                      <a:fillRect/>
                    </a:stretch>
                  </pic:blipFill>
                  <pic:spPr>
                    <a:xfrm>
                      <a:off x="0" y="0"/>
                      <a:ext cx="1981700" cy="1509141"/>
                    </a:xfrm>
                    <a:prstGeom prst="rect">
                      <a:avLst/>
                    </a:prstGeom>
                  </pic:spPr>
                </pic:pic>
              </a:graphicData>
            </a:graphic>
          </wp:inline>
        </w:drawing>
      </w:r>
    </w:p>
    <w:p w:rsidR="00AC1D10" w:rsidRDefault="00EE175D">
      <w:pPr>
        <w:ind w:left="-5" w:right="38"/>
      </w:pPr>
      <w:r>
        <w:rPr>
          <w:b/>
        </w:rPr>
        <w:t>Рис. 12.2.</w:t>
      </w:r>
      <w:r>
        <w:t xml:space="preserve"> Массаж толкающими движениями</w:t>
      </w:r>
    </w:p>
    <w:p w:rsidR="00AC1D10" w:rsidRDefault="00EE175D">
      <w:pPr>
        <w:spacing w:after="0"/>
        <w:ind w:left="-5" w:right="38"/>
      </w:pPr>
      <w:r>
        <w:t xml:space="preserve">Массаж </w:t>
      </w:r>
      <w:r>
        <w:rPr>
          <w:i/>
        </w:rPr>
        <w:t>поглаживающими движениями</w:t>
      </w:r>
      <w:r>
        <w:t xml:space="preserve"> — пальцы или ладони поглаживают кожу с легким нажимом в зоне болезненности (рис.</w:t>
      </w:r>
    </w:p>
    <w:p w:rsidR="00AC1D10" w:rsidRDefault="00EE175D">
      <w:pPr>
        <w:ind w:left="-5" w:right="38"/>
      </w:pPr>
      <w:r>
        <w:t>12.3).</w:t>
      </w:r>
    </w:p>
    <w:p w:rsidR="00AC1D10" w:rsidRDefault="00EE175D">
      <w:pPr>
        <w:ind w:left="-5" w:right="38"/>
      </w:pPr>
      <w:r>
        <w:rPr>
          <w:b/>
        </w:rPr>
        <w:t>Рис. 12.3.</w:t>
      </w:r>
      <w:r>
        <w:t xml:space="preserve"> Массаж поглаживающими движениями</w:t>
      </w:r>
    </w:p>
    <w:p w:rsidR="00AC1D10" w:rsidRDefault="00EE175D">
      <w:pPr>
        <w:spacing w:after="0"/>
        <w:ind w:left="-5" w:right="38"/>
      </w:pPr>
      <w:r>
        <w:t xml:space="preserve">Массаж </w:t>
      </w:r>
      <w:r>
        <w:rPr>
          <w:i/>
        </w:rPr>
        <w:t>круговыми движениями</w:t>
      </w:r>
      <w:r>
        <w:t xml:space="preserve"> — ладонь или пальцы выполняют круговые движения, нажимая на необходимые точки (рис.</w:t>
      </w:r>
    </w:p>
    <w:p w:rsidR="00AC1D10" w:rsidRDefault="00EE175D">
      <w:pPr>
        <w:spacing w:after="0"/>
        <w:ind w:left="-5" w:right="38"/>
      </w:pPr>
      <w:r>
        <w:t>12.4).</w:t>
      </w:r>
    </w:p>
    <w:p w:rsidR="00AC1D10" w:rsidRDefault="00EE175D">
      <w:pPr>
        <w:spacing w:after="352" w:line="259" w:lineRule="auto"/>
        <w:ind w:left="0" w:firstLine="0"/>
      </w:pPr>
      <w:r>
        <w:rPr>
          <w:noProof/>
        </w:rPr>
        <w:drawing>
          <wp:inline distT="0" distB="0" distL="0" distR="0">
            <wp:extent cx="1577738" cy="1806396"/>
            <wp:effectExtent l="0" t="0" r="0" b="0"/>
            <wp:docPr id="22280" name="Picture 22280"/>
            <wp:cNvGraphicFramePr/>
            <a:graphic xmlns:a="http://schemas.openxmlformats.org/drawingml/2006/main">
              <a:graphicData uri="http://schemas.openxmlformats.org/drawingml/2006/picture">
                <pic:pic xmlns:pic="http://schemas.openxmlformats.org/drawingml/2006/picture">
                  <pic:nvPicPr>
                    <pic:cNvPr id="22280" name="Picture 22280"/>
                    <pic:cNvPicPr/>
                  </pic:nvPicPr>
                  <pic:blipFill>
                    <a:blip r:embed="rId376"/>
                    <a:stretch>
                      <a:fillRect/>
                    </a:stretch>
                  </pic:blipFill>
                  <pic:spPr>
                    <a:xfrm>
                      <a:off x="0" y="0"/>
                      <a:ext cx="1577738" cy="1806396"/>
                    </a:xfrm>
                    <a:prstGeom prst="rect">
                      <a:avLst/>
                    </a:prstGeom>
                  </pic:spPr>
                </pic:pic>
              </a:graphicData>
            </a:graphic>
          </wp:inline>
        </w:drawing>
      </w:r>
    </w:p>
    <w:p w:rsidR="00AC1D10" w:rsidRDefault="00EE175D">
      <w:pPr>
        <w:ind w:left="-5" w:right="38"/>
      </w:pPr>
      <w:r>
        <w:rPr>
          <w:b/>
        </w:rPr>
        <w:t>Рис. 12.4.</w:t>
      </w:r>
      <w:r>
        <w:t xml:space="preserve"> Массаж круговыми движениями</w:t>
      </w:r>
    </w:p>
    <w:p w:rsidR="00AC1D10" w:rsidRDefault="00EE175D">
      <w:pPr>
        <w:spacing w:after="0"/>
        <w:ind w:left="-5" w:right="38"/>
      </w:pPr>
      <w:r>
        <w:t xml:space="preserve">Массаж </w:t>
      </w:r>
      <w:r>
        <w:rPr>
          <w:i/>
        </w:rPr>
        <w:t xml:space="preserve">зажимающими движениями — </w:t>
      </w:r>
      <w:r>
        <w:t>большой палец с одной стороны, с другой — II и III пальцы захватывают кожу, подкожную клетч</w:t>
      </w:r>
      <w:r>
        <w:t>атку (возможно, и мышцу) в складку; пальцы, перебирая кожную складку, перемещаются в определенном направлении (рис.</w:t>
      </w:r>
    </w:p>
    <w:p w:rsidR="00AC1D10" w:rsidRDefault="00EE175D">
      <w:pPr>
        <w:spacing w:after="0"/>
        <w:ind w:left="-5" w:right="38"/>
      </w:pPr>
      <w:r>
        <w:rPr>
          <w:noProof/>
        </w:rPr>
        <w:drawing>
          <wp:anchor distT="0" distB="0" distL="114300" distR="114300" simplePos="0" relativeHeight="252001280" behindDoc="0" locked="0" layoutInCell="1" allowOverlap="0">
            <wp:simplePos x="0" y="0"/>
            <wp:positionH relativeFrom="page">
              <wp:posOffset>60975</wp:posOffset>
            </wp:positionH>
            <wp:positionV relativeFrom="page">
              <wp:posOffset>0</wp:posOffset>
            </wp:positionV>
            <wp:extent cx="1455787" cy="1631092"/>
            <wp:effectExtent l="0" t="0" r="0" b="0"/>
            <wp:wrapTopAndBottom/>
            <wp:docPr id="22272" name="Picture 22272"/>
            <wp:cNvGraphicFramePr/>
            <a:graphic xmlns:a="http://schemas.openxmlformats.org/drawingml/2006/main">
              <a:graphicData uri="http://schemas.openxmlformats.org/drawingml/2006/picture">
                <pic:pic xmlns:pic="http://schemas.openxmlformats.org/drawingml/2006/picture">
                  <pic:nvPicPr>
                    <pic:cNvPr id="22272" name="Picture 22272"/>
                    <pic:cNvPicPr/>
                  </pic:nvPicPr>
                  <pic:blipFill>
                    <a:blip r:embed="rId377"/>
                    <a:stretch>
                      <a:fillRect/>
                    </a:stretch>
                  </pic:blipFill>
                  <pic:spPr>
                    <a:xfrm>
                      <a:off x="0" y="0"/>
                      <a:ext cx="1455787" cy="1631092"/>
                    </a:xfrm>
                    <a:prstGeom prst="rect">
                      <a:avLst/>
                    </a:prstGeom>
                  </pic:spPr>
                </pic:pic>
              </a:graphicData>
            </a:graphic>
          </wp:anchor>
        </w:drawing>
      </w:r>
      <w:r>
        <w:t>12.5).</w:t>
      </w:r>
    </w:p>
    <w:p w:rsidR="00AC1D10" w:rsidRDefault="00EE175D">
      <w:pPr>
        <w:spacing w:after="352" w:line="259" w:lineRule="auto"/>
        <w:ind w:left="0" w:firstLine="0"/>
      </w:pPr>
      <w:r>
        <w:rPr>
          <w:noProof/>
        </w:rPr>
        <w:drawing>
          <wp:inline distT="0" distB="0" distL="0" distR="0">
            <wp:extent cx="3086879" cy="2149382"/>
            <wp:effectExtent l="0" t="0" r="0" b="0"/>
            <wp:docPr id="22289" name="Picture 22289"/>
            <wp:cNvGraphicFramePr/>
            <a:graphic xmlns:a="http://schemas.openxmlformats.org/drawingml/2006/main">
              <a:graphicData uri="http://schemas.openxmlformats.org/drawingml/2006/picture">
                <pic:pic xmlns:pic="http://schemas.openxmlformats.org/drawingml/2006/picture">
                  <pic:nvPicPr>
                    <pic:cNvPr id="22289" name="Picture 22289"/>
                    <pic:cNvPicPr/>
                  </pic:nvPicPr>
                  <pic:blipFill>
                    <a:blip r:embed="rId378"/>
                    <a:stretch>
                      <a:fillRect/>
                    </a:stretch>
                  </pic:blipFill>
                  <pic:spPr>
                    <a:xfrm>
                      <a:off x="0" y="0"/>
                      <a:ext cx="3086879" cy="2149382"/>
                    </a:xfrm>
                    <a:prstGeom prst="rect">
                      <a:avLst/>
                    </a:prstGeom>
                  </pic:spPr>
                </pic:pic>
              </a:graphicData>
            </a:graphic>
          </wp:inline>
        </w:drawing>
      </w:r>
    </w:p>
    <w:p w:rsidR="00AC1D10" w:rsidRDefault="00EE175D">
      <w:pPr>
        <w:ind w:left="-5" w:right="38"/>
      </w:pPr>
      <w:r>
        <w:rPr>
          <w:b/>
        </w:rPr>
        <w:t>Рис. 12.5.</w:t>
      </w:r>
      <w:r>
        <w:t xml:space="preserve"> Массаж зажимающими движениями</w:t>
      </w:r>
    </w:p>
    <w:p w:rsidR="00AC1D10" w:rsidRDefault="00EE175D">
      <w:pPr>
        <w:spacing w:after="0"/>
        <w:ind w:left="-5" w:right="38"/>
      </w:pPr>
      <w:r>
        <w:t xml:space="preserve">Массаж с помощью </w:t>
      </w:r>
      <w:r>
        <w:rPr>
          <w:i/>
        </w:rPr>
        <w:t>укола пальцем</w:t>
      </w:r>
      <w:r>
        <w:t xml:space="preserve"> — прямым пальцем, расположенным перпендикулярно к кожному покрову, совершают сильное давление (укол) в определенной точке (рис. 12.6).</w:t>
      </w:r>
    </w:p>
    <w:p w:rsidR="00AC1D10" w:rsidRDefault="00EE175D">
      <w:pPr>
        <w:spacing w:after="352" w:line="259" w:lineRule="auto"/>
        <w:ind w:left="0" w:firstLine="0"/>
      </w:pPr>
      <w:r>
        <w:rPr>
          <w:noProof/>
        </w:rPr>
        <w:drawing>
          <wp:inline distT="0" distB="0" distL="0" distR="0">
            <wp:extent cx="2515235" cy="1143288"/>
            <wp:effectExtent l="0" t="0" r="0" b="0"/>
            <wp:docPr id="22297" name="Picture 22297"/>
            <wp:cNvGraphicFramePr/>
            <a:graphic xmlns:a="http://schemas.openxmlformats.org/drawingml/2006/main">
              <a:graphicData uri="http://schemas.openxmlformats.org/drawingml/2006/picture">
                <pic:pic xmlns:pic="http://schemas.openxmlformats.org/drawingml/2006/picture">
                  <pic:nvPicPr>
                    <pic:cNvPr id="22297" name="Picture 22297"/>
                    <pic:cNvPicPr/>
                  </pic:nvPicPr>
                  <pic:blipFill>
                    <a:blip r:embed="rId379"/>
                    <a:stretch>
                      <a:fillRect/>
                    </a:stretch>
                  </pic:blipFill>
                  <pic:spPr>
                    <a:xfrm>
                      <a:off x="0" y="0"/>
                      <a:ext cx="2515235" cy="1143288"/>
                    </a:xfrm>
                    <a:prstGeom prst="rect">
                      <a:avLst/>
                    </a:prstGeom>
                  </pic:spPr>
                </pic:pic>
              </a:graphicData>
            </a:graphic>
          </wp:inline>
        </w:drawing>
      </w:r>
    </w:p>
    <w:p w:rsidR="00AC1D10" w:rsidRDefault="00EE175D">
      <w:pPr>
        <w:ind w:left="-5" w:right="38"/>
      </w:pPr>
      <w:r>
        <w:rPr>
          <w:b/>
        </w:rPr>
        <w:t>Рис. 12.6.</w:t>
      </w:r>
      <w:r>
        <w:t xml:space="preserve"> Массаж с помощью укола пальцем</w:t>
      </w:r>
    </w:p>
    <w:p w:rsidR="00AC1D10" w:rsidRDefault="00EE175D">
      <w:pPr>
        <w:ind w:left="-5" w:right="38"/>
      </w:pPr>
      <w:r>
        <w:t xml:space="preserve">Массаж с помощью </w:t>
      </w:r>
      <w:r>
        <w:rPr>
          <w:i/>
        </w:rPr>
        <w:t>нажима пальцем</w:t>
      </w:r>
      <w:r>
        <w:t xml:space="preserve"> — прямым пальцем проводят давление в определ</w:t>
      </w:r>
      <w:r>
        <w:t xml:space="preserve">енной точке, прием называется также </w:t>
      </w:r>
      <w:r>
        <w:rPr>
          <w:i/>
        </w:rPr>
        <w:t>точечным нажимом</w:t>
      </w:r>
      <w:r>
        <w:t xml:space="preserve"> (рис. 12.7).</w:t>
      </w:r>
    </w:p>
    <w:p w:rsidR="00AC1D10" w:rsidRDefault="00EE175D">
      <w:pPr>
        <w:ind w:left="-5" w:right="38"/>
      </w:pPr>
      <w:r>
        <w:rPr>
          <w:b/>
        </w:rPr>
        <w:t>Рис. 12.7.</w:t>
      </w:r>
      <w:r>
        <w:t xml:space="preserve"> Массаж с помощью давления пальцем</w:t>
      </w:r>
    </w:p>
    <w:p w:rsidR="00AC1D10" w:rsidRDefault="00EE175D">
      <w:pPr>
        <w:spacing w:after="0"/>
        <w:ind w:left="-5" w:right="38"/>
      </w:pPr>
      <w:r>
        <w:t xml:space="preserve">Массаж </w:t>
      </w:r>
      <w:r>
        <w:rPr>
          <w:i/>
        </w:rPr>
        <w:t xml:space="preserve">захватывающими движениями — </w:t>
      </w:r>
      <w:r>
        <w:t>большим пальцем с одной стороны, четырьмя пальцами с другой захватывают определенную мышцу и сдавливают ее (ри</w:t>
      </w:r>
      <w:r>
        <w:t>с. 12.8).</w:t>
      </w:r>
    </w:p>
    <w:p w:rsidR="00AC1D10" w:rsidRDefault="00EE175D">
      <w:pPr>
        <w:spacing w:after="352" w:line="259" w:lineRule="auto"/>
        <w:ind w:left="0" w:firstLine="0"/>
      </w:pPr>
      <w:r>
        <w:rPr>
          <w:noProof/>
        </w:rPr>
        <w:drawing>
          <wp:inline distT="0" distB="0" distL="0" distR="0">
            <wp:extent cx="1364324" cy="1745420"/>
            <wp:effectExtent l="0" t="0" r="0" b="0"/>
            <wp:docPr id="22317" name="Picture 22317"/>
            <wp:cNvGraphicFramePr/>
            <a:graphic xmlns:a="http://schemas.openxmlformats.org/drawingml/2006/main">
              <a:graphicData uri="http://schemas.openxmlformats.org/drawingml/2006/picture">
                <pic:pic xmlns:pic="http://schemas.openxmlformats.org/drawingml/2006/picture">
                  <pic:nvPicPr>
                    <pic:cNvPr id="22317" name="Picture 22317"/>
                    <pic:cNvPicPr/>
                  </pic:nvPicPr>
                  <pic:blipFill>
                    <a:blip r:embed="rId380"/>
                    <a:stretch>
                      <a:fillRect/>
                    </a:stretch>
                  </pic:blipFill>
                  <pic:spPr>
                    <a:xfrm>
                      <a:off x="0" y="0"/>
                      <a:ext cx="1364324" cy="1745420"/>
                    </a:xfrm>
                    <a:prstGeom prst="rect">
                      <a:avLst/>
                    </a:prstGeom>
                  </pic:spPr>
                </pic:pic>
              </a:graphicData>
            </a:graphic>
          </wp:inline>
        </w:drawing>
      </w:r>
    </w:p>
    <w:p w:rsidR="00AC1D10" w:rsidRDefault="00EE175D">
      <w:pPr>
        <w:ind w:left="-5" w:right="38"/>
      </w:pPr>
      <w:r>
        <w:rPr>
          <w:b/>
        </w:rPr>
        <w:t>Рис. 12.8.</w:t>
      </w:r>
      <w:r>
        <w:t xml:space="preserve"> Массаж захватывающими движениями</w:t>
      </w:r>
    </w:p>
    <w:p w:rsidR="00AC1D10" w:rsidRDefault="00EE175D">
      <w:pPr>
        <w:spacing w:after="0"/>
        <w:ind w:left="-5" w:right="38"/>
      </w:pPr>
      <w:r>
        <w:rPr>
          <w:noProof/>
        </w:rPr>
        <w:drawing>
          <wp:anchor distT="0" distB="0" distL="114300" distR="114300" simplePos="0" relativeHeight="252002304" behindDoc="0" locked="0" layoutInCell="1" allowOverlap="0">
            <wp:simplePos x="0" y="0"/>
            <wp:positionH relativeFrom="page">
              <wp:posOffset>60975</wp:posOffset>
            </wp:positionH>
            <wp:positionV relativeFrom="page">
              <wp:posOffset>0</wp:posOffset>
            </wp:positionV>
            <wp:extent cx="1707311" cy="1471031"/>
            <wp:effectExtent l="0" t="0" r="0" b="0"/>
            <wp:wrapTopAndBottom/>
            <wp:docPr id="22309" name="Picture 22309"/>
            <wp:cNvGraphicFramePr/>
            <a:graphic xmlns:a="http://schemas.openxmlformats.org/drawingml/2006/main">
              <a:graphicData uri="http://schemas.openxmlformats.org/drawingml/2006/picture">
                <pic:pic xmlns:pic="http://schemas.openxmlformats.org/drawingml/2006/picture">
                  <pic:nvPicPr>
                    <pic:cNvPr id="22309" name="Picture 22309"/>
                    <pic:cNvPicPr/>
                  </pic:nvPicPr>
                  <pic:blipFill>
                    <a:blip r:embed="rId381"/>
                    <a:stretch>
                      <a:fillRect/>
                    </a:stretch>
                  </pic:blipFill>
                  <pic:spPr>
                    <a:xfrm>
                      <a:off x="0" y="0"/>
                      <a:ext cx="1707311" cy="1471031"/>
                    </a:xfrm>
                    <a:prstGeom prst="rect">
                      <a:avLst/>
                    </a:prstGeom>
                  </pic:spPr>
                </pic:pic>
              </a:graphicData>
            </a:graphic>
          </wp:anchor>
        </w:drawing>
      </w:r>
      <w:r>
        <w:t xml:space="preserve">Массаж </w:t>
      </w:r>
      <w:r>
        <w:rPr>
          <w:i/>
        </w:rPr>
        <w:t xml:space="preserve">дергающими движениями — </w:t>
      </w:r>
      <w:r>
        <w:t>захват мышцы тот же, но следует слегка подергивать ее движениями кверху (рис. 12.9).</w:t>
      </w:r>
    </w:p>
    <w:p w:rsidR="00AC1D10" w:rsidRDefault="00EE175D">
      <w:pPr>
        <w:spacing w:after="351" w:line="259" w:lineRule="auto"/>
        <w:ind w:left="0" w:firstLine="0"/>
      </w:pPr>
      <w:r>
        <w:rPr>
          <w:noProof/>
        </w:rPr>
        <w:drawing>
          <wp:inline distT="0" distB="0" distL="0" distR="0">
            <wp:extent cx="1356702" cy="2431394"/>
            <wp:effectExtent l="0" t="0" r="0" b="0"/>
            <wp:docPr id="22324" name="Picture 22324"/>
            <wp:cNvGraphicFramePr/>
            <a:graphic xmlns:a="http://schemas.openxmlformats.org/drawingml/2006/main">
              <a:graphicData uri="http://schemas.openxmlformats.org/drawingml/2006/picture">
                <pic:pic xmlns:pic="http://schemas.openxmlformats.org/drawingml/2006/picture">
                  <pic:nvPicPr>
                    <pic:cNvPr id="22324" name="Picture 22324"/>
                    <pic:cNvPicPr/>
                  </pic:nvPicPr>
                  <pic:blipFill>
                    <a:blip r:embed="rId382"/>
                    <a:stretch>
                      <a:fillRect/>
                    </a:stretch>
                  </pic:blipFill>
                  <pic:spPr>
                    <a:xfrm>
                      <a:off x="0" y="0"/>
                      <a:ext cx="1356702" cy="2431394"/>
                    </a:xfrm>
                    <a:prstGeom prst="rect">
                      <a:avLst/>
                    </a:prstGeom>
                  </pic:spPr>
                </pic:pic>
              </a:graphicData>
            </a:graphic>
          </wp:inline>
        </w:drawing>
      </w:r>
    </w:p>
    <w:p w:rsidR="00AC1D10" w:rsidRDefault="00EE175D">
      <w:pPr>
        <w:ind w:left="-5" w:right="38"/>
      </w:pPr>
      <w:r>
        <w:rPr>
          <w:b/>
        </w:rPr>
        <w:t>Рис. 12.9.</w:t>
      </w:r>
      <w:r>
        <w:t xml:space="preserve"> Массаж дергающими движениями</w:t>
      </w:r>
    </w:p>
    <w:p w:rsidR="00AC1D10" w:rsidRDefault="00EE175D">
      <w:pPr>
        <w:spacing w:after="0"/>
        <w:ind w:left="-5" w:right="38"/>
      </w:pPr>
      <w:r>
        <w:t xml:space="preserve">Массаж </w:t>
      </w:r>
      <w:r>
        <w:rPr>
          <w:i/>
        </w:rPr>
        <w:t>похлопыванием</w:t>
      </w:r>
      <w:r>
        <w:t xml:space="preserve"> — ладонью или пальца</w:t>
      </w:r>
      <w:r>
        <w:t>ми, сжатыми в кулак, похлопывают по определенной мышце (рис. 12.10).</w:t>
      </w:r>
    </w:p>
    <w:p w:rsidR="00AC1D10" w:rsidRDefault="00EE175D">
      <w:pPr>
        <w:spacing w:after="351" w:line="259" w:lineRule="auto"/>
        <w:ind w:left="0" w:firstLine="0"/>
      </w:pPr>
      <w:r>
        <w:rPr>
          <w:noProof/>
        </w:rPr>
        <w:drawing>
          <wp:inline distT="0" distB="0" distL="0" distR="0">
            <wp:extent cx="2164626" cy="2202735"/>
            <wp:effectExtent l="0" t="0" r="0" b="0"/>
            <wp:docPr id="22331" name="Picture 22331"/>
            <wp:cNvGraphicFramePr/>
            <a:graphic xmlns:a="http://schemas.openxmlformats.org/drawingml/2006/main">
              <a:graphicData uri="http://schemas.openxmlformats.org/drawingml/2006/picture">
                <pic:pic xmlns:pic="http://schemas.openxmlformats.org/drawingml/2006/picture">
                  <pic:nvPicPr>
                    <pic:cNvPr id="22331" name="Picture 22331"/>
                    <pic:cNvPicPr/>
                  </pic:nvPicPr>
                  <pic:blipFill>
                    <a:blip r:embed="rId383"/>
                    <a:stretch>
                      <a:fillRect/>
                    </a:stretch>
                  </pic:blipFill>
                  <pic:spPr>
                    <a:xfrm>
                      <a:off x="0" y="0"/>
                      <a:ext cx="2164626" cy="2202735"/>
                    </a:xfrm>
                    <a:prstGeom prst="rect">
                      <a:avLst/>
                    </a:prstGeom>
                  </pic:spPr>
                </pic:pic>
              </a:graphicData>
            </a:graphic>
          </wp:inline>
        </w:drawing>
      </w:r>
    </w:p>
    <w:p w:rsidR="00AC1D10" w:rsidRDefault="00EE175D">
      <w:pPr>
        <w:ind w:left="-5" w:right="38"/>
      </w:pPr>
      <w:r>
        <w:rPr>
          <w:b/>
        </w:rPr>
        <w:t>Рис. 12.10.</w:t>
      </w:r>
      <w:r>
        <w:t xml:space="preserve"> Массаж похлопыванием пальцами, сжатыми в кулак</w:t>
      </w:r>
    </w:p>
    <w:p w:rsidR="00AC1D10" w:rsidRDefault="00EE175D">
      <w:pPr>
        <w:spacing w:after="0"/>
        <w:ind w:left="-5" w:right="38"/>
      </w:pPr>
      <w:r>
        <w:t xml:space="preserve">Массаж </w:t>
      </w:r>
      <w:r>
        <w:rPr>
          <w:i/>
        </w:rPr>
        <w:t xml:space="preserve">трущими движениями </w:t>
      </w:r>
      <w:r>
        <w:t>(выполняется на мышцах конечностей) — обхватывая с обеих сторон мышцы конечности (например, икроножн</w:t>
      </w:r>
      <w:r>
        <w:t>ые), совершают трущие движения ладонями рук (рис. 12.11).</w:t>
      </w:r>
    </w:p>
    <w:p w:rsidR="00AC1D10" w:rsidRDefault="00EE175D">
      <w:pPr>
        <w:spacing w:after="352" w:line="259" w:lineRule="auto"/>
        <w:ind w:left="0" w:firstLine="0"/>
      </w:pPr>
      <w:r>
        <w:rPr>
          <w:noProof/>
        </w:rPr>
        <w:drawing>
          <wp:inline distT="0" distB="0" distL="0" distR="0">
            <wp:extent cx="2080785" cy="2370418"/>
            <wp:effectExtent l="0" t="0" r="0" b="0"/>
            <wp:docPr id="22344" name="Picture 22344"/>
            <wp:cNvGraphicFramePr/>
            <a:graphic xmlns:a="http://schemas.openxmlformats.org/drawingml/2006/main">
              <a:graphicData uri="http://schemas.openxmlformats.org/drawingml/2006/picture">
                <pic:pic xmlns:pic="http://schemas.openxmlformats.org/drawingml/2006/picture">
                  <pic:nvPicPr>
                    <pic:cNvPr id="22344" name="Picture 22344"/>
                    <pic:cNvPicPr/>
                  </pic:nvPicPr>
                  <pic:blipFill>
                    <a:blip r:embed="rId384"/>
                    <a:stretch>
                      <a:fillRect/>
                    </a:stretch>
                  </pic:blipFill>
                  <pic:spPr>
                    <a:xfrm>
                      <a:off x="0" y="0"/>
                      <a:ext cx="2080785" cy="2370418"/>
                    </a:xfrm>
                    <a:prstGeom prst="rect">
                      <a:avLst/>
                    </a:prstGeom>
                  </pic:spPr>
                </pic:pic>
              </a:graphicData>
            </a:graphic>
          </wp:inline>
        </w:drawing>
      </w:r>
    </w:p>
    <w:p w:rsidR="00AC1D10" w:rsidRDefault="00EE175D">
      <w:pPr>
        <w:ind w:left="-5" w:right="38"/>
      </w:pPr>
      <w:r>
        <w:rPr>
          <w:b/>
        </w:rPr>
        <w:t>Рис. 12.11.</w:t>
      </w:r>
      <w:r>
        <w:t xml:space="preserve"> Массаж трущими движениями</w:t>
      </w:r>
    </w:p>
    <w:p w:rsidR="00AC1D10" w:rsidRDefault="00EE175D">
      <w:pPr>
        <w:ind w:left="-5" w:right="38"/>
      </w:pPr>
      <w:r>
        <w:t>Правильность определения акупунктурных точек, дозировка, соответствие нагрузки состоянию здоровья — все это определяет профилактику и лечение определенного за</w:t>
      </w:r>
      <w:r>
        <w:t>болевания (повреждения).</w:t>
      </w:r>
    </w:p>
    <w:p w:rsidR="00AC1D10" w:rsidRDefault="00EE175D">
      <w:pPr>
        <w:spacing w:after="386"/>
        <w:ind w:left="-5" w:right="9810"/>
      </w:pPr>
      <w:r>
        <w:t>tab not found: 0006 tab not found: 0007 tab not found: 0008</w:t>
      </w:r>
    </w:p>
    <w:p w:rsidR="00AC1D10" w:rsidRDefault="00EE175D">
      <w:pPr>
        <w:pStyle w:val="Heading1"/>
        <w:ind w:left="-5"/>
      </w:pPr>
      <w:r>
        <w:t>Тестовые задания</w:t>
      </w:r>
    </w:p>
    <w:p w:rsidR="00AC1D10" w:rsidRDefault="00EE175D">
      <w:pPr>
        <w:spacing w:after="162" w:line="265" w:lineRule="auto"/>
        <w:ind w:left="-5"/>
      </w:pPr>
      <w:r>
        <w:rPr>
          <w:b/>
        </w:rPr>
        <w:t>Выбрать один правильный ответ</w:t>
      </w:r>
    </w:p>
    <w:p w:rsidR="00AC1D10" w:rsidRDefault="00EE175D">
      <w:pPr>
        <w:pStyle w:val="Heading2"/>
        <w:spacing w:after="162" w:line="265" w:lineRule="auto"/>
        <w:ind w:left="-5"/>
      </w:pPr>
      <w:r>
        <w:rPr>
          <w:sz w:val="19"/>
        </w:rPr>
        <w:t>А. Кожа</w:t>
      </w:r>
    </w:p>
    <w:p w:rsidR="00AC1D10" w:rsidRDefault="00EE175D">
      <w:pPr>
        <w:numPr>
          <w:ilvl w:val="0"/>
          <w:numId w:val="51"/>
        </w:numPr>
        <w:spacing w:after="78" w:line="430" w:lineRule="auto"/>
        <w:ind w:right="38" w:hanging="213"/>
      </w:pPr>
      <w:r>
        <w:t>Кожа предохраняет глубжележащие органы и ткани от повреждений, так как она: а) прочная и упругая;</w:t>
      </w:r>
    </w:p>
    <w:p w:rsidR="00AC1D10" w:rsidRDefault="00EE175D">
      <w:pPr>
        <w:ind w:left="-5" w:right="38"/>
      </w:pPr>
      <w:r>
        <w:t>б) поддерживает постоянство внутренней среды организма;</w:t>
      </w:r>
      <w:r>
        <w:t>​</w:t>
      </w:r>
    </w:p>
    <w:p w:rsidR="00AC1D10" w:rsidRDefault="00EE175D">
      <w:pPr>
        <w:ind w:left="-5" w:right="38"/>
      </w:pPr>
      <w:r>
        <w:t>в) водонепроницаема;</w:t>
      </w:r>
    </w:p>
    <w:p w:rsidR="00AC1D10" w:rsidRDefault="00EE175D">
      <w:pPr>
        <w:ind w:left="-5" w:right="38"/>
      </w:pPr>
      <w:r>
        <w:t>г) содержит много рецепторов.</w:t>
      </w:r>
    </w:p>
    <w:p w:rsidR="00AC1D10" w:rsidRDefault="00EE175D">
      <w:pPr>
        <w:numPr>
          <w:ilvl w:val="0"/>
          <w:numId w:val="51"/>
        </w:numPr>
        <w:ind w:right="38" w:hanging="213"/>
      </w:pPr>
      <w:r>
        <w:t>Кожа принимает участие в обмене веществ, так как:</w:t>
      </w:r>
    </w:p>
    <w:p w:rsidR="00AC1D10" w:rsidRDefault="00EE175D">
      <w:pPr>
        <w:ind w:left="-5" w:right="38"/>
      </w:pPr>
      <w:r>
        <w:t>а) она содержит рецепторы;</w:t>
      </w:r>
    </w:p>
    <w:p w:rsidR="00AC1D10" w:rsidRDefault="00EE175D">
      <w:pPr>
        <w:ind w:left="-5" w:right="38"/>
      </w:pPr>
      <w:r>
        <w:t>б) через нее удаляются продукты обмена;</w:t>
      </w:r>
    </w:p>
    <w:p w:rsidR="00AC1D10" w:rsidRDefault="00EE175D">
      <w:pPr>
        <w:ind w:left="-5" w:right="38"/>
      </w:pPr>
      <w:r>
        <w:t>в) она прочная и упругая;</w:t>
      </w:r>
    </w:p>
    <w:p w:rsidR="00AC1D10" w:rsidRDefault="00EE175D">
      <w:pPr>
        <w:ind w:left="-5" w:right="38"/>
      </w:pPr>
      <w:r>
        <w:t xml:space="preserve">г) в </w:t>
      </w:r>
      <w:r>
        <w:t>ней синтезируется витамин D.</w:t>
      </w:r>
    </w:p>
    <w:p w:rsidR="00AC1D10" w:rsidRDefault="00EE175D">
      <w:pPr>
        <w:numPr>
          <w:ilvl w:val="0"/>
          <w:numId w:val="51"/>
        </w:numPr>
        <w:ind w:right="38" w:hanging="213"/>
      </w:pPr>
      <w:r>
        <w:t>Эпидермис располагается:</w:t>
      </w:r>
    </w:p>
    <w:p w:rsidR="00AC1D10" w:rsidRDefault="00EE175D">
      <w:pPr>
        <w:ind w:left="-5" w:right="38"/>
      </w:pPr>
      <w:r>
        <w:t>а) на поверхности кожи;</w:t>
      </w:r>
    </w:p>
    <w:p w:rsidR="00AC1D10" w:rsidRDefault="00EE175D">
      <w:pPr>
        <w:ind w:left="-5" w:right="38"/>
      </w:pPr>
      <w:r>
        <w:t>б) под собственно кожей;</w:t>
      </w:r>
    </w:p>
    <w:p w:rsidR="00AC1D10" w:rsidRDefault="00EE175D">
      <w:pPr>
        <w:ind w:left="-5" w:right="38"/>
      </w:pPr>
      <w:r>
        <w:t>в) на поверхности подкожной жировой клетчатки;</w:t>
      </w:r>
    </w:p>
    <w:p w:rsidR="00AC1D10" w:rsidRDefault="00EE175D">
      <w:pPr>
        <w:ind w:left="-5" w:right="38"/>
      </w:pPr>
      <w:r>
        <w:t>г) под подкожной жировой клетчаткой.</w:t>
      </w:r>
    </w:p>
    <w:p w:rsidR="00AC1D10" w:rsidRDefault="00EE175D">
      <w:pPr>
        <w:numPr>
          <w:ilvl w:val="0"/>
          <w:numId w:val="51"/>
        </w:numPr>
        <w:spacing w:after="0" w:line="430" w:lineRule="auto"/>
        <w:ind w:right="38" w:hanging="213"/>
      </w:pPr>
      <w:r>
        <w:t>На поверхности кожи находятся мертвые роговые клетки, которые: а) уча</w:t>
      </w:r>
      <w:r>
        <w:t>ствуют в делении;</w:t>
      </w:r>
    </w:p>
    <w:p w:rsidR="00AC1D10" w:rsidRDefault="00EE175D">
      <w:pPr>
        <w:ind w:left="-5" w:right="38"/>
      </w:pPr>
      <w:r>
        <w:t>б) участвуют в питании кожи;</w:t>
      </w:r>
    </w:p>
    <w:p w:rsidR="00AC1D10" w:rsidRDefault="00EE175D">
      <w:pPr>
        <w:ind w:left="-5" w:right="38"/>
      </w:pPr>
      <w:r>
        <w:t>в) защищают кожу;</w:t>
      </w:r>
    </w:p>
    <w:p w:rsidR="00AC1D10" w:rsidRDefault="00EE175D">
      <w:pPr>
        <w:ind w:left="-5" w:right="38"/>
      </w:pPr>
      <w:r>
        <w:t>г) участвуют в выделении пота.</w:t>
      </w:r>
    </w:p>
    <w:p w:rsidR="00AC1D10" w:rsidRDefault="00EE175D">
      <w:pPr>
        <w:numPr>
          <w:ilvl w:val="0"/>
          <w:numId w:val="51"/>
        </w:numPr>
        <w:ind w:right="38" w:hanging="213"/>
      </w:pPr>
      <w:r>
        <w:t>Собственно кожа образована:</w:t>
      </w:r>
    </w:p>
    <w:p w:rsidR="00AC1D10" w:rsidRDefault="00EE175D">
      <w:pPr>
        <w:ind w:left="-5" w:right="38"/>
      </w:pPr>
      <w:r>
        <w:t>а) мышечной тканью;</w:t>
      </w:r>
    </w:p>
    <w:p w:rsidR="00AC1D10" w:rsidRDefault="00EE175D">
      <w:pPr>
        <w:ind w:left="-5" w:right="38"/>
      </w:pPr>
      <w:r>
        <w:t>б) эпителиальной тканью;</w:t>
      </w:r>
    </w:p>
    <w:p w:rsidR="00AC1D10" w:rsidRDefault="00EE175D">
      <w:pPr>
        <w:ind w:left="-5" w:right="38"/>
      </w:pPr>
      <w:r>
        <w:t>в) нервной тканью;</w:t>
      </w:r>
    </w:p>
    <w:p w:rsidR="00AC1D10" w:rsidRDefault="00EE175D">
      <w:pPr>
        <w:ind w:left="-5" w:right="38"/>
      </w:pPr>
      <w:r>
        <w:t>г) соединительной тканью.</w:t>
      </w:r>
    </w:p>
    <w:p w:rsidR="00AC1D10" w:rsidRDefault="00EE175D">
      <w:pPr>
        <w:numPr>
          <w:ilvl w:val="0"/>
          <w:numId w:val="51"/>
        </w:numPr>
        <w:ind w:right="38" w:hanging="213"/>
      </w:pPr>
      <w:r>
        <w:t>Собственно кожа:</w:t>
      </w:r>
    </w:p>
    <w:p w:rsidR="00AC1D10" w:rsidRDefault="00EE175D">
      <w:pPr>
        <w:ind w:left="-5" w:right="38"/>
      </w:pPr>
      <w:r>
        <w:t>а) образует ороговевшие клетки;</w:t>
      </w:r>
    </w:p>
    <w:p w:rsidR="00AC1D10" w:rsidRDefault="00EE175D">
      <w:pPr>
        <w:ind w:left="-5" w:right="38"/>
      </w:pPr>
      <w:r>
        <w:t>б) придает коже эластичность;</w:t>
      </w:r>
    </w:p>
    <w:p w:rsidR="00AC1D10" w:rsidRDefault="00EE175D">
      <w:pPr>
        <w:ind w:left="-5" w:right="38"/>
      </w:pPr>
      <w:r>
        <w:t>в) задерживает ультрафиолетовые лучи;</w:t>
      </w:r>
    </w:p>
    <w:p w:rsidR="00AC1D10" w:rsidRDefault="00EE175D">
      <w:pPr>
        <w:ind w:left="-5" w:right="38"/>
      </w:pPr>
      <w:r>
        <w:t>г) не пропускает жидкости и газы.</w:t>
      </w:r>
    </w:p>
    <w:p w:rsidR="00AC1D10" w:rsidRDefault="00EE175D">
      <w:pPr>
        <w:spacing w:after="163" w:line="265" w:lineRule="auto"/>
        <w:ind w:left="-5"/>
      </w:pPr>
      <w:r>
        <w:rPr>
          <w:i/>
        </w:rPr>
        <w:t>Правильные ответы</w:t>
      </w:r>
    </w:p>
    <w:p w:rsidR="00AC1D10" w:rsidRDefault="00EE175D">
      <w:pPr>
        <w:numPr>
          <w:ilvl w:val="0"/>
          <w:numId w:val="52"/>
        </w:numPr>
        <w:ind w:right="38" w:hanging="213"/>
      </w:pPr>
      <w:r>
        <w:t>а</w:t>
      </w:r>
    </w:p>
    <w:p w:rsidR="00AC1D10" w:rsidRDefault="00EE175D">
      <w:pPr>
        <w:numPr>
          <w:ilvl w:val="0"/>
          <w:numId w:val="52"/>
        </w:numPr>
        <w:ind w:right="38" w:hanging="213"/>
      </w:pPr>
      <w:r>
        <w:t>б</w:t>
      </w:r>
    </w:p>
    <w:p w:rsidR="00AC1D10" w:rsidRDefault="00EE175D">
      <w:pPr>
        <w:numPr>
          <w:ilvl w:val="0"/>
          <w:numId w:val="52"/>
        </w:numPr>
        <w:ind w:right="38" w:hanging="213"/>
      </w:pPr>
      <w:r>
        <w:t>а</w:t>
      </w:r>
    </w:p>
    <w:p w:rsidR="00AC1D10" w:rsidRDefault="00EE175D">
      <w:pPr>
        <w:numPr>
          <w:ilvl w:val="0"/>
          <w:numId w:val="52"/>
        </w:numPr>
        <w:ind w:right="38" w:hanging="213"/>
      </w:pPr>
      <w:r>
        <w:t>в</w:t>
      </w:r>
    </w:p>
    <w:p w:rsidR="00AC1D10" w:rsidRDefault="00EE175D">
      <w:pPr>
        <w:numPr>
          <w:ilvl w:val="0"/>
          <w:numId w:val="52"/>
        </w:numPr>
        <w:ind w:right="38" w:hanging="213"/>
      </w:pPr>
      <w:r>
        <w:t>г</w:t>
      </w:r>
    </w:p>
    <w:p w:rsidR="00AC1D10" w:rsidRDefault="00EE175D">
      <w:pPr>
        <w:numPr>
          <w:ilvl w:val="0"/>
          <w:numId w:val="52"/>
        </w:numPr>
        <w:ind w:right="38" w:hanging="213"/>
      </w:pPr>
      <w:r>
        <w:t>б</w:t>
      </w:r>
    </w:p>
    <w:p w:rsidR="00AC1D10" w:rsidRDefault="00EE175D">
      <w:pPr>
        <w:pStyle w:val="Heading2"/>
        <w:spacing w:after="162" w:line="265" w:lineRule="auto"/>
        <w:ind w:left="-5"/>
      </w:pPr>
      <w:r>
        <w:rPr>
          <w:sz w:val="19"/>
        </w:rPr>
        <w:t>Б. Мышцы</w:t>
      </w:r>
    </w:p>
    <w:p w:rsidR="00AC1D10" w:rsidRDefault="00EE175D">
      <w:pPr>
        <w:numPr>
          <w:ilvl w:val="0"/>
          <w:numId w:val="53"/>
        </w:numPr>
        <w:ind w:right="38" w:hanging="213"/>
      </w:pPr>
      <w:r>
        <w:t>Большая грудная мышца приводит в движение:</w:t>
      </w:r>
    </w:p>
    <w:p w:rsidR="00AC1D10" w:rsidRDefault="00EE175D">
      <w:pPr>
        <w:ind w:left="-5" w:right="38"/>
      </w:pPr>
      <w:r>
        <w:t>а) предплечье;</w:t>
      </w:r>
    </w:p>
    <w:p w:rsidR="00AC1D10" w:rsidRDefault="00EE175D">
      <w:pPr>
        <w:ind w:left="-5" w:right="38"/>
      </w:pPr>
      <w:r>
        <w:t>б) плечо;</w:t>
      </w:r>
    </w:p>
    <w:p w:rsidR="00AC1D10" w:rsidRDefault="00EE175D">
      <w:pPr>
        <w:ind w:left="-5" w:right="38"/>
      </w:pPr>
      <w:r>
        <w:t>в) локтевой сустав.</w:t>
      </w:r>
    </w:p>
    <w:p w:rsidR="00AC1D10" w:rsidRDefault="00EE175D">
      <w:pPr>
        <w:numPr>
          <w:ilvl w:val="0"/>
          <w:numId w:val="53"/>
        </w:numPr>
        <w:ind w:right="38" w:hanging="213"/>
      </w:pPr>
      <w:r>
        <w:t>Что относится к мышцам живота?</w:t>
      </w:r>
    </w:p>
    <w:p w:rsidR="00AC1D10" w:rsidRDefault="00EE175D">
      <w:pPr>
        <w:ind w:left="-5" w:right="38"/>
      </w:pPr>
      <w:r>
        <w:t>а) диафрагма;</w:t>
      </w:r>
    </w:p>
    <w:p w:rsidR="00AC1D10" w:rsidRDefault="00EE175D">
      <w:pPr>
        <w:ind w:left="-5" w:right="38"/>
      </w:pPr>
      <w:r>
        <w:t>б) наружная косая;</w:t>
      </w:r>
    </w:p>
    <w:p w:rsidR="00AC1D10" w:rsidRDefault="00EE175D">
      <w:pPr>
        <w:ind w:left="-5" w:right="38"/>
      </w:pPr>
      <w:r>
        <w:t>в) грушевидная.</w:t>
      </w:r>
    </w:p>
    <w:p w:rsidR="00AC1D10" w:rsidRDefault="00EE175D">
      <w:pPr>
        <w:numPr>
          <w:ilvl w:val="0"/>
          <w:numId w:val="53"/>
        </w:numPr>
        <w:ind w:right="38" w:hanging="213"/>
      </w:pPr>
      <w:r>
        <w:t>Где находится верхняя задняя зубчатая мышца?</w:t>
      </w:r>
    </w:p>
    <w:p w:rsidR="00AC1D10" w:rsidRDefault="00EE175D">
      <w:pPr>
        <w:ind w:left="-5" w:right="38"/>
      </w:pPr>
      <w:r>
        <w:t>а) под ромбовидными;</w:t>
      </w:r>
    </w:p>
    <w:p w:rsidR="00AC1D10" w:rsidRDefault="00EE175D">
      <w:pPr>
        <w:ind w:left="-5" w:right="38"/>
      </w:pPr>
      <w:r>
        <w:t>б) под трапециевидной;</w:t>
      </w:r>
    </w:p>
    <w:p w:rsidR="00AC1D10" w:rsidRDefault="00EE175D">
      <w:pPr>
        <w:ind w:left="-5" w:right="38"/>
      </w:pPr>
      <w:r>
        <w:t>в) над ромбовидными.</w:t>
      </w:r>
    </w:p>
    <w:p w:rsidR="00AC1D10" w:rsidRDefault="00EE175D">
      <w:pPr>
        <w:numPr>
          <w:ilvl w:val="0"/>
          <w:numId w:val="53"/>
        </w:numPr>
        <w:ind w:right="38" w:hanging="213"/>
      </w:pPr>
      <w:r>
        <w:t>Укажите, какая мышца относится к фасциям спины</w:t>
      </w:r>
      <w:r>
        <w:t>:</w:t>
      </w:r>
    </w:p>
    <w:p w:rsidR="00AC1D10" w:rsidRDefault="00EE175D">
      <w:pPr>
        <w:ind w:left="-5" w:right="38"/>
      </w:pPr>
      <w:r>
        <w:t>а) поверхностная;</w:t>
      </w:r>
    </w:p>
    <w:p w:rsidR="00AC1D10" w:rsidRDefault="00EE175D">
      <w:pPr>
        <w:ind w:left="-5" w:right="38"/>
      </w:pPr>
      <w:r>
        <w:t>б) широкая;</w:t>
      </w:r>
    </w:p>
    <w:p w:rsidR="00AC1D10" w:rsidRDefault="00EE175D">
      <w:pPr>
        <w:ind w:left="-5" w:right="38"/>
      </w:pPr>
      <w:r>
        <w:t>в) собственная.</w:t>
      </w:r>
    </w:p>
    <w:p w:rsidR="00AC1D10" w:rsidRDefault="00EE175D">
      <w:pPr>
        <w:numPr>
          <w:ilvl w:val="0"/>
          <w:numId w:val="53"/>
        </w:numPr>
        <w:ind w:right="38" w:hanging="213"/>
      </w:pPr>
      <w:r>
        <w:t>Укажите, какая мышца относится к фасциям живота:</w:t>
      </w:r>
    </w:p>
    <w:p w:rsidR="00AC1D10" w:rsidRDefault="00EE175D">
      <w:pPr>
        <w:ind w:left="-5" w:right="38"/>
      </w:pPr>
      <w:r>
        <w:t>а) широкая;</w:t>
      </w:r>
    </w:p>
    <w:p w:rsidR="00AC1D10" w:rsidRDefault="00EE175D">
      <w:pPr>
        <w:ind w:left="-5" w:right="38"/>
      </w:pPr>
      <w:r>
        <w:t>б) внутрибрюшная;</w:t>
      </w:r>
    </w:p>
    <w:p w:rsidR="00AC1D10" w:rsidRDefault="00EE175D">
      <w:pPr>
        <w:ind w:left="-5" w:right="38"/>
      </w:pPr>
      <w:r>
        <w:t>в) грудопоясничная.</w:t>
      </w:r>
    </w:p>
    <w:p w:rsidR="00AC1D10" w:rsidRDefault="00EE175D">
      <w:pPr>
        <w:numPr>
          <w:ilvl w:val="0"/>
          <w:numId w:val="53"/>
        </w:numPr>
        <w:ind w:right="38" w:hanging="213"/>
      </w:pPr>
      <w:r>
        <w:t>Какую функцию выполняет трехглавая мышца голени?</w:t>
      </w:r>
    </w:p>
    <w:p w:rsidR="00AC1D10" w:rsidRDefault="00EE175D">
      <w:pPr>
        <w:ind w:left="-5" w:right="38"/>
      </w:pPr>
      <w:r>
        <w:t>а) сгибает стопу;</w:t>
      </w:r>
    </w:p>
    <w:p w:rsidR="00AC1D10" w:rsidRDefault="00EE175D">
      <w:pPr>
        <w:ind w:left="-5" w:right="38"/>
      </w:pPr>
      <w:r>
        <w:t>б) сгибает и приводит плечо;</w:t>
      </w:r>
    </w:p>
    <w:p w:rsidR="00AC1D10" w:rsidRDefault="00EE175D">
      <w:pPr>
        <w:ind w:left="-5" w:right="38"/>
      </w:pPr>
      <w:r>
        <w:t>в) отводит пл</w:t>
      </w:r>
      <w:r>
        <w:t>ечо.</w:t>
      </w:r>
    </w:p>
    <w:p w:rsidR="00AC1D10" w:rsidRDefault="00EE175D">
      <w:pPr>
        <w:numPr>
          <w:ilvl w:val="0"/>
          <w:numId w:val="53"/>
        </w:numPr>
        <w:spacing w:after="0" w:line="430" w:lineRule="auto"/>
        <w:ind w:right="38" w:hanging="213"/>
      </w:pPr>
      <w:r>
        <w:t>Выберите, какая мышца плечевого пояса является синергистом дельтовидной: а) подостная;</w:t>
      </w:r>
    </w:p>
    <w:p w:rsidR="00AC1D10" w:rsidRDefault="00EE175D">
      <w:pPr>
        <w:ind w:left="-5" w:right="38"/>
      </w:pPr>
      <w:r>
        <w:t>б) надостная;</w:t>
      </w:r>
    </w:p>
    <w:p w:rsidR="00AC1D10" w:rsidRDefault="00EE175D">
      <w:pPr>
        <w:ind w:left="-5" w:right="38"/>
      </w:pPr>
      <w:r>
        <w:t>в) малая круглая.</w:t>
      </w:r>
    </w:p>
    <w:p w:rsidR="00AC1D10" w:rsidRDefault="00EE175D">
      <w:pPr>
        <w:numPr>
          <w:ilvl w:val="0"/>
          <w:numId w:val="53"/>
        </w:numPr>
        <w:ind w:right="38" w:hanging="213"/>
      </w:pPr>
      <w:r>
        <w:t>Какая мышца относится к задней группе мышц бедра?</w:t>
      </w:r>
    </w:p>
    <w:p w:rsidR="00AC1D10" w:rsidRDefault="00EE175D">
      <w:pPr>
        <w:ind w:left="-5" w:right="38"/>
      </w:pPr>
      <w:r>
        <w:t>а) портняжная мышца;</w:t>
      </w:r>
    </w:p>
    <w:p w:rsidR="00AC1D10" w:rsidRDefault="00EE175D">
      <w:pPr>
        <w:ind w:left="-5" w:right="38"/>
      </w:pPr>
      <w:r>
        <w:t>б) передняя большеберцовая мышца;</w:t>
      </w:r>
    </w:p>
    <w:p w:rsidR="00AC1D10" w:rsidRDefault="00EE175D">
      <w:pPr>
        <w:ind w:left="-5" w:right="38"/>
      </w:pPr>
      <w:r>
        <w:t>в) полуперепончатая мышца.</w:t>
      </w:r>
    </w:p>
    <w:p w:rsidR="00AC1D10" w:rsidRDefault="00EE175D">
      <w:pPr>
        <w:spacing w:after="163" w:line="265" w:lineRule="auto"/>
        <w:ind w:left="-5"/>
      </w:pPr>
      <w:r>
        <w:rPr>
          <w:i/>
        </w:rPr>
        <w:t>Правильные ответы</w:t>
      </w:r>
    </w:p>
    <w:p w:rsidR="00AC1D10" w:rsidRDefault="00EE175D">
      <w:pPr>
        <w:numPr>
          <w:ilvl w:val="0"/>
          <w:numId w:val="54"/>
        </w:numPr>
        <w:ind w:right="38" w:hanging="213"/>
      </w:pPr>
      <w:r>
        <w:t>а</w:t>
      </w:r>
    </w:p>
    <w:p w:rsidR="00AC1D10" w:rsidRDefault="00EE175D">
      <w:pPr>
        <w:numPr>
          <w:ilvl w:val="0"/>
          <w:numId w:val="54"/>
        </w:numPr>
        <w:ind w:right="38" w:hanging="213"/>
      </w:pPr>
      <w:r>
        <w:t>б</w:t>
      </w:r>
    </w:p>
    <w:p w:rsidR="00AC1D10" w:rsidRDefault="00EE175D">
      <w:pPr>
        <w:numPr>
          <w:ilvl w:val="0"/>
          <w:numId w:val="54"/>
        </w:numPr>
        <w:ind w:right="38" w:hanging="213"/>
      </w:pPr>
      <w:r>
        <w:t>а</w:t>
      </w:r>
    </w:p>
    <w:p w:rsidR="00AC1D10" w:rsidRDefault="00EE175D">
      <w:pPr>
        <w:numPr>
          <w:ilvl w:val="0"/>
          <w:numId w:val="54"/>
        </w:numPr>
        <w:ind w:right="38" w:hanging="213"/>
      </w:pPr>
      <w:r>
        <w:t>а</w:t>
      </w:r>
    </w:p>
    <w:p w:rsidR="00AC1D10" w:rsidRDefault="00EE175D">
      <w:pPr>
        <w:numPr>
          <w:ilvl w:val="0"/>
          <w:numId w:val="54"/>
        </w:numPr>
        <w:ind w:right="38" w:hanging="213"/>
      </w:pPr>
      <w:r>
        <w:t>б</w:t>
      </w:r>
    </w:p>
    <w:p w:rsidR="00AC1D10" w:rsidRDefault="00EE175D">
      <w:pPr>
        <w:numPr>
          <w:ilvl w:val="0"/>
          <w:numId w:val="54"/>
        </w:numPr>
        <w:ind w:right="38" w:hanging="213"/>
      </w:pPr>
      <w:r>
        <w:t>а</w:t>
      </w:r>
    </w:p>
    <w:p w:rsidR="00AC1D10" w:rsidRDefault="00EE175D">
      <w:pPr>
        <w:numPr>
          <w:ilvl w:val="0"/>
          <w:numId w:val="54"/>
        </w:numPr>
        <w:ind w:right="38" w:hanging="213"/>
      </w:pPr>
      <w:r>
        <w:t>б</w:t>
      </w:r>
    </w:p>
    <w:p w:rsidR="00AC1D10" w:rsidRDefault="00EE175D">
      <w:pPr>
        <w:numPr>
          <w:ilvl w:val="0"/>
          <w:numId w:val="54"/>
        </w:numPr>
        <w:ind w:right="38" w:hanging="213"/>
      </w:pPr>
      <w:r>
        <w:t>в</w:t>
      </w:r>
    </w:p>
    <w:p w:rsidR="00AC1D10" w:rsidRDefault="00EE175D">
      <w:pPr>
        <w:pStyle w:val="Heading2"/>
        <w:spacing w:after="162" w:line="265" w:lineRule="auto"/>
        <w:ind w:left="-5"/>
      </w:pPr>
      <w:r>
        <w:rPr>
          <w:sz w:val="19"/>
        </w:rPr>
        <w:t>В. Скелет человека</w:t>
      </w:r>
    </w:p>
    <w:p w:rsidR="00AC1D10" w:rsidRDefault="00EE175D">
      <w:pPr>
        <w:numPr>
          <w:ilvl w:val="0"/>
          <w:numId w:val="55"/>
        </w:numPr>
        <w:ind w:right="38" w:hanging="213"/>
      </w:pPr>
      <w:r>
        <w:t>Дайте ответ на вопрос: что образует опорно-двигательную систему?</w:t>
      </w:r>
    </w:p>
    <w:p w:rsidR="00AC1D10" w:rsidRDefault="00EE175D">
      <w:pPr>
        <w:ind w:left="-5" w:right="38"/>
      </w:pPr>
      <w:r>
        <w:t>а) мышцы, пояс верхних конечностей;</w:t>
      </w:r>
    </w:p>
    <w:p w:rsidR="00AC1D10" w:rsidRDefault="00EE175D">
      <w:pPr>
        <w:ind w:left="-5" w:right="38"/>
      </w:pPr>
      <w:r>
        <w:t>б) скелет, хрящи, связки;</w:t>
      </w:r>
    </w:p>
    <w:p w:rsidR="00AC1D10" w:rsidRDefault="00EE175D">
      <w:pPr>
        <w:ind w:left="-5" w:right="38"/>
      </w:pPr>
      <w:r>
        <w:t>в) мышцы и кости (скелет) тела;</w:t>
      </w:r>
    </w:p>
    <w:p w:rsidR="00AC1D10" w:rsidRDefault="00EE175D">
      <w:pPr>
        <w:ind w:left="-5" w:right="38"/>
      </w:pPr>
      <w:r>
        <w:t>г) все ответы верны.</w:t>
      </w:r>
    </w:p>
    <w:p w:rsidR="00AC1D10" w:rsidRDefault="00EE175D">
      <w:pPr>
        <w:numPr>
          <w:ilvl w:val="0"/>
          <w:numId w:val="55"/>
        </w:numPr>
        <w:spacing w:after="0" w:line="430" w:lineRule="auto"/>
        <w:ind w:right="38" w:hanging="213"/>
      </w:pPr>
      <w:r>
        <w:t>Какие из приведенных ниже костей относятся к плоским? Выберите верный ответ: а) кости черепа;</w:t>
      </w:r>
    </w:p>
    <w:p w:rsidR="00AC1D10" w:rsidRDefault="00EE175D">
      <w:pPr>
        <w:ind w:left="-5" w:right="38"/>
      </w:pPr>
      <w:r>
        <w:t>б) кости лопатки;</w:t>
      </w:r>
    </w:p>
    <w:p w:rsidR="00AC1D10" w:rsidRDefault="00EE175D">
      <w:pPr>
        <w:ind w:left="-5" w:right="38"/>
      </w:pPr>
      <w:r>
        <w:t>в) кости грудины;</w:t>
      </w:r>
    </w:p>
    <w:p w:rsidR="00AC1D10" w:rsidRDefault="00EE175D">
      <w:pPr>
        <w:ind w:left="-5" w:right="38"/>
      </w:pPr>
      <w:r>
        <w:t>г) все ответы верны.</w:t>
      </w:r>
    </w:p>
    <w:p w:rsidR="00AC1D10" w:rsidRDefault="00EE175D">
      <w:pPr>
        <w:numPr>
          <w:ilvl w:val="0"/>
          <w:numId w:val="55"/>
        </w:numPr>
        <w:ind w:right="38" w:hanging="213"/>
      </w:pPr>
      <w:r>
        <w:t>Место сочленения костей друг с другом называется</w:t>
      </w:r>
      <w:r>
        <w:rPr>
          <w:b/>
        </w:rPr>
        <w:t>:</w:t>
      </w:r>
    </w:p>
    <w:p w:rsidR="00AC1D10" w:rsidRDefault="00EE175D">
      <w:pPr>
        <w:ind w:left="-5" w:right="38"/>
      </w:pPr>
      <w:r>
        <w:t>а) суставная смазка;</w:t>
      </w:r>
    </w:p>
    <w:p w:rsidR="00AC1D10" w:rsidRDefault="00EE175D">
      <w:pPr>
        <w:ind w:left="-5" w:right="38"/>
      </w:pPr>
      <w:r>
        <w:t>б) суставная сумка;</w:t>
      </w:r>
    </w:p>
    <w:p w:rsidR="00AC1D10" w:rsidRDefault="00EE175D">
      <w:pPr>
        <w:ind w:left="-5" w:right="38"/>
      </w:pPr>
      <w:r>
        <w:t>в) суставная связка;</w:t>
      </w:r>
    </w:p>
    <w:p w:rsidR="00AC1D10" w:rsidRDefault="00EE175D">
      <w:pPr>
        <w:ind w:left="-5" w:right="38"/>
      </w:pPr>
      <w:r>
        <w:t>г) суставной хрящ.</w:t>
      </w:r>
    </w:p>
    <w:p w:rsidR="00AC1D10" w:rsidRDefault="00EE175D">
      <w:pPr>
        <w:numPr>
          <w:ilvl w:val="0"/>
          <w:numId w:val="55"/>
        </w:numPr>
        <w:ind w:right="38" w:hanging="213"/>
      </w:pPr>
      <w:r>
        <w:t>Укажите, где дано верное определение понятию «сустав»:</w:t>
      </w:r>
    </w:p>
    <w:p w:rsidR="00AC1D10" w:rsidRDefault="00EE175D">
      <w:pPr>
        <w:ind w:left="-5" w:right="38"/>
      </w:pPr>
      <w:r>
        <w:t>а) это подвижные соединения костей;</w:t>
      </w:r>
    </w:p>
    <w:p w:rsidR="00AC1D10" w:rsidRDefault="00EE175D">
      <w:pPr>
        <w:ind w:left="-5" w:right="38"/>
      </w:pPr>
      <w:r>
        <w:t>б) это полуподвижные соединения костей;</w:t>
      </w:r>
    </w:p>
    <w:p w:rsidR="00AC1D10" w:rsidRDefault="00EE175D">
      <w:pPr>
        <w:ind w:left="-5" w:right="38"/>
      </w:pPr>
      <w:r>
        <w:t>в) это активная конструкция мышц и костей;</w:t>
      </w:r>
    </w:p>
    <w:p w:rsidR="00AC1D10" w:rsidRDefault="00EE175D">
      <w:pPr>
        <w:ind w:left="-5" w:right="38"/>
      </w:pPr>
      <w:r>
        <w:t>г) это ротационное соединение позвонков.</w:t>
      </w:r>
    </w:p>
    <w:p w:rsidR="00AC1D10" w:rsidRDefault="00EE175D">
      <w:pPr>
        <w:numPr>
          <w:ilvl w:val="0"/>
          <w:numId w:val="55"/>
        </w:numPr>
        <w:ind w:right="38" w:hanging="213"/>
      </w:pPr>
      <w:r>
        <w:t>У</w:t>
      </w:r>
      <w:r>
        <w:t>кажите функции суставной жидкости:</w:t>
      </w:r>
    </w:p>
    <w:p w:rsidR="00AC1D10" w:rsidRDefault="00EE175D">
      <w:pPr>
        <w:ind w:left="-5" w:right="38"/>
      </w:pPr>
      <w:r>
        <w:t>а) питание суставного хряща;</w:t>
      </w:r>
    </w:p>
    <w:p w:rsidR="00AC1D10" w:rsidRDefault="00EE175D">
      <w:pPr>
        <w:ind w:left="-5" w:right="38"/>
      </w:pPr>
      <w:r>
        <w:t>б) уменьшение трения костей при движении;</w:t>
      </w:r>
    </w:p>
    <w:p w:rsidR="00AC1D10" w:rsidRDefault="00EE175D">
      <w:pPr>
        <w:ind w:left="-5" w:right="38"/>
      </w:pPr>
      <w:r>
        <w:t>в) обеспечивает рост надкостницы;</w:t>
      </w:r>
    </w:p>
    <w:p w:rsidR="00AC1D10" w:rsidRDefault="00EE175D">
      <w:pPr>
        <w:ind w:left="-5" w:right="38"/>
      </w:pPr>
      <w:r>
        <w:t>г) верны ответы А, Б.</w:t>
      </w:r>
    </w:p>
    <w:p w:rsidR="00AC1D10" w:rsidRDefault="00EE175D">
      <w:pPr>
        <w:spacing w:after="163" w:line="265" w:lineRule="auto"/>
        <w:ind w:left="-5"/>
      </w:pPr>
      <w:r>
        <w:rPr>
          <w:i/>
        </w:rPr>
        <w:t>Правильные ответы</w:t>
      </w:r>
    </w:p>
    <w:p w:rsidR="00AC1D10" w:rsidRDefault="00EE175D">
      <w:pPr>
        <w:numPr>
          <w:ilvl w:val="0"/>
          <w:numId w:val="56"/>
        </w:numPr>
        <w:ind w:right="38" w:hanging="213"/>
      </w:pPr>
      <w:r>
        <w:t>в</w:t>
      </w:r>
    </w:p>
    <w:p w:rsidR="00AC1D10" w:rsidRDefault="00EE175D">
      <w:pPr>
        <w:numPr>
          <w:ilvl w:val="0"/>
          <w:numId w:val="56"/>
        </w:numPr>
        <w:ind w:right="38" w:hanging="213"/>
      </w:pPr>
      <w:r>
        <w:t>г</w:t>
      </w:r>
    </w:p>
    <w:p w:rsidR="00AC1D10" w:rsidRDefault="00EE175D">
      <w:pPr>
        <w:numPr>
          <w:ilvl w:val="0"/>
          <w:numId w:val="56"/>
        </w:numPr>
        <w:ind w:right="38" w:hanging="213"/>
      </w:pPr>
      <w:r>
        <w:t>г</w:t>
      </w:r>
    </w:p>
    <w:p w:rsidR="00AC1D10" w:rsidRDefault="00EE175D">
      <w:pPr>
        <w:numPr>
          <w:ilvl w:val="0"/>
          <w:numId w:val="56"/>
        </w:numPr>
        <w:ind w:right="38" w:hanging="213"/>
      </w:pPr>
      <w:r>
        <w:t>а</w:t>
      </w:r>
    </w:p>
    <w:p w:rsidR="00AC1D10" w:rsidRDefault="00EE175D">
      <w:pPr>
        <w:numPr>
          <w:ilvl w:val="0"/>
          <w:numId w:val="56"/>
        </w:numPr>
        <w:ind w:right="38" w:hanging="213"/>
      </w:pPr>
      <w:r>
        <w:t>г</w:t>
      </w:r>
    </w:p>
    <w:p w:rsidR="00AC1D10" w:rsidRDefault="00EE175D">
      <w:pPr>
        <w:pStyle w:val="Heading2"/>
        <w:spacing w:after="162" w:line="265" w:lineRule="auto"/>
        <w:ind w:left="-5"/>
      </w:pPr>
      <w:r>
        <w:rPr>
          <w:sz w:val="19"/>
        </w:rPr>
        <w:t>Г. Основы массажа</w:t>
      </w:r>
    </w:p>
    <w:p w:rsidR="00AC1D10" w:rsidRDefault="00EE175D">
      <w:pPr>
        <w:ind w:left="-5" w:right="38"/>
      </w:pPr>
      <w:r>
        <w:t>1. Назовите абсолютное противопоказание к проведению массажа:</w:t>
      </w:r>
    </w:p>
    <w:p w:rsidR="00AC1D10" w:rsidRDefault="00EE175D">
      <w:pPr>
        <w:numPr>
          <w:ilvl w:val="0"/>
          <w:numId w:val="57"/>
        </w:numPr>
        <w:ind w:right="38" w:hanging="224"/>
      </w:pPr>
      <w:r>
        <w:t>гипертонический криз;</w:t>
      </w:r>
    </w:p>
    <w:p w:rsidR="00AC1D10" w:rsidRDefault="00EE175D">
      <w:pPr>
        <w:numPr>
          <w:ilvl w:val="0"/>
          <w:numId w:val="57"/>
        </w:numPr>
        <w:ind w:right="38" w:hanging="224"/>
      </w:pPr>
      <w:r>
        <w:t>острые воспалительные процессы;</w:t>
      </w:r>
    </w:p>
    <w:p w:rsidR="00AC1D10" w:rsidRDefault="00EE175D">
      <w:pPr>
        <w:numPr>
          <w:ilvl w:val="0"/>
          <w:numId w:val="57"/>
        </w:numPr>
        <w:spacing w:after="0" w:line="430" w:lineRule="auto"/>
        <w:ind w:right="38" w:hanging="224"/>
      </w:pPr>
      <w:r>
        <w:t>головная боль;4) гемофилия.</w:t>
      </w:r>
    </w:p>
    <w:p w:rsidR="00AC1D10" w:rsidRDefault="00EE175D">
      <w:pPr>
        <w:ind w:left="-5" w:right="38"/>
      </w:pPr>
      <w:r>
        <w:t>2. Виды лечения, с которыми массаж не совместим:</w:t>
      </w:r>
    </w:p>
    <w:p w:rsidR="00AC1D10" w:rsidRDefault="00EE175D">
      <w:pPr>
        <w:numPr>
          <w:ilvl w:val="0"/>
          <w:numId w:val="58"/>
        </w:numPr>
        <w:ind w:right="38" w:hanging="224"/>
      </w:pPr>
      <w:r>
        <w:t>ультразвук;</w:t>
      </w:r>
    </w:p>
    <w:p w:rsidR="00AC1D10" w:rsidRDefault="00EE175D">
      <w:pPr>
        <w:numPr>
          <w:ilvl w:val="0"/>
          <w:numId w:val="58"/>
        </w:numPr>
        <w:ind w:right="38" w:hanging="224"/>
      </w:pPr>
      <w:r>
        <w:t>медикаментозное;</w:t>
      </w:r>
    </w:p>
    <w:p w:rsidR="00AC1D10" w:rsidRDefault="00EE175D">
      <w:pPr>
        <w:numPr>
          <w:ilvl w:val="0"/>
          <w:numId w:val="58"/>
        </w:numPr>
        <w:spacing w:after="0" w:line="430" w:lineRule="auto"/>
        <w:ind w:right="38" w:hanging="224"/>
      </w:pPr>
      <w:r>
        <w:t>рентгенотерапия;4) ЛФК.</w:t>
      </w:r>
    </w:p>
    <w:p w:rsidR="00AC1D10" w:rsidRDefault="00EE175D">
      <w:pPr>
        <w:ind w:left="-5" w:right="38"/>
      </w:pPr>
      <w:r>
        <w:t>3. Укажите</w:t>
      </w:r>
      <w:r>
        <w:t xml:space="preserve"> функцию поперечной мышцы живота:</w:t>
      </w:r>
    </w:p>
    <w:p w:rsidR="00AC1D10" w:rsidRDefault="00EE175D">
      <w:pPr>
        <w:numPr>
          <w:ilvl w:val="0"/>
          <w:numId w:val="59"/>
        </w:numPr>
        <w:ind w:right="38" w:hanging="224"/>
      </w:pPr>
      <w:r>
        <w:t>наклоняет туловище вбок;</w:t>
      </w:r>
    </w:p>
    <w:p w:rsidR="00AC1D10" w:rsidRDefault="00EE175D">
      <w:pPr>
        <w:numPr>
          <w:ilvl w:val="0"/>
          <w:numId w:val="59"/>
        </w:numPr>
        <w:ind w:right="38" w:hanging="224"/>
      </w:pPr>
      <w:r>
        <w:t>сгибает туловище вперед;</w:t>
      </w:r>
    </w:p>
    <w:p w:rsidR="00AC1D10" w:rsidRDefault="00EE175D">
      <w:pPr>
        <w:numPr>
          <w:ilvl w:val="0"/>
          <w:numId w:val="59"/>
        </w:numPr>
        <w:spacing w:after="0" w:line="430" w:lineRule="auto"/>
        <w:ind w:right="38" w:hanging="224"/>
      </w:pPr>
      <w:r>
        <w:t>удерживает органы брюшной полости;4) вращает туловище назад.</w:t>
      </w:r>
    </w:p>
    <w:p w:rsidR="00AC1D10" w:rsidRDefault="00EE175D">
      <w:pPr>
        <w:ind w:left="-5" w:right="38"/>
      </w:pPr>
      <w:r>
        <w:t>4. Кратковременные, прерывистые, интенсивные приемы массажа оказывают на ЦНС:</w:t>
      </w:r>
    </w:p>
    <w:p w:rsidR="00AC1D10" w:rsidRDefault="00EE175D">
      <w:pPr>
        <w:numPr>
          <w:ilvl w:val="0"/>
          <w:numId w:val="60"/>
        </w:numPr>
        <w:ind w:right="38" w:hanging="224"/>
      </w:pPr>
      <w:r>
        <w:t>седативное действие;</w:t>
      </w:r>
    </w:p>
    <w:p w:rsidR="00AC1D10" w:rsidRDefault="00EE175D">
      <w:pPr>
        <w:numPr>
          <w:ilvl w:val="0"/>
          <w:numId w:val="60"/>
        </w:numPr>
        <w:ind w:right="38" w:hanging="224"/>
      </w:pPr>
      <w:r>
        <w:t>гармонизирующее действие;</w:t>
      </w:r>
    </w:p>
    <w:p w:rsidR="00AC1D10" w:rsidRDefault="00EE175D">
      <w:pPr>
        <w:numPr>
          <w:ilvl w:val="0"/>
          <w:numId w:val="60"/>
        </w:numPr>
        <w:ind w:right="38" w:hanging="224"/>
      </w:pPr>
      <w:r>
        <w:t>смешанное действие;</w:t>
      </w:r>
    </w:p>
    <w:p w:rsidR="00AC1D10" w:rsidRDefault="00EE175D">
      <w:pPr>
        <w:numPr>
          <w:ilvl w:val="0"/>
          <w:numId w:val="60"/>
        </w:numPr>
        <w:ind w:right="38" w:hanging="224"/>
      </w:pPr>
      <w:r>
        <w:t>возбуждающее действие.</w:t>
      </w:r>
    </w:p>
    <w:p w:rsidR="00AC1D10" w:rsidRDefault="00EE175D">
      <w:pPr>
        <w:ind w:left="-5" w:right="38"/>
      </w:pPr>
      <w:r>
        <w:t>5. В каком направлении выполняются приемы поглаживания на конечностях?</w:t>
      </w:r>
    </w:p>
    <w:p w:rsidR="00AC1D10" w:rsidRDefault="00EE175D">
      <w:pPr>
        <w:numPr>
          <w:ilvl w:val="0"/>
          <w:numId w:val="61"/>
        </w:numPr>
        <w:ind w:right="38" w:hanging="224"/>
      </w:pPr>
      <w:r>
        <w:t>продольно;</w:t>
      </w:r>
    </w:p>
    <w:p w:rsidR="00AC1D10" w:rsidRDefault="00EE175D">
      <w:pPr>
        <w:numPr>
          <w:ilvl w:val="0"/>
          <w:numId w:val="61"/>
        </w:numPr>
        <w:ind w:right="38" w:hanging="224"/>
      </w:pPr>
      <w:r>
        <w:t>от периферии к центру;</w:t>
      </w:r>
    </w:p>
    <w:p w:rsidR="00AC1D10" w:rsidRDefault="00EE175D">
      <w:pPr>
        <w:numPr>
          <w:ilvl w:val="0"/>
          <w:numId w:val="61"/>
        </w:numPr>
        <w:spacing w:after="0" w:line="430" w:lineRule="auto"/>
        <w:ind w:right="38" w:hanging="224"/>
      </w:pPr>
      <w:r>
        <w:t>от центра к периферии;4) поперечно.</w:t>
      </w:r>
    </w:p>
    <w:p w:rsidR="00AC1D10" w:rsidRDefault="00EE175D">
      <w:pPr>
        <w:ind w:left="-5" w:right="38"/>
      </w:pPr>
      <w:r>
        <w:t>6. Основным объектом приема разминания являютс</w:t>
      </w:r>
      <w:r>
        <w:t>я:</w:t>
      </w:r>
    </w:p>
    <w:p w:rsidR="00AC1D10" w:rsidRDefault="00EE175D">
      <w:pPr>
        <w:numPr>
          <w:ilvl w:val="0"/>
          <w:numId w:val="62"/>
        </w:numPr>
        <w:ind w:right="38" w:hanging="224"/>
      </w:pPr>
      <w:r>
        <w:t>подкожная клетчатка;</w:t>
      </w:r>
    </w:p>
    <w:p w:rsidR="00AC1D10" w:rsidRDefault="00EE175D">
      <w:pPr>
        <w:numPr>
          <w:ilvl w:val="0"/>
          <w:numId w:val="62"/>
        </w:numPr>
        <w:ind w:right="38" w:hanging="224"/>
      </w:pPr>
      <w:r>
        <w:t>мышцы;</w:t>
      </w:r>
    </w:p>
    <w:p w:rsidR="00AC1D10" w:rsidRDefault="00EE175D">
      <w:pPr>
        <w:numPr>
          <w:ilvl w:val="0"/>
          <w:numId w:val="62"/>
        </w:numPr>
        <w:ind w:right="38" w:hanging="224"/>
      </w:pPr>
      <w:r>
        <w:t>суставы;</w:t>
      </w:r>
    </w:p>
    <w:p w:rsidR="00AC1D10" w:rsidRDefault="00EE175D">
      <w:pPr>
        <w:numPr>
          <w:ilvl w:val="0"/>
          <w:numId w:val="62"/>
        </w:numPr>
        <w:ind w:right="38" w:hanging="224"/>
      </w:pPr>
      <w:r>
        <w:t>кожа.</w:t>
      </w:r>
    </w:p>
    <w:p w:rsidR="00AC1D10" w:rsidRDefault="00EE175D">
      <w:pPr>
        <w:ind w:left="-5" w:right="38"/>
      </w:pPr>
      <w:r>
        <w:t>7. Дополнительные приемы разминания:</w:t>
      </w:r>
    </w:p>
    <w:p w:rsidR="00AC1D10" w:rsidRDefault="00EE175D">
      <w:pPr>
        <w:numPr>
          <w:ilvl w:val="0"/>
          <w:numId w:val="63"/>
        </w:numPr>
        <w:ind w:right="5066" w:hanging="224"/>
      </w:pPr>
      <w:r>
        <w:t>пиление;</w:t>
      </w:r>
    </w:p>
    <w:p w:rsidR="00AC1D10" w:rsidRDefault="00EE175D">
      <w:pPr>
        <w:numPr>
          <w:ilvl w:val="0"/>
          <w:numId w:val="63"/>
        </w:numPr>
        <w:spacing w:after="0" w:line="430" w:lineRule="auto"/>
        <w:ind w:right="5066" w:hanging="224"/>
      </w:pPr>
      <w:r>
        <w:t>штрихование;3) надавливание;</w:t>
      </w:r>
    </w:p>
    <w:p w:rsidR="00AC1D10" w:rsidRDefault="00EE175D">
      <w:pPr>
        <w:ind w:left="-5" w:right="38"/>
      </w:pPr>
      <w:r>
        <w:t>4) пунктирование.</w:t>
      </w:r>
    </w:p>
    <w:p w:rsidR="00AC1D10" w:rsidRDefault="00EE175D">
      <w:pPr>
        <w:ind w:left="-5" w:right="38"/>
      </w:pPr>
      <w:r>
        <w:t>8. Верхняя граница при массаже спины:</w:t>
      </w:r>
    </w:p>
    <w:p w:rsidR="00AC1D10" w:rsidRDefault="00EE175D">
      <w:pPr>
        <w:numPr>
          <w:ilvl w:val="0"/>
          <w:numId w:val="64"/>
        </w:numPr>
        <w:ind w:right="4192" w:hanging="224"/>
      </w:pPr>
      <w:r>
        <w:t>нижние углы лопаток;</w:t>
      </w:r>
    </w:p>
    <w:p w:rsidR="00AC1D10" w:rsidRDefault="00EE175D">
      <w:pPr>
        <w:numPr>
          <w:ilvl w:val="0"/>
          <w:numId w:val="64"/>
        </w:numPr>
        <w:spacing w:after="0" w:line="430" w:lineRule="auto"/>
        <w:ind w:right="4192" w:hanging="224"/>
      </w:pPr>
      <w:r>
        <w:t>уровень VII шейного позвонка;3) линия, соединяющая ости лопаток; 4) плечевые суставы.</w:t>
      </w:r>
    </w:p>
    <w:p w:rsidR="00AC1D10" w:rsidRDefault="00EE175D">
      <w:pPr>
        <w:ind w:left="-5" w:right="38"/>
      </w:pPr>
      <w:r>
        <w:t>9. Направление массажных движений при дренирующем массаже верхних конечностей:</w:t>
      </w:r>
    </w:p>
    <w:p w:rsidR="00AC1D10" w:rsidRDefault="00EE175D">
      <w:pPr>
        <w:numPr>
          <w:ilvl w:val="0"/>
          <w:numId w:val="65"/>
        </w:numPr>
        <w:ind w:right="38" w:hanging="224"/>
      </w:pPr>
      <w:r>
        <w:t>поперечное;</w:t>
      </w:r>
    </w:p>
    <w:p w:rsidR="00AC1D10" w:rsidRDefault="00EE175D">
      <w:pPr>
        <w:numPr>
          <w:ilvl w:val="0"/>
          <w:numId w:val="65"/>
        </w:numPr>
        <w:ind w:right="38" w:hanging="224"/>
      </w:pPr>
      <w:r>
        <w:t>от периферии к центру;</w:t>
      </w:r>
    </w:p>
    <w:p w:rsidR="00AC1D10" w:rsidRDefault="00EE175D">
      <w:pPr>
        <w:numPr>
          <w:ilvl w:val="0"/>
          <w:numId w:val="65"/>
        </w:numPr>
        <w:ind w:right="38" w:hanging="224"/>
      </w:pPr>
      <w:r>
        <w:t>продольное;</w:t>
      </w:r>
    </w:p>
    <w:p w:rsidR="00AC1D10" w:rsidRDefault="00EE175D">
      <w:pPr>
        <w:numPr>
          <w:ilvl w:val="0"/>
          <w:numId w:val="65"/>
        </w:numPr>
        <w:ind w:right="38" w:hanging="224"/>
      </w:pPr>
      <w:r>
        <w:t>от центра к периферии.</w:t>
      </w:r>
    </w:p>
    <w:p w:rsidR="00AC1D10" w:rsidRDefault="00EE175D">
      <w:pPr>
        <w:ind w:left="-5" w:right="38"/>
      </w:pPr>
      <w:r>
        <w:t>10. Влияние массажа н</w:t>
      </w:r>
      <w:r>
        <w:t>а кожу:</w:t>
      </w:r>
    </w:p>
    <w:p w:rsidR="00AC1D10" w:rsidRDefault="00EE175D">
      <w:pPr>
        <w:numPr>
          <w:ilvl w:val="0"/>
          <w:numId w:val="66"/>
        </w:numPr>
        <w:ind w:right="38" w:hanging="224"/>
      </w:pPr>
      <w:r>
        <w:t>улучшение кожного дыхания;</w:t>
      </w:r>
    </w:p>
    <w:p w:rsidR="00AC1D10" w:rsidRDefault="00EE175D">
      <w:pPr>
        <w:numPr>
          <w:ilvl w:val="0"/>
          <w:numId w:val="66"/>
        </w:numPr>
        <w:ind w:right="38" w:hanging="224"/>
      </w:pPr>
      <w:r>
        <w:t>снижение выделения продуктов распада;</w:t>
      </w:r>
    </w:p>
    <w:p w:rsidR="00AC1D10" w:rsidRDefault="00EE175D">
      <w:pPr>
        <w:numPr>
          <w:ilvl w:val="0"/>
          <w:numId w:val="66"/>
        </w:numPr>
        <w:spacing w:after="0" w:line="430" w:lineRule="auto"/>
        <w:ind w:right="38" w:hanging="224"/>
      </w:pPr>
      <w:r>
        <w:t>снижение тонуса;4) отсутствует.</w:t>
      </w:r>
    </w:p>
    <w:p w:rsidR="00AC1D10" w:rsidRDefault="00EE175D">
      <w:pPr>
        <w:ind w:left="-5" w:right="38"/>
      </w:pPr>
      <w:r>
        <w:t>11. К приемам растирания относится:</w:t>
      </w:r>
    </w:p>
    <w:p w:rsidR="00AC1D10" w:rsidRDefault="00EE175D">
      <w:pPr>
        <w:numPr>
          <w:ilvl w:val="0"/>
          <w:numId w:val="67"/>
        </w:numPr>
        <w:ind w:right="38" w:hanging="224"/>
      </w:pPr>
      <w:r>
        <w:t>кожный валик;</w:t>
      </w:r>
    </w:p>
    <w:p w:rsidR="00AC1D10" w:rsidRDefault="00EE175D">
      <w:pPr>
        <w:numPr>
          <w:ilvl w:val="0"/>
          <w:numId w:val="67"/>
        </w:numPr>
        <w:ind w:right="38" w:hanging="224"/>
      </w:pPr>
      <w:r>
        <w:t>строгание;</w:t>
      </w:r>
    </w:p>
    <w:p w:rsidR="00AC1D10" w:rsidRDefault="00EE175D">
      <w:pPr>
        <w:numPr>
          <w:ilvl w:val="0"/>
          <w:numId w:val="67"/>
        </w:numPr>
        <w:spacing w:after="0" w:line="430" w:lineRule="auto"/>
        <w:ind w:right="38" w:hanging="224"/>
      </w:pPr>
      <w:r>
        <w:t>выжимание;4) рубление.</w:t>
      </w:r>
    </w:p>
    <w:p w:rsidR="00AC1D10" w:rsidRDefault="00EE175D">
      <w:pPr>
        <w:ind w:left="-5" w:right="38"/>
      </w:pPr>
      <w:r>
        <w:t>12. К приемам классического массажа не относится:</w:t>
      </w:r>
    </w:p>
    <w:p w:rsidR="00AC1D10" w:rsidRDefault="00EE175D">
      <w:pPr>
        <w:numPr>
          <w:ilvl w:val="0"/>
          <w:numId w:val="68"/>
        </w:numPr>
        <w:ind w:right="38" w:hanging="224"/>
      </w:pPr>
      <w:r>
        <w:t>вибрация;</w:t>
      </w:r>
    </w:p>
    <w:p w:rsidR="00AC1D10" w:rsidRDefault="00EE175D">
      <w:pPr>
        <w:numPr>
          <w:ilvl w:val="0"/>
          <w:numId w:val="68"/>
        </w:numPr>
        <w:ind w:right="38" w:hanging="224"/>
      </w:pPr>
      <w:r>
        <w:t>растягивание;</w:t>
      </w:r>
    </w:p>
    <w:p w:rsidR="00AC1D10" w:rsidRDefault="00EE175D">
      <w:pPr>
        <w:numPr>
          <w:ilvl w:val="0"/>
          <w:numId w:val="68"/>
        </w:numPr>
        <w:ind w:right="38" w:hanging="224"/>
      </w:pPr>
      <w:r>
        <w:t>разминание;</w:t>
      </w:r>
    </w:p>
    <w:p w:rsidR="00AC1D10" w:rsidRDefault="00EE175D">
      <w:pPr>
        <w:numPr>
          <w:ilvl w:val="0"/>
          <w:numId w:val="68"/>
        </w:numPr>
        <w:ind w:right="38" w:hanging="224"/>
      </w:pPr>
      <w:r>
        <w:t>поглаживание.</w:t>
      </w:r>
    </w:p>
    <w:p w:rsidR="00AC1D10" w:rsidRDefault="00EE175D">
      <w:pPr>
        <w:ind w:left="-5" w:right="38"/>
      </w:pPr>
      <w:r>
        <w:t>13. К дополнительным приемам поглаживания не относятся:</w:t>
      </w:r>
    </w:p>
    <w:p w:rsidR="00AC1D10" w:rsidRDefault="00EE175D">
      <w:pPr>
        <w:numPr>
          <w:ilvl w:val="0"/>
          <w:numId w:val="69"/>
        </w:numPr>
        <w:ind w:right="4970" w:hanging="224"/>
      </w:pPr>
      <w:r>
        <w:t>гребнеобразное;</w:t>
      </w:r>
    </w:p>
    <w:p w:rsidR="00AC1D10" w:rsidRDefault="00EE175D">
      <w:pPr>
        <w:numPr>
          <w:ilvl w:val="0"/>
          <w:numId w:val="69"/>
        </w:numPr>
        <w:spacing w:after="0" w:line="430" w:lineRule="auto"/>
        <w:ind w:right="4970" w:hanging="224"/>
      </w:pPr>
      <w:r>
        <w:t>спиралевидное;3) крестообразное; 4) сотрясение.</w:t>
      </w:r>
    </w:p>
    <w:p w:rsidR="00AC1D10" w:rsidRDefault="00EE175D">
      <w:pPr>
        <w:ind w:left="-5" w:right="38"/>
      </w:pPr>
      <w:r>
        <w:t>14. К приемам вибрации относятся:</w:t>
      </w:r>
    </w:p>
    <w:p w:rsidR="00AC1D10" w:rsidRDefault="00EE175D">
      <w:pPr>
        <w:numPr>
          <w:ilvl w:val="0"/>
          <w:numId w:val="70"/>
        </w:numPr>
        <w:ind w:right="38" w:hanging="224"/>
      </w:pPr>
      <w:r>
        <w:t>строгание;</w:t>
      </w:r>
    </w:p>
    <w:p w:rsidR="00AC1D10" w:rsidRDefault="00EE175D">
      <w:pPr>
        <w:numPr>
          <w:ilvl w:val="0"/>
          <w:numId w:val="70"/>
        </w:numPr>
        <w:ind w:right="38" w:hanging="224"/>
      </w:pPr>
      <w:r>
        <w:t>пиление;</w:t>
      </w:r>
    </w:p>
    <w:p w:rsidR="00AC1D10" w:rsidRDefault="00EE175D">
      <w:pPr>
        <w:numPr>
          <w:ilvl w:val="0"/>
          <w:numId w:val="70"/>
        </w:numPr>
        <w:ind w:right="38" w:hanging="224"/>
      </w:pPr>
      <w:r>
        <w:t>рубление;</w:t>
      </w:r>
    </w:p>
    <w:p w:rsidR="00AC1D10" w:rsidRDefault="00EE175D">
      <w:pPr>
        <w:numPr>
          <w:ilvl w:val="0"/>
          <w:numId w:val="70"/>
        </w:numPr>
        <w:ind w:right="38" w:hanging="224"/>
      </w:pPr>
      <w:r>
        <w:t>сверление.</w:t>
      </w:r>
    </w:p>
    <w:p w:rsidR="00AC1D10" w:rsidRDefault="00EE175D">
      <w:pPr>
        <w:ind w:left="-5" w:right="38"/>
      </w:pPr>
      <w:r>
        <w:t>15. Для ликвидации сп</w:t>
      </w:r>
      <w:r>
        <w:t>астичности мышцы применяют приемы:</w:t>
      </w:r>
    </w:p>
    <w:p w:rsidR="00AC1D10" w:rsidRDefault="00EE175D">
      <w:pPr>
        <w:numPr>
          <w:ilvl w:val="0"/>
          <w:numId w:val="71"/>
        </w:numPr>
        <w:ind w:right="4497" w:hanging="224"/>
      </w:pPr>
      <w:r>
        <w:t>поверхностного разминания;</w:t>
      </w:r>
    </w:p>
    <w:p w:rsidR="00AC1D10" w:rsidRDefault="00EE175D">
      <w:pPr>
        <w:numPr>
          <w:ilvl w:val="0"/>
          <w:numId w:val="71"/>
        </w:numPr>
        <w:spacing w:after="0" w:line="430" w:lineRule="auto"/>
        <w:ind w:right="4497" w:hanging="224"/>
      </w:pPr>
      <w:r>
        <w:t>глубокого разминания;3) поверхностного растирания; 4) поглаживания.</w:t>
      </w:r>
    </w:p>
    <w:p w:rsidR="00AC1D10" w:rsidRDefault="00EE175D">
      <w:pPr>
        <w:ind w:left="-5" w:right="38"/>
      </w:pPr>
      <w:r>
        <w:t>16. Прием поглаживания заключается в:</w:t>
      </w:r>
    </w:p>
    <w:p w:rsidR="00AC1D10" w:rsidRDefault="00EE175D">
      <w:pPr>
        <w:numPr>
          <w:ilvl w:val="0"/>
          <w:numId w:val="72"/>
        </w:numPr>
        <w:ind w:right="38" w:hanging="224"/>
      </w:pPr>
      <w:r>
        <w:t>растягивании кожи;</w:t>
      </w:r>
    </w:p>
    <w:p w:rsidR="00AC1D10" w:rsidRDefault="00EE175D">
      <w:pPr>
        <w:numPr>
          <w:ilvl w:val="0"/>
          <w:numId w:val="72"/>
        </w:numPr>
        <w:ind w:right="38" w:hanging="224"/>
      </w:pPr>
      <w:r>
        <w:t>скольжении по коже;</w:t>
      </w:r>
    </w:p>
    <w:p w:rsidR="00AC1D10" w:rsidRDefault="00EE175D">
      <w:pPr>
        <w:numPr>
          <w:ilvl w:val="0"/>
          <w:numId w:val="72"/>
        </w:numPr>
        <w:ind w:right="38" w:hanging="224"/>
      </w:pPr>
      <w:r>
        <w:t>сдвигании кожи;</w:t>
      </w:r>
    </w:p>
    <w:p w:rsidR="00AC1D10" w:rsidRDefault="00EE175D">
      <w:pPr>
        <w:numPr>
          <w:ilvl w:val="0"/>
          <w:numId w:val="72"/>
        </w:numPr>
        <w:ind w:right="38" w:hanging="224"/>
      </w:pPr>
      <w:r>
        <w:t>приподнимании кожи.</w:t>
      </w:r>
    </w:p>
    <w:p w:rsidR="00AC1D10" w:rsidRDefault="00EE175D">
      <w:pPr>
        <w:ind w:left="-5" w:right="38"/>
      </w:pPr>
      <w:r>
        <w:t>17. Цель приемов прерывистой вибрации:</w:t>
      </w:r>
    </w:p>
    <w:p w:rsidR="00AC1D10" w:rsidRDefault="00EE175D">
      <w:pPr>
        <w:numPr>
          <w:ilvl w:val="0"/>
          <w:numId w:val="73"/>
        </w:numPr>
        <w:ind w:right="38" w:hanging="224"/>
      </w:pPr>
      <w:r>
        <w:t>снижение возбудимости ЦНС;</w:t>
      </w:r>
    </w:p>
    <w:p w:rsidR="00AC1D10" w:rsidRDefault="00EE175D">
      <w:pPr>
        <w:numPr>
          <w:ilvl w:val="0"/>
          <w:numId w:val="73"/>
        </w:numPr>
        <w:ind w:right="38" w:hanging="224"/>
      </w:pPr>
      <w:r>
        <w:t>уменьшение проводимости периферической нервной системы;</w:t>
      </w:r>
    </w:p>
    <w:p w:rsidR="00AC1D10" w:rsidRDefault="00EE175D">
      <w:pPr>
        <w:numPr>
          <w:ilvl w:val="0"/>
          <w:numId w:val="73"/>
        </w:numPr>
        <w:ind w:right="38" w:hanging="224"/>
      </w:pPr>
      <w:r>
        <w:t>понижение мышечного тонуса;</w:t>
      </w:r>
    </w:p>
    <w:p w:rsidR="00AC1D10" w:rsidRDefault="00EE175D">
      <w:pPr>
        <w:numPr>
          <w:ilvl w:val="0"/>
          <w:numId w:val="73"/>
        </w:numPr>
        <w:ind w:right="38" w:hanging="224"/>
      </w:pPr>
      <w:r>
        <w:t>повышение мышечного тонуса.</w:t>
      </w:r>
    </w:p>
    <w:p w:rsidR="00AC1D10" w:rsidRDefault="00EE175D">
      <w:pPr>
        <w:ind w:left="-5" w:right="38"/>
      </w:pPr>
      <w:r>
        <w:t>18. К приемам непрерывистой вибрации не относится:</w:t>
      </w:r>
    </w:p>
    <w:p w:rsidR="00AC1D10" w:rsidRDefault="00EE175D">
      <w:pPr>
        <w:numPr>
          <w:ilvl w:val="0"/>
          <w:numId w:val="74"/>
        </w:numPr>
        <w:ind w:right="38" w:hanging="224"/>
      </w:pPr>
      <w:r>
        <w:t>подталкивание;</w:t>
      </w:r>
    </w:p>
    <w:p w:rsidR="00AC1D10" w:rsidRDefault="00EE175D">
      <w:pPr>
        <w:numPr>
          <w:ilvl w:val="0"/>
          <w:numId w:val="74"/>
        </w:numPr>
        <w:ind w:right="38" w:hanging="224"/>
      </w:pPr>
      <w:r>
        <w:t>сотрясение;</w:t>
      </w:r>
    </w:p>
    <w:p w:rsidR="00AC1D10" w:rsidRDefault="00EE175D">
      <w:pPr>
        <w:numPr>
          <w:ilvl w:val="0"/>
          <w:numId w:val="74"/>
        </w:numPr>
        <w:spacing w:after="0" w:line="430" w:lineRule="auto"/>
        <w:ind w:right="38" w:hanging="224"/>
      </w:pPr>
      <w:r>
        <w:t>пунктирование;4) встряхивание.</w:t>
      </w:r>
    </w:p>
    <w:p w:rsidR="00AC1D10" w:rsidRDefault="00EE175D">
      <w:pPr>
        <w:ind w:left="-5" w:right="38"/>
      </w:pPr>
      <w:r>
        <w:t>19. Основными целями массажа при заболеваниях легких не является:</w:t>
      </w:r>
    </w:p>
    <w:p w:rsidR="00AC1D10" w:rsidRDefault="00EE175D">
      <w:pPr>
        <w:numPr>
          <w:ilvl w:val="0"/>
          <w:numId w:val="75"/>
        </w:numPr>
        <w:ind w:right="38" w:hanging="224"/>
      </w:pPr>
      <w:r>
        <w:t>улучшение бронхиальной проходимости;</w:t>
      </w:r>
    </w:p>
    <w:p w:rsidR="00AC1D10" w:rsidRDefault="00EE175D">
      <w:pPr>
        <w:numPr>
          <w:ilvl w:val="0"/>
          <w:numId w:val="75"/>
        </w:numPr>
        <w:ind w:right="38" w:hanging="224"/>
      </w:pPr>
      <w:r>
        <w:t>уменьшение подвижности грудной клетки;</w:t>
      </w:r>
    </w:p>
    <w:p w:rsidR="00AC1D10" w:rsidRDefault="00EE175D">
      <w:pPr>
        <w:numPr>
          <w:ilvl w:val="0"/>
          <w:numId w:val="75"/>
        </w:numPr>
        <w:spacing w:after="0" w:line="430" w:lineRule="auto"/>
        <w:ind w:right="38" w:hanging="224"/>
      </w:pPr>
      <w:r>
        <w:t>улучшение кровообращения и лимфообращения в легких;4) укрепление дыхательных мышц.</w:t>
      </w:r>
    </w:p>
    <w:p w:rsidR="00AC1D10" w:rsidRDefault="00EE175D">
      <w:pPr>
        <w:ind w:left="-5" w:right="38"/>
      </w:pPr>
      <w:r>
        <w:t>20. Укажите область массажа при гипертонической болезни:</w:t>
      </w:r>
    </w:p>
    <w:p w:rsidR="00AC1D10" w:rsidRDefault="00EE175D">
      <w:pPr>
        <w:numPr>
          <w:ilvl w:val="0"/>
          <w:numId w:val="76"/>
        </w:numPr>
        <w:ind w:right="5241" w:hanging="224"/>
      </w:pPr>
      <w:r>
        <w:t>шея;</w:t>
      </w:r>
    </w:p>
    <w:p w:rsidR="00AC1D10" w:rsidRDefault="00EE175D">
      <w:pPr>
        <w:numPr>
          <w:ilvl w:val="0"/>
          <w:numId w:val="76"/>
        </w:numPr>
        <w:spacing w:after="0" w:line="430" w:lineRule="auto"/>
        <w:ind w:right="5241" w:hanging="224"/>
      </w:pPr>
      <w:r>
        <w:t>спина;3) конечности;</w:t>
      </w:r>
    </w:p>
    <w:p w:rsidR="00AC1D10" w:rsidRDefault="00EE175D">
      <w:pPr>
        <w:ind w:left="-5" w:right="38"/>
      </w:pPr>
      <w:r>
        <w:t>4) воротниковая зона.</w:t>
      </w:r>
    </w:p>
    <w:p w:rsidR="00AC1D10" w:rsidRDefault="00EE175D">
      <w:pPr>
        <w:ind w:left="-5" w:right="38"/>
      </w:pPr>
      <w:r>
        <w:t>21. Виды спортивного массажа включают все, кроме:</w:t>
      </w:r>
    </w:p>
    <w:p w:rsidR="00AC1D10" w:rsidRDefault="00EE175D">
      <w:pPr>
        <w:numPr>
          <w:ilvl w:val="0"/>
          <w:numId w:val="77"/>
        </w:numPr>
        <w:ind w:right="38" w:hanging="224"/>
      </w:pPr>
      <w:r>
        <w:t>восстановительного;</w:t>
      </w:r>
    </w:p>
    <w:p w:rsidR="00AC1D10" w:rsidRDefault="00EE175D">
      <w:pPr>
        <w:numPr>
          <w:ilvl w:val="0"/>
          <w:numId w:val="77"/>
        </w:numPr>
        <w:ind w:right="38" w:hanging="224"/>
      </w:pPr>
      <w:r>
        <w:t>предварительного;</w:t>
      </w:r>
    </w:p>
    <w:p w:rsidR="00AC1D10" w:rsidRDefault="00EE175D">
      <w:pPr>
        <w:numPr>
          <w:ilvl w:val="0"/>
          <w:numId w:val="77"/>
        </w:numPr>
        <w:ind w:right="38" w:hanging="224"/>
      </w:pPr>
      <w:r>
        <w:t>гигиенического;</w:t>
      </w:r>
    </w:p>
    <w:p w:rsidR="00AC1D10" w:rsidRDefault="00EE175D">
      <w:pPr>
        <w:numPr>
          <w:ilvl w:val="0"/>
          <w:numId w:val="77"/>
        </w:numPr>
        <w:ind w:right="38" w:hanging="224"/>
      </w:pPr>
      <w:r>
        <w:t>тренировочного.</w:t>
      </w:r>
    </w:p>
    <w:p w:rsidR="00AC1D10" w:rsidRDefault="00EE175D">
      <w:pPr>
        <w:ind w:left="-5" w:right="38"/>
      </w:pPr>
      <w:r>
        <w:t>22. Триггерная точка — это:</w:t>
      </w:r>
    </w:p>
    <w:p w:rsidR="00AC1D10" w:rsidRDefault="00EE175D">
      <w:pPr>
        <w:numPr>
          <w:ilvl w:val="0"/>
          <w:numId w:val="78"/>
        </w:numPr>
        <w:ind w:right="38" w:hanging="224"/>
      </w:pPr>
      <w:r>
        <w:t>огр</w:t>
      </w:r>
      <w:r>
        <w:t>аниченный гипертонус в мышце;</w:t>
      </w:r>
    </w:p>
    <w:p w:rsidR="00AC1D10" w:rsidRDefault="00EE175D">
      <w:pPr>
        <w:numPr>
          <w:ilvl w:val="0"/>
          <w:numId w:val="78"/>
        </w:numPr>
        <w:ind w:right="38" w:hanging="224"/>
      </w:pPr>
      <w:r>
        <w:t>точка максимальной болезненности;</w:t>
      </w:r>
    </w:p>
    <w:p w:rsidR="00AC1D10" w:rsidRDefault="00EE175D">
      <w:pPr>
        <w:numPr>
          <w:ilvl w:val="0"/>
          <w:numId w:val="78"/>
        </w:numPr>
        <w:ind w:right="38" w:hanging="224"/>
      </w:pPr>
      <w:r>
        <w:t>набухание;</w:t>
      </w:r>
    </w:p>
    <w:p w:rsidR="00AC1D10" w:rsidRDefault="00EE175D">
      <w:pPr>
        <w:numPr>
          <w:ilvl w:val="0"/>
          <w:numId w:val="78"/>
        </w:numPr>
        <w:ind w:right="38" w:hanging="224"/>
      </w:pPr>
      <w:r>
        <w:t>уплотнение мышечного волокна.</w:t>
      </w:r>
    </w:p>
    <w:p w:rsidR="00AC1D10" w:rsidRDefault="00EE175D">
      <w:pPr>
        <w:ind w:left="-5" w:right="38"/>
      </w:pPr>
      <w:r>
        <w:t>23. Над какими областями применяются ударные приемы массажа?</w:t>
      </w:r>
    </w:p>
    <w:p w:rsidR="00AC1D10" w:rsidRDefault="00EE175D">
      <w:pPr>
        <w:numPr>
          <w:ilvl w:val="0"/>
          <w:numId w:val="79"/>
        </w:numPr>
        <w:ind w:right="4334" w:hanging="224"/>
      </w:pPr>
      <w:r>
        <w:t>над проекцией области сердца;</w:t>
      </w:r>
    </w:p>
    <w:p w:rsidR="00AC1D10" w:rsidRDefault="00EE175D">
      <w:pPr>
        <w:numPr>
          <w:ilvl w:val="0"/>
          <w:numId w:val="79"/>
        </w:numPr>
        <w:spacing w:after="0" w:line="430" w:lineRule="auto"/>
        <w:ind w:right="4334" w:hanging="224"/>
      </w:pPr>
      <w:r>
        <w:t>над проекцией области почек;3) над проекцией области легких; 4) на костных выступах.</w:t>
      </w:r>
    </w:p>
    <w:p w:rsidR="00AC1D10" w:rsidRDefault="00EE175D">
      <w:pPr>
        <w:ind w:left="-5" w:right="38"/>
      </w:pPr>
      <w:r>
        <w:t>24. Виды лечебного массажа включают все, кроме:</w:t>
      </w:r>
    </w:p>
    <w:p w:rsidR="00AC1D10" w:rsidRDefault="00EE175D">
      <w:pPr>
        <w:numPr>
          <w:ilvl w:val="0"/>
          <w:numId w:val="80"/>
        </w:numPr>
        <w:ind w:right="38" w:hanging="224"/>
      </w:pPr>
      <w:r>
        <w:t>гигиенического;</w:t>
      </w:r>
    </w:p>
    <w:p w:rsidR="00AC1D10" w:rsidRDefault="00EE175D">
      <w:pPr>
        <w:numPr>
          <w:ilvl w:val="0"/>
          <w:numId w:val="80"/>
        </w:numPr>
        <w:ind w:right="38" w:hanging="224"/>
      </w:pPr>
      <w:r>
        <w:t>рефлекторно-сегментарного;</w:t>
      </w:r>
    </w:p>
    <w:p w:rsidR="00AC1D10" w:rsidRDefault="00EE175D">
      <w:pPr>
        <w:numPr>
          <w:ilvl w:val="0"/>
          <w:numId w:val="80"/>
        </w:numPr>
        <w:ind w:right="38" w:hanging="224"/>
      </w:pPr>
      <w:r>
        <w:t>периостального;</w:t>
      </w:r>
    </w:p>
    <w:p w:rsidR="00AC1D10" w:rsidRDefault="00EE175D">
      <w:pPr>
        <w:numPr>
          <w:ilvl w:val="0"/>
          <w:numId w:val="80"/>
        </w:numPr>
        <w:ind w:right="38" w:hanging="224"/>
      </w:pPr>
      <w:r>
        <w:t>соединительнотканного.</w:t>
      </w:r>
    </w:p>
    <w:p w:rsidR="00AC1D10" w:rsidRDefault="00EE175D">
      <w:pPr>
        <w:ind w:left="-5" w:right="38"/>
      </w:pPr>
      <w:r>
        <w:t>25. Временными противопоказанием к назнач</w:t>
      </w:r>
      <w:r>
        <w:t>ению массажа является все перечисленное, кроме:</w:t>
      </w:r>
    </w:p>
    <w:p w:rsidR="00AC1D10" w:rsidRDefault="00EE175D">
      <w:pPr>
        <w:numPr>
          <w:ilvl w:val="0"/>
          <w:numId w:val="81"/>
        </w:numPr>
        <w:ind w:right="3447" w:hanging="224"/>
      </w:pPr>
      <w:r>
        <w:t>инфекционных заболеваний;</w:t>
      </w:r>
    </w:p>
    <w:p w:rsidR="00AC1D10" w:rsidRDefault="00EE175D">
      <w:pPr>
        <w:numPr>
          <w:ilvl w:val="0"/>
          <w:numId w:val="81"/>
        </w:numPr>
        <w:spacing w:after="0" w:line="430" w:lineRule="auto"/>
        <w:ind w:right="3447" w:hanging="224"/>
      </w:pPr>
      <w:r>
        <w:t>всех заболеваний в период декомпенсации;3) постиммобилизационного периода перелома кости; 4) активной формы туберкулеза.</w:t>
      </w:r>
    </w:p>
    <w:p w:rsidR="00AC1D10" w:rsidRDefault="00EE175D">
      <w:pPr>
        <w:ind w:left="-5" w:right="38"/>
      </w:pPr>
      <w:r>
        <w:t>26. Показанием к назначению лечебного массажа является все пе</w:t>
      </w:r>
      <w:r>
        <w:t>речисленное, кроме:</w:t>
      </w:r>
    </w:p>
    <w:p w:rsidR="00AC1D10" w:rsidRDefault="00EE175D">
      <w:pPr>
        <w:numPr>
          <w:ilvl w:val="0"/>
          <w:numId w:val="82"/>
        </w:numPr>
        <w:ind w:right="38" w:hanging="224"/>
      </w:pPr>
      <w:r>
        <w:t>острой пневмонии в период реконвалесценции;</w:t>
      </w:r>
    </w:p>
    <w:p w:rsidR="00AC1D10" w:rsidRDefault="00EE175D">
      <w:pPr>
        <w:numPr>
          <w:ilvl w:val="0"/>
          <w:numId w:val="82"/>
        </w:numPr>
        <w:ind w:right="38" w:hanging="224"/>
      </w:pPr>
      <w:r>
        <w:t>легочно-сердечной недостаточности III степени;</w:t>
      </w:r>
    </w:p>
    <w:p w:rsidR="00AC1D10" w:rsidRDefault="00EE175D">
      <w:pPr>
        <w:numPr>
          <w:ilvl w:val="0"/>
          <w:numId w:val="82"/>
        </w:numPr>
        <w:ind w:right="38" w:hanging="224"/>
      </w:pPr>
      <w:r>
        <w:t>бронхиальной астмы вне обострения;</w:t>
      </w:r>
    </w:p>
    <w:p w:rsidR="00AC1D10" w:rsidRDefault="00EE175D">
      <w:pPr>
        <w:numPr>
          <w:ilvl w:val="0"/>
          <w:numId w:val="82"/>
        </w:numPr>
        <w:ind w:right="38" w:hanging="224"/>
      </w:pPr>
      <w:r>
        <w:t>дорсопатии шейного отдела позвоночника.</w:t>
      </w:r>
    </w:p>
    <w:p w:rsidR="00AC1D10" w:rsidRDefault="00EE175D">
      <w:pPr>
        <w:ind w:left="-5" w:right="38"/>
      </w:pPr>
      <w:r>
        <w:t>27. Дозировка классического массажа не зависит от:</w:t>
      </w:r>
    </w:p>
    <w:p w:rsidR="00AC1D10" w:rsidRDefault="00EE175D">
      <w:pPr>
        <w:numPr>
          <w:ilvl w:val="0"/>
          <w:numId w:val="83"/>
        </w:numPr>
        <w:ind w:right="38" w:hanging="224"/>
      </w:pPr>
      <w:r>
        <w:t>длительности воздействия;</w:t>
      </w:r>
    </w:p>
    <w:p w:rsidR="00AC1D10" w:rsidRDefault="00EE175D">
      <w:pPr>
        <w:numPr>
          <w:ilvl w:val="0"/>
          <w:numId w:val="83"/>
        </w:numPr>
        <w:ind w:right="38" w:hanging="224"/>
      </w:pPr>
      <w:r>
        <w:t>количества повторений приемов;</w:t>
      </w:r>
    </w:p>
    <w:p w:rsidR="00AC1D10" w:rsidRDefault="00EE175D">
      <w:pPr>
        <w:numPr>
          <w:ilvl w:val="0"/>
          <w:numId w:val="83"/>
        </w:numPr>
        <w:spacing w:after="0" w:line="430" w:lineRule="auto"/>
        <w:ind w:right="38" w:hanging="224"/>
      </w:pPr>
      <w:r>
        <w:t>силы давления рук;4) времени суток.</w:t>
      </w:r>
    </w:p>
    <w:p w:rsidR="00AC1D10" w:rsidRDefault="00EE175D">
      <w:pPr>
        <w:ind w:left="-5" w:right="38"/>
      </w:pPr>
      <w:r>
        <w:t>28. Общий классический массаж в один день не сочетается с:</w:t>
      </w:r>
    </w:p>
    <w:p w:rsidR="00AC1D10" w:rsidRDefault="00EE175D">
      <w:pPr>
        <w:numPr>
          <w:ilvl w:val="0"/>
          <w:numId w:val="84"/>
        </w:numPr>
        <w:ind w:right="4095" w:hanging="224"/>
      </w:pPr>
      <w:r>
        <w:t>общими минеральными ваннами;</w:t>
      </w:r>
    </w:p>
    <w:p w:rsidR="00AC1D10" w:rsidRDefault="00EE175D">
      <w:pPr>
        <w:numPr>
          <w:ilvl w:val="0"/>
          <w:numId w:val="84"/>
        </w:numPr>
        <w:spacing w:after="7"/>
        <w:ind w:right="4095" w:hanging="224"/>
      </w:pPr>
      <w:r>
        <w:t>местными грязевыми процедурами;3) ингаляциями минеральными водами; 4) элект</w:t>
      </w:r>
      <w:r>
        <w:t xml:space="preserve">рофорезом. </w:t>
      </w:r>
      <w:r>
        <w:rPr>
          <w:i/>
        </w:rPr>
        <w:t>Правильные ответы</w:t>
      </w:r>
    </w:p>
    <w:tbl>
      <w:tblPr>
        <w:tblStyle w:val="TableGrid"/>
        <w:tblW w:w="11655" w:type="dxa"/>
        <w:tblInd w:w="24" w:type="dxa"/>
        <w:tblCellMar>
          <w:top w:w="124" w:type="dxa"/>
          <w:left w:w="36" w:type="dxa"/>
          <w:bottom w:w="0" w:type="dxa"/>
          <w:right w:w="0" w:type="dxa"/>
        </w:tblCellMar>
        <w:tblLook w:val="04A0" w:firstRow="1" w:lastRow="0" w:firstColumn="1" w:lastColumn="0" w:noHBand="0" w:noVBand="1"/>
      </w:tblPr>
      <w:tblGrid>
        <w:gridCol w:w="5521"/>
        <w:gridCol w:w="6134"/>
      </w:tblGrid>
      <w:tr w:rsidR="00AC1D10">
        <w:trPr>
          <w:trHeight w:val="528"/>
        </w:trPr>
        <w:tc>
          <w:tcPr>
            <w:tcW w:w="5521"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right="-27" w:firstLine="0"/>
              <w:jc w:val="both"/>
            </w:pPr>
            <w:r>
              <w:t>1. — 4 2. — 3 3. — 3 4. — 4 5. — 2 6. — 2 7. — 3 8. — 2 9. — 2</w:t>
            </w:r>
          </w:p>
          <w:p w:rsidR="00AC1D10" w:rsidRDefault="00EE175D">
            <w:pPr>
              <w:spacing w:after="0" w:line="259" w:lineRule="auto"/>
              <w:ind w:left="0" w:firstLine="0"/>
            </w:pPr>
            <w:r>
              <w:t>10. — 1 11. — 2 12. — 2 13. — 4 14. — 3</w:t>
            </w:r>
          </w:p>
        </w:tc>
        <w:tc>
          <w:tcPr>
            <w:tcW w:w="6134" w:type="dxa"/>
            <w:tcBorders>
              <w:top w:val="double" w:sz="5" w:space="0" w:color="000000"/>
              <w:left w:val="double" w:sz="5" w:space="0" w:color="000000"/>
              <w:bottom w:val="double" w:sz="5" w:space="0" w:color="000000"/>
              <w:right w:val="double" w:sz="5" w:space="0" w:color="000000"/>
            </w:tcBorders>
          </w:tcPr>
          <w:p w:rsidR="00AC1D10" w:rsidRDefault="00EE175D">
            <w:pPr>
              <w:spacing w:after="0" w:line="259" w:lineRule="auto"/>
              <w:ind w:left="0" w:firstLine="0"/>
              <w:jc w:val="both"/>
            </w:pPr>
            <w:r>
              <w:t>15. — 4 16. — 2 17. — 4 18. — 3 19. — 2 20. — 4 21. — 3 22. — 2 23.</w:t>
            </w:r>
          </w:p>
          <w:p w:rsidR="00AC1D10" w:rsidRDefault="00EE175D">
            <w:pPr>
              <w:spacing w:after="0" w:line="259" w:lineRule="auto"/>
              <w:ind w:left="0" w:firstLine="0"/>
            </w:pPr>
            <w:r>
              <w:t>— 3 24. — 1 25. — 3 26. — 2 27. — 4 28. — 1</w:t>
            </w:r>
          </w:p>
        </w:tc>
      </w:tr>
    </w:tbl>
    <w:p w:rsidR="00AC1D10" w:rsidRDefault="00EE175D">
      <w:pPr>
        <w:spacing w:after="386"/>
        <w:ind w:left="-5" w:right="9810"/>
      </w:pPr>
      <w:r>
        <w:t>tab not found: 0003 tab not found: 0004 tab not found: 0005</w:t>
      </w:r>
    </w:p>
    <w:p w:rsidR="00AC1D10" w:rsidRDefault="00EE175D">
      <w:pPr>
        <w:pStyle w:val="Heading1"/>
        <w:ind w:left="-5"/>
      </w:pPr>
      <w:r>
        <w:t>Литература</w:t>
      </w:r>
    </w:p>
    <w:p w:rsidR="00AC1D10" w:rsidRDefault="00EE175D">
      <w:pPr>
        <w:pStyle w:val="Heading2"/>
        <w:spacing w:after="162" w:line="265" w:lineRule="auto"/>
        <w:ind w:left="-5"/>
      </w:pPr>
      <w:r>
        <w:rPr>
          <w:sz w:val="19"/>
        </w:rPr>
        <w:t>Учебники</w:t>
      </w:r>
    </w:p>
    <w:p w:rsidR="00AC1D10" w:rsidRDefault="00EE175D">
      <w:pPr>
        <w:numPr>
          <w:ilvl w:val="0"/>
          <w:numId w:val="85"/>
        </w:numPr>
        <w:spacing w:after="0"/>
        <w:ind w:right="38" w:hanging="264"/>
      </w:pPr>
      <w:r>
        <w:t>Бирюков А.А. Лечебный массаж: учебник для вузов. М.: Академия, 2004.</w:t>
      </w:r>
    </w:p>
    <w:p w:rsidR="00AC1D10" w:rsidRDefault="00EE175D">
      <w:pPr>
        <w:numPr>
          <w:ilvl w:val="0"/>
          <w:numId w:val="85"/>
        </w:numPr>
        <w:spacing w:after="3" w:line="265" w:lineRule="auto"/>
        <w:ind w:right="38" w:hanging="264"/>
      </w:pPr>
      <w:r>
        <w:t>Бирюков А.А. Спортивный массаж: учебник для образовательных учреждений высшего профессионального образовани</w:t>
      </w:r>
      <w:r>
        <w:t>я, осуществляющих образовательную деятельность по направлению «физическая культура». М.: Академия, 2014.</w:t>
      </w:r>
    </w:p>
    <w:p w:rsidR="00AC1D10" w:rsidRDefault="00EE175D">
      <w:pPr>
        <w:numPr>
          <w:ilvl w:val="0"/>
          <w:numId w:val="85"/>
        </w:numPr>
        <w:spacing w:after="0"/>
        <w:ind w:right="38" w:hanging="264"/>
      </w:pPr>
      <w:r>
        <w:t>Еремушкин М.А. Медицинский массаж: учебник. М.: ГЭОТАР-Медиа, 2014.</w:t>
      </w:r>
    </w:p>
    <w:p w:rsidR="00AC1D10" w:rsidRDefault="00EE175D">
      <w:pPr>
        <w:numPr>
          <w:ilvl w:val="0"/>
          <w:numId w:val="85"/>
        </w:numPr>
        <w:spacing w:after="0"/>
        <w:ind w:right="38" w:hanging="264"/>
      </w:pPr>
      <w:r>
        <w:t>Еремушкин М.А. Классический массаж: учебник для медицинских училищ и колледжей / по</w:t>
      </w:r>
      <w:r>
        <w:t>д ред. М.А. Еремушкина. М.:</w:t>
      </w:r>
    </w:p>
    <w:p w:rsidR="00AC1D10" w:rsidRDefault="00EE175D">
      <w:pPr>
        <w:spacing w:after="0"/>
        <w:ind w:left="490" w:right="38"/>
      </w:pPr>
      <w:r>
        <w:t>ГЭОТАР-Медиа, 2016.</w:t>
      </w:r>
    </w:p>
    <w:p w:rsidR="00AC1D10" w:rsidRDefault="00EE175D">
      <w:pPr>
        <w:numPr>
          <w:ilvl w:val="0"/>
          <w:numId w:val="85"/>
        </w:numPr>
        <w:spacing w:after="0"/>
        <w:ind w:right="38" w:hanging="264"/>
      </w:pPr>
      <w:r>
        <w:t>Епифанов А.В., Ачкасов Е.Е., Епифанов В.А. Медицинская реабилитация: учебник для студентов лечебного и педиатрического факультетов медицинских вузов. 2-е изд., перераб. и доп. М.: ГЭОТАР-Медиа, 2020.</w:t>
      </w:r>
    </w:p>
    <w:p w:rsidR="00AC1D10" w:rsidRDefault="00EE175D">
      <w:pPr>
        <w:numPr>
          <w:ilvl w:val="0"/>
          <w:numId w:val="85"/>
        </w:numPr>
        <w:spacing w:after="0"/>
        <w:ind w:right="38" w:hanging="264"/>
      </w:pPr>
      <w:r>
        <w:t>Епифанов</w:t>
      </w:r>
      <w:r>
        <w:t xml:space="preserve"> В.А. Лечебная физическая культура и массаж: учебник для медицинских училищ и колледжей. М.: ГЭОТАР-</w:t>
      </w:r>
    </w:p>
    <w:p w:rsidR="00AC1D10" w:rsidRDefault="00EE175D">
      <w:pPr>
        <w:spacing w:after="0"/>
        <w:ind w:left="490" w:right="38"/>
      </w:pPr>
      <w:r>
        <w:t>Медиа, 2016.</w:t>
      </w:r>
    </w:p>
    <w:p w:rsidR="00AC1D10" w:rsidRDefault="00EE175D">
      <w:pPr>
        <w:numPr>
          <w:ilvl w:val="0"/>
          <w:numId w:val="85"/>
        </w:numPr>
        <w:spacing w:after="0"/>
        <w:ind w:right="38" w:hanging="264"/>
      </w:pPr>
      <w:r>
        <w:t>Основы реабилитации: учебник для медицинских училищ и колледжей / под ред. В. А. Епифанова, А. В. Епифанова. 2-е изд., перераб. и доп. М.: ГЭО</w:t>
      </w:r>
      <w:r>
        <w:t>ТАР-Медиа, 2020.</w:t>
      </w:r>
    </w:p>
    <w:p w:rsidR="00AC1D10" w:rsidRDefault="00EE175D">
      <w:pPr>
        <w:numPr>
          <w:ilvl w:val="0"/>
          <w:numId w:val="85"/>
        </w:numPr>
        <w:spacing w:after="0"/>
        <w:ind w:right="38" w:hanging="264"/>
      </w:pPr>
      <w:r>
        <w:t>Пономаренко Г.Н. Медицинская реабилитация: учебник. М.: ГЭОТАР-Медиа, 2014.</w:t>
      </w:r>
    </w:p>
    <w:p w:rsidR="00AC1D10" w:rsidRDefault="00EE175D">
      <w:pPr>
        <w:numPr>
          <w:ilvl w:val="0"/>
          <w:numId w:val="85"/>
        </w:numPr>
        <w:ind w:right="38" w:hanging="264"/>
      </w:pPr>
      <w:r>
        <w:t>Спортивная медицина / под ред. А.В. Епифанова, В.А. Епифанова. 2-е изд. М.: ГЭОТАР-Медиа, 2019.</w:t>
      </w:r>
    </w:p>
    <w:p w:rsidR="00AC1D10" w:rsidRDefault="00EE175D">
      <w:pPr>
        <w:pStyle w:val="Heading2"/>
        <w:spacing w:after="162" w:line="265" w:lineRule="auto"/>
        <w:ind w:left="-5"/>
      </w:pPr>
      <w:r>
        <w:rPr>
          <w:sz w:val="19"/>
        </w:rPr>
        <w:t>Учебные пособия</w:t>
      </w:r>
    </w:p>
    <w:p w:rsidR="00AC1D10" w:rsidRDefault="00EE175D">
      <w:pPr>
        <w:numPr>
          <w:ilvl w:val="0"/>
          <w:numId w:val="86"/>
        </w:numPr>
        <w:spacing w:after="0"/>
        <w:ind w:right="38" w:hanging="372"/>
      </w:pPr>
      <w:r>
        <w:t>Бирюков A.А. Практикум русского классического массажа. М.: Физическая культура, 2016.</w:t>
      </w:r>
    </w:p>
    <w:p w:rsidR="00AC1D10" w:rsidRDefault="00EE175D">
      <w:pPr>
        <w:numPr>
          <w:ilvl w:val="0"/>
          <w:numId w:val="86"/>
        </w:numPr>
        <w:spacing w:after="0"/>
        <w:ind w:right="38" w:hanging="372"/>
      </w:pPr>
      <w:r>
        <w:t>Быковская Т.Ю., Кабарухин А.Б., Семененко Л.А. и др. Виды реабилитации: физиотерапия, лечебная физкультура, массаж:</w:t>
      </w:r>
    </w:p>
    <w:p w:rsidR="00AC1D10" w:rsidRDefault="00EE175D">
      <w:pPr>
        <w:spacing w:after="0"/>
        <w:ind w:left="490" w:right="38"/>
      </w:pPr>
      <w:r>
        <w:t>учебное пособие / под общ. ред. Б.В. Кабарухина. Росто</w:t>
      </w:r>
      <w:r>
        <w:t>в-на-Дону: Феникс, 2010.</w:t>
      </w:r>
    </w:p>
    <w:p w:rsidR="00AC1D10" w:rsidRDefault="00EE175D">
      <w:pPr>
        <w:numPr>
          <w:ilvl w:val="0"/>
          <w:numId w:val="86"/>
        </w:numPr>
        <w:spacing w:after="0"/>
        <w:ind w:right="38" w:hanging="372"/>
      </w:pPr>
      <w:r>
        <w:t>Епифанов В.А. Лечебный массаж: учебное пособие. М.: ММСИ, 1997.</w:t>
      </w:r>
    </w:p>
    <w:p w:rsidR="00AC1D10" w:rsidRDefault="00EE175D">
      <w:pPr>
        <w:numPr>
          <w:ilvl w:val="0"/>
          <w:numId w:val="86"/>
        </w:numPr>
        <w:spacing w:after="0"/>
        <w:ind w:right="38" w:hanging="372"/>
      </w:pPr>
      <w:r>
        <w:t>Епифанов В.А., Епифанов А.В. Атлас практический массаж: учебное пособие. М.: ЭКСМО, 2015.</w:t>
      </w:r>
    </w:p>
    <w:p w:rsidR="00AC1D10" w:rsidRDefault="00EE175D">
      <w:pPr>
        <w:numPr>
          <w:ilvl w:val="0"/>
          <w:numId w:val="86"/>
        </w:numPr>
        <w:spacing w:after="0"/>
        <w:ind w:right="38" w:hanging="372"/>
      </w:pPr>
      <w:r>
        <w:t>Епифанов В.А., Епифанов А.В. Лечебная физическая культура: учебное пособие. 4</w:t>
      </w:r>
      <w:r>
        <w:t>-е изд., перераб. и доп. М.: ГЭОТАР-</w:t>
      </w:r>
    </w:p>
    <w:p w:rsidR="00AC1D10" w:rsidRDefault="00EE175D">
      <w:pPr>
        <w:spacing w:after="0"/>
        <w:ind w:left="490" w:right="38"/>
      </w:pPr>
      <w:r>
        <w:t>Медиа, 2020.</w:t>
      </w:r>
    </w:p>
    <w:p w:rsidR="00AC1D10" w:rsidRDefault="00EE175D">
      <w:pPr>
        <w:numPr>
          <w:ilvl w:val="0"/>
          <w:numId w:val="86"/>
        </w:numPr>
        <w:spacing w:after="0"/>
        <w:ind w:right="38" w:hanging="372"/>
      </w:pPr>
      <w:r>
        <w:t>Епифанов В.А., Епифанов А.В. Медико-социальная реабилитация пациентов с различной патологией: учебное пособие: в 2 ч. Ч. I. М.: ГЭОТАР-Медиа, 2017.</w:t>
      </w:r>
    </w:p>
    <w:p w:rsidR="00AC1D10" w:rsidRDefault="00EE175D">
      <w:pPr>
        <w:numPr>
          <w:ilvl w:val="0"/>
          <w:numId w:val="86"/>
        </w:numPr>
        <w:spacing w:after="0"/>
        <w:ind w:right="38" w:hanging="372"/>
      </w:pPr>
      <w:r>
        <w:t>Епифанов В.А., Корчажкина Н.Б., Епифанов А.В. Медико-социа</w:t>
      </w:r>
      <w:r>
        <w:t>льная реабилитация пациентов с различной патологией:</w:t>
      </w:r>
    </w:p>
    <w:p w:rsidR="00AC1D10" w:rsidRDefault="00EE175D">
      <w:pPr>
        <w:spacing w:after="0"/>
        <w:ind w:left="490" w:right="38"/>
      </w:pPr>
      <w:r>
        <w:t>учебное пособие: в 2 ч. Ч. II. М.: ГЭОТАР-Медиа, 2018.</w:t>
      </w:r>
    </w:p>
    <w:p w:rsidR="00AC1D10" w:rsidRDefault="00EE175D">
      <w:pPr>
        <w:numPr>
          <w:ilvl w:val="0"/>
          <w:numId w:val="86"/>
        </w:numPr>
        <w:spacing w:after="0" w:line="430" w:lineRule="auto"/>
        <w:ind w:right="38" w:hanging="372"/>
      </w:pPr>
      <w:r>
        <w:t xml:space="preserve">Фокин В.Н. Полный курс массажа: учебное пособие. 2-е изд. М.: ФАИР-ПРЕСС, 2004. </w:t>
      </w:r>
      <w:r>
        <w:rPr>
          <w:b/>
        </w:rPr>
        <w:t>Дополнительная литература</w:t>
      </w:r>
    </w:p>
    <w:p w:rsidR="00AC1D10" w:rsidRDefault="00EE175D">
      <w:pPr>
        <w:numPr>
          <w:ilvl w:val="0"/>
          <w:numId w:val="86"/>
        </w:numPr>
        <w:spacing w:after="0"/>
        <w:ind w:right="38" w:hanging="372"/>
      </w:pPr>
      <w:r>
        <w:t>Битхем У.П., Паллей Г.Ф., Слакамб Ч.Х., Уи</w:t>
      </w:r>
      <w:r>
        <w:t>вер У.Ф. Клиническое исследование суставов: пер. с англ. М.: Медицина, 1970.</w:t>
      </w:r>
    </w:p>
    <w:p w:rsidR="00AC1D10" w:rsidRDefault="00EE175D">
      <w:pPr>
        <w:numPr>
          <w:ilvl w:val="0"/>
          <w:numId w:val="86"/>
        </w:numPr>
        <w:spacing w:after="0"/>
        <w:ind w:right="38" w:hanging="372"/>
      </w:pPr>
      <w:r>
        <w:t>Блюм Е.Э. Биомеханика. Методы восстановления органов и систем. М.: ЭКСМО, 2019.</w:t>
      </w:r>
    </w:p>
    <w:p w:rsidR="00AC1D10" w:rsidRDefault="00EE175D">
      <w:pPr>
        <w:numPr>
          <w:ilvl w:val="0"/>
          <w:numId w:val="86"/>
        </w:numPr>
        <w:spacing w:after="0"/>
        <w:ind w:right="38" w:hanging="372"/>
      </w:pPr>
      <w:r>
        <w:t>Букуп К. Клиническое исследование костей, суставов и мышц (тесты-симптомы-диагноз): пер. с англ. М.</w:t>
      </w:r>
      <w:r>
        <w:t>: Медицинская литература, 2007.</w:t>
      </w:r>
    </w:p>
    <w:p w:rsidR="00AC1D10" w:rsidRDefault="00EE175D">
      <w:pPr>
        <w:numPr>
          <w:ilvl w:val="0"/>
          <w:numId w:val="86"/>
        </w:numPr>
        <w:spacing w:after="0"/>
        <w:ind w:right="38" w:hanging="372"/>
      </w:pPr>
      <w:r>
        <w:t>Васильева Л.Ф. Прикладная кинезиология. Восстановление тонуса и функций скелетных мышц. М.: ЭКСМО, 2019.</w:t>
      </w:r>
    </w:p>
    <w:p w:rsidR="00AC1D10" w:rsidRDefault="00EE175D">
      <w:pPr>
        <w:numPr>
          <w:ilvl w:val="0"/>
          <w:numId w:val="86"/>
        </w:numPr>
        <w:spacing w:after="0"/>
        <w:ind w:right="38" w:hanging="372"/>
      </w:pPr>
      <w:r>
        <w:t>Васичкин В.И. Большой справочник по массажу. М.: АСТ, 2013.</w:t>
      </w:r>
    </w:p>
    <w:p w:rsidR="00AC1D10" w:rsidRDefault="00EE175D">
      <w:pPr>
        <w:numPr>
          <w:ilvl w:val="0"/>
          <w:numId w:val="86"/>
        </w:numPr>
        <w:spacing w:after="0"/>
        <w:ind w:right="38" w:hanging="372"/>
      </w:pPr>
      <w:r>
        <w:t>Васичкин В.И. Справочник по массажу. Л.: Медицина, 1990.</w:t>
      </w:r>
    </w:p>
    <w:p w:rsidR="00AC1D10" w:rsidRDefault="00EE175D">
      <w:pPr>
        <w:numPr>
          <w:ilvl w:val="0"/>
          <w:numId w:val="86"/>
        </w:numPr>
        <w:spacing w:after="0"/>
        <w:ind w:right="38" w:hanging="372"/>
      </w:pPr>
      <w:r>
        <w:t>Вербов А.Ф. Основы лечебного массажа. М.: Медицина, 1996.</w:t>
      </w:r>
    </w:p>
    <w:p w:rsidR="00AC1D10" w:rsidRDefault="00EE175D">
      <w:pPr>
        <w:numPr>
          <w:ilvl w:val="0"/>
          <w:numId w:val="86"/>
        </w:numPr>
        <w:spacing w:after="0"/>
        <w:ind w:right="38" w:hanging="372"/>
      </w:pPr>
      <w:r>
        <w:t>Вибен К., Фалькенберг Б. Визуальное руководство по функциональному мышечному тестированию: пер. с англ. М.:</w:t>
      </w:r>
    </w:p>
    <w:p w:rsidR="00AC1D10" w:rsidRDefault="00EE175D">
      <w:pPr>
        <w:spacing w:after="0"/>
        <w:ind w:left="490" w:right="38"/>
      </w:pPr>
      <w:r>
        <w:t>МЕДпресс-информ, 2017.</w:t>
      </w:r>
    </w:p>
    <w:p w:rsidR="00AC1D10" w:rsidRDefault="00EE175D">
      <w:pPr>
        <w:numPr>
          <w:ilvl w:val="0"/>
          <w:numId w:val="86"/>
        </w:numPr>
        <w:spacing w:after="0"/>
        <w:ind w:right="38" w:hanging="372"/>
      </w:pPr>
      <w:r>
        <w:t>Глезер О.Л., Далихо В.А. Сегментарный массаж. М.: Медицина, 1965.</w:t>
      </w:r>
    </w:p>
    <w:p w:rsidR="00AC1D10" w:rsidRDefault="00EE175D">
      <w:pPr>
        <w:numPr>
          <w:ilvl w:val="0"/>
          <w:numId w:val="86"/>
        </w:numPr>
        <w:spacing w:after="0"/>
        <w:ind w:right="38" w:hanging="372"/>
      </w:pPr>
      <w:r>
        <w:t>Д</w:t>
      </w:r>
      <w:r>
        <w:t>унаев И.В. Массаж отдельных анатомических областей тела человека. М., 1989.</w:t>
      </w:r>
    </w:p>
    <w:p w:rsidR="00AC1D10" w:rsidRDefault="00EE175D">
      <w:pPr>
        <w:numPr>
          <w:ilvl w:val="0"/>
          <w:numId w:val="86"/>
        </w:numPr>
        <w:spacing w:after="0"/>
        <w:ind w:right="38" w:hanging="372"/>
      </w:pPr>
      <w:r>
        <w:t>Епифанов В.А. Самомассаж от боли в суставах. М.: ЭКСМО, 2010.</w:t>
      </w:r>
    </w:p>
    <w:p w:rsidR="00AC1D10" w:rsidRDefault="00EE175D">
      <w:pPr>
        <w:numPr>
          <w:ilvl w:val="0"/>
          <w:numId w:val="86"/>
        </w:numPr>
        <w:spacing w:after="0"/>
        <w:ind w:right="38" w:hanging="372"/>
      </w:pPr>
      <w:r>
        <w:t>Епифанов В.А. Атлас профессионального массажа. Медицинский атлас. М.: ЭКСМО, 2014.</w:t>
      </w:r>
    </w:p>
    <w:p w:rsidR="00AC1D10" w:rsidRDefault="00EE175D">
      <w:pPr>
        <w:numPr>
          <w:ilvl w:val="0"/>
          <w:numId w:val="86"/>
        </w:numPr>
        <w:spacing w:after="0"/>
        <w:ind w:right="38" w:hanging="372"/>
      </w:pPr>
      <w:r>
        <w:t>Епифанов В.А., Епифанов А.В. Медици</w:t>
      </w:r>
      <w:r>
        <w:t>нская реабилитация при заболеваниях и повреждениях челюстно-лицевой области. М.: ГЭОТАР-Медиа, 2020.</w:t>
      </w:r>
    </w:p>
    <w:p w:rsidR="00AC1D10" w:rsidRDefault="00EE175D">
      <w:pPr>
        <w:numPr>
          <w:ilvl w:val="0"/>
          <w:numId w:val="86"/>
        </w:numPr>
        <w:spacing w:after="0"/>
        <w:ind w:right="38" w:hanging="372"/>
      </w:pPr>
      <w:r>
        <w:t>Епифанов В.А., Епифанов А.В. Миофасциальный релиз. Эффективные методики растяжения мышц и фасций для предупреждения травм и избавления от хронических болей</w:t>
      </w:r>
      <w:r>
        <w:t>. М.: ЭКСМО, 2021.</w:t>
      </w:r>
    </w:p>
    <w:p w:rsidR="00AC1D10" w:rsidRDefault="00EE175D">
      <w:pPr>
        <w:numPr>
          <w:ilvl w:val="0"/>
          <w:numId w:val="86"/>
        </w:numPr>
        <w:spacing w:after="0"/>
        <w:ind w:right="38" w:hanging="372"/>
      </w:pPr>
      <w:r>
        <w:t>Епифанов В.А., Епифанов А.В. Реабилитация в травматологии и ортопедии. 2-е изд., перераб. и доп. М.: ГЭОТАР-Медиа,</w:t>
      </w:r>
    </w:p>
    <w:p w:rsidR="00AC1D10" w:rsidRDefault="00EE175D">
      <w:pPr>
        <w:spacing w:after="0"/>
        <w:ind w:left="490" w:right="38"/>
      </w:pPr>
      <w:r>
        <w:t>2021.</w:t>
      </w:r>
    </w:p>
    <w:p w:rsidR="00AC1D10" w:rsidRDefault="00EE175D">
      <w:pPr>
        <w:numPr>
          <w:ilvl w:val="0"/>
          <w:numId w:val="86"/>
        </w:numPr>
        <w:spacing w:after="0"/>
        <w:ind w:right="38" w:hanging="372"/>
      </w:pPr>
      <w:r>
        <w:t>Епифанов В.А., Епифанов А.В., Глазкова И.И. Массаж. Атлас-справочник. Диагностика, лечение, профилактика. М.:</w:t>
      </w:r>
    </w:p>
    <w:p w:rsidR="00AC1D10" w:rsidRDefault="00EE175D">
      <w:pPr>
        <w:spacing w:after="0"/>
        <w:ind w:left="490" w:right="38"/>
      </w:pPr>
      <w:r>
        <w:t>ГЭОТАР</w:t>
      </w:r>
      <w:r>
        <w:t>-Медиа, 2020.</w:t>
      </w:r>
    </w:p>
    <w:p w:rsidR="00AC1D10" w:rsidRDefault="00EE175D">
      <w:pPr>
        <w:numPr>
          <w:ilvl w:val="0"/>
          <w:numId w:val="86"/>
        </w:numPr>
        <w:spacing w:after="0"/>
        <w:ind w:right="38" w:hanging="372"/>
      </w:pPr>
      <w:r>
        <w:t>Епифанов В.А., Епифанов А.В., Котенко К.В., Корчажкина Н.Б. Заболевания и повреждения плечевого сустава. 2-е изд., перераб. М.: ГЭОТАР-Медиа, 2021.</w:t>
      </w:r>
    </w:p>
    <w:p w:rsidR="00AC1D10" w:rsidRDefault="00EE175D">
      <w:pPr>
        <w:numPr>
          <w:ilvl w:val="0"/>
          <w:numId w:val="86"/>
        </w:numPr>
        <w:spacing w:after="0"/>
        <w:ind w:right="38" w:hanging="372"/>
      </w:pPr>
      <w:r>
        <w:t>Котенко К.В., Епифанов В.А., Епифанов А.В., Корчажкина Н.Б. Реабилитация при заболеваниях и повреждениях нервной системы. М.: ГЭОТАР-Медиа, 2016.</w:t>
      </w:r>
    </w:p>
    <w:p w:rsidR="00AC1D10" w:rsidRDefault="00EE175D">
      <w:pPr>
        <w:numPr>
          <w:ilvl w:val="0"/>
          <w:numId w:val="86"/>
        </w:numPr>
        <w:spacing w:after="0"/>
        <w:ind w:right="38" w:hanging="372"/>
      </w:pPr>
      <w:r>
        <w:t>Котенко К.В., Епифанов В.А., Епифанов А.В., Корчажкина Н.Б. Боль в спине. М.: ГЭОТАР-Медиа, 2016.</w:t>
      </w:r>
    </w:p>
    <w:p w:rsidR="00AC1D10" w:rsidRDefault="00EE175D">
      <w:pPr>
        <w:numPr>
          <w:ilvl w:val="0"/>
          <w:numId w:val="86"/>
        </w:numPr>
        <w:spacing w:after="0"/>
        <w:ind w:right="38" w:hanging="372"/>
      </w:pPr>
      <w:r>
        <w:t>Куничев Л.А.</w:t>
      </w:r>
      <w:r>
        <w:t xml:space="preserve"> Лечебный массаж. М., 1979.</w:t>
      </w:r>
    </w:p>
    <w:p w:rsidR="00AC1D10" w:rsidRDefault="00EE175D">
      <w:pPr>
        <w:numPr>
          <w:ilvl w:val="0"/>
          <w:numId w:val="86"/>
        </w:numPr>
        <w:spacing w:after="0"/>
        <w:ind w:right="38" w:hanging="372"/>
      </w:pPr>
      <w:r>
        <w:t>Лайдл Л., Томас С. Новая книга по массажу. Поэтапное руководство по восточным и западным техникам: пер. с англ. М.:</w:t>
      </w:r>
    </w:p>
    <w:p w:rsidR="00AC1D10" w:rsidRDefault="00EE175D">
      <w:pPr>
        <w:spacing w:after="0"/>
        <w:ind w:left="490" w:right="38"/>
      </w:pPr>
      <w:r>
        <w:t>Гранд, 2006.</w:t>
      </w:r>
    </w:p>
    <w:p w:rsidR="00AC1D10" w:rsidRDefault="00EE175D">
      <w:pPr>
        <w:numPr>
          <w:ilvl w:val="0"/>
          <w:numId w:val="86"/>
        </w:numPr>
        <w:spacing w:after="0"/>
        <w:ind w:right="38" w:hanging="372"/>
      </w:pPr>
      <w:r>
        <w:t>Макарова И.Н. Массаж и лечебная физкультура. М.: Исток, 2009.</w:t>
      </w:r>
    </w:p>
    <w:p w:rsidR="00AC1D10" w:rsidRDefault="00EE175D">
      <w:pPr>
        <w:numPr>
          <w:ilvl w:val="0"/>
          <w:numId w:val="86"/>
        </w:numPr>
        <w:spacing w:after="0"/>
        <w:ind w:right="38" w:hanging="372"/>
      </w:pPr>
      <w:r>
        <w:t>Макарова И.Н., Епифанов В. А. Аутомио</w:t>
      </w:r>
      <w:r>
        <w:t>коррекция. М.: Триада-Х, 2002.</w:t>
      </w:r>
    </w:p>
    <w:p w:rsidR="00AC1D10" w:rsidRDefault="00EE175D">
      <w:pPr>
        <w:numPr>
          <w:ilvl w:val="0"/>
          <w:numId w:val="86"/>
        </w:numPr>
        <w:spacing w:after="0"/>
        <w:ind w:right="38" w:hanging="372"/>
      </w:pPr>
      <w:r>
        <w:t>Макарова И.Н., Филина В.В. Лечебный классический массаж. М.: Триада-Х, 2003.</w:t>
      </w:r>
    </w:p>
    <w:p w:rsidR="00AC1D10" w:rsidRDefault="00EE175D">
      <w:pPr>
        <w:numPr>
          <w:ilvl w:val="0"/>
          <w:numId w:val="86"/>
        </w:numPr>
        <w:spacing w:after="0"/>
        <w:ind w:right="38" w:hanging="372"/>
      </w:pPr>
      <w:r>
        <w:t>Малявин А.Г., Епифанов В.А., Глазкова И.И. Реабилитация при заболевании органов дыхания. М.: ГЭОТАР-Медиа, 2010.</w:t>
      </w:r>
    </w:p>
    <w:p w:rsidR="00AC1D10" w:rsidRDefault="00EE175D">
      <w:pPr>
        <w:numPr>
          <w:ilvl w:val="0"/>
          <w:numId w:val="86"/>
        </w:numPr>
        <w:spacing w:after="0"/>
        <w:ind w:right="38" w:hanging="372"/>
      </w:pPr>
      <w:r>
        <w:t xml:space="preserve">Массаж / под ред. И.К. Кортеса, П. </w:t>
      </w:r>
      <w:r>
        <w:t>Уибе, Б. Цайбит. М.: Медицина, 1983.</w:t>
      </w:r>
    </w:p>
    <w:p w:rsidR="00AC1D10" w:rsidRDefault="00EE175D">
      <w:pPr>
        <w:numPr>
          <w:ilvl w:val="0"/>
          <w:numId w:val="86"/>
        </w:numPr>
        <w:spacing w:after="0"/>
        <w:ind w:right="38" w:hanging="372"/>
      </w:pPr>
      <w:r>
        <w:t>Поддер Т. Массаж. Полное руководство по массажу. Виды техники: пер. с англ. Харьков, 2007.</w:t>
      </w:r>
    </w:p>
    <w:p w:rsidR="00AC1D10" w:rsidRDefault="00EE175D">
      <w:pPr>
        <w:numPr>
          <w:ilvl w:val="0"/>
          <w:numId w:val="86"/>
        </w:numPr>
        <w:spacing w:after="0"/>
        <w:ind w:right="38" w:hanging="372"/>
      </w:pPr>
      <w:r>
        <w:t>Саркизов-Серазини И.М. Спортивный массаж. М.: ФиС, 1963.</w:t>
      </w:r>
    </w:p>
    <w:p w:rsidR="00AC1D10" w:rsidRDefault="00EE175D">
      <w:pPr>
        <w:numPr>
          <w:ilvl w:val="0"/>
          <w:numId w:val="86"/>
        </w:numPr>
        <w:spacing w:after="0"/>
        <w:ind w:right="38" w:hanging="372"/>
      </w:pPr>
      <w:r>
        <w:t>Субботин Ф.А. Пропедевтика функционального терапевтического кинезиотейпиро-вания. М., 2014.</w:t>
      </w:r>
    </w:p>
    <w:p w:rsidR="00AC1D10" w:rsidRDefault="00EE175D">
      <w:pPr>
        <w:numPr>
          <w:ilvl w:val="0"/>
          <w:numId w:val="86"/>
        </w:numPr>
        <w:spacing w:after="0"/>
        <w:ind w:right="38" w:hanging="372"/>
      </w:pPr>
      <w:r>
        <w:t>Табеева Д.М. Точечный массаж. Казань, 1978.</w:t>
      </w:r>
    </w:p>
    <w:p w:rsidR="00AC1D10" w:rsidRDefault="00EE175D">
      <w:pPr>
        <w:numPr>
          <w:ilvl w:val="0"/>
          <w:numId w:val="86"/>
        </w:numPr>
        <w:spacing w:after="0"/>
        <w:ind w:right="38" w:hanging="372"/>
      </w:pPr>
      <w:r>
        <w:t>Тауберт А.В. Китайский классический массаж. СПб.: Весь, 2000.</w:t>
      </w:r>
    </w:p>
    <w:p w:rsidR="00AC1D10" w:rsidRDefault="00EE175D">
      <w:pPr>
        <w:numPr>
          <w:ilvl w:val="0"/>
          <w:numId w:val="86"/>
        </w:numPr>
        <w:spacing w:after="0"/>
        <w:ind w:right="38" w:hanging="372"/>
      </w:pPr>
      <w:r>
        <w:t>Топический диагноз в неврологии по Петеру Дуусу: анатомия,</w:t>
      </w:r>
      <w:r>
        <w:t xml:space="preserve"> физиология, клиника / под ред. О.С. Левина; пер. с англ. М.:</w:t>
      </w:r>
    </w:p>
    <w:p w:rsidR="00AC1D10" w:rsidRDefault="00EE175D">
      <w:pPr>
        <w:spacing w:after="0"/>
        <w:ind w:left="490" w:right="38"/>
      </w:pPr>
      <w:r>
        <w:t>Практическая медицина, 2015.</w:t>
      </w:r>
    </w:p>
    <w:p w:rsidR="00AC1D10" w:rsidRDefault="00EE175D">
      <w:pPr>
        <w:numPr>
          <w:ilvl w:val="0"/>
          <w:numId w:val="86"/>
        </w:numPr>
        <w:spacing w:after="0"/>
        <w:ind w:right="38" w:hanging="372"/>
      </w:pPr>
      <w:r>
        <w:t>Тревелл Дж.Г., Симонс Д.Г. Миофасциальные боли. М.: Медицина, 1989. Т. 1, 2.</w:t>
      </w:r>
    </w:p>
    <w:p w:rsidR="00AC1D10" w:rsidRDefault="00EE175D">
      <w:pPr>
        <w:numPr>
          <w:ilvl w:val="0"/>
          <w:numId w:val="86"/>
        </w:numPr>
        <w:ind w:right="38" w:hanging="372"/>
      </w:pPr>
      <w:r>
        <w:t>Физическая и реабилитационная медицина / под ред. Г.Н. Пономаренко. М.: ГЭОТАР-Медиа, 20</w:t>
      </w:r>
      <w:r>
        <w:t>16.</w:t>
      </w:r>
    </w:p>
    <w:p w:rsidR="00AC1D10" w:rsidRDefault="00EE175D">
      <w:pPr>
        <w:numPr>
          <w:ilvl w:val="0"/>
          <w:numId w:val="86"/>
        </w:numPr>
        <w:spacing w:after="0"/>
        <w:ind w:right="38" w:hanging="372"/>
      </w:pPr>
      <w:r>
        <w:t>Фишер П. Тесты и упражнения при функциональных нарушениях позвоночника. М.: МЕДпресс-информ, 2017.</w:t>
      </w:r>
    </w:p>
    <w:p w:rsidR="00AC1D10" w:rsidRDefault="00EE175D">
      <w:pPr>
        <w:numPr>
          <w:ilvl w:val="0"/>
          <w:numId w:val="86"/>
        </w:numPr>
        <w:ind w:right="38" w:hanging="372"/>
      </w:pPr>
      <w:r>
        <w:t>Фокин В.Н. Массаж восточный и европейский. М.: Гранд; ФАИР-ПРЕСС, 1997.</w:t>
      </w:r>
    </w:p>
    <w:p w:rsidR="00AC1D10" w:rsidRDefault="00EE175D">
      <w:pPr>
        <w:spacing w:after="386"/>
        <w:ind w:left="-5" w:right="9810"/>
      </w:pPr>
      <w:r>
        <w:t>tab not found: 0002 tab not found: 0003 tab not found: 0004</w:t>
      </w:r>
    </w:p>
    <w:p w:rsidR="00AC1D10" w:rsidRDefault="00EE175D">
      <w:pPr>
        <w:spacing w:after="202" w:line="259" w:lineRule="auto"/>
        <w:ind w:left="-5"/>
      </w:pPr>
      <w:r>
        <w:rPr>
          <w:b/>
          <w:sz w:val="38"/>
        </w:rPr>
        <w:t>Страница не найдена</w:t>
      </w:r>
    </w:p>
    <w:p w:rsidR="00AC1D10" w:rsidRDefault="00EE175D">
      <w:pPr>
        <w:pStyle w:val="Heading1"/>
        <w:ind w:left="-5"/>
      </w:pPr>
      <w:r>
        <w:t>I</w:t>
      </w:r>
      <w:r>
        <w:t>nternal Server Error</w:t>
      </w:r>
    </w:p>
    <w:p w:rsidR="00AC1D10" w:rsidRDefault="00EE175D">
      <w:pPr>
        <w:ind w:left="-5" w:right="38"/>
      </w:pPr>
      <w:r>
        <w:t>The server encountered an internal error or misconfiguration and was unable to complete your request.</w:t>
      </w:r>
    </w:p>
    <w:p w:rsidR="00AC1D10" w:rsidRDefault="00EE175D">
      <w:pPr>
        <w:ind w:left="-5" w:right="38"/>
      </w:pPr>
      <w:r>
        <w:t>Please contact the server administrator at shishkin@geotar.ru to inform them of the time this error occurred, and the actions you per</w:t>
      </w:r>
      <w:r>
        <w:t>formed just before this error.</w:t>
      </w:r>
    </w:p>
    <w:p w:rsidR="00AC1D10" w:rsidRDefault="00EE175D">
      <w:pPr>
        <w:spacing w:after="0"/>
        <w:ind w:left="-5" w:right="38"/>
      </w:pPr>
      <w:r>
        <w:t>More information about this error may be available in the server error log.</w:t>
      </w:r>
    </w:p>
    <w:p w:rsidR="00AC1D10" w:rsidRDefault="00EE175D">
      <w:pPr>
        <w:spacing w:after="184" w:line="259" w:lineRule="auto"/>
        <w:ind w:left="0" w:firstLine="0"/>
      </w:pPr>
      <w:r>
        <w:rPr>
          <w:noProof/>
          <w:sz w:val="22"/>
        </w:rPr>
        <mc:AlternateContent>
          <mc:Choice Requires="wpg">
            <w:drawing>
              <wp:inline distT="0" distB="0" distL="0" distR="0">
                <wp:extent cx="7431375" cy="15244"/>
                <wp:effectExtent l="0" t="0" r="0" b="0"/>
                <wp:docPr id="245429" name="Group 245429"/>
                <wp:cNvGraphicFramePr/>
                <a:graphic xmlns:a="http://schemas.openxmlformats.org/drawingml/2006/main">
                  <a:graphicData uri="http://schemas.microsoft.com/office/word/2010/wordprocessingGroup">
                    <wpg:wgp>
                      <wpg:cNvGrpSpPr/>
                      <wpg:grpSpPr>
                        <a:xfrm>
                          <a:off x="0" y="0"/>
                          <a:ext cx="7431375" cy="15244"/>
                          <a:chOff x="0" y="0"/>
                          <a:chExt cx="7431375" cy="15244"/>
                        </a:xfrm>
                      </wpg:grpSpPr>
                      <wps:wsp>
                        <wps:cNvPr id="23237" name="Shape 23237"/>
                        <wps:cNvSpPr/>
                        <wps:spPr>
                          <a:xfrm>
                            <a:off x="0" y="0"/>
                            <a:ext cx="7431375" cy="7622"/>
                          </a:xfrm>
                          <a:custGeom>
                            <a:avLst/>
                            <a:gdLst/>
                            <a:ahLst/>
                            <a:cxnLst/>
                            <a:rect l="0" t="0" r="0" b="0"/>
                            <a:pathLst>
                              <a:path w="7431375" h="7622">
                                <a:moveTo>
                                  <a:pt x="0" y="0"/>
                                </a:moveTo>
                                <a:lnTo>
                                  <a:pt x="7431375" y="0"/>
                                </a:lnTo>
                                <a:lnTo>
                                  <a:pt x="7423753" y="7622"/>
                                </a:lnTo>
                                <a:lnTo>
                                  <a:pt x="0" y="7622"/>
                                </a:lnTo>
                                <a:lnTo>
                                  <a:pt x="0" y="0"/>
                                </a:lnTo>
                                <a:close/>
                              </a:path>
                            </a:pathLst>
                          </a:custGeom>
                          <a:ln w="0" cap="flat">
                            <a:miter lim="127000"/>
                          </a:ln>
                        </wps:spPr>
                        <wps:style>
                          <a:lnRef idx="0">
                            <a:srgbClr val="000000">
                              <a:alpha val="0"/>
                            </a:srgbClr>
                          </a:lnRef>
                          <a:fillRef idx="1">
                            <a:srgbClr val="9A9A9A"/>
                          </a:fillRef>
                          <a:effectRef idx="0">
                            <a:scrgbClr r="0" g="0" b="0"/>
                          </a:effectRef>
                          <a:fontRef idx="none"/>
                        </wps:style>
                        <wps:bodyPr/>
                      </wps:wsp>
                      <wps:wsp>
                        <wps:cNvPr id="23238" name="Shape 23238"/>
                        <wps:cNvSpPr/>
                        <wps:spPr>
                          <a:xfrm>
                            <a:off x="0" y="7622"/>
                            <a:ext cx="7431375" cy="7622"/>
                          </a:xfrm>
                          <a:custGeom>
                            <a:avLst/>
                            <a:gdLst/>
                            <a:ahLst/>
                            <a:cxnLst/>
                            <a:rect l="0" t="0" r="0" b="0"/>
                            <a:pathLst>
                              <a:path w="7431375" h="7622">
                                <a:moveTo>
                                  <a:pt x="7622" y="0"/>
                                </a:moveTo>
                                <a:lnTo>
                                  <a:pt x="7431375" y="0"/>
                                </a:lnTo>
                                <a:lnTo>
                                  <a:pt x="7431375" y="7622"/>
                                </a:lnTo>
                                <a:lnTo>
                                  <a:pt x="0" y="7622"/>
                                </a:lnTo>
                                <a:lnTo>
                                  <a:pt x="7622" y="0"/>
                                </a:lnTo>
                                <a:close/>
                              </a:path>
                            </a:pathLst>
                          </a:custGeom>
                          <a:ln w="0" cap="flat">
                            <a:miter lim="127000"/>
                          </a:ln>
                        </wps:spPr>
                        <wps:style>
                          <a:lnRef idx="0">
                            <a:srgbClr val="000000">
                              <a:alpha val="0"/>
                            </a:srgbClr>
                          </a:lnRef>
                          <a:fillRef idx="1">
                            <a:srgbClr val="EEEEEE"/>
                          </a:fillRef>
                          <a:effectRef idx="0">
                            <a:scrgbClr r="0" g="0" b="0"/>
                          </a:effectRef>
                          <a:fontRef idx="none"/>
                        </wps:style>
                        <wps:bodyPr/>
                      </wps:wsp>
                      <wps:wsp>
                        <wps:cNvPr id="23239" name="Shape 23239"/>
                        <wps:cNvSpPr/>
                        <wps:spPr>
                          <a:xfrm>
                            <a:off x="0" y="0"/>
                            <a:ext cx="7622" cy="15244"/>
                          </a:xfrm>
                          <a:custGeom>
                            <a:avLst/>
                            <a:gdLst/>
                            <a:ahLst/>
                            <a:cxnLst/>
                            <a:rect l="0" t="0" r="0" b="0"/>
                            <a:pathLst>
                              <a:path w="7622" h="15244">
                                <a:moveTo>
                                  <a:pt x="0" y="0"/>
                                </a:moveTo>
                                <a:lnTo>
                                  <a:pt x="7622" y="0"/>
                                </a:lnTo>
                                <a:lnTo>
                                  <a:pt x="7622" y="7622"/>
                                </a:lnTo>
                                <a:lnTo>
                                  <a:pt x="0" y="15244"/>
                                </a:lnTo>
                                <a:lnTo>
                                  <a:pt x="0" y="0"/>
                                </a:lnTo>
                                <a:close/>
                              </a:path>
                            </a:pathLst>
                          </a:custGeom>
                          <a:ln w="0" cap="flat">
                            <a:miter lim="127000"/>
                          </a:ln>
                        </wps:spPr>
                        <wps:style>
                          <a:lnRef idx="0">
                            <a:srgbClr val="000000">
                              <a:alpha val="0"/>
                            </a:srgbClr>
                          </a:lnRef>
                          <a:fillRef idx="1">
                            <a:srgbClr val="9A9A9A"/>
                          </a:fillRef>
                          <a:effectRef idx="0">
                            <a:scrgbClr r="0" g="0" b="0"/>
                          </a:effectRef>
                          <a:fontRef idx="none"/>
                        </wps:style>
                        <wps:bodyPr/>
                      </wps:wsp>
                      <wps:wsp>
                        <wps:cNvPr id="23240" name="Shape 23240"/>
                        <wps:cNvSpPr/>
                        <wps:spPr>
                          <a:xfrm>
                            <a:off x="7423753" y="0"/>
                            <a:ext cx="7622" cy="15244"/>
                          </a:xfrm>
                          <a:custGeom>
                            <a:avLst/>
                            <a:gdLst/>
                            <a:ahLst/>
                            <a:cxnLst/>
                            <a:rect l="0" t="0" r="0" b="0"/>
                            <a:pathLst>
                              <a:path w="7622" h="15244">
                                <a:moveTo>
                                  <a:pt x="7622" y="0"/>
                                </a:moveTo>
                                <a:lnTo>
                                  <a:pt x="7622" y="15244"/>
                                </a:lnTo>
                                <a:lnTo>
                                  <a:pt x="0" y="15244"/>
                                </a:lnTo>
                                <a:lnTo>
                                  <a:pt x="0" y="7622"/>
                                </a:lnTo>
                                <a:lnTo>
                                  <a:pt x="7622" y="0"/>
                                </a:lnTo>
                                <a:close/>
                              </a:path>
                            </a:pathLst>
                          </a:custGeom>
                          <a:ln w="0" cap="flat">
                            <a:miter lim="127000"/>
                          </a:ln>
                        </wps:spPr>
                        <wps:style>
                          <a:lnRef idx="0">
                            <a:srgbClr val="000000">
                              <a:alpha val="0"/>
                            </a:srgbClr>
                          </a:lnRef>
                          <a:fillRef idx="1">
                            <a:srgbClr val="EEEEEE"/>
                          </a:fillRef>
                          <a:effectRef idx="0">
                            <a:scrgbClr r="0" g="0" b="0"/>
                          </a:effectRef>
                          <a:fontRef idx="none"/>
                        </wps:style>
                        <wps:bodyPr/>
                      </wps:wsp>
                    </wpg:wgp>
                  </a:graphicData>
                </a:graphic>
              </wp:inline>
            </w:drawing>
          </mc:Choice>
          <mc:Fallback xmlns:a="http://schemas.openxmlformats.org/drawingml/2006/main">
            <w:pict>
              <v:group id="Group 245429" style="width:585.148pt;height:1.20032pt;mso-position-horizontal-relative:char;mso-position-vertical-relative:line" coordsize="74313,152">
                <v:shape id="Shape 23237" style="position:absolute;width:74313;height:76;left:0;top:0;" coordsize="7431375,7622" path="m0,0l7431375,0l7423753,7622l0,7622l0,0x">
                  <v:stroke weight="0pt" endcap="flat" joinstyle="miter" miterlimit="10" on="false" color="#000000" opacity="0"/>
                  <v:fill on="true" color="#9a9a9a"/>
                </v:shape>
                <v:shape id="Shape 23238" style="position:absolute;width:74313;height:76;left:0;top:76;" coordsize="7431375,7622" path="m7622,0l7431375,0l7431375,7622l0,7622l7622,0x">
                  <v:stroke weight="0pt" endcap="flat" joinstyle="miter" miterlimit="10" on="false" color="#000000" opacity="0"/>
                  <v:fill on="true" color="#eeeeee"/>
                </v:shape>
                <v:shape id="Shape 23239" style="position:absolute;width:76;height:152;left:0;top:0;" coordsize="7622,15244" path="m0,0l7622,0l7622,7622l0,15244l0,0x">
                  <v:stroke weight="0pt" endcap="flat" joinstyle="miter" miterlimit="10" on="false" color="#000000" opacity="0"/>
                  <v:fill on="true" color="#9a9a9a"/>
                </v:shape>
                <v:shape id="Shape 23240" style="position:absolute;width:76;height:152;left:74237;top:0;" coordsize="7622,15244" path="m7622,0l7622,15244l0,15244l0,7622l7622,0x">
                  <v:stroke weight="0pt" endcap="flat" joinstyle="miter" miterlimit="10" on="false" color="#000000" opacity="0"/>
                  <v:fill on="true" color="#eeeeee"/>
                </v:shape>
              </v:group>
            </w:pict>
          </mc:Fallback>
        </mc:AlternateContent>
      </w:r>
    </w:p>
    <w:p w:rsidR="00AC1D10" w:rsidRDefault="00EE175D">
      <w:pPr>
        <w:spacing w:after="378" w:line="265" w:lineRule="auto"/>
        <w:ind w:left="-5"/>
      </w:pPr>
      <w:r>
        <w:rPr>
          <w:i/>
        </w:rPr>
        <w:t>Apache/2.4.37 (centos) Server at www.studentlibrary.ru Port 443</w:t>
      </w:r>
    </w:p>
    <w:p w:rsidR="00AC1D10" w:rsidRDefault="00EE175D">
      <w:pPr>
        <w:pStyle w:val="Heading1"/>
        <w:ind w:left="-5"/>
      </w:pPr>
      <w:r>
        <w:t>Internal Server Error</w:t>
      </w:r>
    </w:p>
    <w:p w:rsidR="00AC1D10" w:rsidRDefault="00EE175D">
      <w:pPr>
        <w:ind w:left="-5" w:right="38"/>
      </w:pPr>
      <w:r>
        <w:t>The server encountered an internal error or misconfiguration and was unable to complete your request.</w:t>
      </w:r>
    </w:p>
    <w:p w:rsidR="00AC1D10" w:rsidRDefault="00EE175D">
      <w:pPr>
        <w:ind w:left="-5" w:right="38"/>
      </w:pPr>
      <w:r>
        <w:t>Please contact the server administrator at shishkin@geotar.ru to inform them of the time this error occurred, and the actions you performed just before th</w:t>
      </w:r>
      <w:r>
        <w:t>is error.</w:t>
      </w:r>
    </w:p>
    <w:p w:rsidR="00AC1D10" w:rsidRDefault="00EE175D">
      <w:pPr>
        <w:spacing w:after="0"/>
        <w:ind w:left="-5" w:right="38"/>
      </w:pPr>
      <w:r>
        <w:t>More information about this error may be available in the server error log.</w:t>
      </w:r>
    </w:p>
    <w:p w:rsidR="00AC1D10" w:rsidRDefault="00EE175D">
      <w:pPr>
        <w:spacing w:after="183" w:line="259" w:lineRule="auto"/>
        <w:ind w:left="0" w:firstLine="0"/>
      </w:pPr>
      <w:r>
        <w:rPr>
          <w:noProof/>
          <w:sz w:val="22"/>
        </w:rPr>
        <mc:AlternateContent>
          <mc:Choice Requires="wpg">
            <w:drawing>
              <wp:inline distT="0" distB="0" distL="0" distR="0">
                <wp:extent cx="7431375" cy="15244"/>
                <wp:effectExtent l="0" t="0" r="0" b="0"/>
                <wp:docPr id="245432" name="Group 245432"/>
                <wp:cNvGraphicFramePr/>
                <a:graphic xmlns:a="http://schemas.openxmlformats.org/drawingml/2006/main">
                  <a:graphicData uri="http://schemas.microsoft.com/office/word/2010/wordprocessingGroup">
                    <wpg:wgp>
                      <wpg:cNvGrpSpPr/>
                      <wpg:grpSpPr>
                        <a:xfrm>
                          <a:off x="0" y="0"/>
                          <a:ext cx="7431375" cy="15244"/>
                          <a:chOff x="0" y="0"/>
                          <a:chExt cx="7431375" cy="15244"/>
                        </a:xfrm>
                      </wpg:grpSpPr>
                      <wps:wsp>
                        <wps:cNvPr id="23241" name="Shape 23241"/>
                        <wps:cNvSpPr/>
                        <wps:spPr>
                          <a:xfrm>
                            <a:off x="0" y="0"/>
                            <a:ext cx="7431375" cy="7622"/>
                          </a:xfrm>
                          <a:custGeom>
                            <a:avLst/>
                            <a:gdLst/>
                            <a:ahLst/>
                            <a:cxnLst/>
                            <a:rect l="0" t="0" r="0" b="0"/>
                            <a:pathLst>
                              <a:path w="7431375" h="7622">
                                <a:moveTo>
                                  <a:pt x="0" y="0"/>
                                </a:moveTo>
                                <a:lnTo>
                                  <a:pt x="7431375" y="0"/>
                                </a:lnTo>
                                <a:lnTo>
                                  <a:pt x="7423753" y="7622"/>
                                </a:lnTo>
                                <a:lnTo>
                                  <a:pt x="0" y="7622"/>
                                </a:lnTo>
                                <a:lnTo>
                                  <a:pt x="0" y="0"/>
                                </a:lnTo>
                                <a:close/>
                              </a:path>
                            </a:pathLst>
                          </a:custGeom>
                          <a:ln w="0" cap="flat">
                            <a:miter lim="127000"/>
                          </a:ln>
                        </wps:spPr>
                        <wps:style>
                          <a:lnRef idx="0">
                            <a:srgbClr val="000000">
                              <a:alpha val="0"/>
                            </a:srgbClr>
                          </a:lnRef>
                          <a:fillRef idx="1">
                            <a:srgbClr val="9A9A9A"/>
                          </a:fillRef>
                          <a:effectRef idx="0">
                            <a:scrgbClr r="0" g="0" b="0"/>
                          </a:effectRef>
                          <a:fontRef idx="none"/>
                        </wps:style>
                        <wps:bodyPr/>
                      </wps:wsp>
                      <wps:wsp>
                        <wps:cNvPr id="23242" name="Shape 23242"/>
                        <wps:cNvSpPr/>
                        <wps:spPr>
                          <a:xfrm>
                            <a:off x="0" y="7622"/>
                            <a:ext cx="7431375" cy="7622"/>
                          </a:xfrm>
                          <a:custGeom>
                            <a:avLst/>
                            <a:gdLst/>
                            <a:ahLst/>
                            <a:cxnLst/>
                            <a:rect l="0" t="0" r="0" b="0"/>
                            <a:pathLst>
                              <a:path w="7431375" h="7622">
                                <a:moveTo>
                                  <a:pt x="7622" y="0"/>
                                </a:moveTo>
                                <a:lnTo>
                                  <a:pt x="7431375" y="0"/>
                                </a:lnTo>
                                <a:lnTo>
                                  <a:pt x="7431375" y="7622"/>
                                </a:lnTo>
                                <a:lnTo>
                                  <a:pt x="0" y="7622"/>
                                </a:lnTo>
                                <a:lnTo>
                                  <a:pt x="7622" y="0"/>
                                </a:lnTo>
                                <a:close/>
                              </a:path>
                            </a:pathLst>
                          </a:custGeom>
                          <a:ln w="0" cap="flat">
                            <a:miter lim="127000"/>
                          </a:ln>
                        </wps:spPr>
                        <wps:style>
                          <a:lnRef idx="0">
                            <a:srgbClr val="000000">
                              <a:alpha val="0"/>
                            </a:srgbClr>
                          </a:lnRef>
                          <a:fillRef idx="1">
                            <a:srgbClr val="EEEEEE"/>
                          </a:fillRef>
                          <a:effectRef idx="0">
                            <a:scrgbClr r="0" g="0" b="0"/>
                          </a:effectRef>
                          <a:fontRef idx="none"/>
                        </wps:style>
                        <wps:bodyPr/>
                      </wps:wsp>
                      <wps:wsp>
                        <wps:cNvPr id="23243" name="Shape 23243"/>
                        <wps:cNvSpPr/>
                        <wps:spPr>
                          <a:xfrm>
                            <a:off x="0" y="0"/>
                            <a:ext cx="7622" cy="15244"/>
                          </a:xfrm>
                          <a:custGeom>
                            <a:avLst/>
                            <a:gdLst/>
                            <a:ahLst/>
                            <a:cxnLst/>
                            <a:rect l="0" t="0" r="0" b="0"/>
                            <a:pathLst>
                              <a:path w="7622" h="15244">
                                <a:moveTo>
                                  <a:pt x="0" y="0"/>
                                </a:moveTo>
                                <a:lnTo>
                                  <a:pt x="7622" y="0"/>
                                </a:lnTo>
                                <a:lnTo>
                                  <a:pt x="7622" y="7622"/>
                                </a:lnTo>
                                <a:lnTo>
                                  <a:pt x="0" y="15244"/>
                                </a:lnTo>
                                <a:lnTo>
                                  <a:pt x="0" y="0"/>
                                </a:lnTo>
                                <a:close/>
                              </a:path>
                            </a:pathLst>
                          </a:custGeom>
                          <a:ln w="0" cap="flat">
                            <a:miter lim="127000"/>
                          </a:ln>
                        </wps:spPr>
                        <wps:style>
                          <a:lnRef idx="0">
                            <a:srgbClr val="000000">
                              <a:alpha val="0"/>
                            </a:srgbClr>
                          </a:lnRef>
                          <a:fillRef idx="1">
                            <a:srgbClr val="9A9A9A"/>
                          </a:fillRef>
                          <a:effectRef idx="0">
                            <a:scrgbClr r="0" g="0" b="0"/>
                          </a:effectRef>
                          <a:fontRef idx="none"/>
                        </wps:style>
                        <wps:bodyPr/>
                      </wps:wsp>
                      <wps:wsp>
                        <wps:cNvPr id="23244" name="Shape 23244"/>
                        <wps:cNvSpPr/>
                        <wps:spPr>
                          <a:xfrm>
                            <a:off x="7423753" y="0"/>
                            <a:ext cx="7622" cy="15244"/>
                          </a:xfrm>
                          <a:custGeom>
                            <a:avLst/>
                            <a:gdLst/>
                            <a:ahLst/>
                            <a:cxnLst/>
                            <a:rect l="0" t="0" r="0" b="0"/>
                            <a:pathLst>
                              <a:path w="7622" h="15244">
                                <a:moveTo>
                                  <a:pt x="7622" y="0"/>
                                </a:moveTo>
                                <a:lnTo>
                                  <a:pt x="7622" y="15244"/>
                                </a:lnTo>
                                <a:lnTo>
                                  <a:pt x="0" y="15244"/>
                                </a:lnTo>
                                <a:lnTo>
                                  <a:pt x="0" y="7622"/>
                                </a:lnTo>
                                <a:lnTo>
                                  <a:pt x="7622" y="0"/>
                                </a:lnTo>
                                <a:close/>
                              </a:path>
                            </a:pathLst>
                          </a:custGeom>
                          <a:ln w="0" cap="flat">
                            <a:miter lim="127000"/>
                          </a:ln>
                        </wps:spPr>
                        <wps:style>
                          <a:lnRef idx="0">
                            <a:srgbClr val="000000">
                              <a:alpha val="0"/>
                            </a:srgbClr>
                          </a:lnRef>
                          <a:fillRef idx="1">
                            <a:srgbClr val="EEEEEE"/>
                          </a:fillRef>
                          <a:effectRef idx="0">
                            <a:scrgbClr r="0" g="0" b="0"/>
                          </a:effectRef>
                          <a:fontRef idx="none"/>
                        </wps:style>
                        <wps:bodyPr/>
                      </wps:wsp>
                    </wpg:wgp>
                  </a:graphicData>
                </a:graphic>
              </wp:inline>
            </w:drawing>
          </mc:Choice>
          <mc:Fallback xmlns:a="http://schemas.openxmlformats.org/drawingml/2006/main">
            <w:pict>
              <v:group id="Group 245432" style="width:585.148pt;height:1.20032pt;mso-position-horizontal-relative:char;mso-position-vertical-relative:line" coordsize="74313,152">
                <v:shape id="Shape 23241" style="position:absolute;width:74313;height:76;left:0;top:0;" coordsize="7431375,7622" path="m0,0l7431375,0l7423753,7622l0,7622l0,0x">
                  <v:stroke weight="0pt" endcap="flat" joinstyle="miter" miterlimit="10" on="false" color="#000000" opacity="0"/>
                  <v:fill on="true" color="#9a9a9a"/>
                </v:shape>
                <v:shape id="Shape 23242" style="position:absolute;width:74313;height:76;left:0;top:76;" coordsize="7431375,7622" path="m7622,0l7431375,0l7431375,7622l0,7622l7622,0x">
                  <v:stroke weight="0pt" endcap="flat" joinstyle="miter" miterlimit="10" on="false" color="#000000" opacity="0"/>
                  <v:fill on="true" color="#eeeeee"/>
                </v:shape>
                <v:shape id="Shape 23243" style="position:absolute;width:76;height:152;left:0;top:0;" coordsize="7622,15244" path="m0,0l7622,0l7622,7622l0,15244l0,0x">
                  <v:stroke weight="0pt" endcap="flat" joinstyle="miter" miterlimit="10" on="false" color="#000000" opacity="0"/>
                  <v:fill on="true" color="#9a9a9a"/>
                </v:shape>
                <v:shape id="Shape 23244" style="position:absolute;width:76;height:152;left:74237;top:0;" coordsize="7622,15244" path="m7622,0l7622,15244l0,15244l0,7622l7622,0x">
                  <v:stroke weight="0pt" endcap="flat" joinstyle="miter" miterlimit="10" on="false" color="#000000" opacity="0"/>
                  <v:fill on="true" color="#eeeeee"/>
                </v:shape>
              </v:group>
            </w:pict>
          </mc:Fallback>
        </mc:AlternateContent>
      </w:r>
    </w:p>
    <w:p w:rsidR="00AC1D10" w:rsidRDefault="00EE175D">
      <w:pPr>
        <w:spacing w:after="378" w:line="265" w:lineRule="auto"/>
        <w:ind w:left="-5"/>
      </w:pPr>
      <w:r>
        <w:rPr>
          <w:i/>
        </w:rPr>
        <w:t>Apache/2.4.37 (centos) Server at www.studentlibrary.ru Port 443</w:t>
      </w:r>
    </w:p>
    <w:p w:rsidR="00AC1D10" w:rsidRDefault="00EE175D">
      <w:pPr>
        <w:pStyle w:val="Heading1"/>
        <w:ind w:left="-5"/>
      </w:pPr>
      <w:r>
        <w:t>Internal Server Error</w:t>
      </w:r>
    </w:p>
    <w:p w:rsidR="00AC1D10" w:rsidRDefault="00EE175D">
      <w:pPr>
        <w:ind w:left="-5" w:right="38"/>
      </w:pPr>
      <w:r>
        <w:t>The server encountered an internal error or misconfiguration and was unable to com</w:t>
      </w:r>
      <w:r>
        <w:t>plete your request.</w:t>
      </w:r>
    </w:p>
    <w:p w:rsidR="00AC1D10" w:rsidRDefault="00EE175D">
      <w:pPr>
        <w:ind w:left="-5" w:right="38"/>
      </w:pPr>
      <w:r>
        <w:t>Please contact the server administrator at shishkin@geotar.ru to inform them of the time this error occurred, and the actions you performed just before this error.</w:t>
      </w:r>
    </w:p>
    <w:p w:rsidR="00AC1D10" w:rsidRDefault="00EE175D">
      <w:pPr>
        <w:spacing w:after="0"/>
        <w:ind w:left="-5" w:right="38"/>
      </w:pPr>
      <w:r>
        <w:t>More information about this error may be available in the server error l</w:t>
      </w:r>
      <w:r>
        <w:t>og.</w:t>
      </w:r>
    </w:p>
    <w:p w:rsidR="00AC1D10" w:rsidRDefault="00EE175D">
      <w:pPr>
        <w:spacing w:after="184" w:line="259" w:lineRule="auto"/>
        <w:ind w:left="0" w:firstLine="0"/>
      </w:pPr>
      <w:r>
        <w:rPr>
          <w:noProof/>
          <w:sz w:val="22"/>
        </w:rPr>
        <mc:AlternateContent>
          <mc:Choice Requires="wpg">
            <w:drawing>
              <wp:inline distT="0" distB="0" distL="0" distR="0">
                <wp:extent cx="7431375" cy="15244"/>
                <wp:effectExtent l="0" t="0" r="0" b="0"/>
                <wp:docPr id="245433" name="Group 245433"/>
                <wp:cNvGraphicFramePr/>
                <a:graphic xmlns:a="http://schemas.openxmlformats.org/drawingml/2006/main">
                  <a:graphicData uri="http://schemas.microsoft.com/office/word/2010/wordprocessingGroup">
                    <wpg:wgp>
                      <wpg:cNvGrpSpPr/>
                      <wpg:grpSpPr>
                        <a:xfrm>
                          <a:off x="0" y="0"/>
                          <a:ext cx="7431375" cy="15244"/>
                          <a:chOff x="0" y="0"/>
                          <a:chExt cx="7431375" cy="15244"/>
                        </a:xfrm>
                      </wpg:grpSpPr>
                      <wps:wsp>
                        <wps:cNvPr id="23245" name="Shape 23245"/>
                        <wps:cNvSpPr/>
                        <wps:spPr>
                          <a:xfrm>
                            <a:off x="0" y="0"/>
                            <a:ext cx="7431375" cy="7622"/>
                          </a:xfrm>
                          <a:custGeom>
                            <a:avLst/>
                            <a:gdLst/>
                            <a:ahLst/>
                            <a:cxnLst/>
                            <a:rect l="0" t="0" r="0" b="0"/>
                            <a:pathLst>
                              <a:path w="7431375" h="7622">
                                <a:moveTo>
                                  <a:pt x="0" y="0"/>
                                </a:moveTo>
                                <a:lnTo>
                                  <a:pt x="7431375" y="0"/>
                                </a:lnTo>
                                <a:lnTo>
                                  <a:pt x="7423753" y="7622"/>
                                </a:lnTo>
                                <a:lnTo>
                                  <a:pt x="0" y="7622"/>
                                </a:lnTo>
                                <a:lnTo>
                                  <a:pt x="0" y="0"/>
                                </a:lnTo>
                                <a:close/>
                              </a:path>
                            </a:pathLst>
                          </a:custGeom>
                          <a:ln w="0" cap="flat">
                            <a:miter lim="127000"/>
                          </a:ln>
                        </wps:spPr>
                        <wps:style>
                          <a:lnRef idx="0">
                            <a:srgbClr val="000000">
                              <a:alpha val="0"/>
                            </a:srgbClr>
                          </a:lnRef>
                          <a:fillRef idx="1">
                            <a:srgbClr val="9A9A9A"/>
                          </a:fillRef>
                          <a:effectRef idx="0">
                            <a:scrgbClr r="0" g="0" b="0"/>
                          </a:effectRef>
                          <a:fontRef idx="none"/>
                        </wps:style>
                        <wps:bodyPr/>
                      </wps:wsp>
                      <wps:wsp>
                        <wps:cNvPr id="23246" name="Shape 23246"/>
                        <wps:cNvSpPr/>
                        <wps:spPr>
                          <a:xfrm>
                            <a:off x="0" y="7622"/>
                            <a:ext cx="7431375" cy="7622"/>
                          </a:xfrm>
                          <a:custGeom>
                            <a:avLst/>
                            <a:gdLst/>
                            <a:ahLst/>
                            <a:cxnLst/>
                            <a:rect l="0" t="0" r="0" b="0"/>
                            <a:pathLst>
                              <a:path w="7431375" h="7622">
                                <a:moveTo>
                                  <a:pt x="7622" y="0"/>
                                </a:moveTo>
                                <a:lnTo>
                                  <a:pt x="7431375" y="0"/>
                                </a:lnTo>
                                <a:lnTo>
                                  <a:pt x="7431375" y="7622"/>
                                </a:lnTo>
                                <a:lnTo>
                                  <a:pt x="0" y="7622"/>
                                </a:lnTo>
                                <a:lnTo>
                                  <a:pt x="7622" y="0"/>
                                </a:lnTo>
                                <a:close/>
                              </a:path>
                            </a:pathLst>
                          </a:custGeom>
                          <a:ln w="0" cap="flat">
                            <a:miter lim="127000"/>
                          </a:ln>
                        </wps:spPr>
                        <wps:style>
                          <a:lnRef idx="0">
                            <a:srgbClr val="000000">
                              <a:alpha val="0"/>
                            </a:srgbClr>
                          </a:lnRef>
                          <a:fillRef idx="1">
                            <a:srgbClr val="EEEEEE"/>
                          </a:fillRef>
                          <a:effectRef idx="0">
                            <a:scrgbClr r="0" g="0" b="0"/>
                          </a:effectRef>
                          <a:fontRef idx="none"/>
                        </wps:style>
                        <wps:bodyPr/>
                      </wps:wsp>
                      <wps:wsp>
                        <wps:cNvPr id="23247" name="Shape 23247"/>
                        <wps:cNvSpPr/>
                        <wps:spPr>
                          <a:xfrm>
                            <a:off x="0" y="0"/>
                            <a:ext cx="7622" cy="15244"/>
                          </a:xfrm>
                          <a:custGeom>
                            <a:avLst/>
                            <a:gdLst/>
                            <a:ahLst/>
                            <a:cxnLst/>
                            <a:rect l="0" t="0" r="0" b="0"/>
                            <a:pathLst>
                              <a:path w="7622" h="15244">
                                <a:moveTo>
                                  <a:pt x="0" y="0"/>
                                </a:moveTo>
                                <a:lnTo>
                                  <a:pt x="7622" y="0"/>
                                </a:lnTo>
                                <a:lnTo>
                                  <a:pt x="7622" y="7622"/>
                                </a:lnTo>
                                <a:lnTo>
                                  <a:pt x="0" y="15244"/>
                                </a:lnTo>
                                <a:lnTo>
                                  <a:pt x="0" y="0"/>
                                </a:lnTo>
                                <a:close/>
                              </a:path>
                            </a:pathLst>
                          </a:custGeom>
                          <a:ln w="0" cap="flat">
                            <a:miter lim="127000"/>
                          </a:ln>
                        </wps:spPr>
                        <wps:style>
                          <a:lnRef idx="0">
                            <a:srgbClr val="000000">
                              <a:alpha val="0"/>
                            </a:srgbClr>
                          </a:lnRef>
                          <a:fillRef idx="1">
                            <a:srgbClr val="9A9A9A"/>
                          </a:fillRef>
                          <a:effectRef idx="0">
                            <a:scrgbClr r="0" g="0" b="0"/>
                          </a:effectRef>
                          <a:fontRef idx="none"/>
                        </wps:style>
                        <wps:bodyPr/>
                      </wps:wsp>
                      <wps:wsp>
                        <wps:cNvPr id="23248" name="Shape 23248"/>
                        <wps:cNvSpPr/>
                        <wps:spPr>
                          <a:xfrm>
                            <a:off x="7423753" y="0"/>
                            <a:ext cx="7622" cy="15244"/>
                          </a:xfrm>
                          <a:custGeom>
                            <a:avLst/>
                            <a:gdLst/>
                            <a:ahLst/>
                            <a:cxnLst/>
                            <a:rect l="0" t="0" r="0" b="0"/>
                            <a:pathLst>
                              <a:path w="7622" h="15244">
                                <a:moveTo>
                                  <a:pt x="7622" y="0"/>
                                </a:moveTo>
                                <a:lnTo>
                                  <a:pt x="7622" y="15244"/>
                                </a:lnTo>
                                <a:lnTo>
                                  <a:pt x="0" y="15244"/>
                                </a:lnTo>
                                <a:lnTo>
                                  <a:pt x="0" y="7622"/>
                                </a:lnTo>
                                <a:lnTo>
                                  <a:pt x="7622" y="0"/>
                                </a:lnTo>
                                <a:close/>
                              </a:path>
                            </a:pathLst>
                          </a:custGeom>
                          <a:ln w="0" cap="flat">
                            <a:miter lim="127000"/>
                          </a:ln>
                        </wps:spPr>
                        <wps:style>
                          <a:lnRef idx="0">
                            <a:srgbClr val="000000">
                              <a:alpha val="0"/>
                            </a:srgbClr>
                          </a:lnRef>
                          <a:fillRef idx="1">
                            <a:srgbClr val="EEEEEE"/>
                          </a:fillRef>
                          <a:effectRef idx="0">
                            <a:scrgbClr r="0" g="0" b="0"/>
                          </a:effectRef>
                          <a:fontRef idx="none"/>
                        </wps:style>
                        <wps:bodyPr/>
                      </wps:wsp>
                    </wpg:wgp>
                  </a:graphicData>
                </a:graphic>
              </wp:inline>
            </w:drawing>
          </mc:Choice>
          <mc:Fallback xmlns:a="http://schemas.openxmlformats.org/drawingml/2006/main">
            <w:pict>
              <v:group id="Group 245433" style="width:585.148pt;height:1.20029pt;mso-position-horizontal-relative:char;mso-position-vertical-relative:line" coordsize="74313,152">
                <v:shape id="Shape 23245" style="position:absolute;width:74313;height:76;left:0;top:0;" coordsize="7431375,7622" path="m0,0l7431375,0l7423753,7622l0,7622l0,0x">
                  <v:stroke weight="0pt" endcap="flat" joinstyle="miter" miterlimit="10" on="false" color="#000000" opacity="0"/>
                  <v:fill on="true" color="#9a9a9a"/>
                </v:shape>
                <v:shape id="Shape 23246" style="position:absolute;width:74313;height:76;left:0;top:76;" coordsize="7431375,7622" path="m7622,0l7431375,0l7431375,7622l0,7622l7622,0x">
                  <v:stroke weight="0pt" endcap="flat" joinstyle="miter" miterlimit="10" on="false" color="#000000" opacity="0"/>
                  <v:fill on="true" color="#eeeeee"/>
                </v:shape>
                <v:shape id="Shape 23247" style="position:absolute;width:76;height:152;left:0;top:0;" coordsize="7622,15244" path="m0,0l7622,0l7622,7622l0,15244l0,0x">
                  <v:stroke weight="0pt" endcap="flat" joinstyle="miter" miterlimit="10" on="false" color="#000000" opacity="0"/>
                  <v:fill on="true" color="#9a9a9a"/>
                </v:shape>
                <v:shape id="Shape 23248" style="position:absolute;width:76;height:152;left:74237;top:0;" coordsize="7622,15244" path="m7622,0l7622,15244l0,15244l0,7622l7622,0x">
                  <v:stroke weight="0pt" endcap="flat" joinstyle="miter" miterlimit="10" on="false" color="#000000" opacity="0"/>
                  <v:fill on="true" color="#eeeeee"/>
                </v:shape>
              </v:group>
            </w:pict>
          </mc:Fallback>
        </mc:AlternateContent>
      </w:r>
    </w:p>
    <w:p w:rsidR="00AC1D10" w:rsidRDefault="00EE175D">
      <w:pPr>
        <w:spacing w:after="163" w:line="265" w:lineRule="auto"/>
        <w:ind w:left="-5"/>
      </w:pPr>
      <w:r>
        <w:rPr>
          <w:i/>
        </w:rPr>
        <w:t>Apache/2.4.37 (centos) Server at www.studentlibrary.ru Port 443</w:t>
      </w:r>
    </w:p>
    <w:sectPr w:rsidR="00AC1D10">
      <w:pgSz w:w="11900" w:h="16840"/>
      <w:pgMar w:top="6" w:right="75" w:bottom="0" w:left="96"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87B7B"/>
    <w:multiLevelType w:val="hybridMultilevel"/>
    <w:tmpl w:val="E83621A4"/>
    <w:lvl w:ilvl="0" w:tplc="15828CEA">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6FFCAE0A">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5574943E">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AB2C57CE">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004E133C">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313E90FA">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746260D0">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866A1A7E">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D40ECAA8">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1" w15:restartNumberingAfterBreak="0">
    <w:nsid w:val="01E563FA"/>
    <w:multiLevelType w:val="hybridMultilevel"/>
    <w:tmpl w:val="57F4BD86"/>
    <w:lvl w:ilvl="0" w:tplc="498E4AD2">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E9922E98">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D40A437E">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858AA880">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B2365E4A">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94863FF2">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74B8148A">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3F6EC4C2">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CDE09D1C">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2" w15:restartNumberingAfterBreak="0">
    <w:nsid w:val="02E65C85"/>
    <w:multiLevelType w:val="hybridMultilevel"/>
    <w:tmpl w:val="624EDDE2"/>
    <w:lvl w:ilvl="0" w:tplc="9FBC6776">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A0960CA8">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D94A876E">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0F6A9BD2">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72E08A0E">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B29801F8">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C054D502">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390014D6">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C53AC91A">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3" w15:restartNumberingAfterBreak="0">
    <w:nsid w:val="04FA1E60"/>
    <w:multiLevelType w:val="hybridMultilevel"/>
    <w:tmpl w:val="01F68490"/>
    <w:lvl w:ilvl="0" w:tplc="2E3C208E">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316A1416">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F09AC3B8">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21982558">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EA74F9CA">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6504C8F2">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71AEB60E">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E8AEDEF6">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010EC5E8">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4" w15:restartNumberingAfterBreak="0">
    <w:nsid w:val="066D253F"/>
    <w:multiLevelType w:val="hybridMultilevel"/>
    <w:tmpl w:val="37761B24"/>
    <w:lvl w:ilvl="0" w:tplc="9AF0851E">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79DEA056">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92343CC8">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2C669FD2">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CC9616A6">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3CF6F1F2">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74C07940">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072CA5D2">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D68AE6FC">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5" w15:restartNumberingAfterBreak="0">
    <w:nsid w:val="0AD968E8"/>
    <w:multiLevelType w:val="hybridMultilevel"/>
    <w:tmpl w:val="B14AFFB4"/>
    <w:lvl w:ilvl="0" w:tplc="27A08A4E">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4C2E1606">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66460A4A">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1C9ABA7E">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FF226484">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A76688D6">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0CAEBD42">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287A5586">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83408FE4">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6" w15:restartNumberingAfterBreak="0">
    <w:nsid w:val="0DA63E56"/>
    <w:multiLevelType w:val="hybridMultilevel"/>
    <w:tmpl w:val="5F3626BA"/>
    <w:lvl w:ilvl="0" w:tplc="FDE6166A">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55B69FB8">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EC0ADD70">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A3A801AE">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E40C66D8">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FCB2CF86">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E5AA500E">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AFDE4D96">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E8BC2D8E">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7" w15:restartNumberingAfterBreak="0">
    <w:nsid w:val="0E917AD4"/>
    <w:multiLevelType w:val="hybridMultilevel"/>
    <w:tmpl w:val="BB1810F4"/>
    <w:lvl w:ilvl="0" w:tplc="DEC84228">
      <w:start w:val="1"/>
      <w:numFmt w:val="decimal"/>
      <w:lvlText w:val="%1."/>
      <w:lvlJc w:val="left"/>
      <w:pPr>
        <w:ind w:left="1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84DC736A">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2A2434CA">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7DEAFC30">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72164436">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5E72AD06">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337A435C">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8BE6772A">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FAA06D3A">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8" w15:restartNumberingAfterBreak="0">
    <w:nsid w:val="127A02C8"/>
    <w:multiLevelType w:val="hybridMultilevel"/>
    <w:tmpl w:val="A156FA02"/>
    <w:lvl w:ilvl="0" w:tplc="D6946F7A">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FA9E0DA4">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A5B8F516">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05025630">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043273AA">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D4A0849A">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777E8EC4">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834A4FA6">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0EF631A8">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9" w15:restartNumberingAfterBreak="0">
    <w:nsid w:val="15674A74"/>
    <w:multiLevelType w:val="hybridMultilevel"/>
    <w:tmpl w:val="F2C875E8"/>
    <w:lvl w:ilvl="0" w:tplc="B6348852">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45D6B92A">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0AEE98BE">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1DF22200">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D1D0D202">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31724208">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7CB845BE">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D90AEB28">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064CFB6E">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10" w15:restartNumberingAfterBreak="0">
    <w:nsid w:val="16573EF8"/>
    <w:multiLevelType w:val="hybridMultilevel"/>
    <w:tmpl w:val="BC6CF3C2"/>
    <w:lvl w:ilvl="0" w:tplc="188C3540">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47AA9FA0">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40A436BE">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7A1E584C">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B08C6AC0">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BD16AAC8">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700C18A4">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ABAED1D0">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94C25518">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11" w15:restartNumberingAfterBreak="0">
    <w:nsid w:val="16A84F15"/>
    <w:multiLevelType w:val="hybridMultilevel"/>
    <w:tmpl w:val="548C0874"/>
    <w:lvl w:ilvl="0" w:tplc="CAF6EFD4">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16505D48">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11FA290C">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18D4BC74">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2E26CEAE">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9076690A">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FF449286">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ADA06504">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A926C814">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12" w15:restartNumberingAfterBreak="0">
    <w:nsid w:val="16CF2EB6"/>
    <w:multiLevelType w:val="hybridMultilevel"/>
    <w:tmpl w:val="5750E8C2"/>
    <w:lvl w:ilvl="0" w:tplc="1A360ACC">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8BEA3C38">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BDAC0994">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CF466B9C">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D5C0D78E">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022EE892">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AFFCECB2">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ED382392">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E2F0A050">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13" w15:restartNumberingAfterBreak="0">
    <w:nsid w:val="17856EB6"/>
    <w:multiLevelType w:val="hybridMultilevel"/>
    <w:tmpl w:val="0AA6F9A8"/>
    <w:lvl w:ilvl="0" w:tplc="3112E39C">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58763734">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312E1B3E">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9CB420AC">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B0AA10D4">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0F48BB26">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2856D4E6">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26F26544">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3B42BDEA">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14" w15:restartNumberingAfterBreak="0">
    <w:nsid w:val="1B106FF9"/>
    <w:multiLevelType w:val="hybridMultilevel"/>
    <w:tmpl w:val="CE00912A"/>
    <w:lvl w:ilvl="0" w:tplc="643EFADC">
      <w:start w:val="6"/>
      <w:numFmt w:val="decimal"/>
      <w:lvlText w:val="%1"/>
      <w:lvlJc w:val="left"/>
      <w:pPr>
        <w:ind w:left="1415"/>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6E566482">
      <w:start w:val="1"/>
      <w:numFmt w:val="lowerLetter"/>
      <w:lvlText w:val="%2"/>
      <w:lvlJc w:val="left"/>
      <w:pPr>
        <w:ind w:left="3295"/>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66A8B238">
      <w:start w:val="1"/>
      <w:numFmt w:val="lowerRoman"/>
      <w:lvlText w:val="%3"/>
      <w:lvlJc w:val="left"/>
      <w:pPr>
        <w:ind w:left="4015"/>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83A85430">
      <w:start w:val="1"/>
      <w:numFmt w:val="decimal"/>
      <w:lvlText w:val="%4"/>
      <w:lvlJc w:val="left"/>
      <w:pPr>
        <w:ind w:left="4735"/>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0CD46F5A">
      <w:start w:val="1"/>
      <w:numFmt w:val="lowerLetter"/>
      <w:lvlText w:val="%5"/>
      <w:lvlJc w:val="left"/>
      <w:pPr>
        <w:ind w:left="5455"/>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63E4B4A6">
      <w:start w:val="1"/>
      <w:numFmt w:val="lowerRoman"/>
      <w:lvlText w:val="%6"/>
      <w:lvlJc w:val="left"/>
      <w:pPr>
        <w:ind w:left="6175"/>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C83AEF0C">
      <w:start w:val="1"/>
      <w:numFmt w:val="decimal"/>
      <w:lvlText w:val="%7"/>
      <w:lvlJc w:val="left"/>
      <w:pPr>
        <w:ind w:left="6895"/>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1DB4F7A2">
      <w:start w:val="1"/>
      <w:numFmt w:val="lowerLetter"/>
      <w:lvlText w:val="%8"/>
      <w:lvlJc w:val="left"/>
      <w:pPr>
        <w:ind w:left="7615"/>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C12C3A3E">
      <w:start w:val="1"/>
      <w:numFmt w:val="lowerRoman"/>
      <w:lvlText w:val="%9"/>
      <w:lvlJc w:val="left"/>
      <w:pPr>
        <w:ind w:left="8335"/>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15" w15:restartNumberingAfterBreak="0">
    <w:nsid w:val="1B165730"/>
    <w:multiLevelType w:val="hybridMultilevel"/>
    <w:tmpl w:val="40207B0C"/>
    <w:lvl w:ilvl="0" w:tplc="067AD85A">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9B743852">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1D103286">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98C4365C">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F8D21AC8">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BC3AA998">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DD021F84">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76BC9A14">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6354F872">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16" w15:restartNumberingAfterBreak="0">
    <w:nsid w:val="1ED05732"/>
    <w:multiLevelType w:val="hybridMultilevel"/>
    <w:tmpl w:val="C5F01926"/>
    <w:lvl w:ilvl="0" w:tplc="23B8C612">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433CCEDC">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809C8066">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6BAAB28C">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1B1A035A">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03F89F04">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D24C2680">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6ECE7278">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C31EE8E6">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17" w15:restartNumberingAfterBreak="0">
    <w:nsid w:val="21544827"/>
    <w:multiLevelType w:val="hybridMultilevel"/>
    <w:tmpl w:val="A4526058"/>
    <w:lvl w:ilvl="0" w:tplc="943A0296">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A7247CF8">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9F5400F0">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6A9A25EA">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0CE066BC">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CF603AD6">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8A486C14">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B6E29B3E">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2D1CE7D8">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18" w15:restartNumberingAfterBreak="0">
    <w:nsid w:val="243D7B2A"/>
    <w:multiLevelType w:val="hybridMultilevel"/>
    <w:tmpl w:val="872AC034"/>
    <w:lvl w:ilvl="0" w:tplc="12080CB4">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97CACC70">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5D5C04FA">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4148CDD2">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A00A451A">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7E02896C">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9A12497E">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E488DCEA">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7E7E16F4">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19" w15:restartNumberingAfterBreak="0">
    <w:nsid w:val="26083D6D"/>
    <w:multiLevelType w:val="hybridMultilevel"/>
    <w:tmpl w:val="78EC9C80"/>
    <w:lvl w:ilvl="0" w:tplc="7AB4D986">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6DA829D6">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657CDD44">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298E9E3C">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D274464C">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54F4AEB6">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17BCE338">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9BD48050">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10447354">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20" w15:restartNumberingAfterBreak="0">
    <w:nsid w:val="265C60BD"/>
    <w:multiLevelType w:val="hybridMultilevel"/>
    <w:tmpl w:val="FC504E98"/>
    <w:lvl w:ilvl="0" w:tplc="93F0064E">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2E943E3E">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2292819E">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322E9F70">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3432BE20">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4D9825B8">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547214CC">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3A7C1280">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FF46C322">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21" w15:restartNumberingAfterBreak="0">
    <w:nsid w:val="2718080D"/>
    <w:multiLevelType w:val="hybridMultilevel"/>
    <w:tmpl w:val="0C6245FA"/>
    <w:lvl w:ilvl="0" w:tplc="D3A86A5E">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FC9476E8">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28C454FC">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BE6EFA2E">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46BE72C6">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72B87870">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D3D41610">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BAC23112">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FF1CA216">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22" w15:restartNumberingAfterBreak="0">
    <w:nsid w:val="29597E43"/>
    <w:multiLevelType w:val="hybridMultilevel"/>
    <w:tmpl w:val="6CF68CB4"/>
    <w:lvl w:ilvl="0" w:tplc="6F661FF4">
      <w:start w:val="1"/>
      <w:numFmt w:val="upperRoman"/>
      <w:lvlText w:val="%1"/>
      <w:lvlJc w:val="left"/>
      <w:pPr>
        <w:ind w:left="4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2D00E41E">
      <w:start w:val="1"/>
      <w:numFmt w:val="lowerLetter"/>
      <w:lvlText w:val="%2"/>
      <w:lvlJc w:val="left"/>
      <w:pPr>
        <w:ind w:left="15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083A1992">
      <w:start w:val="1"/>
      <w:numFmt w:val="lowerRoman"/>
      <w:lvlText w:val="%3"/>
      <w:lvlJc w:val="left"/>
      <w:pPr>
        <w:ind w:left="22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3DDECEC2">
      <w:start w:val="1"/>
      <w:numFmt w:val="decimal"/>
      <w:lvlText w:val="%4"/>
      <w:lvlJc w:val="left"/>
      <w:pPr>
        <w:ind w:left="30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6A4A1FF4">
      <w:start w:val="1"/>
      <w:numFmt w:val="lowerLetter"/>
      <w:lvlText w:val="%5"/>
      <w:lvlJc w:val="left"/>
      <w:pPr>
        <w:ind w:left="37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339C6714">
      <w:start w:val="1"/>
      <w:numFmt w:val="lowerRoman"/>
      <w:lvlText w:val="%6"/>
      <w:lvlJc w:val="left"/>
      <w:pPr>
        <w:ind w:left="44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C52EFA1A">
      <w:start w:val="1"/>
      <w:numFmt w:val="decimal"/>
      <w:lvlText w:val="%7"/>
      <w:lvlJc w:val="left"/>
      <w:pPr>
        <w:ind w:left="51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7A72FCF4">
      <w:start w:val="1"/>
      <w:numFmt w:val="lowerLetter"/>
      <w:lvlText w:val="%8"/>
      <w:lvlJc w:val="left"/>
      <w:pPr>
        <w:ind w:left="58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DA36E3F2">
      <w:start w:val="1"/>
      <w:numFmt w:val="lowerRoman"/>
      <w:lvlText w:val="%9"/>
      <w:lvlJc w:val="left"/>
      <w:pPr>
        <w:ind w:left="66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23" w15:restartNumberingAfterBreak="0">
    <w:nsid w:val="296D7DDC"/>
    <w:multiLevelType w:val="hybridMultilevel"/>
    <w:tmpl w:val="67CA2F72"/>
    <w:lvl w:ilvl="0" w:tplc="84B0BE80">
      <w:start w:val="1"/>
      <w:numFmt w:val="decimal"/>
      <w:lvlText w:val="%1."/>
      <w:lvlJc w:val="left"/>
      <w:pPr>
        <w:ind w:left="1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AB649264">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7D6E67BE">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52447A22">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E0940EEA">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899A7E60">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9D82EC06">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5534FE7C">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623C3438">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24" w15:restartNumberingAfterBreak="0">
    <w:nsid w:val="29F54D77"/>
    <w:multiLevelType w:val="hybridMultilevel"/>
    <w:tmpl w:val="1D382ED2"/>
    <w:lvl w:ilvl="0" w:tplc="94006C9C">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F504515E">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0A022B66">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5F781140">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43FEC106">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8C0E841C">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A48AF1B4">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29B461A8">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E8245CF0">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25" w15:restartNumberingAfterBreak="0">
    <w:nsid w:val="2A456563"/>
    <w:multiLevelType w:val="hybridMultilevel"/>
    <w:tmpl w:val="88B61166"/>
    <w:lvl w:ilvl="0" w:tplc="D240902C">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5CBE4FBC">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414678AE">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25F8053E">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7986A9FC">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CD2A49DA">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BE1E2ED4">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0508730C">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22C2C7F4">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26" w15:restartNumberingAfterBreak="0">
    <w:nsid w:val="2B7F6128"/>
    <w:multiLevelType w:val="hybridMultilevel"/>
    <w:tmpl w:val="16BC7730"/>
    <w:lvl w:ilvl="0" w:tplc="F6F496B4">
      <w:start w:val="1"/>
      <w:numFmt w:val="decimal"/>
      <w:lvlText w:val="%1."/>
      <w:lvlJc w:val="left"/>
      <w:pPr>
        <w:ind w:left="209"/>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EA765234">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2D6CF8C8">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922C1ADC">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B9326CCC">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471C6CDE">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EFD8DDC8">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D804B3EA">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CF8A6F30">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27" w15:restartNumberingAfterBreak="0">
    <w:nsid w:val="2BE93CBE"/>
    <w:multiLevelType w:val="hybridMultilevel"/>
    <w:tmpl w:val="01569680"/>
    <w:lvl w:ilvl="0" w:tplc="47108612">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F724A68C">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E382A7E2">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F3A6BC00">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C57A78A2">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4F722082">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7D268654">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DE982094">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4F48D296">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28" w15:restartNumberingAfterBreak="0">
    <w:nsid w:val="2CAC0338"/>
    <w:multiLevelType w:val="hybridMultilevel"/>
    <w:tmpl w:val="54DE6148"/>
    <w:lvl w:ilvl="0" w:tplc="837A582C">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1BA617F8">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D7F09122">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37DC4B70">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861EB77C">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C860BF2A">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3D36C092">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208AAAD0">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9830F7E2">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29" w15:restartNumberingAfterBreak="0">
    <w:nsid w:val="2D2D56D4"/>
    <w:multiLevelType w:val="hybridMultilevel"/>
    <w:tmpl w:val="A47A72F2"/>
    <w:lvl w:ilvl="0" w:tplc="213C78E6">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73365CD8">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4A5869C8">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B600BC46">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7C729188">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8724F2B6">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BCAE172C">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30E4F2EA">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B3D442C2">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30" w15:restartNumberingAfterBreak="0">
    <w:nsid w:val="2F4C2CAC"/>
    <w:multiLevelType w:val="hybridMultilevel"/>
    <w:tmpl w:val="1A941F42"/>
    <w:lvl w:ilvl="0" w:tplc="AD2C0BAA">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DAAEE7BC">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95984E58">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113A6130">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FD3EDD1E">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6C6280EC">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5798F120">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E974AB2E">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88EADF40">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31" w15:restartNumberingAfterBreak="0">
    <w:nsid w:val="30EB64DF"/>
    <w:multiLevelType w:val="hybridMultilevel"/>
    <w:tmpl w:val="0A5CD11A"/>
    <w:lvl w:ilvl="0" w:tplc="5F547D94">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21180094">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6B32BD94">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5D982ED6">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31CA61B8">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41941862">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AC04888A">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79B0D584">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BCC66E90">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32" w15:restartNumberingAfterBreak="0">
    <w:nsid w:val="3180387A"/>
    <w:multiLevelType w:val="hybridMultilevel"/>
    <w:tmpl w:val="C99843E4"/>
    <w:lvl w:ilvl="0" w:tplc="DB04DEA6">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3244B0D0">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C6DC6E62">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3A04F874">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370C323E">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F77AB110">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56A8C7A6">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CFE2AE6E">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5A70DDF4">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33" w15:restartNumberingAfterBreak="0">
    <w:nsid w:val="320C3C7F"/>
    <w:multiLevelType w:val="hybridMultilevel"/>
    <w:tmpl w:val="318075D8"/>
    <w:lvl w:ilvl="0" w:tplc="3AF8B1AA">
      <w:start w:val="1"/>
      <w:numFmt w:val="upperRoman"/>
      <w:lvlText w:val="%1"/>
      <w:lvlJc w:val="left"/>
      <w:pPr>
        <w:ind w:left="5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77406824">
      <w:start w:val="1"/>
      <w:numFmt w:val="lowerLetter"/>
      <w:lvlText w:val="%2"/>
      <w:lvlJc w:val="left"/>
      <w:pPr>
        <w:ind w:left="15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8AB60B26">
      <w:start w:val="1"/>
      <w:numFmt w:val="lowerRoman"/>
      <w:lvlText w:val="%3"/>
      <w:lvlJc w:val="left"/>
      <w:pPr>
        <w:ind w:left="22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2A1E1778">
      <w:start w:val="1"/>
      <w:numFmt w:val="decimal"/>
      <w:lvlText w:val="%4"/>
      <w:lvlJc w:val="left"/>
      <w:pPr>
        <w:ind w:left="30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97CCDCDC">
      <w:start w:val="1"/>
      <w:numFmt w:val="lowerLetter"/>
      <w:lvlText w:val="%5"/>
      <w:lvlJc w:val="left"/>
      <w:pPr>
        <w:ind w:left="37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87765BDE">
      <w:start w:val="1"/>
      <w:numFmt w:val="lowerRoman"/>
      <w:lvlText w:val="%6"/>
      <w:lvlJc w:val="left"/>
      <w:pPr>
        <w:ind w:left="44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D220ACA4">
      <w:start w:val="1"/>
      <w:numFmt w:val="decimal"/>
      <w:lvlText w:val="%7"/>
      <w:lvlJc w:val="left"/>
      <w:pPr>
        <w:ind w:left="51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B3ECE0B8">
      <w:start w:val="1"/>
      <w:numFmt w:val="lowerLetter"/>
      <w:lvlText w:val="%8"/>
      <w:lvlJc w:val="left"/>
      <w:pPr>
        <w:ind w:left="58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6DACBEE8">
      <w:start w:val="1"/>
      <w:numFmt w:val="lowerRoman"/>
      <w:lvlText w:val="%9"/>
      <w:lvlJc w:val="left"/>
      <w:pPr>
        <w:ind w:left="66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34" w15:restartNumberingAfterBreak="0">
    <w:nsid w:val="35ED09B4"/>
    <w:multiLevelType w:val="hybridMultilevel"/>
    <w:tmpl w:val="C602E74C"/>
    <w:lvl w:ilvl="0" w:tplc="1194C6A4">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F964FC7C">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EEE08D2C">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7B54BE5A">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1AC8E08C">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16CCEAAC">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72F818CC">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ABBCEC66">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9FB8CE96">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35" w15:restartNumberingAfterBreak="0">
    <w:nsid w:val="3842000B"/>
    <w:multiLevelType w:val="hybridMultilevel"/>
    <w:tmpl w:val="8940DF24"/>
    <w:lvl w:ilvl="0" w:tplc="EACAE7B6">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C63EC454">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45FA01BC">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D866503A">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347A989E">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7C0AEEBC">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234EB5F6">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451CC096">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BC024448">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36" w15:restartNumberingAfterBreak="0">
    <w:nsid w:val="38CA6A9A"/>
    <w:multiLevelType w:val="hybridMultilevel"/>
    <w:tmpl w:val="E5AED5CC"/>
    <w:lvl w:ilvl="0" w:tplc="8D267DB6">
      <w:start w:val="1"/>
      <w:numFmt w:val="decimal"/>
      <w:lvlText w:val="%1."/>
      <w:lvlJc w:val="left"/>
      <w:pPr>
        <w:ind w:left="4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4C4671C2">
      <w:start w:val="1"/>
      <w:numFmt w:val="lowerLetter"/>
      <w:lvlText w:val="%2"/>
      <w:lvlJc w:val="left"/>
      <w:pPr>
        <w:ind w:left="1296"/>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AB02F6A2">
      <w:start w:val="1"/>
      <w:numFmt w:val="lowerRoman"/>
      <w:lvlText w:val="%3"/>
      <w:lvlJc w:val="left"/>
      <w:pPr>
        <w:ind w:left="2016"/>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537E8972">
      <w:start w:val="1"/>
      <w:numFmt w:val="decimal"/>
      <w:lvlText w:val="%4"/>
      <w:lvlJc w:val="left"/>
      <w:pPr>
        <w:ind w:left="2736"/>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57C0DABE">
      <w:start w:val="1"/>
      <w:numFmt w:val="lowerLetter"/>
      <w:lvlText w:val="%5"/>
      <w:lvlJc w:val="left"/>
      <w:pPr>
        <w:ind w:left="3456"/>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5ABC7298">
      <w:start w:val="1"/>
      <w:numFmt w:val="lowerRoman"/>
      <w:lvlText w:val="%6"/>
      <w:lvlJc w:val="left"/>
      <w:pPr>
        <w:ind w:left="4176"/>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8FA67346">
      <w:start w:val="1"/>
      <w:numFmt w:val="decimal"/>
      <w:lvlText w:val="%7"/>
      <w:lvlJc w:val="left"/>
      <w:pPr>
        <w:ind w:left="4896"/>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DBD633C6">
      <w:start w:val="1"/>
      <w:numFmt w:val="lowerLetter"/>
      <w:lvlText w:val="%8"/>
      <w:lvlJc w:val="left"/>
      <w:pPr>
        <w:ind w:left="5616"/>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9906167C">
      <w:start w:val="1"/>
      <w:numFmt w:val="lowerRoman"/>
      <w:lvlText w:val="%9"/>
      <w:lvlJc w:val="left"/>
      <w:pPr>
        <w:ind w:left="6336"/>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37" w15:restartNumberingAfterBreak="0">
    <w:nsid w:val="398A2CAC"/>
    <w:multiLevelType w:val="hybridMultilevel"/>
    <w:tmpl w:val="F7F63B9E"/>
    <w:lvl w:ilvl="0" w:tplc="8272B7AE">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3B4E7794">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0EE24678">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D206D5DE">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27C2B79C">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7B32C500">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36FCC918">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189A3AE8">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497205DA">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38" w15:restartNumberingAfterBreak="0">
    <w:nsid w:val="3A243B84"/>
    <w:multiLevelType w:val="hybridMultilevel"/>
    <w:tmpl w:val="F6025B66"/>
    <w:lvl w:ilvl="0" w:tplc="E8F6A2CE">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2996D73E">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158AA844">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B53C617C">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3DA65674">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048A629A">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3140BF32">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74544508">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D2D0140E">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39" w15:restartNumberingAfterBreak="0">
    <w:nsid w:val="3AAC13D9"/>
    <w:multiLevelType w:val="hybridMultilevel"/>
    <w:tmpl w:val="475AC19E"/>
    <w:lvl w:ilvl="0" w:tplc="6BF4D240">
      <w:start w:val="6"/>
      <w:numFmt w:val="upperRoman"/>
      <w:lvlText w:val="%1"/>
      <w:lvlJc w:val="left"/>
      <w:pPr>
        <w:ind w:left="702"/>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95B2659A">
      <w:start w:val="1"/>
      <w:numFmt w:val="lowerLetter"/>
      <w:lvlText w:val="%2"/>
      <w:lvlJc w:val="left"/>
      <w:pPr>
        <w:ind w:left="645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33DE4A44">
      <w:start w:val="1"/>
      <w:numFmt w:val="lowerRoman"/>
      <w:lvlText w:val="%3"/>
      <w:lvlJc w:val="left"/>
      <w:pPr>
        <w:ind w:left="717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7DF0CE36">
      <w:start w:val="1"/>
      <w:numFmt w:val="decimal"/>
      <w:lvlText w:val="%4"/>
      <w:lvlJc w:val="left"/>
      <w:pPr>
        <w:ind w:left="789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95B00D50">
      <w:start w:val="1"/>
      <w:numFmt w:val="lowerLetter"/>
      <w:lvlText w:val="%5"/>
      <w:lvlJc w:val="left"/>
      <w:pPr>
        <w:ind w:left="861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FD9AAA46">
      <w:start w:val="1"/>
      <w:numFmt w:val="lowerRoman"/>
      <w:lvlText w:val="%6"/>
      <w:lvlJc w:val="left"/>
      <w:pPr>
        <w:ind w:left="933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F2E4C7DC">
      <w:start w:val="1"/>
      <w:numFmt w:val="decimal"/>
      <w:lvlText w:val="%7"/>
      <w:lvlJc w:val="left"/>
      <w:pPr>
        <w:ind w:left="1005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D780F07A">
      <w:start w:val="1"/>
      <w:numFmt w:val="lowerLetter"/>
      <w:lvlText w:val="%8"/>
      <w:lvlJc w:val="left"/>
      <w:pPr>
        <w:ind w:left="1077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03C043D6">
      <w:start w:val="1"/>
      <w:numFmt w:val="lowerRoman"/>
      <w:lvlText w:val="%9"/>
      <w:lvlJc w:val="left"/>
      <w:pPr>
        <w:ind w:left="1149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40" w15:restartNumberingAfterBreak="0">
    <w:nsid w:val="3AD0792B"/>
    <w:multiLevelType w:val="hybridMultilevel"/>
    <w:tmpl w:val="8B6EA2B6"/>
    <w:lvl w:ilvl="0" w:tplc="C50018F2">
      <w:start w:val="1"/>
      <w:numFmt w:val="decimal"/>
      <w:lvlText w:val="%1."/>
      <w:lvlJc w:val="left"/>
      <w:pPr>
        <w:ind w:left="1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6E18E9FA">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B1A8067A">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CEE6DAE0">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695C6B6A">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475AAEB2">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847060F2">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C0FE40DC">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9A5A1CD4">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41" w15:restartNumberingAfterBreak="0">
    <w:nsid w:val="3B60022D"/>
    <w:multiLevelType w:val="hybridMultilevel"/>
    <w:tmpl w:val="2D521662"/>
    <w:lvl w:ilvl="0" w:tplc="02467D52">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44060614">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73A293FA">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5A26C07C">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C674CE42">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737003C6">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38F43228">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78222BEE">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CE483B30">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42" w15:restartNumberingAfterBreak="0">
    <w:nsid w:val="46DA5101"/>
    <w:multiLevelType w:val="hybridMultilevel"/>
    <w:tmpl w:val="C726A1A6"/>
    <w:lvl w:ilvl="0" w:tplc="C74AF4F6">
      <w:start w:val="1"/>
      <w:numFmt w:val="decimal"/>
      <w:lvlText w:val="%1"/>
      <w:lvlJc w:val="left"/>
      <w:pPr>
        <w:ind w:left="1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2F40FB0C">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8BCED57C">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94061418">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4B7AF9D2">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804C5B26">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5544989C">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363CFD4E">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2812BC82">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43" w15:restartNumberingAfterBreak="0">
    <w:nsid w:val="489D73D0"/>
    <w:multiLevelType w:val="hybridMultilevel"/>
    <w:tmpl w:val="9EACDB52"/>
    <w:lvl w:ilvl="0" w:tplc="8D903B8A">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AE5A367C">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C5BAF210">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E59ACFDA">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54BE5846">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D5166524">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B524B8E6">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C17E70AA">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8F66B560">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44" w15:restartNumberingAfterBreak="0">
    <w:nsid w:val="48E54F19"/>
    <w:multiLevelType w:val="hybridMultilevel"/>
    <w:tmpl w:val="61906284"/>
    <w:lvl w:ilvl="0" w:tplc="BECE8714">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A956E018">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BA1E865A">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C5CE2BC6">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9AA082FC">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7C924B10">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1FEAD4DE">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E3A863BC">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8E189C38">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45" w15:restartNumberingAfterBreak="0">
    <w:nsid w:val="49284013"/>
    <w:multiLevelType w:val="hybridMultilevel"/>
    <w:tmpl w:val="D95631A6"/>
    <w:lvl w:ilvl="0" w:tplc="09986CDA">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5624F724">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AA52C0B2">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F29E620E">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48EAC800">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2A3E1ADE">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2C3A0524">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9D0672DE">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40683E3C">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46" w15:restartNumberingAfterBreak="0">
    <w:nsid w:val="49574829"/>
    <w:multiLevelType w:val="hybridMultilevel"/>
    <w:tmpl w:val="1648100E"/>
    <w:lvl w:ilvl="0" w:tplc="285E149C">
      <w:start w:val="1"/>
      <w:numFmt w:val="upperRoman"/>
      <w:lvlText w:val="%1"/>
      <w:lvlJc w:val="left"/>
      <w:pPr>
        <w:ind w:left="535"/>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27241E0E">
      <w:start w:val="1"/>
      <w:numFmt w:val="lowerLetter"/>
      <w:lvlText w:val="%2"/>
      <w:lvlJc w:val="left"/>
      <w:pPr>
        <w:ind w:left="15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6792E0D0">
      <w:start w:val="1"/>
      <w:numFmt w:val="lowerRoman"/>
      <w:lvlText w:val="%3"/>
      <w:lvlJc w:val="left"/>
      <w:pPr>
        <w:ind w:left="22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07CEE6CC">
      <w:start w:val="1"/>
      <w:numFmt w:val="decimal"/>
      <w:lvlText w:val="%4"/>
      <w:lvlJc w:val="left"/>
      <w:pPr>
        <w:ind w:left="30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AF140884">
      <w:start w:val="1"/>
      <w:numFmt w:val="lowerLetter"/>
      <w:lvlText w:val="%5"/>
      <w:lvlJc w:val="left"/>
      <w:pPr>
        <w:ind w:left="37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13FADB6E">
      <w:start w:val="1"/>
      <w:numFmt w:val="lowerRoman"/>
      <w:lvlText w:val="%6"/>
      <w:lvlJc w:val="left"/>
      <w:pPr>
        <w:ind w:left="44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C5AE1B18">
      <w:start w:val="1"/>
      <w:numFmt w:val="decimal"/>
      <w:lvlText w:val="%7"/>
      <w:lvlJc w:val="left"/>
      <w:pPr>
        <w:ind w:left="51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B1C43F34">
      <w:start w:val="1"/>
      <w:numFmt w:val="lowerLetter"/>
      <w:lvlText w:val="%8"/>
      <w:lvlJc w:val="left"/>
      <w:pPr>
        <w:ind w:left="58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185007FA">
      <w:start w:val="1"/>
      <w:numFmt w:val="lowerRoman"/>
      <w:lvlText w:val="%9"/>
      <w:lvlJc w:val="left"/>
      <w:pPr>
        <w:ind w:left="66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47" w15:restartNumberingAfterBreak="0">
    <w:nsid w:val="4C7A2E4A"/>
    <w:multiLevelType w:val="hybridMultilevel"/>
    <w:tmpl w:val="299A3BAA"/>
    <w:lvl w:ilvl="0" w:tplc="52645A1C">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51269F34">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1E2A707A">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9594FC36">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27461CF6">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4948CF2A">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38B4AB8C">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8E90BF3E">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4000A83E">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48" w15:restartNumberingAfterBreak="0">
    <w:nsid w:val="4D0F6D7F"/>
    <w:multiLevelType w:val="hybridMultilevel"/>
    <w:tmpl w:val="E42ACD5A"/>
    <w:lvl w:ilvl="0" w:tplc="93DAA524">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D85281B8">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DC8EEFEE">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1DDE2F70">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5F6E6320">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330A8FCA">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AB1E2F7E">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62E0AC08">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4E9631E6">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49" w15:restartNumberingAfterBreak="0">
    <w:nsid w:val="4E6A0DEC"/>
    <w:multiLevelType w:val="hybridMultilevel"/>
    <w:tmpl w:val="6BEA6F4C"/>
    <w:lvl w:ilvl="0" w:tplc="548A90BE">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36A610B4">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0A12A4D0">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44689D32">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2868853A">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6E1A68DC">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5DD29850">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CEC4EA1A">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A7560FD8">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50" w15:restartNumberingAfterBreak="0">
    <w:nsid w:val="503F3652"/>
    <w:multiLevelType w:val="hybridMultilevel"/>
    <w:tmpl w:val="4648A10E"/>
    <w:lvl w:ilvl="0" w:tplc="296201EC">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28440DF4">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A43401DE">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FE906CF4">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5BD68F92">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4A48361A">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F7503852">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FC60998A">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F36643FA">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51" w15:restartNumberingAfterBreak="0">
    <w:nsid w:val="50591F36"/>
    <w:multiLevelType w:val="hybridMultilevel"/>
    <w:tmpl w:val="378AF808"/>
    <w:lvl w:ilvl="0" w:tplc="1658A2EC">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AB1CDBD0">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7EF4BFE2">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B366CAB0">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3D425FD4">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CC8E1AFE">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F8823A3A">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0C8CCBC8">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4C362D96">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52" w15:restartNumberingAfterBreak="0">
    <w:nsid w:val="5440530A"/>
    <w:multiLevelType w:val="hybridMultilevel"/>
    <w:tmpl w:val="C4C66BDE"/>
    <w:lvl w:ilvl="0" w:tplc="9EB89C52">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7DA4A304">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54DC0974">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0338C626">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3C3C16C8">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7DC8D8F4">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89724A28">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7486C3B8">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04DCA784">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53" w15:restartNumberingAfterBreak="0">
    <w:nsid w:val="55AF5DDC"/>
    <w:multiLevelType w:val="hybridMultilevel"/>
    <w:tmpl w:val="01D470FA"/>
    <w:lvl w:ilvl="0" w:tplc="88549F92">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568C9096">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5F1AEF52">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B7084750">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59F46270">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B9A81240">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7C0E950E">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CD048804">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9A0C2558">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54" w15:restartNumberingAfterBreak="0">
    <w:nsid w:val="55BF5479"/>
    <w:multiLevelType w:val="hybridMultilevel"/>
    <w:tmpl w:val="EDBCC2E4"/>
    <w:lvl w:ilvl="0" w:tplc="56242688">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8814CDBC">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27C4040A">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3BC0C726">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7748A530">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B420A1B8">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9620B0E8">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36744A44">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AA4EF0D0">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55" w15:restartNumberingAfterBreak="0">
    <w:nsid w:val="56C17FBA"/>
    <w:multiLevelType w:val="hybridMultilevel"/>
    <w:tmpl w:val="A2C4C876"/>
    <w:lvl w:ilvl="0" w:tplc="DEF61648">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17823070">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C5C0FE7A">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37B8D886">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1BDE9D24">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1DF25760">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589494CA">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86005164">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E7F6873A">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56" w15:restartNumberingAfterBreak="0">
    <w:nsid w:val="57AC3158"/>
    <w:multiLevelType w:val="hybridMultilevel"/>
    <w:tmpl w:val="6BF05214"/>
    <w:lvl w:ilvl="0" w:tplc="19345678">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9992F1AC">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0D0E4EEC">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21482016">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3A4E2504">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5D5C237A">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448AD0A2">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8CECBE62">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32183BC0">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57" w15:restartNumberingAfterBreak="0">
    <w:nsid w:val="58F27DCF"/>
    <w:multiLevelType w:val="hybridMultilevel"/>
    <w:tmpl w:val="A2CCEAA6"/>
    <w:lvl w:ilvl="0" w:tplc="A6548D0C">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73B8C52C">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B72A5686">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DC44C7A0">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D1728E18">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CCA43A0A">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EB469068">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8D4E5520">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01CE9834">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58" w15:restartNumberingAfterBreak="0">
    <w:nsid w:val="5CEF1204"/>
    <w:multiLevelType w:val="hybridMultilevel"/>
    <w:tmpl w:val="C7DA7650"/>
    <w:lvl w:ilvl="0" w:tplc="73F27F3C">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985CAF76">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F8765C44">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049AE864">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E710DF16">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0BAE5BAC">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68200464">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E03C1F08">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CFF464A4">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59" w15:restartNumberingAfterBreak="0">
    <w:nsid w:val="612C1804"/>
    <w:multiLevelType w:val="hybridMultilevel"/>
    <w:tmpl w:val="E97CCAAC"/>
    <w:lvl w:ilvl="0" w:tplc="D7961AE0">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55645D08">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56825432">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71508398">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D7AEE36C">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26E44B14">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8BE2F8AA">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4B00BB08">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99C6D6DE">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60" w15:restartNumberingAfterBreak="0">
    <w:nsid w:val="624C4745"/>
    <w:multiLevelType w:val="hybridMultilevel"/>
    <w:tmpl w:val="D352761C"/>
    <w:lvl w:ilvl="0" w:tplc="8DB4C1BE">
      <w:start w:val="3"/>
      <w:numFmt w:val="decimal"/>
      <w:lvlText w:val="%1."/>
      <w:lvlJc w:val="left"/>
      <w:pPr>
        <w:ind w:left="1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28906694">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D62C1722">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C0EEDF7E">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6DD2928A">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5074E5F2">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1564117C">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06BE131C">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9190D6D6">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61" w15:restartNumberingAfterBreak="0">
    <w:nsid w:val="64474804"/>
    <w:multiLevelType w:val="hybridMultilevel"/>
    <w:tmpl w:val="F2A4059E"/>
    <w:lvl w:ilvl="0" w:tplc="EC46FEF2">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46BCF306">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C4C8A0C2">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D5ACB690">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305819EA">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89F644DE">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6CB85DD6">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72244C18">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8F063A8A">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62" w15:restartNumberingAfterBreak="0">
    <w:nsid w:val="648809E0"/>
    <w:multiLevelType w:val="hybridMultilevel"/>
    <w:tmpl w:val="0FA8E2C2"/>
    <w:lvl w:ilvl="0" w:tplc="CBB81134">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50E86F50">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D270968A">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A32C5560">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C3820748">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902C4A74">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CDC212A4">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8F148FDE">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C748B3CE">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63" w15:restartNumberingAfterBreak="0">
    <w:nsid w:val="663D7839"/>
    <w:multiLevelType w:val="hybridMultilevel"/>
    <w:tmpl w:val="D2103136"/>
    <w:lvl w:ilvl="0" w:tplc="2B6EA4FC">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FC920130">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D32A8870">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D14867BE">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3BE88BC6">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AE8A9034">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C2E07CAC">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6E0ACF54">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7F1CCD42">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64" w15:restartNumberingAfterBreak="0">
    <w:nsid w:val="66D30266"/>
    <w:multiLevelType w:val="hybridMultilevel"/>
    <w:tmpl w:val="7C289674"/>
    <w:lvl w:ilvl="0" w:tplc="5282B7CE">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10665C10">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6A387722">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B94C1FDE">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FA7E4864">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8A3A482C">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471EA57E">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5548184E">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A9329686">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65" w15:restartNumberingAfterBreak="0">
    <w:nsid w:val="68AC5EBF"/>
    <w:multiLevelType w:val="hybridMultilevel"/>
    <w:tmpl w:val="252EB9B4"/>
    <w:lvl w:ilvl="0" w:tplc="A9A8197C">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13A4F6E2">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01EC1DC8">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F678E052">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4BA67A3A">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A3243AC0">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1FE26B24">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AF468DC0">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8338655A">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66" w15:restartNumberingAfterBreak="0">
    <w:nsid w:val="69F34F00"/>
    <w:multiLevelType w:val="hybridMultilevel"/>
    <w:tmpl w:val="D5EEB7EC"/>
    <w:lvl w:ilvl="0" w:tplc="65C0CFB0">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462EBF3E">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61DA4F50">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147E72F8">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FF342A7E">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69E850AA">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FA4CD2DE">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3F483E7E">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C80E7320">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67" w15:restartNumberingAfterBreak="0">
    <w:nsid w:val="6A5E618A"/>
    <w:multiLevelType w:val="hybridMultilevel"/>
    <w:tmpl w:val="4BE2AF60"/>
    <w:lvl w:ilvl="0" w:tplc="916C7524">
      <w:start w:val="1"/>
      <w:numFmt w:val="decimal"/>
      <w:lvlText w:val="%1."/>
      <w:lvlJc w:val="left"/>
      <w:pPr>
        <w:ind w:left="1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79761B4E">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D2E40718">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9FCCD5C4">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5B9E11FE">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78E8DF30">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DE04E904">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E412128A">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AD6A5AF6">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68" w15:restartNumberingAfterBreak="0">
    <w:nsid w:val="6F5A2A3B"/>
    <w:multiLevelType w:val="hybridMultilevel"/>
    <w:tmpl w:val="C8A01850"/>
    <w:lvl w:ilvl="0" w:tplc="2B301680">
      <w:start w:val="1"/>
      <w:numFmt w:val="decimal"/>
      <w:lvlText w:val="%1."/>
      <w:lvlJc w:val="left"/>
      <w:pPr>
        <w:ind w:left="1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73A4E898">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B792F548">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6EC27992">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4E3014B8">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43964146">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A34E7B98">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E1F866E0">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F5BCB214">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69" w15:restartNumberingAfterBreak="0">
    <w:nsid w:val="6F90245E"/>
    <w:multiLevelType w:val="hybridMultilevel"/>
    <w:tmpl w:val="B97AEE18"/>
    <w:lvl w:ilvl="0" w:tplc="8D544946">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55947220">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A2E49586">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DAC6984E">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81EC9AE8">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5356883A">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A1FCAF92">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E620F26C">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9842932C">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70" w15:restartNumberingAfterBreak="0">
    <w:nsid w:val="70123850"/>
    <w:multiLevelType w:val="hybridMultilevel"/>
    <w:tmpl w:val="45C4C828"/>
    <w:lvl w:ilvl="0" w:tplc="569E81DA">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0B5C02AC">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CDBAEBC6">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D0829728">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6816B0C6">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086C9110">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75C8F8A4">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3E4AF6FA">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6940586A">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71" w15:restartNumberingAfterBreak="0">
    <w:nsid w:val="71714E6C"/>
    <w:multiLevelType w:val="hybridMultilevel"/>
    <w:tmpl w:val="9E5A88A0"/>
    <w:lvl w:ilvl="0" w:tplc="F8125B88">
      <w:start w:val="1"/>
      <w:numFmt w:val="upperRoman"/>
      <w:lvlText w:val="%1."/>
      <w:lvlJc w:val="left"/>
      <w:pPr>
        <w:ind w:left="213"/>
      </w:pPr>
      <w:rPr>
        <w:rFonts w:ascii="Calibri" w:eastAsia="Calibri" w:hAnsi="Calibri" w:cs="Calibri"/>
        <w:b/>
        <w:bCs/>
        <w:i w:val="0"/>
        <w:strike w:val="0"/>
        <w:dstrike w:val="0"/>
        <w:color w:val="000000"/>
        <w:sz w:val="19"/>
        <w:szCs w:val="19"/>
        <w:u w:val="none" w:color="000000"/>
        <w:bdr w:val="none" w:sz="0" w:space="0" w:color="auto"/>
        <w:shd w:val="clear" w:color="auto" w:fill="auto"/>
        <w:vertAlign w:val="baseline"/>
      </w:rPr>
    </w:lvl>
    <w:lvl w:ilvl="1" w:tplc="E47621A8">
      <w:start w:val="1"/>
      <w:numFmt w:val="lowerLetter"/>
      <w:lvlText w:val="%2"/>
      <w:lvlJc w:val="left"/>
      <w:pPr>
        <w:ind w:left="1080"/>
      </w:pPr>
      <w:rPr>
        <w:rFonts w:ascii="Calibri" w:eastAsia="Calibri" w:hAnsi="Calibri" w:cs="Calibri"/>
        <w:b/>
        <w:bCs/>
        <w:i w:val="0"/>
        <w:strike w:val="0"/>
        <w:dstrike w:val="0"/>
        <w:color w:val="000000"/>
        <w:sz w:val="19"/>
        <w:szCs w:val="19"/>
        <w:u w:val="none" w:color="000000"/>
        <w:bdr w:val="none" w:sz="0" w:space="0" w:color="auto"/>
        <w:shd w:val="clear" w:color="auto" w:fill="auto"/>
        <w:vertAlign w:val="baseline"/>
      </w:rPr>
    </w:lvl>
    <w:lvl w:ilvl="2" w:tplc="8F4E403C">
      <w:start w:val="1"/>
      <w:numFmt w:val="lowerRoman"/>
      <w:lvlText w:val="%3"/>
      <w:lvlJc w:val="left"/>
      <w:pPr>
        <w:ind w:left="1800"/>
      </w:pPr>
      <w:rPr>
        <w:rFonts w:ascii="Calibri" w:eastAsia="Calibri" w:hAnsi="Calibri" w:cs="Calibri"/>
        <w:b/>
        <w:bCs/>
        <w:i w:val="0"/>
        <w:strike w:val="0"/>
        <w:dstrike w:val="0"/>
        <w:color w:val="000000"/>
        <w:sz w:val="19"/>
        <w:szCs w:val="19"/>
        <w:u w:val="none" w:color="000000"/>
        <w:bdr w:val="none" w:sz="0" w:space="0" w:color="auto"/>
        <w:shd w:val="clear" w:color="auto" w:fill="auto"/>
        <w:vertAlign w:val="baseline"/>
      </w:rPr>
    </w:lvl>
    <w:lvl w:ilvl="3" w:tplc="ACB65CFA">
      <w:start w:val="1"/>
      <w:numFmt w:val="decimal"/>
      <w:lvlText w:val="%4"/>
      <w:lvlJc w:val="left"/>
      <w:pPr>
        <w:ind w:left="2520"/>
      </w:pPr>
      <w:rPr>
        <w:rFonts w:ascii="Calibri" w:eastAsia="Calibri" w:hAnsi="Calibri" w:cs="Calibri"/>
        <w:b/>
        <w:bCs/>
        <w:i w:val="0"/>
        <w:strike w:val="0"/>
        <w:dstrike w:val="0"/>
        <w:color w:val="000000"/>
        <w:sz w:val="19"/>
        <w:szCs w:val="19"/>
        <w:u w:val="none" w:color="000000"/>
        <w:bdr w:val="none" w:sz="0" w:space="0" w:color="auto"/>
        <w:shd w:val="clear" w:color="auto" w:fill="auto"/>
        <w:vertAlign w:val="baseline"/>
      </w:rPr>
    </w:lvl>
    <w:lvl w:ilvl="4" w:tplc="4B6CD948">
      <w:start w:val="1"/>
      <w:numFmt w:val="lowerLetter"/>
      <w:lvlText w:val="%5"/>
      <w:lvlJc w:val="left"/>
      <w:pPr>
        <w:ind w:left="3240"/>
      </w:pPr>
      <w:rPr>
        <w:rFonts w:ascii="Calibri" w:eastAsia="Calibri" w:hAnsi="Calibri" w:cs="Calibri"/>
        <w:b/>
        <w:bCs/>
        <w:i w:val="0"/>
        <w:strike w:val="0"/>
        <w:dstrike w:val="0"/>
        <w:color w:val="000000"/>
        <w:sz w:val="19"/>
        <w:szCs w:val="19"/>
        <w:u w:val="none" w:color="000000"/>
        <w:bdr w:val="none" w:sz="0" w:space="0" w:color="auto"/>
        <w:shd w:val="clear" w:color="auto" w:fill="auto"/>
        <w:vertAlign w:val="baseline"/>
      </w:rPr>
    </w:lvl>
    <w:lvl w:ilvl="5" w:tplc="28BADA44">
      <w:start w:val="1"/>
      <w:numFmt w:val="lowerRoman"/>
      <w:lvlText w:val="%6"/>
      <w:lvlJc w:val="left"/>
      <w:pPr>
        <w:ind w:left="3960"/>
      </w:pPr>
      <w:rPr>
        <w:rFonts w:ascii="Calibri" w:eastAsia="Calibri" w:hAnsi="Calibri" w:cs="Calibri"/>
        <w:b/>
        <w:bCs/>
        <w:i w:val="0"/>
        <w:strike w:val="0"/>
        <w:dstrike w:val="0"/>
        <w:color w:val="000000"/>
        <w:sz w:val="19"/>
        <w:szCs w:val="19"/>
        <w:u w:val="none" w:color="000000"/>
        <w:bdr w:val="none" w:sz="0" w:space="0" w:color="auto"/>
        <w:shd w:val="clear" w:color="auto" w:fill="auto"/>
        <w:vertAlign w:val="baseline"/>
      </w:rPr>
    </w:lvl>
    <w:lvl w:ilvl="6" w:tplc="E2E8A450">
      <w:start w:val="1"/>
      <w:numFmt w:val="decimal"/>
      <w:lvlText w:val="%7"/>
      <w:lvlJc w:val="left"/>
      <w:pPr>
        <w:ind w:left="4680"/>
      </w:pPr>
      <w:rPr>
        <w:rFonts w:ascii="Calibri" w:eastAsia="Calibri" w:hAnsi="Calibri" w:cs="Calibri"/>
        <w:b/>
        <w:bCs/>
        <w:i w:val="0"/>
        <w:strike w:val="0"/>
        <w:dstrike w:val="0"/>
        <w:color w:val="000000"/>
        <w:sz w:val="19"/>
        <w:szCs w:val="19"/>
        <w:u w:val="none" w:color="000000"/>
        <w:bdr w:val="none" w:sz="0" w:space="0" w:color="auto"/>
        <w:shd w:val="clear" w:color="auto" w:fill="auto"/>
        <w:vertAlign w:val="baseline"/>
      </w:rPr>
    </w:lvl>
    <w:lvl w:ilvl="7" w:tplc="FBAA722E">
      <w:start w:val="1"/>
      <w:numFmt w:val="lowerLetter"/>
      <w:lvlText w:val="%8"/>
      <w:lvlJc w:val="left"/>
      <w:pPr>
        <w:ind w:left="5400"/>
      </w:pPr>
      <w:rPr>
        <w:rFonts w:ascii="Calibri" w:eastAsia="Calibri" w:hAnsi="Calibri" w:cs="Calibri"/>
        <w:b/>
        <w:bCs/>
        <w:i w:val="0"/>
        <w:strike w:val="0"/>
        <w:dstrike w:val="0"/>
        <w:color w:val="000000"/>
        <w:sz w:val="19"/>
        <w:szCs w:val="19"/>
        <w:u w:val="none" w:color="000000"/>
        <w:bdr w:val="none" w:sz="0" w:space="0" w:color="auto"/>
        <w:shd w:val="clear" w:color="auto" w:fill="auto"/>
        <w:vertAlign w:val="baseline"/>
      </w:rPr>
    </w:lvl>
    <w:lvl w:ilvl="8" w:tplc="B3A08AF8">
      <w:start w:val="1"/>
      <w:numFmt w:val="lowerRoman"/>
      <w:lvlText w:val="%9"/>
      <w:lvlJc w:val="left"/>
      <w:pPr>
        <w:ind w:left="6120"/>
      </w:pPr>
      <w:rPr>
        <w:rFonts w:ascii="Calibri" w:eastAsia="Calibri" w:hAnsi="Calibri" w:cs="Calibri"/>
        <w:b/>
        <w:bCs/>
        <w:i w:val="0"/>
        <w:strike w:val="0"/>
        <w:dstrike w:val="0"/>
        <w:color w:val="000000"/>
        <w:sz w:val="19"/>
        <w:szCs w:val="19"/>
        <w:u w:val="none" w:color="000000"/>
        <w:bdr w:val="none" w:sz="0" w:space="0" w:color="auto"/>
        <w:shd w:val="clear" w:color="auto" w:fill="auto"/>
        <w:vertAlign w:val="baseline"/>
      </w:rPr>
    </w:lvl>
  </w:abstractNum>
  <w:abstractNum w:abstractNumId="72" w15:restartNumberingAfterBreak="0">
    <w:nsid w:val="72015657"/>
    <w:multiLevelType w:val="hybridMultilevel"/>
    <w:tmpl w:val="2C0E9EC0"/>
    <w:lvl w:ilvl="0" w:tplc="CEAC5C34">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C38C4BB8">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311A0F42">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C2ACD496">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218EBCBC">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2E8AD6E6">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C978AB98">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547231E4">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5254D4D4">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73" w15:restartNumberingAfterBreak="0">
    <w:nsid w:val="7295119F"/>
    <w:multiLevelType w:val="hybridMultilevel"/>
    <w:tmpl w:val="88C8ED86"/>
    <w:lvl w:ilvl="0" w:tplc="EBB043CA">
      <w:start w:val="1"/>
      <w:numFmt w:val="decimal"/>
      <w:lvlText w:val="%1."/>
      <w:lvlJc w:val="left"/>
      <w:pPr>
        <w:ind w:left="1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199AAA44">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5D62E242">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BAAC0AA2">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3BBE7366">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6E9243FA">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38208DB0">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19509C54">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C9B48C0A">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74" w15:restartNumberingAfterBreak="0">
    <w:nsid w:val="7320672E"/>
    <w:multiLevelType w:val="hybridMultilevel"/>
    <w:tmpl w:val="3BB29016"/>
    <w:lvl w:ilvl="0" w:tplc="03820A6C">
      <w:start w:val="1"/>
      <w:numFmt w:val="decimal"/>
      <w:lvlText w:val="%1."/>
      <w:lvlJc w:val="left"/>
      <w:pPr>
        <w:ind w:left="4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50A6467E">
      <w:start w:val="1"/>
      <w:numFmt w:val="lowerLetter"/>
      <w:lvlText w:val="%2"/>
      <w:lvlJc w:val="left"/>
      <w:pPr>
        <w:ind w:left="1296"/>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BEB486FC">
      <w:start w:val="1"/>
      <w:numFmt w:val="lowerRoman"/>
      <w:lvlText w:val="%3"/>
      <w:lvlJc w:val="left"/>
      <w:pPr>
        <w:ind w:left="2016"/>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03E0FABA">
      <w:start w:val="1"/>
      <w:numFmt w:val="decimal"/>
      <w:lvlText w:val="%4"/>
      <w:lvlJc w:val="left"/>
      <w:pPr>
        <w:ind w:left="2736"/>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6C347158">
      <w:start w:val="1"/>
      <w:numFmt w:val="lowerLetter"/>
      <w:lvlText w:val="%5"/>
      <w:lvlJc w:val="left"/>
      <w:pPr>
        <w:ind w:left="3456"/>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A24E1918">
      <w:start w:val="1"/>
      <w:numFmt w:val="lowerRoman"/>
      <w:lvlText w:val="%6"/>
      <w:lvlJc w:val="left"/>
      <w:pPr>
        <w:ind w:left="4176"/>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00A645EE">
      <w:start w:val="1"/>
      <w:numFmt w:val="decimal"/>
      <w:lvlText w:val="%7"/>
      <w:lvlJc w:val="left"/>
      <w:pPr>
        <w:ind w:left="4896"/>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179E66F2">
      <w:start w:val="1"/>
      <w:numFmt w:val="lowerLetter"/>
      <w:lvlText w:val="%8"/>
      <w:lvlJc w:val="left"/>
      <w:pPr>
        <w:ind w:left="5616"/>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D968F1BE">
      <w:start w:val="1"/>
      <w:numFmt w:val="lowerRoman"/>
      <w:lvlText w:val="%9"/>
      <w:lvlJc w:val="left"/>
      <w:pPr>
        <w:ind w:left="6336"/>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75" w15:restartNumberingAfterBreak="0">
    <w:nsid w:val="73C7613D"/>
    <w:multiLevelType w:val="hybridMultilevel"/>
    <w:tmpl w:val="68FE322C"/>
    <w:lvl w:ilvl="0" w:tplc="2D1A8A62">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55C01C28">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99D2B37E">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5CA8F8A6">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8EE8D3BA">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115EA96A">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FB581D1A">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DEC61008">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6F80FB92">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76" w15:restartNumberingAfterBreak="0">
    <w:nsid w:val="74EC48DC"/>
    <w:multiLevelType w:val="hybridMultilevel"/>
    <w:tmpl w:val="B6B490BA"/>
    <w:lvl w:ilvl="0" w:tplc="CB54DB0A">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8BB4F54A">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C71E4672">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0D9EE328">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366410DA">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E2124C26">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DF9C05F6">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19DEC5B6">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6AE2D158">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77" w15:restartNumberingAfterBreak="0">
    <w:nsid w:val="753B2CEB"/>
    <w:multiLevelType w:val="hybridMultilevel"/>
    <w:tmpl w:val="034E2D56"/>
    <w:lvl w:ilvl="0" w:tplc="A0E2AFFC">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F5AC8534">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827AEFA2">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A3DEFDC8">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B030BB10">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060A018E">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1E423736">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7EB8D7C8">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AD90F310">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78" w15:restartNumberingAfterBreak="0">
    <w:nsid w:val="78E06D56"/>
    <w:multiLevelType w:val="hybridMultilevel"/>
    <w:tmpl w:val="7BD05F72"/>
    <w:lvl w:ilvl="0" w:tplc="EB721F86">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C6EE35CC">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26BA320E">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A28E9C70">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04A0DA8C">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BCC44A92">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341A10DA">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EBBE586A">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68805E32">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79" w15:restartNumberingAfterBreak="0">
    <w:nsid w:val="798D746C"/>
    <w:multiLevelType w:val="hybridMultilevel"/>
    <w:tmpl w:val="6294534E"/>
    <w:lvl w:ilvl="0" w:tplc="68FE6058">
      <w:start w:val="10"/>
      <w:numFmt w:val="decimal"/>
      <w:lvlText w:val="%1."/>
      <w:lvlJc w:val="left"/>
      <w:pPr>
        <w:ind w:left="4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68F6FCD6">
      <w:start w:val="1"/>
      <w:numFmt w:val="lowerLetter"/>
      <w:lvlText w:val="%2"/>
      <w:lvlJc w:val="left"/>
      <w:pPr>
        <w:ind w:left="1188"/>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68D4128C">
      <w:start w:val="1"/>
      <w:numFmt w:val="lowerRoman"/>
      <w:lvlText w:val="%3"/>
      <w:lvlJc w:val="left"/>
      <w:pPr>
        <w:ind w:left="1908"/>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CBE808F4">
      <w:start w:val="1"/>
      <w:numFmt w:val="decimal"/>
      <w:lvlText w:val="%4"/>
      <w:lvlJc w:val="left"/>
      <w:pPr>
        <w:ind w:left="2628"/>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E95893CA">
      <w:start w:val="1"/>
      <w:numFmt w:val="lowerLetter"/>
      <w:lvlText w:val="%5"/>
      <w:lvlJc w:val="left"/>
      <w:pPr>
        <w:ind w:left="3348"/>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402EAE3A">
      <w:start w:val="1"/>
      <w:numFmt w:val="lowerRoman"/>
      <w:lvlText w:val="%6"/>
      <w:lvlJc w:val="left"/>
      <w:pPr>
        <w:ind w:left="4068"/>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60425C04">
      <w:start w:val="1"/>
      <w:numFmt w:val="decimal"/>
      <w:lvlText w:val="%7"/>
      <w:lvlJc w:val="left"/>
      <w:pPr>
        <w:ind w:left="4788"/>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8B2CA2F6">
      <w:start w:val="1"/>
      <w:numFmt w:val="lowerLetter"/>
      <w:lvlText w:val="%8"/>
      <w:lvlJc w:val="left"/>
      <w:pPr>
        <w:ind w:left="5508"/>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655AA8E0">
      <w:start w:val="1"/>
      <w:numFmt w:val="lowerRoman"/>
      <w:lvlText w:val="%9"/>
      <w:lvlJc w:val="left"/>
      <w:pPr>
        <w:ind w:left="6228"/>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80" w15:restartNumberingAfterBreak="0">
    <w:nsid w:val="7BF253EE"/>
    <w:multiLevelType w:val="hybridMultilevel"/>
    <w:tmpl w:val="358A4A0C"/>
    <w:lvl w:ilvl="0" w:tplc="FB547516">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6DE2D83C">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F9BEA6E0">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90905A98">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F182AD5C">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23EC59F0">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B7642F68">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2000E0C0">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DE70061C">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81" w15:restartNumberingAfterBreak="0">
    <w:nsid w:val="7BFF40EF"/>
    <w:multiLevelType w:val="hybridMultilevel"/>
    <w:tmpl w:val="90C2D036"/>
    <w:lvl w:ilvl="0" w:tplc="65C4AEFE">
      <w:start w:val="1"/>
      <w:numFmt w:val="upperRoman"/>
      <w:lvlText w:val="%1"/>
      <w:lvlJc w:val="left"/>
      <w:pPr>
        <w:ind w:left="310"/>
      </w:pPr>
      <w:rPr>
        <w:rFonts w:ascii="Calibri" w:eastAsia="Calibri" w:hAnsi="Calibri" w:cs="Calibri"/>
        <w:b/>
        <w:bCs/>
        <w:i w:val="0"/>
        <w:strike w:val="0"/>
        <w:dstrike w:val="0"/>
        <w:color w:val="000000"/>
        <w:sz w:val="19"/>
        <w:szCs w:val="19"/>
        <w:u w:val="none" w:color="000000"/>
        <w:bdr w:val="none" w:sz="0" w:space="0" w:color="auto"/>
        <w:shd w:val="clear" w:color="auto" w:fill="auto"/>
        <w:vertAlign w:val="baseline"/>
      </w:rPr>
    </w:lvl>
    <w:lvl w:ilvl="1" w:tplc="F1640D8C">
      <w:start w:val="1"/>
      <w:numFmt w:val="lowerLetter"/>
      <w:lvlText w:val="%2"/>
      <w:lvlJc w:val="left"/>
      <w:pPr>
        <w:ind w:left="1560"/>
      </w:pPr>
      <w:rPr>
        <w:rFonts w:ascii="Calibri" w:eastAsia="Calibri" w:hAnsi="Calibri" w:cs="Calibri"/>
        <w:b/>
        <w:bCs/>
        <w:i w:val="0"/>
        <w:strike w:val="0"/>
        <w:dstrike w:val="0"/>
        <w:color w:val="000000"/>
        <w:sz w:val="19"/>
        <w:szCs w:val="19"/>
        <w:u w:val="none" w:color="000000"/>
        <w:bdr w:val="none" w:sz="0" w:space="0" w:color="auto"/>
        <w:shd w:val="clear" w:color="auto" w:fill="auto"/>
        <w:vertAlign w:val="baseline"/>
      </w:rPr>
    </w:lvl>
    <w:lvl w:ilvl="2" w:tplc="087858FA">
      <w:start w:val="1"/>
      <w:numFmt w:val="lowerRoman"/>
      <w:lvlText w:val="%3"/>
      <w:lvlJc w:val="left"/>
      <w:pPr>
        <w:ind w:left="2280"/>
      </w:pPr>
      <w:rPr>
        <w:rFonts w:ascii="Calibri" w:eastAsia="Calibri" w:hAnsi="Calibri" w:cs="Calibri"/>
        <w:b/>
        <w:bCs/>
        <w:i w:val="0"/>
        <w:strike w:val="0"/>
        <w:dstrike w:val="0"/>
        <w:color w:val="000000"/>
        <w:sz w:val="19"/>
        <w:szCs w:val="19"/>
        <w:u w:val="none" w:color="000000"/>
        <w:bdr w:val="none" w:sz="0" w:space="0" w:color="auto"/>
        <w:shd w:val="clear" w:color="auto" w:fill="auto"/>
        <w:vertAlign w:val="baseline"/>
      </w:rPr>
    </w:lvl>
    <w:lvl w:ilvl="3" w:tplc="FF40EE72">
      <w:start w:val="1"/>
      <w:numFmt w:val="decimal"/>
      <w:lvlText w:val="%4"/>
      <w:lvlJc w:val="left"/>
      <w:pPr>
        <w:ind w:left="3000"/>
      </w:pPr>
      <w:rPr>
        <w:rFonts w:ascii="Calibri" w:eastAsia="Calibri" w:hAnsi="Calibri" w:cs="Calibri"/>
        <w:b/>
        <w:bCs/>
        <w:i w:val="0"/>
        <w:strike w:val="0"/>
        <w:dstrike w:val="0"/>
        <w:color w:val="000000"/>
        <w:sz w:val="19"/>
        <w:szCs w:val="19"/>
        <w:u w:val="none" w:color="000000"/>
        <w:bdr w:val="none" w:sz="0" w:space="0" w:color="auto"/>
        <w:shd w:val="clear" w:color="auto" w:fill="auto"/>
        <w:vertAlign w:val="baseline"/>
      </w:rPr>
    </w:lvl>
    <w:lvl w:ilvl="4" w:tplc="39D633D4">
      <w:start w:val="1"/>
      <w:numFmt w:val="lowerLetter"/>
      <w:lvlText w:val="%5"/>
      <w:lvlJc w:val="left"/>
      <w:pPr>
        <w:ind w:left="3720"/>
      </w:pPr>
      <w:rPr>
        <w:rFonts w:ascii="Calibri" w:eastAsia="Calibri" w:hAnsi="Calibri" w:cs="Calibri"/>
        <w:b/>
        <w:bCs/>
        <w:i w:val="0"/>
        <w:strike w:val="0"/>
        <w:dstrike w:val="0"/>
        <w:color w:val="000000"/>
        <w:sz w:val="19"/>
        <w:szCs w:val="19"/>
        <w:u w:val="none" w:color="000000"/>
        <w:bdr w:val="none" w:sz="0" w:space="0" w:color="auto"/>
        <w:shd w:val="clear" w:color="auto" w:fill="auto"/>
        <w:vertAlign w:val="baseline"/>
      </w:rPr>
    </w:lvl>
    <w:lvl w:ilvl="5" w:tplc="C1324EFC">
      <w:start w:val="1"/>
      <w:numFmt w:val="lowerRoman"/>
      <w:lvlText w:val="%6"/>
      <w:lvlJc w:val="left"/>
      <w:pPr>
        <w:ind w:left="4440"/>
      </w:pPr>
      <w:rPr>
        <w:rFonts w:ascii="Calibri" w:eastAsia="Calibri" w:hAnsi="Calibri" w:cs="Calibri"/>
        <w:b/>
        <w:bCs/>
        <w:i w:val="0"/>
        <w:strike w:val="0"/>
        <w:dstrike w:val="0"/>
        <w:color w:val="000000"/>
        <w:sz w:val="19"/>
        <w:szCs w:val="19"/>
        <w:u w:val="none" w:color="000000"/>
        <w:bdr w:val="none" w:sz="0" w:space="0" w:color="auto"/>
        <w:shd w:val="clear" w:color="auto" w:fill="auto"/>
        <w:vertAlign w:val="baseline"/>
      </w:rPr>
    </w:lvl>
    <w:lvl w:ilvl="6" w:tplc="87265E20">
      <w:start w:val="1"/>
      <w:numFmt w:val="decimal"/>
      <w:lvlText w:val="%7"/>
      <w:lvlJc w:val="left"/>
      <w:pPr>
        <w:ind w:left="5160"/>
      </w:pPr>
      <w:rPr>
        <w:rFonts w:ascii="Calibri" w:eastAsia="Calibri" w:hAnsi="Calibri" w:cs="Calibri"/>
        <w:b/>
        <w:bCs/>
        <w:i w:val="0"/>
        <w:strike w:val="0"/>
        <w:dstrike w:val="0"/>
        <w:color w:val="000000"/>
        <w:sz w:val="19"/>
        <w:szCs w:val="19"/>
        <w:u w:val="none" w:color="000000"/>
        <w:bdr w:val="none" w:sz="0" w:space="0" w:color="auto"/>
        <w:shd w:val="clear" w:color="auto" w:fill="auto"/>
        <w:vertAlign w:val="baseline"/>
      </w:rPr>
    </w:lvl>
    <w:lvl w:ilvl="7" w:tplc="7C82EEE0">
      <w:start w:val="1"/>
      <w:numFmt w:val="lowerLetter"/>
      <w:lvlText w:val="%8"/>
      <w:lvlJc w:val="left"/>
      <w:pPr>
        <w:ind w:left="5880"/>
      </w:pPr>
      <w:rPr>
        <w:rFonts w:ascii="Calibri" w:eastAsia="Calibri" w:hAnsi="Calibri" w:cs="Calibri"/>
        <w:b/>
        <w:bCs/>
        <w:i w:val="0"/>
        <w:strike w:val="0"/>
        <w:dstrike w:val="0"/>
        <w:color w:val="000000"/>
        <w:sz w:val="19"/>
        <w:szCs w:val="19"/>
        <w:u w:val="none" w:color="000000"/>
        <w:bdr w:val="none" w:sz="0" w:space="0" w:color="auto"/>
        <w:shd w:val="clear" w:color="auto" w:fill="auto"/>
        <w:vertAlign w:val="baseline"/>
      </w:rPr>
    </w:lvl>
    <w:lvl w:ilvl="8" w:tplc="938E17A4">
      <w:start w:val="1"/>
      <w:numFmt w:val="lowerRoman"/>
      <w:lvlText w:val="%9"/>
      <w:lvlJc w:val="left"/>
      <w:pPr>
        <w:ind w:left="6600"/>
      </w:pPr>
      <w:rPr>
        <w:rFonts w:ascii="Calibri" w:eastAsia="Calibri" w:hAnsi="Calibri" w:cs="Calibri"/>
        <w:b/>
        <w:bCs/>
        <w:i w:val="0"/>
        <w:strike w:val="0"/>
        <w:dstrike w:val="0"/>
        <w:color w:val="000000"/>
        <w:sz w:val="19"/>
        <w:szCs w:val="19"/>
        <w:u w:val="none" w:color="000000"/>
        <w:bdr w:val="none" w:sz="0" w:space="0" w:color="auto"/>
        <w:shd w:val="clear" w:color="auto" w:fill="auto"/>
        <w:vertAlign w:val="baseline"/>
      </w:rPr>
    </w:lvl>
  </w:abstractNum>
  <w:abstractNum w:abstractNumId="82" w15:restartNumberingAfterBreak="0">
    <w:nsid w:val="7C966752"/>
    <w:multiLevelType w:val="hybridMultilevel"/>
    <w:tmpl w:val="DF92A7D0"/>
    <w:lvl w:ilvl="0" w:tplc="6B7E3C64">
      <w:start w:val="1"/>
      <w:numFmt w:val="decimal"/>
      <w:lvlText w:val="%1)"/>
      <w:lvlJc w:val="left"/>
      <w:pPr>
        <w:ind w:left="224"/>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1E7C0656">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55BED602">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8FF2E19A">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63EA8A7C">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429CAC66">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44501504">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A90818DE">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72B4E15E">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83" w15:restartNumberingAfterBreak="0">
    <w:nsid w:val="7D142C49"/>
    <w:multiLevelType w:val="hybridMultilevel"/>
    <w:tmpl w:val="396E7DE4"/>
    <w:lvl w:ilvl="0" w:tplc="2CA2AB84">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69D0B62E">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9042CB48">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3AD0B6C2">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D8B099E4">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5BE6EEA8">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3CA4EC4E">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35205422">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36D01990">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84" w15:restartNumberingAfterBreak="0">
    <w:nsid w:val="7D3B0CAE"/>
    <w:multiLevelType w:val="hybridMultilevel"/>
    <w:tmpl w:val="676C3514"/>
    <w:lvl w:ilvl="0" w:tplc="C7B4C340">
      <w:start w:val="1"/>
      <w:numFmt w:val="decimal"/>
      <w:lvlText w:val="%1."/>
      <w:lvlJc w:val="left"/>
      <w:pPr>
        <w:ind w:left="1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22149FDE">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B494158C">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1CE2651A">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0524862C">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C2828C8A">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180040DC">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97D085E0">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6492BF70">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85" w15:restartNumberingAfterBreak="0">
    <w:nsid w:val="7FFE0843"/>
    <w:multiLevelType w:val="hybridMultilevel"/>
    <w:tmpl w:val="5C22EEA6"/>
    <w:lvl w:ilvl="0" w:tplc="FE8A8DA0">
      <w:start w:val="1"/>
      <w:numFmt w:val="decimal"/>
      <w:lvlText w:val="%1."/>
      <w:lvlJc w:val="left"/>
      <w:pPr>
        <w:ind w:left="213"/>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1" w:tplc="BAACD50C">
      <w:start w:val="1"/>
      <w:numFmt w:val="lowerLetter"/>
      <w:lvlText w:val="%2"/>
      <w:lvlJc w:val="left"/>
      <w:pPr>
        <w:ind w:left="10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tplc="C56412AE">
      <w:start w:val="1"/>
      <w:numFmt w:val="lowerRoman"/>
      <w:lvlText w:val="%3"/>
      <w:lvlJc w:val="left"/>
      <w:pPr>
        <w:ind w:left="18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tplc="1E668F84">
      <w:start w:val="1"/>
      <w:numFmt w:val="decimal"/>
      <w:lvlText w:val="%4"/>
      <w:lvlJc w:val="left"/>
      <w:pPr>
        <w:ind w:left="25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tplc="5A12D662">
      <w:start w:val="1"/>
      <w:numFmt w:val="lowerLetter"/>
      <w:lvlText w:val="%5"/>
      <w:lvlJc w:val="left"/>
      <w:pPr>
        <w:ind w:left="324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tplc="1228107C">
      <w:start w:val="1"/>
      <w:numFmt w:val="lowerRoman"/>
      <w:lvlText w:val="%6"/>
      <w:lvlJc w:val="left"/>
      <w:pPr>
        <w:ind w:left="396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tplc="B9D6C362">
      <w:start w:val="1"/>
      <w:numFmt w:val="decimal"/>
      <w:lvlText w:val="%7"/>
      <w:lvlJc w:val="left"/>
      <w:pPr>
        <w:ind w:left="468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tplc="181AFD5A">
      <w:start w:val="1"/>
      <w:numFmt w:val="lowerLetter"/>
      <w:lvlText w:val="%8"/>
      <w:lvlJc w:val="left"/>
      <w:pPr>
        <w:ind w:left="540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tplc="2BE2CBCC">
      <w:start w:val="1"/>
      <w:numFmt w:val="lowerRoman"/>
      <w:lvlText w:val="%9"/>
      <w:lvlJc w:val="left"/>
      <w:pPr>
        <w:ind w:left="612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num w:numId="1">
    <w:abstractNumId w:val="40"/>
  </w:num>
  <w:num w:numId="2">
    <w:abstractNumId w:val="37"/>
  </w:num>
  <w:num w:numId="3">
    <w:abstractNumId w:val="81"/>
  </w:num>
  <w:num w:numId="4">
    <w:abstractNumId w:val="16"/>
  </w:num>
  <w:num w:numId="5">
    <w:abstractNumId w:val="38"/>
  </w:num>
  <w:num w:numId="6">
    <w:abstractNumId w:val="49"/>
  </w:num>
  <w:num w:numId="7">
    <w:abstractNumId w:val="26"/>
  </w:num>
  <w:num w:numId="8">
    <w:abstractNumId w:val="74"/>
  </w:num>
  <w:num w:numId="9">
    <w:abstractNumId w:val="59"/>
  </w:num>
  <w:num w:numId="10">
    <w:abstractNumId w:val="43"/>
  </w:num>
  <w:num w:numId="11">
    <w:abstractNumId w:val="50"/>
  </w:num>
  <w:num w:numId="12">
    <w:abstractNumId w:val="18"/>
  </w:num>
  <w:num w:numId="13">
    <w:abstractNumId w:val="84"/>
  </w:num>
  <w:num w:numId="14">
    <w:abstractNumId w:val="70"/>
  </w:num>
  <w:num w:numId="15">
    <w:abstractNumId w:val="19"/>
  </w:num>
  <w:num w:numId="16">
    <w:abstractNumId w:val="61"/>
  </w:num>
  <w:num w:numId="17">
    <w:abstractNumId w:val="20"/>
  </w:num>
  <w:num w:numId="18">
    <w:abstractNumId w:val="48"/>
  </w:num>
  <w:num w:numId="19">
    <w:abstractNumId w:val="55"/>
  </w:num>
  <w:num w:numId="20">
    <w:abstractNumId w:val="11"/>
  </w:num>
  <w:num w:numId="21">
    <w:abstractNumId w:val="17"/>
  </w:num>
  <w:num w:numId="22">
    <w:abstractNumId w:val="67"/>
  </w:num>
  <w:num w:numId="23">
    <w:abstractNumId w:val="6"/>
  </w:num>
  <w:num w:numId="24">
    <w:abstractNumId w:val="7"/>
  </w:num>
  <w:num w:numId="25">
    <w:abstractNumId w:val="57"/>
  </w:num>
  <w:num w:numId="26">
    <w:abstractNumId w:val="54"/>
  </w:num>
  <w:num w:numId="27">
    <w:abstractNumId w:val="85"/>
  </w:num>
  <w:num w:numId="28">
    <w:abstractNumId w:val="63"/>
  </w:num>
  <w:num w:numId="29">
    <w:abstractNumId w:val="68"/>
  </w:num>
  <w:num w:numId="30">
    <w:abstractNumId w:val="5"/>
  </w:num>
  <w:num w:numId="31">
    <w:abstractNumId w:val="53"/>
  </w:num>
  <w:num w:numId="32">
    <w:abstractNumId w:val="8"/>
  </w:num>
  <w:num w:numId="33">
    <w:abstractNumId w:val="27"/>
  </w:num>
  <w:num w:numId="34">
    <w:abstractNumId w:val="33"/>
  </w:num>
  <w:num w:numId="35">
    <w:abstractNumId w:val="30"/>
  </w:num>
  <w:num w:numId="36">
    <w:abstractNumId w:val="15"/>
  </w:num>
  <w:num w:numId="37">
    <w:abstractNumId w:val="71"/>
  </w:num>
  <w:num w:numId="38">
    <w:abstractNumId w:val="66"/>
  </w:num>
  <w:num w:numId="39">
    <w:abstractNumId w:val="14"/>
  </w:num>
  <w:num w:numId="40">
    <w:abstractNumId w:val="73"/>
  </w:num>
  <w:num w:numId="41">
    <w:abstractNumId w:val="60"/>
  </w:num>
  <w:num w:numId="42">
    <w:abstractNumId w:val="42"/>
  </w:num>
  <w:num w:numId="43">
    <w:abstractNumId w:val="23"/>
  </w:num>
  <w:num w:numId="44">
    <w:abstractNumId w:val="65"/>
  </w:num>
  <w:num w:numId="45">
    <w:abstractNumId w:val="46"/>
  </w:num>
  <w:num w:numId="46">
    <w:abstractNumId w:val="22"/>
  </w:num>
  <w:num w:numId="47">
    <w:abstractNumId w:val="39"/>
  </w:num>
  <w:num w:numId="48">
    <w:abstractNumId w:val="83"/>
  </w:num>
  <w:num w:numId="49">
    <w:abstractNumId w:val="12"/>
  </w:num>
  <w:num w:numId="50">
    <w:abstractNumId w:val="51"/>
  </w:num>
  <w:num w:numId="51">
    <w:abstractNumId w:val="29"/>
  </w:num>
  <w:num w:numId="52">
    <w:abstractNumId w:val="41"/>
  </w:num>
  <w:num w:numId="53">
    <w:abstractNumId w:val="0"/>
  </w:num>
  <w:num w:numId="54">
    <w:abstractNumId w:val="10"/>
  </w:num>
  <w:num w:numId="55">
    <w:abstractNumId w:val="75"/>
  </w:num>
  <w:num w:numId="56">
    <w:abstractNumId w:val="64"/>
  </w:num>
  <w:num w:numId="57">
    <w:abstractNumId w:val="3"/>
  </w:num>
  <w:num w:numId="58">
    <w:abstractNumId w:val="77"/>
  </w:num>
  <w:num w:numId="59">
    <w:abstractNumId w:val="25"/>
  </w:num>
  <w:num w:numId="60">
    <w:abstractNumId w:val="35"/>
  </w:num>
  <w:num w:numId="61">
    <w:abstractNumId w:val="2"/>
  </w:num>
  <w:num w:numId="62">
    <w:abstractNumId w:val="34"/>
  </w:num>
  <w:num w:numId="63">
    <w:abstractNumId w:val="80"/>
  </w:num>
  <w:num w:numId="64">
    <w:abstractNumId w:val="62"/>
  </w:num>
  <w:num w:numId="65">
    <w:abstractNumId w:val="24"/>
  </w:num>
  <w:num w:numId="66">
    <w:abstractNumId w:val="82"/>
  </w:num>
  <w:num w:numId="67">
    <w:abstractNumId w:val="47"/>
  </w:num>
  <w:num w:numId="68">
    <w:abstractNumId w:val="72"/>
  </w:num>
  <w:num w:numId="69">
    <w:abstractNumId w:val="28"/>
  </w:num>
  <w:num w:numId="70">
    <w:abstractNumId w:val="21"/>
  </w:num>
  <w:num w:numId="71">
    <w:abstractNumId w:val="56"/>
  </w:num>
  <w:num w:numId="72">
    <w:abstractNumId w:val="45"/>
  </w:num>
  <w:num w:numId="73">
    <w:abstractNumId w:val="78"/>
  </w:num>
  <w:num w:numId="74">
    <w:abstractNumId w:val="9"/>
  </w:num>
  <w:num w:numId="75">
    <w:abstractNumId w:val="13"/>
  </w:num>
  <w:num w:numId="76">
    <w:abstractNumId w:val="31"/>
  </w:num>
  <w:num w:numId="77">
    <w:abstractNumId w:val="4"/>
  </w:num>
  <w:num w:numId="78">
    <w:abstractNumId w:val="69"/>
  </w:num>
  <w:num w:numId="79">
    <w:abstractNumId w:val="44"/>
  </w:num>
  <w:num w:numId="80">
    <w:abstractNumId w:val="52"/>
  </w:num>
  <w:num w:numId="81">
    <w:abstractNumId w:val="1"/>
  </w:num>
  <w:num w:numId="82">
    <w:abstractNumId w:val="76"/>
  </w:num>
  <w:num w:numId="83">
    <w:abstractNumId w:val="58"/>
  </w:num>
  <w:num w:numId="84">
    <w:abstractNumId w:val="32"/>
  </w:num>
  <w:num w:numId="85">
    <w:abstractNumId w:val="36"/>
  </w:num>
  <w:num w:numId="86">
    <w:abstractNumId w:val="7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1D10"/>
    <w:rsid w:val="00AC1D10"/>
    <w:rsid w:val="00EE17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4204D9CA-BD92-4851-83D8-8D6DE305D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9" w:line="261" w:lineRule="auto"/>
      <w:ind w:left="10" w:hanging="10"/>
    </w:pPr>
    <w:rPr>
      <w:rFonts w:ascii="Calibri" w:eastAsia="Calibri" w:hAnsi="Calibri" w:cs="Calibri"/>
      <w:color w:val="000000"/>
      <w:sz w:val="19"/>
    </w:rPr>
  </w:style>
  <w:style w:type="paragraph" w:styleId="Heading1">
    <w:name w:val="heading 1"/>
    <w:next w:val="Normal"/>
    <w:link w:val="Heading1Char"/>
    <w:uiPriority w:val="9"/>
    <w:unhideWhenUsed/>
    <w:qFormat/>
    <w:pPr>
      <w:keepNext/>
      <w:keepLines/>
      <w:spacing w:after="46"/>
      <w:ind w:left="10" w:hanging="10"/>
      <w:outlineLvl w:val="0"/>
    </w:pPr>
    <w:rPr>
      <w:rFonts w:ascii="Calibri" w:eastAsia="Calibri" w:hAnsi="Calibri" w:cs="Calibri"/>
      <w:b/>
      <w:color w:val="000000"/>
      <w:sz w:val="38"/>
    </w:rPr>
  </w:style>
  <w:style w:type="paragraph" w:styleId="Heading2">
    <w:name w:val="heading 2"/>
    <w:next w:val="Normal"/>
    <w:link w:val="Heading2Char"/>
    <w:uiPriority w:val="9"/>
    <w:unhideWhenUsed/>
    <w:qFormat/>
    <w:pPr>
      <w:keepNext/>
      <w:keepLines/>
      <w:spacing w:after="112"/>
      <w:ind w:left="10" w:hanging="10"/>
      <w:outlineLvl w:val="1"/>
    </w:pPr>
    <w:rPr>
      <w:rFonts w:ascii="Calibri" w:eastAsia="Calibri" w:hAnsi="Calibri" w:cs="Calibri"/>
      <w:b/>
      <w:color w:val="000000"/>
      <w:sz w:val="29"/>
    </w:rPr>
  </w:style>
  <w:style w:type="paragraph" w:styleId="Heading3">
    <w:name w:val="heading 3"/>
    <w:next w:val="Normal"/>
    <w:link w:val="Heading3Char"/>
    <w:uiPriority w:val="9"/>
    <w:unhideWhenUsed/>
    <w:qFormat/>
    <w:pPr>
      <w:keepNext/>
      <w:keepLines/>
      <w:spacing w:after="162" w:line="265" w:lineRule="auto"/>
      <w:ind w:left="10" w:hanging="10"/>
      <w:outlineLvl w:val="2"/>
    </w:pPr>
    <w:rPr>
      <w:rFonts w:ascii="Calibri" w:eastAsia="Calibri" w:hAnsi="Calibri" w:cs="Calibri"/>
      <w:b/>
      <w:color w:val="000000"/>
      <w:sz w:val="1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Calibri" w:eastAsia="Calibri" w:hAnsi="Calibri" w:cs="Calibri"/>
      <w:b/>
      <w:color w:val="000000"/>
      <w:sz w:val="38"/>
    </w:rPr>
  </w:style>
  <w:style w:type="character" w:customStyle="1" w:styleId="Heading2Char">
    <w:name w:val="Heading 2 Char"/>
    <w:link w:val="Heading2"/>
    <w:rPr>
      <w:rFonts w:ascii="Calibri" w:eastAsia="Calibri" w:hAnsi="Calibri" w:cs="Calibri"/>
      <w:b/>
      <w:color w:val="000000"/>
      <w:sz w:val="29"/>
    </w:rPr>
  </w:style>
  <w:style w:type="character" w:customStyle="1" w:styleId="Heading3Char">
    <w:name w:val="Heading 3 Char"/>
    <w:link w:val="Heading3"/>
    <w:rPr>
      <w:rFonts w:ascii="Calibri" w:eastAsia="Calibri" w:hAnsi="Calibri" w:cs="Calibri"/>
      <w:b/>
      <w:color w:val="000000"/>
      <w:sz w:val="19"/>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image" Target="media/image91.jpg"/><Relationship Id="rId299" Type="http://schemas.openxmlformats.org/officeDocument/2006/relationships/image" Target="media/image230.jpg"/><Relationship Id="rId21" Type="http://schemas.openxmlformats.org/officeDocument/2006/relationships/image" Target="media/image16.jpg"/><Relationship Id="rId63" Type="http://schemas.openxmlformats.org/officeDocument/2006/relationships/image" Target="media/image480.jpg"/><Relationship Id="rId159" Type="http://schemas.openxmlformats.org/officeDocument/2006/relationships/image" Target="media/image120.jpg"/><Relationship Id="rId324" Type="http://schemas.openxmlformats.org/officeDocument/2006/relationships/image" Target="media/image2510.jpg"/><Relationship Id="rId366" Type="http://schemas.openxmlformats.org/officeDocument/2006/relationships/image" Target="media/image2840.jpg"/><Relationship Id="rId170" Type="http://schemas.openxmlformats.org/officeDocument/2006/relationships/image" Target="media/image127.jpg"/><Relationship Id="rId226" Type="http://schemas.openxmlformats.org/officeDocument/2006/relationships/image" Target="media/image1660.jpg"/><Relationship Id="rId268" Type="http://schemas.openxmlformats.org/officeDocument/2006/relationships/image" Target="media/image205.jpg"/><Relationship Id="rId32" Type="http://schemas.openxmlformats.org/officeDocument/2006/relationships/image" Target="media/image25.jpg"/><Relationship Id="rId74" Type="http://schemas.openxmlformats.org/officeDocument/2006/relationships/image" Target="media/image58.jpg"/><Relationship Id="rId128" Type="http://schemas.openxmlformats.org/officeDocument/2006/relationships/image" Target="media/image99.jpg"/><Relationship Id="rId335" Type="http://schemas.openxmlformats.org/officeDocument/2006/relationships/image" Target="media/image262.jpg"/><Relationship Id="rId377" Type="http://schemas.openxmlformats.org/officeDocument/2006/relationships/image" Target="media/image291.jpg"/><Relationship Id="rId5" Type="http://schemas.openxmlformats.org/officeDocument/2006/relationships/image" Target="media/image1.jpg"/><Relationship Id="rId181" Type="http://schemas.openxmlformats.org/officeDocument/2006/relationships/image" Target="media/image134.jpg"/><Relationship Id="rId237" Type="http://schemas.openxmlformats.org/officeDocument/2006/relationships/image" Target="media/image179.jpg"/><Relationship Id="rId279" Type="http://schemas.openxmlformats.org/officeDocument/2006/relationships/image" Target="media/image213.jpg"/><Relationship Id="rId43" Type="http://schemas.openxmlformats.org/officeDocument/2006/relationships/image" Target="media/image320.jpg"/><Relationship Id="rId139" Type="http://schemas.openxmlformats.org/officeDocument/2006/relationships/image" Target="media/image107.jpg"/><Relationship Id="rId290" Type="http://schemas.openxmlformats.org/officeDocument/2006/relationships/image" Target="media/image221.jpg"/><Relationship Id="rId304" Type="http://schemas.openxmlformats.org/officeDocument/2006/relationships/image" Target="media/image235.jpg"/><Relationship Id="rId346" Type="http://schemas.openxmlformats.org/officeDocument/2006/relationships/image" Target="media/image269.jpg"/><Relationship Id="rId85" Type="http://schemas.openxmlformats.org/officeDocument/2006/relationships/image" Target="media/image630.jpg"/><Relationship Id="rId150" Type="http://schemas.openxmlformats.org/officeDocument/2006/relationships/image" Target="media/image113.jpg"/><Relationship Id="rId192" Type="http://schemas.openxmlformats.org/officeDocument/2006/relationships/image" Target="media/image1390.jpg"/><Relationship Id="rId206" Type="http://schemas.openxmlformats.org/officeDocument/2006/relationships/image" Target="media/image152.jpg"/><Relationship Id="rId248" Type="http://schemas.openxmlformats.org/officeDocument/2006/relationships/image" Target="media/image189.jpg"/><Relationship Id="rId12" Type="http://schemas.openxmlformats.org/officeDocument/2006/relationships/image" Target="media/image8.jpg"/><Relationship Id="rId108" Type="http://schemas.openxmlformats.org/officeDocument/2006/relationships/image" Target="media/image800.jpg"/><Relationship Id="rId315" Type="http://schemas.openxmlformats.org/officeDocument/2006/relationships/image" Target="media/image246.jpg"/><Relationship Id="rId357" Type="http://schemas.openxmlformats.org/officeDocument/2006/relationships/image" Target="media/image278.jpg"/><Relationship Id="rId54" Type="http://schemas.openxmlformats.org/officeDocument/2006/relationships/image" Target="media/image43.jpg"/><Relationship Id="rId96" Type="http://schemas.openxmlformats.org/officeDocument/2006/relationships/image" Target="media/image690.jpg"/><Relationship Id="rId161" Type="http://schemas.openxmlformats.org/officeDocument/2006/relationships/image" Target="media/image122.jpg"/><Relationship Id="rId217" Type="http://schemas.openxmlformats.org/officeDocument/2006/relationships/image" Target="media/image163.jpg"/><Relationship Id="rId259" Type="http://schemas.openxmlformats.org/officeDocument/2006/relationships/image" Target="media/image198.jpg"/><Relationship Id="rId23" Type="http://schemas.openxmlformats.org/officeDocument/2006/relationships/image" Target="media/image17.jpg"/><Relationship Id="rId119" Type="http://schemas.openxmlformats.org/officeDocument/2006/relationships/image" Target="media/image92.jpg"/><Relationship Id="rId270" Type="http://schemas.openxmlformats.org/officeDocument/2006/relationships/image" Target="media/image206.jpg"/><Relationship Id="rId326" Type="http://schemas.openxmlformats.org/officeDocument/2006/relationships/image" Target="media/image255.jpg"/><Relationship Id="rId65" Type="http://schemas.openxmlformats.org/officeDocument/2006/relationships/image" Target="media/image51.jpg"/><Relationship Id="rId130" Type="http://schemas.openxmlformats.org/officeDocument/2006/relationships/image" Target="media/image101.jpg"/><Relationship Id="rId368" Type="http://schemas.openxmlformats.org/officeDocument/2006/relationships/image" Target="media/image286.jpg"/><Relationship Id="rId172" Type="http://schemas.openxmlformats.org/officeDocument/2006/relationships/image" Target="media/image129.jpg"/><Relationship Id="rId228" Type="http://schemas.openxmlformats.org/officeDocument/2006/relationships/image" Target="media/image170.jpg"/><Relationship Id="rId281" Type="http://schemas.openxmlformats.org/officeDocument/2006/relationships/image" Target="media/image215.jpg"/><Relationship Id="rId337" Type="http://schemas.openxmlformats.org/officeDocument/2006/relationships/image" Target="media/image2600.jpg"/><Relationship Id="rId34" Type="http://schemas.openxmlformats.org/officeDocument/2006/relationships/image" Target="media/image27.jpg"/><Relationship Id="rId76" Type="http://schemas.openxmlformats.org/officeDocument/2006/relationships/image" Target="media/image580.jpg"/><Relationship Id="rId141" Type="http://schemas.openxmlformats.org/officeDocument/2006/relationships/image" Target="media/image1050.jpg"/><Relationship Id="rId379" Type="http://schemas.openxmlformats.org/officeDocument/2006/relationships/image" Target="media/image293.jpg"/><Relationship Id="rId7" Type="http://schemas.openxmlformats.org/officeDocument/2006/relationships/image" Target="media/image3.jpg"/><Relationship Id="rId183" Type="http://schemas.openxmlformats.org/officeDocument/2006/relationships/image" Target="media/image1340.jpg"/><Relationship Id="rId239" Type="http://schemas.openxmlformats.org/officeDocument/2006/relationships/image" Target="media/image181.jpg"/><Relationship Id="rId250" Type="http://schemas.openxmlformats.org/officeDocument/2006/relationships/image" Target="media/image1870.jpg"/><Relationship Id="rId292" Type="http://schemas.openxmlformats.org/officeDocument/2006/relationships/image" Target="media/image223.jpg"/><Relationship Id="rId306" Type="http://schemas.openxmlformats.org/officeDocument/2006/relationships/image" Target="media/image237.jpg"/><Relationship Id="rId45" Type="http://schemas.openxmlformats.org/officeDocument/2006/relationships/image" Target="media/image35.jpg"/><Relationship Id="rId87" Type="http://schemas.openxmlformats.org/officeDocument/2006/relationships/image" Target="media/image67.jpg"/><Relationship Id="rId110" Type="http://schemas.openxmlformats.org/officeDocument/2006/relationships/image" Target="media/image84.jpg"/><Relationship Id="rId348" Type="http://schemas.openxmlformats.org/officeDocument/2006/relationships/image" Target="media/image2680.jpg"/><Relationship Id="rId152" Type="http://schemas.openxmlformats.org/officeDocument/2006/relationships/image" Target="media/image115.jpg"/><Relationship Id="rId194" Type="http://schemas.openxmlformats.org/officeDocument/2006/relationships/image" Target="media/image143.jpg"/><Relationship Id="rId208" Type="http://schemas.openxmlformats.org/officeDocument/2006/relationships/image" Target="media/image154.jpg"/><Relationship Id="rId261" Type="http://schemas.openxmlformats.org/officeDocument/2006/relationships/image" Target="media/image200.jpg"/><Relationship Id="rId14" Type="http://schemas.openxmlformats.org/officeDocument/2006/relationships/image" Target="media/image810.jpg"/><Relationship Id="rId56" Type="http://schemas.openxmlformats.org/officeDocument/2006/relationships/image" Target="media/image45.jpg"/><Relationship Id="rId317" Type="http://schemas.openxmlformats.org/officeDocument/2006/relationships/image" Target="media/image248.jpg"/><Relationship Id="rId359" Type="http://schemas.openxmlformats.org/officeDocument/2006/relationships/image" Target="media/image280.jpg"/><Relationship Id="rId98" Type="http://schemas.openxmlformats.org/officeDocument/2006/relationships/image" Target="media/image73.jpg"/><Relationship Id="rId121" Type="http://schemas.openxmlformats.org/officeDocument/2006/relationships/image" Target="media/image900.jpg"/><Relationship Id="rId163" Type="http://schemas.openxmlformats.org/officeDocument/2006/relationships/image" Target="media/image1200.jpg"/><Relationship Id="rId219" Type="http://schemas.openxmlformats.org/officeDocument/2006/relationships/image" Target="media/image165.jpg"/><Relationship Id="rId370" Type="http://schemas.openxmlformats.org/officeDocument/2006/relationships/image" Target="media/image2860.jpg"/><Relationship Id="rId230" Type="http://schemas.openxmlformats.org/officeDocument/2006/relationships/image" Target="media/image172.jpg"/><Relationship Id="rId25" Type="http://schemas.openxmlformats.org/officeDocument/2006/relationships/image" Target="media/image1710.jpg"/><Relationship Id="rId67" Type="http://schemas.openxmlformats.org/officeDocument/2006/relationships/image" Target="media/image510.jpg"/><Relationship Id="rId272" Type="http://schemas.openxmlformats.org/officeDocument/2006/relationships/image" Target="media/image208.jpg"/><Relationship Id="rId328" Type="http://schemas.openxmlformats.org/officeDocument/2006/relationships/image" Target="media/image2540.jpg"/><Relationship Id="rId132" Type="http://schemas.openxmlformats.org/officeDocument/2006/relationships/image" Target="media/image1000.jpg"/><Relationship Id="rId174" Type="http://schemas.openxmlformats.org/officeDocument/2006/relationships/image" Target="media/image131.jpg"/><Relationship Id="rId381" Type="http://schemas.openxmlformats.org/officeDocument/2006/relationships/image" Target="media/image295.jpg"/><Relationship Id="rId241" Type="http://schemas.openxmlformats.org/officeDocument/2006/relationships/image" Target="media/image183.jpg"/><Relationship Id="rId36" Type="http://schemas.openxmlformats.org/officeDocument/2006/relationships/image" Target="media/image2710.jpg"/><Relationship Id="rId283" Type="http://schemas.openxmlformats.org/officeDocument/2006/relationships/image" Target="media/image216.jpg"/><Relationship Id="rId339" Type="http://schemas.openxmlformats.org/officeDocument/2006/relationships/image" Target="media/image264.jpg"/><Relationship Id="rId78" Type="http://schemas.openxmlformats.org/officeDocument/2006/relationships/image" Target="media/image61.jpg"/><Relationship Id="rId101" Type="http://schemas.openxmlformats.org/officeDocument/2006/relationships/image" Target="media/image76.jpg"/><Relationship Id="rId143" Type="http://schemas.openxmlformats.org/officeDocument/2006/relationships/image" Target="media/image109.jpg"/><Relationship Id="rId185" Type="http://schemas.openxmlformats.org/officeDocument/2006/relationships/image" Target="media/image137.jpg"/><Relationship Id="rId350" Type="http://schemas.openxmlformats.org/officeDocument/2006/relationships/image" Target="media/image271.jpg"/><Relationship Id="rId9" Type="http://schemas.openxmlformats.org/officeDocument/2006/relationships/image" Target="media/image5.jpg"/><Relationship Id="rId210" Type="http://schemas.openxmlformats.org/officeDocument/2006/relationships/image" Target="media/image156.jpg"/><Relationship Id="rId252" Type="http://schemas.openxmlformats.org/officeDocument/2006/relationships/image" Target="media/image191.jpg"/><Relationship Id="rId294" Type="http://schemas.openxmlformats.org/officeDocument/2006/relationships/image" Target="media/image225.jpg"/><Relationship Id="rId308" Type="http://schemas.openxmlformats.org/officeDocument/2006/relationships/image" Target="media/image239.jpg"/><Relationship Id="rId47" Type="http://schemas.openxmlformats.org/officeDocument/2006/relationships/image" Target="media/image37.jpg"/><Relationship Id="rId68" Type="http://schemas.openxmlformats.org/officeDocument/2006/relationships/image" Target="media/image53.jpg"/><Relationship Id="rId89" Type="http://schemas.openxmlformats.org/officeDocument/2006/relationships/image" Target="media/image68.jpg"/><Relationship Id="rId112" Type="http://schemas.openxmlformats.org/officeDocument/2006/relationships/image" Target="media/image86.jpg"/><Relationship Id="rId133" Type="http://schemas.openxmlformats.org/officeDocument/2006/relationships/image" Target="media/image103.jpg"/><Relationship Id="rId154" Type="http://schemas.openxmlformats.org/officeDocument/2006/relationships/image" Target="media/image117.jpg"/><Relationship Id="rId175" Type="http://schemas.openxmlformats.org/officeDocument/2006/relationships/image" Target="media/image1280.jpg"/><Relationship Id="rId340" Type="http://schemas.openxmlformats.org/officeDocument/2006/relationships/image" Target="media/image265.jpg"/><Relationship Id="rId361" Type="http://schemas.openxmlformats.org/officeDocument/2006/relationships/image" Target="media/image282.jpg"/><Relationship Id="rId196" Type="http://schemas.openxmlformats.org/officeDocument/2006/relationships/image" Target="media/image145.jpg"/><Relationship Id="rId200" Type="http://schemas.openxmlformats.org/officeDocument/2006/relationships/image" Target="media/image147.jpg"/><Relationship Id="rId382" Type="http://schemas.openxmlformats.org/officeDocument/2006/relationships/image" Target="media/image296.jpg"/><Relationship Id="rId16" Type="http://schemas.openxmlformats.org/officeDocument/2006/relationships/image" Target="media/image11.jpg"/><Relationship Id="rId221" Type="http://schemas.openxmlformats.org/officeDocument/2006/relationships/image" Target="media/image1620.jpg"/><Relationship Id="rId242" Type="http://schemas.openxmlformats.org/officeDocument/2006/relationships/image" Target="media/image184.jpg"/><Relationship Id="rId263" Type="http://schemas.openxmlformats.org/officeDocument/2006/relationships/image" Target="media/image1990.jpg"/><Relationship Id="rId284" Type="http://schemas.openxmlformats.org/officeDocument/2006/relationships/image" Target="media/image217.jpg"/><Relationship Id="rId319" Type="http://schemas.openxmlformats.org/officeDocument/2006/relationships/image" Target="media/image250.jpg"/><Relationship Id="rId37" Type="http://schemas.openxmlformats.org/officeDocument/2006/relationships/image" Target="media/image29.jpg"/><Relationship Id="rId58" Type="http://schemas.openxmlformats.org/officeDocument/2006/relationships/image" Target="media/image47.jpg"/><Relationship Id="rId79" Type="http://schemas.openxmlformats.org/officeDocument/2006/relationships/image" Target="media/image62.jpg"/><Relationship Id="rId102" Type="http://schemas.openxmlformats.org/officeDocument/2006/relationships/image" Target="media/image77.jpg"/><Relationship Id="rId123" Type="http://schemas.openxmlformats.org/officeDocument/2006/relationships/image" Target="media/image94.jpg"/><Relationship Id="rId144" Type="http://schemas.openxmlformats.org/officeDocument/2006/relationships/image" Target="media/image1090.jpg"/><Relationship Id="rId330" Type="http://schemas.openxmlformats.org/officeDocument/2006/relationships/image" Target="media/image258.jpg"/><Relationship Id="rId90" Type="http://schemas.openxmlformats.org/officeDocument/2006/relationships/image" Target="media/image69.jpg"/><Relationship Id="rId165" Type="http://schemas.openxmlformats.org/officeDocument/2006/relationships/image" Target="media/image1210.jpg"/><Relationship Id="rId186" Type="http://schemas.openxmlformats.org/officeDocument/2006/relationships/image" Target="media/image138.jpg"/><Relationship Id="rId351" Type="http://schemas.openxmlformats.org/officeDocument/2006/relationships/image" Target="media/image272.jpg"/><Relationship Id="rId372" Type="http://schemas.openxmlformats.org/officeDocument/2006/relationships/image" Target="media/image288.jpg"/><Relationship Id="rId211" Type="http://schemas.openxmlformats.org/officeDocument/2006/relationships/image" Target="media/image157.jpg"/><Relationship Id="rId232" Type="http://schemas.openxmlformats.org/officeDocument/2006/relationships/image" Target="media/image174.jpg"/><Relationship Id="rId253" Type="http://schemas.openxmlformats.org/officeDocument/2006/relationships/image" Target="media/image192.jpg"/><Relationship Id="rId274" Type="http://schemas.openxmlformats.org/officeDocument/2006/relationships/image" Target="media/image210.jpg"/><Relationship Id="rId295" Type="http://schemas.openxmlformats.org/officeDocument/2006/relationships/image" Target="media/image226.jpg"/><Relationship Id="rId309" Type="http://schemas.openxmlformats.org/officeDocument/2006/relationships/image" Target="media/image240.jpg"/><Relationship Id="rId27" Type="http://schemas.openxmlformats.org/officeDocument/2006/relationships/image" Target="media/image20.jpg"/><Relationship Id="rId48" Type="http://schemas.openxmlformats.org/officeDocument/2006/relationships/image" Target="media/image38.jpg"/><Relationship Id="rId69" Type="http://schemas.openxmlformats.org/officeDocument/2006/relationships/image" Target="media/image520.jpg"/><Relationship Id="rId113" Type="http://schemas.openxmlformats.org/officeDocument/2006/relationships/image" Target="media/image87.jpg"/><Relationship Id="rId134" Type="http://schemas.openxmlformats.org/officeDocument/2006/relationships/image" Target="media/image104.jpg"/><Relationship Id="rId320" Type="http://schemas.openxmlformats.org/officeDocument/2006/relationships/image" Target="media/image251.jpg"/><Relationship Id="rId80" Type="http://schemas.openxmlformats.org/officeDocument/2006/relationships/image" Target="media/image600.jpg"/><Relationship Id="rId155" Type="http://schemas.openxmlformats.org/officeDocument/2006/relationships/image" Target="media/image118.jpg"/><Relationship Id="rId176" Type="http://schemas.openxmlformats.org/officeDocument/2006/relationships/image" Target="media/image1290.jpg"/><Relationship Id="rId197" Type="http://schemas.openxmlformats.org/officeDocument/2006/relationships/image" Target="media/image1430.jpg"/><Relationship Id="rId341" Type="http://schemas.openxmlformats.org/officeDocument/2006/relationships/image" Target="media/image266.jpg"/><Relationship Id="rId362" Type="http://schemas.openxmlformats.org/officeDocument/2006/relationships/image" Target="media/image283.jpg"/><Relationship Id="rId383" Type="http://schemas.openxmlformats.org/officeDocument/2006/relationships/image" Target="media/image297.jpg"/><Relationship Id="rId201" Type="http://schemas.openxmlformats.org/officeDocument/2006/relationships/image" Target="media/image1450.jpg"/><Relationship Id="rId222" Type="http://schemas.openxmlformats.org/officeDocument/2006/relationships/image" Target="media/image1630.jpg"/><Relationship Id="rId243" Type="http://schemas.openxmlformats.org/officeDocument/2006/relationships/image" Target="media/image1820.jpg"/><Relationship Id="rId264" Type="http://schemas.openxmlformats.org/officeDocument/2006/relationships/image" Target="media/image202.jpg"/><Relationship Id="rId285" Type="http://schemas.openxmlformats.org/officeDocument/2006/relationships/image" Target="media/image2150.jpg"/><Relationship Id="rId17" Type="http://schemas.openxmlformats.org/officeDocument/2006/relationships/image" Target="media/image12.jpg"/><Relationship Id="rId38" Type="http://schemas.openxmlformats.org/officeDocument/2006/relationships/image" Target="media/image30.jpg"/><Relationship Id="rId59" Type="http://schemas.openxmlformats.org/officeDocument/2006/relationships/image" Target="media/image460.jpg"/><Relationship Id="rId103" Type="http://schemas.openxmlformats.org/officeDocument/2006/relationships/image" Target="media/image78.jpg"/><Relationship Id="rId124" Type="http://schemas.openxmlformats.org/officeDocument/2006/relationships/image" Target="media/image95.jpg"/><Relationship Id="rId310" Type="http://schemas.openxmlformats.org/officeDocument/2006/relationships/image" Target="media/image241.jpg"/><Relationship Id="rId70" Type="http://schemas.openxmlformats.org/officeDocument/2006/relationships/image" Target="media/image54.jpg"/><Relationship Id="rId91" Type="http://schemas.openxmlformats.org/officeDocument/2006/relationships/image" Target="media/image640.jpg"/><Relationship Id="rId145" Type="http://schemas.openxmlformats.org/officeDocument/2006/relationships/image" Target="media/image110.jpg"/><Relationship Id="rId166" Type="http://schemas.openxmlformats.org/officeDocument/2006/relationships/image" Target="media/image124.jpg"/><Relationship Id="rId187" Type="http://schemas.openxmlformats.org/officeDocument/2006/relationships/image" Target="media/image139.jpg"/><Relationship Id="rId331" Type="http://schemas.openxmlformats.org/officeDocument/2006/relationships/image" Target="media/image259.jpg"/><Relationship Id="rId352" Type="http://schemas.openxmlformats.org/officeDocument/2006/relationships/image" Target="media/image273.jpg"/><Relationship Id="rId373" Type="http://schemas.openxmlformats.org/officeDocument/2006/relationships/image" Target="media/image2800.jpg"/><Relationship Id="rId1" Type="http://schemas.openxmlformats.org/officeDocument/2006/relationships/numbering" Target="numbering.xml"/><Relationship Id="rId212" Type="http://schemas.openxmlformats.org/officeDocument/2006/relationships/image" Target="media/image158.jpg"/><Relationship Id="rId233" Type="http://schemas.openxmlformats.org/officeDocument/2006/relationships/image" Target="media/image175.jpg"/><Relationship Id="rId254" Type="http://schemas.openxmlformats.org/officeDocument/2006/relationships/image" Target="media/image193.jpg"/><Relationship Id="rId28" Type="http://schemas.openxmlformats.org/officeDocument/2006/relationships/image" Target="media/image21.jpg"/><Relationship Id="rId49" Type="http://schemas.openxmlformats.org/officeDocument/2006/relationships/image" Target="media/image39.jpg"/><Relationship Id="rId114" Type="http://schemas.openxmlformats.org/officeDocument/2006/relationships/image" Target="media/image88.jpg"/><Relationship Id="rId275" Type="http://schemas.openxmlformats.org/officeDocument/2006/relationships/image" Target="media/image211.jpg"/><Relationship Id="rId296" Type="http://schemas.openxmlformats.org/officeDocument/2006/relationships/image" Target="media/image227.jpg"/><Relationship Id="rId300" Type="http://schemas.openxmlformats.org/officeDocument/2006/relationships/image" Target="media/image231.jpg"/><Relationship Id="rId60" Type="http://schemas.openxmlformats.org/officeDocument/2006/relationships/image" Target="media/image48.jpg"/><Relationship Id="rId81" Type="http://schemas.openxmlformats.org/officeDocument/2006/relationships/image" Target="media/image610.jpg"/><Relationship Id="rId135" Type="http://schemas.openxmlformats.org/officeDocument/2006/relationships/image" Target="media/image105.jpg"/><Relationship Id="rId156" Type="http://schemas.openxmlformats.org/officeDocument/2006/relationships/image" Target="media/image1160.jpg"/><Relationship Id="rId177" Type="http://schemas.openxmlformats.org/officeDocument/2006/relationships/image" Target="media/image132.jpg"/><Relationship Id="rId198" Type="http://schemas.openxmlformats.org/officeDocument/2006/relationships/image" Target="media/image1440.jpg"/><Relationship Id="rId321" Type="http://schemas.openxmlformats.org/officeDocument/2006/relationships/image" Target="media/image2490.jpg"/><Relationship Id="rId342" Type="http://schemas.openxmlformats.org/officeDocument/2006/relationships/image" Target="media/image267.jpg"/><Relationship Id="rId363" Type="http://schemas.openxmlformats.org/officeDocument/2006/relationships/image" Target="media/image284.jpg"/><Relationship Id="rId384" Type="http://schemas.openxmlformats.org/officeDocument/2006/relationships/image" Target="media/image298.jpg"/><Relationship Id="rId202" Type="http://schemas.openxmlformats.org/officeDocument/2006/relationships/image" Target="media/image148.jpg"/><Relationship Id="rId223" Type="http://schemas.openxmlformats.org/officeDocument/2006/relationships/image" Target="media/image167.jpg"/><Relationship Id="rId244" Type="http://schemas.openxmlformats.org/officeDocument/2006/relationships/image" Target="media/image185.jpg"/><Relationship Id="rId18" Type="http://schemas.openxmlformats.org/officeDocument/2006/relationships/image" Target="media/image13.jpg"/><Relationship Id="rId39" Type="http://schemas.openxmlformats.org/officeDocument/2006/relationships/image" Target="media/image31.jpg"/><Relationship Id="rId265" Type="http://schemas.openxmlformats.org/officeDocument/2006/relationships/image" Target="media/image2000.jpg"/><Relationship Id="rId286" Type="http://schemas.openxmlformats.org/officeDocument/2006/relationships/image" Target="media/image218.jpg"/><Relationship Id="rId50" Type="http://schemas.openxmlformats.org/officeDocument/2006/relationships/image" Target="media/image40.jpg"/><Relationship Id="rId104" Type="http://schemas.openxmlformats.org/officeDocument/2006/relationships/image" Target="media/image79.jpg"/><Relationship Id="rId125" Type="http://schemas.openxmlformats.org/officeDocument/2006/relationships/image" Target="media/image96.jpg"/><Relationship Id="rId146" Type="http://schemas.openxmlformats.org/officeDocument/2006/relationships/image" Target="media/image111.jpg"/><Relationship Id="rId167" Type="http://schemas.openxmlformats.org/officeDocument/2006/relationships/image" Target="media/image125.jpg"/><Relationship Id="rId188" Type="http://schemas.openxmlformats.org/officeDocument/2006/relationships/image" Target="media/image1370.jpg"/><Relationship Id="rId311" Type="http://schemas.openxmlformats.org/officeDocument/2006/relationships/image" Target="media/image242.jpg"/><Relationship Id="rId332" Type="http://schemas.openxmlformats.org/officeDocument/2006/relationships/image" Target="media/image260.jpg"/><Relationship Id="rId353" Type="http://schemas.openxmlformats.org/officeDocument/2006/relationships/image" Target="media/image274.jpg"/><Relationship Id="rId374" Type="http://schemas.openxmlformats.org/officeDocument/2006/relationships/image" Target="media/image2810.jpg"/><Relationship Id="rId71" Type="http://schemas.openxmlformats.org/officeDocument/2006/relationships/image" Target="media/image55.jpg"/><Relationship Id="rId92" Type="http://schemas.openxmlformats.org/officeDocument/2006/relationships/image" Target="media/image650.jpg"/><Relationship Id="rId213" Type="http://schemas.openxmlformats.org/officeDocument/2006/relationships/image" Target="media/image159.jpg"/><Relationship Id="rId234" Type="http://schemas.openxmlformats.org/officeDocument/2006/relationships/image" Target="media/image176.jpg"/><Relationship Id="rId2" Type="http://schemas.openxmlformats.org/officeDocument/2006/relationships/styles" Target="styles.xml"/><Relationship Id="rId29" Type="http://schemas.openxmlformats.org/officeDocument/2006/relationships/image" Target="media/image22.jpg"/><Relationship Id="rId255" Type="http://schemas.openxmlformats.org/officeDocument/2006/relationships/image" Target="media/image194.jpg"/><Relationship Id="rId276" Type="http://schemas.openxmlformats.org/officeDocument/2006/relationships/image" Target="media/image2080.jpg"/><Relationship Id="rId297" Type="http://schemas.openxmlformats.org/officeDocument/2006/relationships/image" Target="media/image228.jpg"/><Relationship Id="rId40" Type="http://schemas.openxmlformats.org/officeDocument/2006/relationships/image" Target="media/image32.jpg"/><Relationship Id="rId115" Type="http://schemas.openxmlformats.org/officeDocument/2006/relationships/image" Target="media/image89.jpg"/><Relationship Id="rId136" Type="http://schemas.openxmlformats.org/officeDocument/2006/relationships/image" Target="media/image1010.jpg"/><Relationship Id="rId157" Type="http://schemas.openxmlformats.org/officeDocument/2006/relationships/image" Target="media/image119.jpg"/><Relationship Id="rId178" Type="http://schemas.openxmlformats.org/officeDocument/2006/relationships/image" Target="media/image133.jpg"/><Relationship Id="rId301" Type="http://schemas.openxmlformats.org/officeDocument/2006/relationships/image" Target="media/image232.jpg"/><Relationship Id="rId322" Type="http://schemas.openxmlformats.org/officeDocument/2006/relationships/image" Target="media/image252.jpg"/><Relationship Id="rId343" Type="http://schemas.openxmlformats.org/officeDocument/2006/relationships/image" Target="media/image2640.jpg"/><Relationship Id="rId364" Type="http://schemas.openxmlformats.org/officeDocument/2006/relationships/image" Target="media/image2820.jpg"/><Relationship Id="rId61" Type="http://schemas.openxmlformats.org/officeDocument/2006/relationships/image" Target="media/image49.jpg"/><Relationship Id="rId82" Type="http://schemas.openxmlformats.org/officeDocument/2006/relationships/image" Target="media/image63.jpg"/><Relationship Id="rId199" Type="http://schemas.openxmlformats.org/officeDocument/2006/relationships/image" Target="media/image146.jpg"/><Relationship Id="rId203" Type="http://schemas.openxmlformats.org/officeDocument/2006/relationships/image" Target="media/image149.jpg"/><Relationship Id="rId385" Type="http://schemas.openxmlformats.org/officeDocument/2006/relationships/fontTable" Target="fontTable.xml"/><Relationship Id="rId19" Type="http://schemas.openxmlformats.org/officeDocument/2006/relationships/image" Target="media/image14.jpg"/><Relationship Id="rId224" Type="http://schemas.openxmlformats.org/officeDocument/2006/relationships/image" Target="media/image168.jpg"/><Relationship Id="rId245" Type="http://schemas.openxmlformats.org/officeDocument/2006/relationships/image" Target="media/image186.jpg"/><Relationship Id="rId266" Type="http://schemas.openxmlformats.org/officeDocument/2006/relationships/image" Target="media/image203.jpg"/><Relationship Id="rId287" Type="http://schemas.openxmlformats.org/officeDocument/2006/relationships/image" Target="media/image2160.jpg"/><Relationship Id="rId30" Type="http://schemas.openxmlformats.org/officeDocument/2006/relationships/image" Target="media/image23.jpg"/><Relationship Id="rId105" Type="http://schemas.openxmlformats.org/officeDocument/2006/relationships/image" Target="media/image80.jpg"/><Relationship Id="rId126" Type="http://schemas.openxmlformats.org/officeDocument/2006/relationships/image" Target="media/image97.jpg"/><Relationship Id="rId147" Type="http://schemas.openxmlformats.org/officeDocument/2006/relationships/image" Target="media/image1070.jpg"/><Relationship Id="rId168" Type="http://schemas.openxmlformats.org/officeDocument/2006/relationships/image" Target="media/image126.jpg"/><Relationship Id="rId312" Type="http://schemas.openxmlformats.org/officeDocument/2006/relationships/image" Target="media/image243.jpg"/><Relationship Id="rId333" Type="http://schemas.openxmlformats.org/officeDocument/2006/relationships/image" Target="media/image261.jpg"/><Relationship Id="rId354" Type="http://schemas.openxmlformats.org/officeDocument/2006/relationships/image" Target="media/image275.jpg"/><Relationship Id="rId51" Type="http://schemas.openxmlformats.org/officeDocument/2006/relationships/image" Target="media/image41.jpg"/><Relationship Id="rId72" Type="http://schemas.openxmlformats.org/officeDocument/2006/relationships/image" Target="media/image56.jpg"/><Relationship Id="rId93" Type="http://schemas.openxmlformats.org/officeDocument/2006/relationships/image" Target="media/image660.jpg"/><Relationship Id="rId189" Type="http://schemas.openxmlformats.org/officeDocument/2006/relationships/image" Target="media/image1380.jpg"/><Relationship Id="rId375" Type="http://schemas.openxmlformats.org/officeDocument/2006/relationships/image" Target="media/image289.jpg"/><Relationship Id="rId3" Type="http://schemas.openxmlformats.org/officeDocument/2006/relationships/settings" Target="settings.xml"/><Relationship Id="rId214" Type="http://schemas.openxmlformats.org/officeDocument/2006/relationships/image" Target="media/image160.jpg"/><Relationship Id="rId235" Type="http://schemas.openxmlformats.org/officeDocument/2006/relationships/image" Target="media/image177.jpg"/><Relationship Id="rId256" Type="http://schemas.openxmlformats.org/officeDocument/2006/relationships/image" Target="media/image195.jpg"/><Relationship Id="rId277" Type="http://schemas.openxmlformats.org/officeDocument/2006/relationships/image" Target="media/image2090.jpg"/><Relationship Id="rId298" Type="http://schemas.openxmlformats.org/officeDocument/2006/relationships/image" Target="media/image229.jpg"/><Relationship Id="rId116" Type="http://schemas.openxmlformats.org/officeDocument/2006/relationships/image" Target="media/image90.jpg"/><Relationship Id="rId137" Type="http://schemas.openxmlformats.org/officeDocument/2006/relationships/image" Target="media/image1020.jpg"/><Relationship Id="rId158" Type="http://schemas.openxmlformats.org/officeDocument/2006/relationships/image" Target="media/image1170.jpg"/><Relationship Id="rId302" Type="http://schemas.openxmlformats.org/officeDocument/2006/relationships/image" Target="media/image233.jpg"/><Relationship Id="rId323" Type="http://schemas.openxmlformats.org/officeDocument/2006/relationships/image" Target="media/image253.jpg"/><Relationship Id="rId344" Type="http://schemas.openxmlformats.org/officeDocument/2006/relationships/image" Target="media/image2650.jpg"/><Relationship Id="rId20" Type="http://schemas.openxmlformats.org/officeDocument/2006/relationships/image" Target="media/image15.jpg"/><Relationship Id="rId41" Type="http://schemas.openxmlformats.org/officeDocument/2006/relationships/image" Target="media/image33.jpg"/><Relationship Id="rId62" Type="http://schemas.openxmlformats.org/officeDocument/2006/relationships/image" Target="media/image50.jpg"/><Relationship Id="rId83" Type="http://schemas.openxmlformats.org/officeDocument/2006/relationships/image" Target="media/image64.jpg"/><Relationship Id="rId179" Type="http://schemas.openxmlformats.org/officeDocument/2006/relationships/image" Target="media/image1300.jpg"/><Relationship Id="rId365" Type="http://schemas.openxmlformats.org/officeDocument/2006/relationships/image" Target="media/image2830.jpg"/><Relationship Id="rId386" Type="http://schemas.openxmlformats.org/officeDocument/2006/relationships/theme" Target="theme/theme1.xml"/><Relationship Id="rId190" Type="http://schemas.openxmlformats.org/officeDocument/2006/relationships/image" Target="media/image140.jpg"/><Relationship Id="rId204" Type="http://schemas.openxmlformats.org/officeDocument/2006/relationships/image" Target="media/image150.jpg"/><Relationship Id="rId225" Type="http://schemas.openxmlformats.org/officeDocument/2006/relationships/image" Target="media/image169.jpg"/><Relationship Id="rId246" Type="http://schemas.openxmlformats.org/officeDocument/2006/relationships/image" Target="media/image187.jpg"/><Relationship Id="rId267" Type="http://schemas.openxmlformats.org/officeDocument/2006/relationships/image" Target="media/image204.jpg"/><Relationship Id="rId288" Type="http://schemas.openxmlformats.org/officeDocument/2006/relationships/image" Target="media/image219.jpg"/><Relationship Id="rId106" Type="http://schemas.openxmlformats.org/officeDocument/2006/relationships/image" Target="media/image81.jpg"/><Relationship Id="rId127" Type="http://schemas.openxmlformats.org/officeDocument/2006/relationships/image" Target="media/image98.jpg"/><Relationship Id="rId313" Type="http://schemas.openxmlformats.org/officeDocument/2006/relationships/image" Target="media/image244.jpg"/><Relationship Id="rId10" Type="http://schemas.openxmlformats.org/officeDocument/2006/relationships/image" Target="media/image6.jpg"/><Relationship Id="rId31" Type="http://schemas.openxmlformats.org/officeDocument/2006/relationships/image" Target="media/image24.jpg"/><Relationship Id="rId52" Type="http://schemas.openxmlformats.org/officeDocument/2006/relationships/image" Target="media/image400.jpg"/><Relationship Id="rId73" Type="http://schemas.openxmlformats.org/officeDocument/2006/relationships/image" Target="media/image57.jpg"/><Relationship Id="rId94" Type="http://schemas.openxmlformats.org/officeDocument/2006/relationships/image" Target="media/image70.jpg"/><Relationship Id="rId148" Type="http://schemas.openxmlformats.org/officeDocument/2006/relationships/image" Target="media/image1080.jpg"/><Relationship Id="rId169" Type="http://schemas.openxmlformats.org/officeDocument/2006/relationships/image" Target="media/image1240.jpg"/><Relationship Id="rId334" Type="http://schemas.openxmlformats.org/officeDocument/2006/relationships/image" Target="media/image2590.jpg"/><Relationship Id="rId355" Type="http://schemas.openxmlformats.org/officeDocument/2006/relationships/image" Target="media/image276.jpg"/><Relationship Id="rId376" Type="http://schemas.openxmlformats.org/officeDocument/2006/relationships/image" Target="media/image290.jpg"/><Relationship Id="rId4" Type="http://schemas.openxmlformats.org/officeDocument/2006/relationships/webSettings" Target="webSettings.xml"/><Relationship Id="rId180" Type="http://schemas.openxmlformats.org/officeDocument/2006/relationships/image" Target="media/image1310.jpg"/><Relationship Id="rId215" Type="http://schemas.openxmlformats.org/officeDocument/2006/relationships/image" Target="media/image161.jpg"/><Relationship Id="rId236" Type="http://schemas.openxmlformats.org/officeDocument/2006/relationships/image" Target="media/image178.jpg"/><Relationship Id="rId257" Type="http://schemas.openxmlformats.org/officeDocument/2006/relationships/image" Target="media/image196.jpg"/><Relationship Id="rId278" Type="http://schemas.openxmlformats.org/officeDocument/2006/relationships/image" Target="media/image212.jpg"/><Relationship Id="rId303" Type="http://schemas.openxmlformats.org/officeDocument/2006/relationships/image" Target="media/image234.jpg"/><Relationship Id="rId42" Type="http://schemas.openxmlformats.org/officeDocument/2006/relationships/image" Target="media/image310.jpg"/><Relationship Id="rId84" Type="http://schemas.openxmlformats.org/officeDocument/2006/relationships/image" Target="media/image620.jpg"/><Relationship Id="rId138" Type="http://schemas.openxmlformats.org/officeDocument/2006/relationships/image" Target="media/image106.jpg"/><Relationship Id="rId345" Type="http://schemas.openxmlformats.org/officeDocument/2006/relationships/image" Target="media/image268.jpg"/><Relationship Id="rId191" Type="http://schemas.openxmlformats.org/officeDocument/2006/relationships/image" Target="media/image141.jpg"/><Relationship Id="rId205" Type="http://schemas.openxmlformats.org/officeDocument/2006/relationships/image" Target="media/image151.jpg"/><Relationship Id="rId247" Type="http://schemas.openxmlformats.org/officeDocument/2006/relationships/image" Target="media/image188.jpg"/><Relationship Id="rId107" Type="http://schemas.openxmlformats.org/officeDocument/2006/relationships/image" Target="media/image82.jpg"/><Relationship Id="rId289" Type="http://schemas.openxmlformats.org/officeDocument/2006/relationships/image" Target="media/image220.jpg"/><Relationship Id="rId11" Type="http://schemas.openxmlformats.org/officeDocument/2006/relationships/image" Target="media/image7.jpg"/><Relationship Id="rId53" Type="http://schemas.openxmlformats.org/officeDocument/2006/relationships/image" Target="media/image42.jpg"/><Relationship Id="rId149" Type="http://schemas.openxmlformats.org/officeDocument/2006/relationships/image" Target="media/image112.jpg"/><Relationship Id="rId314" Type="http://schemas.openxmlformats.org/officeDocument/2006/relationships/image" Target="media/image245.jpg"/><Relationship Id="rId356" Type="http://schemas.openxmlformats.org/officeDocument/2006/relationships/image" Target="media/image277.jpg"/><Relationship Id="rId95" Type="http://schemas.openxmlformats.org/officeDocument/2006/relationships/image" Target="media/image71.jpg"/><Relationship Id="rId160" Type="http://schemas.openxmlformats.org/officeDocument/2006/relationships/image" Target="media/image121.jpg"/><Relationship Id="rId216" Type="http://schemas.openxmlformats.org/officeDocument/2006/relationships/image" Target="media/image162.jpg"/><Relationship Id="rId258" Type="http://schemas.openxmlformats.org/officeDocument/2006/relationships/image" Target="media/image197.jpg"/><Relationship Id="rId22" Type="http://schemas.openxmlformats.org/officeDocument/2006/relationships/image" Target="media/image1510.jpg"/><Relationship Id="rId64" Type="http://schemas.openxmlformats.org/officeDocument/2006/relationships/image" Target="media/image490.jpg"/><Relationship Id="rId118" Type="http://schemas.openxmlformats.org/officeDocument/2006/relationships/image" Target="media/image890.jpg"/><Relationship Id="rId325" Type="http://schemas.openxmlformats.org/officeDocument/2006/relationships/image" Target="media/image254.jpg"/><Relationship Id="rId367" Type="http://schemas.openxmlformats.org/officeDocument/2006/relationships/image" Target="media/image285.jpg"/><Relationship Id="rId171" Type="http://schemas.openxmlformats.org/officeDocument/2006/relationships/image" Target="media/image128.jpg"/><Relationship Id="rId227" Type="http://schemas.openxmlformats.org/officeDocument/2006/relationships/image" Target="media/image1670.jpg"/><Relationship Id="rId269" Type="http://schemas.openxmlformats.org/officeDocument/2006/relationships/image" Target="media/image2030.jpg"/><Relationship Id="rId33" Type="http://schemas.openxmlformats.org/officeDocument/2006/relationships/image" Target="media/image26.jpg"/><Relationship Id="rId129" Type="http://schemas.openxmlformats.org/officeDocument/2006/relationships/image" Target="media/image100.jpg"/><Relationship Id="rId280" Type="http://schemas.openxmlformats.org/officeDocument/2006/relationships/image" Target="media/image214.jpg"/><Relationship Id="rId336" Type="http://schemas.openxmlformats.org/officeDocument/2006/relationships/image" Target="media/image263.jpg"/><Relationship Id="rId75" Type="http://schemas.openxmlformats.org/officeDocument/2006/relationships/image" Target="media/image59.jpg"/><Relationship Id="rId140" Type="http://schemas.openxmlformats.org/officeDocument/2006/relationships/image" Target="media/image1040.jpg"/><Relationship Id="rId182" Type="http://schemas.openxmlformats.org/officeDocument/2006/relationships/image" Target="media/image135.jpg"/><Relationship Id="rId378" Type="http://schemas.openxmlformats.org/officeDocument/2006/relationships/image" Target="media/image292.jpg"/><Relationship Id="rId6" Type="http://schemas.openxmlformats.org/officeDocument/2006/relationships/image" Target="media/image2.jpg"/><Relationship Id="rId238" Type="http://schemas.openxmlformats.org/officeDocument/2006/relationships/image" Target="media/image180.jpg"/><Relationship Id="rId291" Type="http://schemas.openxmlformats.org/officeDocument/2006/relationships/image" Target="media/image222.jpg"/><Relationship Id="rId305" Type="http://schemas.openxmlformats.org/officeDocument/2006/relationships/image" Target="media/image236.jpg"/><Relationship Id="rId347" Type="http://schemas.openxmlformats.org/officeDocument/2006/relationships/image" Target="media/image270.jpg"/><Relationship Id="rId44" Type="http://schemas.openxmlformats.org/officeDocument/2006/relationships/image" Target="media/image34.jpg"/><Relationship Id="rId86" Type="http://schemas.openxmlformats.org/officeDocument/2006/relationships/image" Target="media/image65.jpg"/><Relationship Id="rId151" Type="http://schemas.openxmlformats.org/officeDocument/2006/relationships/image" Target="media/image114.jpg"/><Relationship Id="rId193" Type="http://schemas.openxmlformats.org/officeDocument/2006/relationships/image" Target="media/image142.jpg"/><Relationship Id="rId207" Type="http://schemas.openxmlformats.org/officeDocument/2006/relationships/image" Target="media/image153.jpg"/><Relationship Id="rId249" Type="http://schemas.openxmlformats.org/officeDocument/2006/relationships/image" Target="media/image1860.jpg"/><Relationship Id="rId13" Type="http://schemas.openxmlformats.org/officeDocument/2006/relationships/image" Target="media/image9.jpg"/><Relationship Id="rId109" Type="http://schemas.openxmlformats.org/officeDocument/2006/relationships/image" Target="media/image83.jpg"/><Relationship Id="rId260" Type="http://schemas.openxmlformats.org/officeDocument/2006/relationships/image" Target="media/image199.jpg"/><Relationship Id="rId316" Type="http://schemas.openxmlformats.org/officeDocument/2006/relationships/image" Target="media/image247.jpg"/><Relationship Id="rId55" Type="http://schemas.openxmlformats.org/officeDocument/2006/relationships/image" Target="media/image44.jpg"/><Relationship Id="rId97" Type="http://schemas.openxmlformats.org/officeDocument/2006/relationships/image" Target="media/image72.jpg"/><Relationship Id="rId120" Type="http://schemas.openxmlformats.org/officeDocument/2006/relationships/image" Target="media/image93.jpg"/><Relationship Id="rId358" Type="http://schemas.openxmlformats.org/officeDocument/2006/relationships/image" Target="media/image279.jpg"/><Relationship Id="rId162" Type="http://schemas.openxmlformats.org/officeDocument/2006/relationships/image" Target="media/image1190.jpg"/><Relationship Id="rId218" Type="http://schemas.openxmlformats.org/officeDocument/2006/relationships/image" Target="media/image164.jpg"/><Relationship Id="rId271" Type="http://schemas.openxmlformats.org/officeDocument/2006/relationships/image" Target="media/image207.jpg"/><Relationship Id="rId24" Type="http://schemas.openxmlformats.org/officeDocument/2006/relationships/image" Target="media/image18.jpg"/><Relationship Id="rId66" Type="http://schemas.openxmlformats.org/officeDocument/2006/relationships/image" Target="media/image52.jpg"/><Relationship Id="rId131" Type="http://schemas.openxmlformats.org/officeDocument/2006/relationships/image" Target="media/image102.jpg"/><Relationship Id="rId327" Type="http://schemas.openxmlformats.org/officeDocument/2006/relationships/image" Target="media/image256.jpg"/><Relationship Id="rId369" Type="http://schemas.openxmlformats.org/officeDocument/2006/relationships/image" Target="media/image2850.jpg"/><Relationship Id="rId173" Type="http://schemas.openxmlformats.org/officeDocument/2006/relationships/image" Target="media/image130.jpg"/><Relationship Id="rId229" Type="http://schemas.openxmlformats.org/officeDocument/2006/relationships/image" Target="media/image171.jpg"/><Relationship Id="rId380" Type="http://schemas.openxmlformats.org/officeDocument/2006/relationships/image" Target="media/image294.jpg"/><Relationship Id="rId240" Type="http://schemas.openxmlformats.org/officeDocument/2006/relationships/image" Target="media/image182.jpg"/><Relationship Id="rId35" Type="http://schemas.openxmlformats.org/officeDocument/2006/relationships/image" Target="media/image28.jpg"/><Relationship Id="rId77" Type="http://schemas.openxmlformats.org/officeDocument/2006/relationships/image" Target="media/image60.jpg"/><Relationship Id="rId100" Type="http://schemas.openxmlformats.org/officeDocument/2006/relationships/image" Target="media/image75.jpg"/><Relationship Id="rId282" Type="http://schemas.openxmlformats.org/officeDocument/2006/relationships/image" Target="media/image2140.jpg"/><Relationship Id="rId338" Type="http://schemas.openxmlformats.org/officeDocument/2006/relationships/image" Target="media/image2610.jpg"/><Relationship Id="rId8" Type="http://schemas.openxmlformats.org/officeDocument/2006/relationships/image" Target="media/image4.jpg"/><Relationship Id="rId142" Type="http://schemas.openxmlformats.org/officeDocument/2006/relationships/image" Target="media/image108.jpg"/><Relationship Id="rId184" Type="http://schemas.openxmlformats.org/officeDocument/2006/relationships/image" Target="media/image136.jpg"/><Relationship Id="rId251" Type="http://schemas.openxmlformats.org/officeDocument/2006/relationships/image" Target="media/image190.jpg"/><Relationship Id="rId46" Type="http://schemas.openxmlformats.org/officeDocument/2006/relationships/image" Target="media/image36.jpg"/><Relationship Id="rId293" Type="http://schemas.openxmlformats.org/officeDocument/2006/relationships/image" Target="media/image224.jpg"/><Relationship Id="rId307" Type="http://schemas.openxmlformats.org/officeDocument/2006/relationships/image" Target="media/image238.jpg"/><Relationship Id="rId349" Type="http://schemas.openxmlformats.org/officeDocument/2006/relationships/image" Target="media/image2690.jpg"/><Relationship Id="rId88" Type="http://schemas.openxmlformats.org/officeDocument/2006/relationships/image" Target="media/image66.jpg"/><Relationship Id="rId111" Type="http://schemas.openxmlformats.org/officeDocument/2006/relationships/image" Target="media/image85.jpg"/><Relationship Id="rId153" Type="http://schemas.openxmlformats.org/officeDocument/2006/relationships/image" Target="media/image116.jpg"/><Relationship Id="rId195" Type="http://schemas.openxmlformats.org/officeDocument/2006/relationships/image" Target="media/image144.jpg"/><Relationship Id="rId209" Type="http://schemas.openxmlformats.org/officeDocument/2006/relationships/image" Target="media/image155.jpg"/><Relationship Id="rId360" Type="http://schemas.openxmlformats.org/officeDocument/2006/relationships/image" Target="media/image281.jpg"/><Relationship Id="rId220" Type="http://schemas.openxmlformats.org/officeDocument/2006/relationships/image" Target="media/image166.jpg"/><Relationship Id="rId15" Type="http://schemas.openxmlformats.org/officeDocument/2006/relationships/image" Target="media/image10.jpg"/><Relationship Id="rId57" Type="http://schemas.openxmlformats.org/officeDocument/2006/relationships/image" Target="media/image46.jpg"/><Relationship Id="rId262" Type="http://schemas.openxmlformats.org/officeDocument/2006/relationships/image" Target="media/image201.jpg"/><Relationship Id="rId318" Type="http://schemas.openxmlformats.org/officeDocument/2006/relationships/image" Target="media/image249.jpg"/><Relationship Id="rId99" Type="http://schemas.openxmlformats.org/officeDocument/2006/relationships/image" Target="media/image74.jpg"/><Relationship Id="rId122" Type="http://schemas.openxmlformats.org/officeDocument/2006/relationships/image" Target="media/image910.jpg"/><Relationship Id="rId164" Type="http://schemas.openxmlformats.org/officeDocument/2006/relationships/image" Target="media/image123.jpg"/><Relationship Id="rId371" Type="http://schemas.openxmlformats.org/officeDocument/2006/relationships/image" Target="media/image287.jpg"/><Relationship Id="rId26" Type="http://schemas.openxmlformats.org/officeDocument/2006/relationships/image" Target="media/image19.jpg"/><Relationship Id="rId231" Type="http://schemas.openxmlformats.org/officeDocument/2006/relationships/image" Target="media/image173.jpg"/><Relationship Id="rId273" Type="http://schemas.openxmlformats.org/officeDocument/2006/relationships/image" Target="media/image209.jpg"/><Relationship Id="rId329" Type="http://schemas.openxmlformats.org/officeDocument/2006/relationships/image" Target="media/image25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85022</Words>
  <Characters>484632</Characters>
  <Application>Microsoft Office Word</Application>
  <DocSecurity>4</DocSecurity>
  <Lines>4038</Lines>
  <Paragraphs>1137</Paragraphs>
  <ScaleCrop>false</ScaleCrop>
  <Company/>
  <LinksUpToDate>false</LinksUpToDate>
  <CharactersWithSpaces>568517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Документ</dc:title>
  <dc:subject/>
  <dc:creator>word</dc:creator>
  <cp:keywords/>
  <cp:lastModifiedBy>word</cp:lastModifiedBy>
  <cp:revision>2</cp:revision>
  <dcterms:created xsi:type="dcterms:W3CDTF">2024-03-27T11:58:00Z</dcterms:created>
  <dcterms:modified xsi:type="dcterms:W3CDTF">2024-03-27T11:58:00Z</dcterms:modified>
</cp:coreProperties>
</file>