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Default Extension="jpeg" ContentType="image/jpeg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4" w:lineRule="auto" w:before="94"/>
        <w:ind w:left="185" w:right="297" w:firstLine="0"/>
        <w:jc w:val="center"/>
        <w:rPr>
          <w:b/>
          <w:sz w:val="21"/>
        </w:rPr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65.187714pt;margin-top:553.966248pt;width:5.5pt;height:12.2pt;mso-position-horizontal-relative:page;mso-position-vertical-relative:page;z-index:-16746496" type="#_x0000_t202" filled="false" stroked="false">
            <v:textbox inset="0,0,0,0">
              <w:txbxContent>
                <w:p>
                  <w:pPr>
                    <w:pStyle w:val="BodyText"/>
                    <w:spacing w:line="244" w:lineRule="exact"/>
                    <w:jc w:val="left"/>
                    <w:rPr>
                      <w:rFonts w:ascii="Times New Roman"/>
                    </w:rPr>
                  </w:pPr>
                  <w:r>
                    <w:rPr>
                      <w:rFonts w:ascii="Times New Roman"/>
                      <w:color w:val="231F20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b/>
          <w:color w:val="231F20"/>
          <w:w w:val="110"/>
          <w:sz w:val="21"/>
        </w:rPr>
        <w:t>ФГБУ</w:t>
      </w:r>
      <w:r>
        <w:rPr>
          <w:b/>
          <w:color w:val="231F20"/>
          <w:spacing w:val="22"/>
          <w:w w:val="110"/>
          <w:sz w:val="21"/>
        </w:rPr>
        <w:t> </w:t>
      </w:r>
      <w:r>
        <w:rPr>
          <w:b/>
          <w:color w:val="231F20"/>
          <w:w w:val="110"/>
          <w:sz w:val="21"/>
        </w:rPr>
        <w:t>“Национальный</w:t>
      </w:r>
      <w:r>
        <w:rPr>
          <w:b/>
          <w:color w:val="231F20"/>
          <w:spacing w:val="25"/>
          <w:w w:val="110"/>
          <w:sz w:val="21"/>
        </w:rPr>
        <w:t> </w:t>
      </w:r>
      <w:r>
        <w:rPr>
          <w:b/>
          <w:color w:val="231F20"/>
          <w:w w:val="110"/>
          <w:sz w:val="21"/>
        </w:rPr>
        <w:t>медицинский</w:t>
      </w:r>
      <w:r>
        <w:rPr>
          <w:b/>
          <w:color w:val="231F20"/>
          <w:spacing w:val="23"/>
          <w:w w:val="110"/>
          <w:sz w:val="21"/>
        </w:rPr>
        <w:t> </w:t>
      </w:r>
      <w:r>
        <w:rPr>
          <w:b/>
          <w:color w:val="231F20"/>
          <w:w w:val="110"/>
          <w:sz w:val="21"/>
        </w:rPr>
        <w:t>исследовательский</w:t>
      </w:r>
      <w:r>
        <w:rPr>
          <w:b/>
          <w:color w:val="231F20"/>
          <w:spacing w:val="-48"/>
          <w:w w:val="110"/>
          <w:sz w:val="21"/>
        </w:rPr>
        <w:t> </w:t>
      </w:r>
      <w:r>
        <w:rPr>
          <w:b/>
          <w:color w:val="231F20"/>
          <w:w w:val="110"/>
          <w:sz w:val="21"/>
        </w:rPr>
        <w:t>центр</w:t>
      </w:r>
      <w:r>
        <w:rPr>
          <w:b/>
          <w:color w:val="231F20"/>
          <w:spacing w:val="18"/>
          <w:w w:val="110"/>
          <w:sz w:val="21"/>
        </w:rPr>
        <w:t> </w:t>
      </w:r>
      <w:r>
        <w:rPr>
          <w:b/>
          <w:color w:val="231F20"/>
          <w:w w:val="110"/>
          <w:sz w:val="21"/>
        </w:rPr>
        <w:t>психиатрии</w:t>
      </w:r>
      <w:r>
        <w:rPr>
          <w:b/>
          <w:color w:val="231F20"/>
          <w:spacing w:val="19"/>
          <w:w w:val="110"/>
          <w:sz w:val="21"/>
        </w:rPr>
        <w:t> </w:t>
      </w:r>
      <w:r>
        <w:rPr>
          <w:b/>
          <w:color w:val="231F20"/>
          <w:w w:val="110"/>
          <w:sz w:val="21"/>
        </w:rPr>
        <w:t>и</w:t>
      </w:r>
      <w:r>
        <w:rPr>
          <w:b/>
          <w:color w:val="231F20"/>
          <w:spacing w:val="19"/>
          <w:w w:val="110"/>
          <w:sz w:val="21"/>
        </w:rPr>
        <w:t> </w:t>
      </w:r>
      <w:r>
        <w:rPr>
          <w:b/>
          <w:color w:val="231F20"/>
          <w:w w:val="110"/>
          <w:sz w:val="21"/>
        </w:rPr>
        <w:t>наркологии</w:t>
      </w:r>
      <w:r>
        <w:rPr>
          <w:b/>
          <w:color w:val="231F20"/>
          <w:spacing w:val="19"/>
          <w:w w:val="110"/>
          <w:sz w:val="21"/>
        </w:rPr>
        <w:t> </w:t>
      </w:r>
      <w:r>
        <w:rPr>
          <w:b/>
          <w:color w:val="231F20"/>
          <w:w w:val="110"/>
          <w:sz w:val="21"/>
        </w:rPr>
        <w:t>имени</w:t>
      </w:r>
      <w:r>
        <w:rPr>
          <w:b/>
          <w:color w:val="231F20"/>
          <w:spacing w:val="18"/>
          <w:w w:val="110"/>
          <w:sz w:val="21"/>
        </w:rPr>
        <w:t> </w:t>
      </w:r>
      <w:r>
        <w:rPr>
          <w:b/>
          <w:color w:val="231F20"/>
          <w:w w:val="110"/>
          <w:sz w:val="21"/>
        </w:rPr>
        <w:t>В.П.</w:t>
      </w:r>
      <w:r>
        <w:rPr>
          <w:b/>
          <w:color w:val="231F20"/>
          <w:spacing w:val="19"/>
          <w:w w:val="110"/>
          <w:sz w:val="21"/>
        </w:rPr>
        <w:t> </w:t>
      </w:r>
      <w:r>
        <w:rPr>
          <w:b/>
          <w:color w:val="231F20"/>
          <w:w w:val="110"/>
          <w:sz w:val="21"/>
        </w:rPr>
        <w:t>Сербского”</w:t>
      </w:r>
      <w:r>
        <w:rPr>
          <w:b/>
          <w:color w:val="231F20"/>
          <w:spacing w:val="1"/>
          <w:w w:val="110"/>
          <w:sz w:val="21"/>
        </w:rPr>
        <w:t> </w:t>
      </w:r>
      <w:r>
        <w:rPr>
          <w:b/>
          <w:color w:val="231F20"/>
          <w:w w:val="110"/>
          <w:sz w:val="21"/>
        </w:rPr>
        <w:t>Министерства</w:t>
      </w:r>
      <w:r>
        <w:rPr>
          <w:b/>
          <w:color w:val="231F20"/>
          <w:spacing w:val="9"/>
          <w:w w:val="110"/>
          <w:sz w:val="21"/>
        </w:rPr>
        <w:t> </w:t>
      </w:r>
      <w:r>
        <w:rPr>
          <w:b/>
          <w:color w:val="231F20"/>
          <w:w w:val="110"/>
          <w:sz w:val="21"/>
        </w:rPr>
        <w:t>здравоохранения</w:t>
      </w:r>
    </w:p>
    <w:p>
      <w:pPr>
        <w:spacing w:before="3"/>
        <w:ind w:left="187" w:right="297" w:firstLine="0"/>
        <w:jc w:val="center"/>
        <w:rPr>
          <w:b/>
          <w:sz w:val="21"/>
        </w:rPr>
      </w:pPr>
      <w:r>
        <w:rPr>
          <w:b/>
          <w:color w:val="231F20"/>
          <w:w w:val="110"/>
          <w:sz w:val="21"/>
        </w:rPr>
        <w:t>Российской</w:t>
      </w:r>
      <w:r>
        <w:rPr>
          <w:b/>
          <w:color w:val="231F20"/>
          <w:spacing w:val="26"/>
          <w:w w:val="110"/>
          <w:sz w:val="21"/>
        </w:rPr>
        <w:t> </w:t>
      </w:r>
      <w:r>
        <w:rPr>
          <w:b/>
          <w:color w:val="231F20"/>
          <w:w w:val="110"/>
          <w:sz w:val="21"/>
        </w:rPr>
        <w:t>Федерации</w:t>
      </w:r>
    </w:p>
    <w:p>
      <w:pPr>
        <w:pStyle w:val="BodyText"/>
        <w:jc w:val="left"/>
        <w:rPr>
          <w:b/>
          <w:sz w:val="24"/>
        </w:rPr>
      </w:pPr>
    </w:p>
    <w:p>
      <w:pPr>
        <w:pStyle w:val="BodyText"/>
        <w:jc w:val="left"/>
        <w:rPr>
          <w:b/>
          <w:sz w:val="24"/>
        </w:rPr>
      </w:pPr>
    </w:p>
    <w:p>
      <w:pPr>
        <w:pStyle w:val="BodyText"/>
        <w:jc w:val="left"/>
        <w:rPr>
          <w:b/>
          <w:sz w:val="24"/>
        </w:rPr>
      </w:pPr>
    </w:p>
    <w:p>
      <w:pPr>
        <w:pStyle w:val="BodyText"/>
        <w:jc w:val="left"/>
        <w:rPr>
          <w:b/>
          <w:sz w:val="24"/>
        </w:rPr>
      </w:pPr>
    </w:p>
    <w:p>
      <w:pPr>
        <w:pStyle w:val="BodyText"/>
        <w:jc w:val="left"/>
        <w:rPr>
          <w:b/>
          <w:sz w:val="24"/>
        </w:rPr>
      </w:pPr>
    </w:p>
    <w:p>
      <w:pPr>
        <w:pStyle w:val="BodyText"/>
        <w:jc w:val="left"/>
        <w:rPr>
          <w:b/>
          <w:sz w:val="24"/>
        </w:rPr>
      </w:pPr>
    </w:p>
    <w:p>
      <w:pPr>
        <w:pStyle w:val="BodyText"/>
        <w:jc w:val="left"/>
        <w:rPr>
          <w:b/>
          <w:sz w:val="24"/>
        </w:rPr>
      </w:pPr>
    </w:p>
    <w:p>
      <w:pPr>
        <w:pStyle w:val="BodyText"/>
        <w:jc w:val="left"/>
        <w:rPr>
          <w:b/>
          <w:sz w:val="24"/>
        </w:rPr>
      </w:pPr>
    </w:p>
    <w:p>
      <w:pPr>
        <w:pStyle w:val="BodyText"/>
        <w:jc w:val="left"/>
        <w:rPr>
          <w:b/>
          <w:sz w:val="24"/>
        </w:rPr>
      </w:pPr>
    </w:p>
    <w:p>
      <w:pPr>
        <w:pStyle w:val="Heading1"/>
        <w:spacing w:line="355" w:lineRule="auto" w:before="213"/>
        <w:ind w:left="324" w:right="436" w:firstLine="0"/>
        <w:jc w:val="center"/>
        <w:rPr>
          <w:rFonts w:ascii="Cambria" w:hAnsi="Cambria"/>
        </w:rPr>
      </w:pPr>
      <w:r>
        <w:rPr>
          <w:rFonts w:ascii="Cambria" w:hAnsi="Cambria"/>
          <w:color w:val="231F20"/>
          <w:w w:val="120"/>
        </w:rPr>
        <w:t>МЕДИЦИНСКОЕ</w:t>
      </w:r>
      <w:r>
        <w:rPr>
          <w:rFonts w:ascii="Cambria" w:hAnsi="Cambria"/>
          <w:color w:val="231F20"/>
          <w:spacing w:val="64"/>
          <w:w w:val="120"/>
        </w:rPr>
        <w:t> </w:t>
      </w:r>
      <w:r>
        <w:rPr>
          <w:rFonts w:ascii="Cambria" w:hAnsi="Cambria"/>
          <w:color w:val="231F20"/>
          <w:w w:val="120"/>
        </w:rPr>
        <w:t>ОСВИДЕТЕЛЬСТВОВАНИЕ</w:t>
      </w:r>
      <w:r>
        <w:rPr>
          <w:rFonts w:ascii="Cambria" w:hAnsi="Cambria"/>
          <w:color w:val="231F20"/>
          <w:spacing w:val="-61"/>
          <w:w w:val="120"/>
        </w:rPr>
        <w:t> </w:t>
      </w:r>
      <w:r>
        <w:rPr>
          <w:rFonts w:ascii="Cambria" w:hAnsi="Cambria"/>
          <w:color w:val="231F20"/>
          <w:w w:val="120"/>
        </w:rPr>
        <w:t>НА</w:t>
      </w:r>
      <w:r>
        <w:rPr>
          <w:rFonts w:ascii="Cambria" w:hAnsi="Cambria"/>
          <w:color w:val="231F20"/>
          <w:spacing w:val="6"/>
          <w:w w:val="120"/>
        </w:rPr>
        <w:t> </w:t>
      </w:r>
      <w:r>
        <w:rPr>
          <w:rFonts w:ascii="Cambria" w:hAnsi="Cambria"/>
          <w:color w:val="231F20"/>
          <w:w w:val="120"/>
        </w:rPr>
        <w:t>СОСТОЯНИЕ</w:t>
      </w:r>
      <w:r>
        <w:rPr>
          <w:rFonts w:ascii="Cambria" w:hAnsi="Cambria"/>
          <w:color w:val="231F20"/>
          <w:spacing w:val="8"/>
          <w:w w:val="120"/>
        </w:rPr>
        <w:t> </w:t>
      </w:r>
      <w:r>
        <w:rPr>
          <w:rFonts w:ascii="Cambria" w:hAnsi="Cambria"/>
          <w:color w:val="231F20"/>
          <w:w w:val="120"/>
        </w:rPr>
        <w:t>ОПЬЯНЕНИЯ</w:t>
      </w:r>
    </w:p>
    <w:p>
      <w:pPr>
        <w:spacing w:before="1"/>
        <w:ind w:left="186" w:right="297" w:firstLine="0"/>
        <w:jc w:val="center"/>
        <w:rPr>
          <w:b/>
          <w:sz w:val="24"/>
        </w:rPr>
      </w:pPr>
      <w:r>
        <w:rPr>
          <w:b/>
          <w:color w:val="231F20"/>
          <w:w w:val="110"/>
          <w:sz w:val="24"/>
        </w:rPr>
        <w:t>(расширенный</w:t>
      </w:r>
      <w:r>
        <w:rPr>
          <w:b/>
          <w:color w:val="231F20"/>
          <w:spacing w:val="-4"/>
          <w:w w:val="110"/>
          <w:sz w:val="24"/>
        </w:rPr>
        <w:t> </w:t>
      </w:r>
      <w:r>
        <w:rPr>
          <w:b/>
          <w:color w:val="231F20"/>
          <w:w w:val="110"/>
          <w:sz w:val="24"/>
        </w:rPr>
        <w:t>конспект</w:t>
      </w:r>
      <w:r>
        <w:rPr>
          <w:b/>
          <w:color w:val="231F20"/>
          <w:spacing w:val="-5"/>
          <w:w w:val="110"/>
          <w:sz w:val="24"/>
        </w:rPr>
        <w:t> </w:t>
      </w:r>
      <w:r>
        <w:rPr>
          <w:b/>
          <w:color w:val="231F20"/>
          <w:w w:val="110"/>
          <w:sz w:val="24"/>
        </w:rPr>
        <w:t>лекций)</w:t>
      </w:r>
    </w:p>
    <w:p>
      <w:pPr>
        <w:pStyle w:val="BodyText"/>
        <w:jc w:val="left"/>
        <w:rPr>
          <w:b/>
          <w:sz w:val="28"/>
        </w:rPr>
      </w:pPr>
    </w:p>
    <w:p>
      <w:pPr>
        <w:spacing w:before="241"/>
        <w:ind w:left="186" w:right="297" w:firstLine="0"/>
        <w:jc w:val="center"/>
        <w:rPr>
          <w:rFonts w:ascii="Trebuchet MS" w:hAnsi="Trebuchet MS"/>
          <w:i/>
          <w:sz w:val="24"/>
        </w:rPr>
      </w:pPr>
      <w:r>
        <w:rPr>
          <w:rFonts w:ascii="Trebuchet MS" w:hAnsi="Trebuchet MS"/>
          <w:i/>
          <w:color w:val="231F20"/>
          <w:w w:val="90"/>
          <w:sz w:val="24"/>
        </w:rPr>
        <w:t>Учебное</w:t>
      </w:r>
      <w:r>
        <w:rPr>
          <w:rFonts w:ascii="Trebuchet MS" w:hAnsi="Trebuchet MS"/>
          <w:i/>
          <w:color w:val="231F20"/>
          <w:spacing w:val="-12"/>
          <w:w w:val="90"/>
          <w:sz w:val="24"/>
        </w:rPr>
        <w:t> </w:t>
      </w:r>
      <w:r>
        <w:rPr>
          <w:rFonts w:ascii="Trebuchet MS" w:hAnsi="Trebuchet MS"/>
          <w:i/>
          <w:color w:val="231F20"/>
          <w:w w:val="90"/>
          <w:sz w:val="24"/>
        </w:rPr>
        <w:t>пособие</w:t>
      </w:r>
    </w:p>
    <w:p>
      <w:pPr>
        <w:pStyle w:val="BodyText"/>
        <w:jc w:val="left"/>
        <w:rPr>
          <w:rFonts w:ascii="Trebuchet MS"/>
          <w:i/>
          <w:sz w:val="20"/>
        </w:rPr>
      </w:pPr>
    </w:p>
    <w:p>
      <w:pPr>
        <w:pStyle w:val="BodyText"/>
        <w:jc w:val="left"/>
        <w:rPr>
          <w:rFonts w:ascii="Trebuchet MS"/>
          <w:i/>
          <w:sz w:val="20"/>
        </w:rPr>
      </w:pPr>
    </w:p>
    <w:p>
      <w:pPr>
        <w:pStyle w:val="BodyText"/>
        <w:jc w:val="left"/>
        <w:rPr>
          <w:rFonts w:ascii="Trebuchet MS"/>
          <w:i/>
          <w:sz w:val="20"/>
        </w:rPr>
      </w:pPr>
    </w:p>
    <w:p>
      <w:pPr>
        <w:pStyle w:val="BodyText"/>
        <w:jc w:val="left"/>
        <w:rPr>
          <w:rFonts w:ascii="Trebuchet MS"/>
          <w:i/>
          <w:sz w:val="20"/>
        </w:rPr>
      </w:pPr>
    </w:p>
    <w:p>
      <w:pPr>
        <w:pStyle w:val="BodyText"/>
        <w:jc w:val="left"/>
        <w:rPr>
          <w:rFonts w:ascii="Trebuchet MS"/>
          <w:i/>
          <w:sz w:val="20"/>
        </w:rPr>
      </w:pPr>
    </w:p>
    <w:p>
      <w:pPr>
        <w:pStyle w:val="BodyText"/>
        <w:jc w:val="left"/>
        <w:rPr>
          <w:rFonts w:ascii="Trebuchet MS"/>
          <w:i/>
          <w:sz w:val="20"/>
        </w:rPr>
      </w:pPr>
    </w:p>
    <w:p>
      <w:pPr>
        <w:pStyle w:val="BodyText"/>
        <w:jc w:val="left"/>
        <w:rPr>
          <w:rFonts w:ascii="Trebuchet MS"/>
          <w:i/>
          <w:sz w:val="20"/>
        </w:rPr>
      </w:pPr>
    </w:p>
    <w:p>
      <w:pPr>
        <w:pStyle w:val="BodyText"/>
        <w:jc w:val="left"/>
        <w:rPr>
          <w:rFonts w:ascii="Trebuchet MS"/>
          <w:i/>
          <w:sz w:val="20"/>
        </w:rPr>
      </w:pPr>
    </w:p>
    <w:p>
      <w:pPr>
        <w:pStyle w:val="BodyText"/>
        <w:jc w:val="left"/>
        <w:rPr>
          <w:rFonts w:ascii="Trebuchet MS"/>
          <w:i/>
          <w:sz w:val="20"/>
        </w:rPr>
      </w:pPr>
    </w:p>
    <w:p>
      <w:pPr>
        <w:pStyle w:val="BodyText"/>
        <w:jc w:val="left"/>
        <w:rPr>
          <w:rFonts w:ascii="Trebuchet MS"/>
          <w:i/>
          <w:sz w:val="20"/>
        </w:rPr>
      </w:pPr>
    </w:p>
    <w:p>
      <w:pPr>
        <w:pStyle w:val="BodyText"/>
        <w:jc w:val="left"/>
        <w:rPr>
          <w:rFonts w:ascii="Trebuchet MS"/>
          <w:i/>
          <w:sz w:val="20"/>
        </w:rPr>
      </w:pPr>
    </w:p>
    <w:p>
      <w:pPr>
        <w:pStyle w:val="BodyText"/>
        <w:spacing w:before="7"/>
        <w:jc w:val="left"/>
        <w:rPr>
          <w:rFonts w:ascii="Trebuchet MS"/>
          <w:i/>
          <w:sz w:val="12"/>
        </w:rPr>
      </w:pPr>
      <w:r>
        <w:rPr/>
        <w:drawing>
          <wp:anchor distT="0" distB="0" distL="0" distR="0" allowOverlap="1" layoutInCell="1" locked="0" behindDoc="0" simplePos="0" relativeHeight="0">
            <wp:simplePos x="0" y="0"/>
            <wp:positionH relativeFrom="page">
              <wp:posOffset>2331189</wp:posOffset>
            </wp:positionH>
            <wp:positionV relativeFrom="paragraph">
              <wp:posOffset>117728</wp:posOffset>
            </wp:positionV>
            <wp:extent cx="617899" cy="597407"/>
            <wp:effectExtent l="0" t="0" r="0" b="0"/>
            <wp:wrapTopAndBottom/>
            <wp:docPr id="1" name="image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7899" cy="5974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3"/>
        <w:spacing w:before="182"/>
      </w:pPr>
      <w:r>
        <w:rPr>
          <w:color w:val="231F20"/>
          <w:w w:val="105"/>
        </w:rPr>
        <w:t>Москва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-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2021</w:t>
      </w:r>
    </w:p>
    <w:p>
      <w:pPr>
        <w:pStyle w:val="BodyText"/>
        <w:spacing w:before="8"/>
        <w:jc w:val="left"/>
        <w:rPr>
          <w:b/>
          <w:sz w:val="26"/>
        </w:rPr>
      </w:pPr>
      <w:r>
        <w:rPr/>
        <w:pict>
          <v:rect style="position:absolute;margin-left:347.272003pt;margin-top:17.590723pt;width:25.728pt;height:10.339pt;mso-position-horizontal-relative:page;mso-position-vertical-relative:paragraph;z-index:-15728128;mso-wrap-distance-left:0;mso-wrap-distance-right:0" filled="true" fillcolor="#ffffff" stroked="false">
            <v:fill type="solid"/>
            <w10:wrap type="topAndBottom"/>
          </v:rect>
        </w:pict>
      </w:r>
    </w:p>
    <w:p>
      <w:pPr>
        <w:spacing w:after="0"/>
        <w:jc w:val="left"/>
        <w:rPr>
          <w:sz w:val="26"/>
        </w:rPr>
        <w:sectPr>
          <w:type w:val="continuous"/>
          <w:pgSz w:w="8400" w:h="11910"/>
          <w:pgMar w:top="820" w:bottom="280" w:left="740" w:right="740"/>
        </w:sectPr>
      </w:pPr>
    </w:p>
    <w:p>
      <w:pPr>
        <w:spacing w:before="80"/>
        <w:ind w:left="563" w:right="0" w:firstLine="0"/>
        <w:jc w:val="left"/>
        <w:rPr>
          <w:sz w:val="18"/>
        </w:rPr>
      </w:pPr>
      <w:r>
        <w:rPr>
          <w:color w:val="231F20"/>
          <w:w w:val="110"/>
          <w:sz w:val="18"/>
        </w:rPr>
        <w:t>УДК</w:t>
      </w:r>
      <w:r>
        <w:rPr>
          <w:color w:val="231F20"/>
          <w:spacing w:val="6"/>
          <w:w w:val="110"/>
          <w:sz w:val="18"/>
        </w:rPr>
        <w:t> </w:t>
      </w:r>
      <w:r>
        <w:rPr>
          <w:color w:val="231F20"/>
          <w:w w:val="110"/>
          <w:sz w:val="18"/>
        </w:rPr>
        <w:t>616.89</w:t>
      </w:r>
    </w:p>
    <w:p>
      <w:pPr>
        <w:spacing w:before="5"/>
        <w:ind w:left="563" w:right="0" w:firstLine="0"/>
        <w:jc w:val="left"/>
        <w:rPr>
          <w:sz w:val="18"/>
        </w:rPr>
      </w:pPr>
      <w:r>
        <w:rPr>
          <w:color w:val="231F20"/>
          <w:w w:val="110"/>
          <w:sz w:val="18"/>
        </w:rPr>
        <w:t>ББК</w:t>
      </w:r>
      <w:r>
        <w:rPr>
          <w:color w:val="231F20"/>
          <w:spacing w:val="25"/>
          <w:w w:val="110"/>
          <w:sz w:val="18"/>
        </w:rPr>
        <w:t> </w:t>
      </w:r>
      <w:r>
        <w:rPr>
          <w:color w:val="231F20"/>
          <w:w w:val="110"/>
          <w:sz w:val="18"/>
        </w:rPr>
        <w:t>56.14</w:t>
      </w:r>
    </w:p>
    <w:p>
      <w:pPr>
        <w:spacing w:line="206" w:lineRule="exact" w:before="5"/>
        <w:ind w:left="1074" w:right="0" w:firstLine="0"/>
        <w:jc w:val="left"/>
        <w:rPr>
          <w:sz w:val="18"/>
        </w:rPr>
      </w:pPr>
      <w:r>
        <w:rPr>
          <w:color w:val="231F20"/>
          <w:w w:val="105"/>
          <w:sz w:val="18"/>
        </w:rPr>
        <w:t>М61</w:t>
      </w:r>
    </w:p>
    <w:p>
      <w:pPr>
        <w:spacing w:line="216" w:lineRule="auto" w:before="12"/>
        <w:ind w:left="223" w:right="108" w:firstLine="340"/>
        <w:jc w:val="both"/>
        <w:rPr>
          <w:b/>
          <w:sz w:val="18"/>
        </w:rPr>
      </w:pPr>
      <w:r>
        <w:rPr>
          <w:color w:val="231F20"/>
          <w:w w:val="105"/>
          <w:sz w:val="18"/>
        </w:rPr>
        <w:t>Учебное пособие подготовлено в ФГБУ “НМИЦ ПН им. В.П. Сербского”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Минздрава России доцентом Учебно-методического отдела, кандидатом ме-</w:t>
      </w:r>
      <w:r>
        <w:rPr>
          <w:color w:val="231F20"/>
          <w:spacing w:val="-39"/>
          <w:w w:val="105"/>
          <w:sz w:val="18"/>
        </w:rPr>
        <w:t> </w:t>
      </w:r>
      <w:r>
        <w:rPr>
          <w:color w:val="231F20"/>
          <w:w w:val="110"/>
          <w:sz w:val="18"/>
        </w:rPr>
        <w:t>дицинских</w:t>
      </w:r>
      <w:r>
        <w:rPr>
          <w:color w:val="231F20"/>
          <w:spacing w:val="6"/>
          <w:w w:val="110"/>
          <w:sz w:val="18"/>
        </w:rPr>
        <w:t> </w:t>
      </w:r>
      <w:r>
        <w:rPr>
          <w:color w:val="231F20"/>
          <w:w w:val="110"/>
          <w:sz w:val="18"/>
        </w:rPr>
        <w:t>наук</w:t>
      </w:r>
      <w:r>
        <w:rPr>
          <w:color w:val="231F20"/>
          <w:spacing w:val="6"/>
          <w:w w:val="110"/>
          <w:sz w:val="18"/>
        </w:rPr>
        <w:t> </w:t>
      </w:r>
      <w:r>
        <w:rPr>
          <w:b/>
          <w:color w:val="231F20"/>
          <w:w w:val="110"/>
          <w:sz w:val="18"/>
        </w:rPr>
        <w:t>Е.Г.</w:t>
      </w:r>
      <w:r>
        <w:rPr>
          <w:b/>
          <w:color w:val="231F20"/>
          <w:spacing w:val="8"/>
          <w:w w:val="110"/>
          <w:sz w:val="18"/>
        </w:rPr>
        <w:t> </w:t>
      </w:r>
      <w:r>
        <w:rPr>
          <w:b/>
          <w:color w:val="231F20"/>
          <w:w w:val="110"/>
          <w:sz w:val="18"/>
        </w:rPr>
        <w:t>Минковым.</w:t>
      </w:r>
    </w:p>
    <w:p>
      <w:pPr>
        <w:pStyle w:val="BodyText"/>
        <w:spacing w:before="2"/>
        <w:jc w:val="left"/>
        <w:rPr>
          <w:b/>
          <w:sz w:val="17"/>
        </w:rPr>
      </w:pPr>
    </w:p>
    <w:p>
      <w:pPr>
        <w:spacing w:line="228" w:lineRule="auto" w:before="0"/>
        <w:ind w:left="223" w:right="99" w:firstLine="340"/>
        <w:jc w:val="both"/>
        <w:rPr>
          <w:sz w:val="18"/>
        </w:rPr>
      </w:pPr>
      <w:r>
        <w:rPr>
          <w:color w:val="231F20"/>
          <w:w w:val="105"/>
          <w:sz w:val="18"/>
        </w:rPr>
        <w:t>Учебное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пособие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утверждено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на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заседании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Ученого</w:t>
      </w:r>
      <w:r>
        <w:rPr>
          <w:color w:val="231F20"/>
          <w:spacing w:val="42"/>
          <w:w w:val="105"/>
          <w:sz w:val="18"/>
        </w:rPr>
        <w:t> </w:t>
      </w:r>
      <w:r>
        <w:rPr>
          <w:color w:val="231F20"/>
          <w:w w:val="105"/>
          <w:sz w:val="18"/>
        </w:rPr>
        <w:t>совета</w:t>
      </w:r>
      <w:r>
        <w:rPr>
          <w:color w:val="231F20"/>
          <w:spacing w:val="42"/>
          <w:w w:val="105"/>
          <w:sz w:val="18"/>
        </w:rPr>
        <w:t> </w:t>
      </w:r>
      <w:r>
        <w:rPr>
          <w:color w:val="231F20"/>
          <w:w w:val="105"/>
          <w:sz w:val="18"/>
        </w:rPr>
        <w:t>ФГБУ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“НМИЦ ПН им. В.П. Сербского” Минздрава России 30 декабря 2020 г., про-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токол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№</w:t>
      </w:r>
      <w:r>
        <w:rPr>
          <w:color w:val="231F20"/>
          <w:spacing w:val="-6"/>
          <w:w w:val="105"/>
          <w:sz w:val="18"/>
        </w:rPr>
        <w:t> </w:t>
      </w:r>
      <w:r>
        <w:rPr>
          <w:color w:val="231F20"/>
          <w:w w:val="105"/>
          <w:sz w:val="18"/>
        </w:rPr>
        <w:t>8.</w:t>
      </w:r>
    </w:p>
    <w:p>
      <w:pPr>
        <w:spacing w:before="190"/>
        <w:ind w:left="563" w:right="0" w:firstLine="0"/>
        <w:jc w:val="left"/>
        <w:rPr>
          <w:sz w:val="18"/>
        </w:rPr>
      </w:pPr>
      <w:r>
        <w:rPr>
          <w:color w:val="231F20"/>
          <w:w w:val="105"/>
          <w:sz w:val="18"/>
        </w:rPr>
        <w:t>Рецензенты:</w:t>
      </w:r>
    </w:p>
    <w:p>
      <w:pPr>
        <w:spacing w:line="228" w:lineRule="auto" w:before="54"/>
        <w:ind w:left="223" w:right="111" w:firstLine="340"/>
        <w:jc w:val="both"/>
        <w:rPr>
          <w:sz w:val="18"/>
        </w:rPr>
      </w:pPr>
      <w:r>
        <w:rPr>
          <w:b/>
          <w:color w:val="231F20"/>
          <w:w w:val="105"/>
          <w:sz w:val="18"/>
        </w:rPr>
        <w:t>С.Г.</w:t>
      </w:r>
      <w:r>
        <w:rPr>
          <w:b/>
          <w:color w:val="231F20"/>
          <w:spacing w:val="-8"/>
          <w:w w:val="105"/>
          <w:sz w:val="18"/>
        </w:rPr>
        <w:t> </w:t>
      </w:r>
      <w:r>
        <w:rPr>
          <w:b/>
          <w:color w:val="231F20"/>
          <w:w w:val="105"/>
          <w:sz w:val="18"/>
        </w:rPr>
        <w:t>Копоров</w:t>
      </w:r>
      <w:r>
        <w:rPr>
          <w:b/>
          <w:color w:val="231F20"/>
          <w:spacing w:val="-7"/>
          <w:w w:val="105"/>
          <w:sz w:val="18"/>
        </w:rPr>
        <w:t> </w:t>
      </w:r>
      <w:r>
        <w:rPr>
          <w:b/>
          <w:color w:val="231F20"/>
          <w:w w:val="105"/>
          <w:sz w:val="18"/>
        </w:rPr>
        <w:t>–</w:t>
      </w:r>
      <w:r>
        <w:rPr>
          <w:b/>
          <w:color w:val="231F20"/>
          <w:spacing w:val="-7"/>
          <w:w w:val="105"/>
          <w:sz w:val="18"/>
        </w:rPr>
        <w:t> </w:t>
      </w:r>
      <w:r>
        <w:rPr>
          <w:color w:val="231F20"/>
          <w:w w:val="105"/>
          <w:sz w:val="18"/>
        </w:rPr>
        <w:t>кандидат</w:t>
      </w:r>
      <w:r>
        <w:rPr>
          <w:color w:val="231F20"/>
          <w:spacing w:val="-8"/>
          <w:w w:val="105"/>
          <w:sz w:val="18"/>
        </w:rPr>
        <w:t> </w:t>
      </w:r>
      <w:r>
        <w:rPr>
          <w:color w:val="231F20"/>
          <w:w w:val="105"/>
          <w:sz w:val="18"/>
        </w:rPr>
        <w:t>медицинских</w:t>
      </w:r>
      <w:r>
        <w:rPr>
          <w:color w:val="231F20"/>
          <w:spacing w:val="-8"/>
          <w:w w:val="105"/>
          <w:sz w:val="18"/>
        </w:rPr>
        <w:t> </w:t>
      </w:r>
      <w:r>
        <w:rPr>
          <w:color w:val="231F20"/>
          <w:w w:val="105"/>
          <w:sz w:val="18"/>
        </w:rPr>
        <w:t>наук,</w:t>
      </w:r>
      <w:r>
        <w:rPr>
          <w:color w:val="231F20"/>
          <w:spacing w:val="-8"/>
          <w:w w:val="105"/>
          <w:sz w:val="18"/>
        </w:rPr>
        <w:t> </w:t>
      </w:r>
      <w:r>
        <w:rPr>
          <w:color w:val="231F20"/>
          <w:w w:val="105"/>
          <w:sz w:val="18"/>
        </w:rPr>
        <w:t>директор</w:t>
      </w:r>
      <w:r>
        <w:rPr>
          <w:color w:val="231F20"/>
          <w:spacing w:val="-8"/>
          <w:w w:val="105"/>
          <w:sz w:val="18"/>
        </w:rPr>
        <w:t> </w:t>
      </w:r>
      <w:r>
        <w:rPr>
          <w:color w:val="231F20"/>
          <w:w w:val="105"/>
          <w:sz w:val="18"/>
        </w:rPr>
        <w:t>ГБУЗ</w:t>
      </w:r>
      <w:r>
        <w:rPr>
          <w:color w:val="231F20"/>
          <w:spacing w:val="-8"/>
          <w:w w:val="105"/>
          <w:sz w:val="18"/>
        </w:rPr>
        <w:t> </w:t>
      </w:r>
      <w:r>
        <w:rPr>
          <w:color w:val="231F20"/>
          <w:w w:val="105"/>
          <w:sz w:val="18"/>
        </w:rPr>
        <w:t>“Московский</w:t>
      </w:r>
      <w:r>
        <w:rPr>
          <w:color w:val="231F20"/>
          <w:spacing w:val="-39"/>
          <w:w w:val="105"/>
          <w:sz w:val="18"/>
        </w:rPr>
        <w:t> </w:t>
      </w:r>
      <w:r>
        <w:rPr>
          <w:color w:val="231F20"/>
          <w:w w:val="110"/>
          <w:sz w:val="18"/>
        </w:rPr>
        <w:t>научно-практический</w:t>
      </w:r>
      <w:r>
        <w:rPr>
          <w:color w:val="231F20"/>
          <w:spacing w:val="1"/>
          <w:w w:val="110"/>
          <w:sz w:val="18"/>
        </w:rPr>
        <w:t> </w:t>
      </w:r>
      <w:r>
        <w:rPr>
          <w:color w:val="231F20"/>
          <w:w w:val="110"/>
          <w:sz w:val="18"/>
        </w:rPr>
        <w:t>центр</w:t>
      </w:r>
      <w:r>
        <w:rPr>
          <w:color w:val="231F20"/>
          <w:spacing w:val="1"/>
          <w:w w:val="110"/>
          <w:sz w:val="18"/>
        </w:rPr>
        <w:t> </w:t>
      </w:r>
      <w:r>
        <w:rPr>
          <w:color w:val="231F20"/>
          <w:w w:val="110"/>
          <w:sz w:val="18"/>
        </w:rPr>
        <w:t>наркологии</w:t>
      </w:r>
      <w:r>
        <w:rPr>
          <w:color w:val="231F20"/>
          <w:spacing w:val="1"/>
          <w:w w:val="110"/>
          <w:sz w:val="18"/>
        </w:rPr>
        <w:t> </w:t>
      </w:r>
      <w:r>
        <w:rPr>
          <w:color w:val="231F20"/>
          <w:w w:val="110"/>
          <w:sz w:val="18"/>
        </w:rPr>
        <w:t>ДЗ</w:t>
      </w:r>
      <w:r>
        <w:rPr>
          <w:color w:val="231F20"/>
          <w:spacing w:val="1"/>
          <w:w w:val="110"/>
          <w:sz w:val="18"/>
        </w:rPr>
        <w:t> </w:t>
      </w:r>
      <w:r>
        <w:rPr>
          <w:color w:val="231F20"/>
          <w:w w:val="110"/>
          <w:sz w:val="18"/>
        </w:rPr>
        <w:t>г.</w:t>
      </w:r>
      <w:r>
        <w:rPr>
          <w:color w:val="231F20"/>
          <w:spacing w:val="1"/>
          <w:w w:val="110"/>
          <w:sz w:val="18"/>
        </w:rPr>
        <w:t> </w:t>
      </w:r>
      <w:r>
        <w:rPr>
          <w:color w:val="231F20"/>
          <w:w w:val="110"/>
          <w:sz w:val="18"/>
        </w:rPr>
        <w:t>Москвы”;</w:t>
      </w:r>
    </w:p>
    <w:p>
      <w:pPr>
        <w:spacing w:line="228" w:lineRule="auto" w:before="56"/>
        <w:ind w:left="223" w:right="108" w:firstLine="340"/>
        <w:jc w:val="both"/>
        <w:rPr>
          <w:sz w:val="18"/>
        </w:rPr>
      </w:pPr>
      <w:r>
        <w:rPr>
          <w:b/>
          <w:color w:val="231F20"/>
          <w:spacing w:val="-1"/>
          <w:w w:val="105"/>
          <w:sz w:val="18"/>
        </w:rPr>
        <w:t>Б.П. Целинский – </w:t>
      </w:r>
      <w:r>
        <w:rPr>
          <w:color w:val="231F20"/>
          <w:spacing w:val="-1"/>
          <w:w w:val="105"/>
          <w:sz w:val="18"/>
        </w:rPr>
        <w:t>кандидат юридических наук, руководитель </w:t>
      </w:r>
      <w:r>
        <w:rPr>
          <w:color w:val="231F20"/>
          <w:w w:val="105"/>
          <w:sz w:val="18"/>
        </w:rPr>
        <w:t>отделения</w:t>
      </w:r>
      <w:r>
        <w:rPr>
          <w:color w:val="231F20"/>
          <w:spacing w:val="-39"/>
          <w:w w:val="105"/>
          <w:sz w:val="18"/>
        </w:rPr>
        <w:t> </w:t>
      </w:r>
      <w:r>
        <w:rPr>
          <w:color w:val="231F20"/>
          <w:w w:val="110"/>
          <w:sz w:val="18"/>
        </w:rPr>
        <w:t>правовых</w:t>
      </w:r>
      <w:r>
        <w:rPr>
          <w:color w:val="231F20"/>
          <w:spacing w:val="-7"/>
          <w:w w:val="110"/>
          <w:sz w:val="18"/>
        </w:rPr>
        <w:t> </w:t>
      </w:r>
      <w:r>
        <w:rPr>
          <w:color w:val="231F20"/>
          <w:w w:val="110"/>
          <w:sz w:val="18"/>
        </w:rPr>
        <w:t>основ</w:t>
      </w:r>
      <w:r>
        <w:rPr>
          <w:color w:val="231F20"/>
          <w:spacing w:val="-7"/>
          <w:w w:val="110"/>
          <w:sz w:val="18"/>
        </w:rPr>
        <w:t> </w:t>
      </w:r>
      <w:r>
        <w:rPr>
          <w:color w:val="231F20"/>
          <w:w w:val="110"/>
          <w:sz w:val="18"/>
        </w:rPr>
        <w:t>наркологии</w:t>
      </w:r>
      <w:r>
        <w:rPr>
          <w:color w:val="231F20"/>
          <w:spacing w:val="-6"/>
          <w:w w:val="110"/>
          <w:sz w:val="18"/>
        </w:rPr>
        <w:t> </w:t>
      </w:r>
      <w:r>
        <w:rPr>
          <w:color w:val="231F20"/>
          <w:w w:val="110"/>
          <w:sz w:val="18"/>
        </w:rPr>
        <w:t>ННЦ</w:t>
      </w:r>
      <w:r>
        <w:rPr>
          <w:color w:val="231F20"/>
          <w:spacing w:val="-7"/>
          <w:w w:val="110"/>
          <w:sz w:val="18"/>
        </w:rPr>
        <w:t> </w:t>
      </w:r>
      <w:r>
        <w:rPr>
          <w:color w:val="231F20"/>
          <w:w w:val="110"/>
          <w:sz w:val="18"/>
        </w:rPr>
        <w:t>наркологии</w:t>
      </w:r>
      <w:r>
        <w:rPr>
          <w:color w:val="231F20"/>
          <w:spacing w:val="-6"/>
          <w:w w:val="110"/>
          <w:sz w:val="18"/>
        </w:rPr>
        <w:t> </w:t>
      </w:r>
      <w:r>
        <w:rPr>
          <w:color w:val="231F20"/>
          <w:w w:val="110"/>
          <w:sz w:val="18"/>
        </w:rPr>
        <w:t>–</w:t>
      </w:r>
      <w:r>
        <w:rPr>
          <w:color w:val="231F20"/>
          <w:spacing w:val="-7"/>
          <w:w w:val="110"/>
          <w:sz w:val="18"/>
        </w:rPr>
        <w:t> </w:t>
      </w:r>
      <w:r>
        <w:rPr>
          <w:color w:val="231F20"/>
          <w:w w:val="110"/>
          <w:sz w:val="18"/>
        </w:rPr>
        <w:t>филиала</w:t>
      </w:r>
      <w:r>
        <w:rPr>
          <w:color w:val="231F20"/>
          <w:spacing w:val="-6"/>
          <w:w w:val="110"/>
          <w:sz w:val="18"/>
        </w:rPr>
        <w:t> </w:t>
      </w:r>
      <w:r>
        <w:rPr>
          <w:color w:val="231F20"/>
          <w:w w:val="110"/>
          <w:sz w:val="18"/>
        </w:rPr>
        <w:t>ФГБУ</w:t>
      </w:r>
      <w:r>
        <w:rPr>
          <w:color w:val="231F20"/>
          <w:spacing w:val="-7"/>
          <w:w w:val="110"/>
          <w:sz w:val="18"/>
        </w:rPr>
        <w:t> </w:t>
      </w:r>
      <w:r>
        <w:rPr>
          <w:color w:val="231F20"/>
          <w:w w:val="110"/>
          <w:sz w:val="18"/>
        </w:rPr>
        <w:t>“НМИЦ</w:t>
      </w:r>
      <w:r>
        <w:rPr>
          <w:color w:val="231F20"/>
          <w:spacing w:val="-6"/>
          <w:w w:val="110"/>
          <w:sz w:val="18"/>
        </w:rPr>
        <w:t> </w:t>
      </w:r>
      <w:r>
        <w:rPr>
          <w:color w:val="231F20"/>
          <w:w w:val="110"/>
          <w:sz w:val="18"/>
        </w:rPr>
        <w:t>ПН</w:t>
      </w:r>
      <w:r>
        <w:rPr>
          <w:color w:val="231F20"/>
          <w:spacing w:val="-42"/>
          <w:w w:val="110"/>
          <w:sz w:val="18"/>
        </w:rPr>
        <w:t> </w:t>
      </w:r>
      <w:r>
        <w:rPr>
          <w:color w:val="231F20"/>
          <w:w w:val="110"/>
          <w:sz w:val="18"/>
        </w:rPr>
        <w:t>им.</w:t>
      </w:r>
      <w:r>
        <w:rPr>
          <w:color w:val="231F20"/>
          <w:spacing w:val="4"/>
          <w:w w:val="110"/>
          <w:sz w:val="18"/>
        </w:rPr>
        <w:t> </w:t>
      </w:r>
      <w:r>
        <w:rPr>
          <w:color w:val="231F20"/>
          <w:w w:val="110"/>
          <w:sz w:val="18"/>
        </w:rPr>
        <w:t>В.П.</w:t>
      </w:r>
      <w:r>
        <w:rPr>
          <w:color w:val="231F20"/>
          <w:spacing w:val="-8"/>
          <w:w w:val="110"/>
          <w:sz w:val="18"/>
        </w:rPr>
        <w:t> </w:t>
      </w:r>
      <w:r>
        <w:rPr>
          <w:color w:val="231F20"/>
          <w:w w:val="110"/>
          <w:sz w:val="18"/>
        </w:rPr>
        <w:t>Сербского”</w:t>
      </w:r>
      <w:r>
        <w:rPr>
          <w:color w:val="231F20"/>
          <w:spacing w:val="5"/>
          <w:w w:val="110"/>
          <w:sz w:val="18"/>
        </w:rPr>
        <w:t> </w:t>
      </w:r>
      <w:r>
        <w:rPr>
          <w:color w:val="231F20"/>
          <w:w w:val="110"/>
          <w:sz w:val="18"/>
        </w:rPr>
        <w:t>Минздрава</w:t>
      </w:r>
      <w:r>
        <w:rPr>
          <w:color w:val="231F20"/>
          <w:spacing w:val="5"/>
          <w:w w:val="110"/>
          <w:sz w:val="18"/>
        </w:rPr>
        <w:t> </w:t>
      </w:r>
      <w:r>
        <w:rPr>
          <w:color w:val="231F20"/>
          <w:w w:val="110"/>
          <w:sz w:val="18"/>
        </w:rPr>
        <w:t>России.</w:t>
      </w:r>
    </w:p>
    <w:p>
      <w:pPr>
        <w:pStyle w:val="BodyText"/>
        <w:jc w:val="left"/>
        <w:rPr>
          <w:sz w:val="19"/>
        </w:rPr>
      </w:pPr>
    </w:p>
    <w:p>
      <w:pPr>
        <w:tabs>
          <w:tab w:pos="1338" w:val="left" w:leader="none"/>
        </w:tabs>
        <w:spacing w:line="225" w:lineRule="auto" w:before="0"/>
        <w:ind w:left="734" w:right="107" w:hanging="511"/>
        <w:jc w:val="both"/>
        <w:rPr>
          <w:sz w:val="18"/>
        </w:rPr>
      </w:pPr>
      <w:r>
        <w:rPr>
          <w:color w:val="231F20"/>
          <w:w w:val="110"/>
          <w:sz w:val="20"/>
        </w:rPr>
        <w:t>М61</w:t>
        <w:tab/>
        <w:tab/>
      </w:r>
      <w:r>
        <w:rPr>
          <w:color w:val="231F20"/>
          <w:w w:val="110"/>
          <w:sz w:val="18"/>
        </w:rPr>
        <w:t>Минков Е.Г. </w:t>
      </w:r>
      <w:r>
        <w:rPr>
          <w:b/>
          <w:color w:val="231F20"/>
          <w:w w:val="110"/>
          <w:sz w:val="18"/>
        </w:rPr>
        <w:t>Медицинское освидетельствование на состо-</w:t>
      </w:r>
      <w:r>
        <w:rPr>
          <w:b/>
          <w:color w:val="231F20"/>
          <w:spacing w:val="-41"/>
          <w:w w:val="110"/>
          <w:sz w:val="18"/>
        </w:rPr>
        <w:t> </w:t>
      </w:r>
      <w:r>
        <w:rPr>
          <w:b/>
          <w:color w:val="231F20"/>
          <w:w w:val="105"/>
          <w:sz w:val="18"/>
        </w:rPr>
        <w:t>яние опьянения (расширенный конспект лекций): </w:t>
      </w:r>
      <w:r>
        <w:rPr>
          <w:color w:val="231F20"/>
          <w:w w:val="105"/>
          <w:sz w:val="18"/>
        </w:rPr>
        <w:t>Учебное посо-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10"/>
          <w:sz w:val="18"/>
        </w:rPr>
        <w:t>бие. – М.: ФГБУ “НМИЦ ПН им. В.П. Сербского” Минздрава России,</w:t>
      </w:r>
      <w:r>
        <w:rPr>
          <w:color w:val="231F20"/>
          <w:spacing w:val="1"/>
          <w:w w:val="110"/>
          <w:sz w:val="18"/>
        </w:rPr>
        <w:t> </w:t>
      </w:r>
      <w:r>
        <w:rPr>
          <w:color w:val="231F20"/>
          <w:w w:val="110"/>
          <w:sz w:val="18"/>
        </w:rPr>
        <w:t>2021.</w:t>
      </w:r>
      <w:r>
        <w:rPr>
          <w:color w:val="231F20"/>
          <w:spacing w:val="5"/>
          <w:w w:val="110"/>
          <w:sz w:val="18"/>
        </w:rPr>
        <w:t> </w:t>
      </w:r>
      <w:r>
        <w:rPr>
          <w:color w:val="231F20"/>
          <w:w w:val="110"/>
          <w:sz w:val="18"/>
        </w:rPr>
        <w:t>–</w:t>
      </w:r>
      <w:r>
        <w:rPr>
          <w:color w:val="231F20"/>
          <w:spacing w:val="12"/>
          <w:w w:val="110"/>
          <w:sz w:val="18"/>
        </w:rPr>
        <w:t> </w:t>
      </w:r>
      <w:r>
        <w:rPr>
          <w:color w:val="231F20"/>
          <w:w w:val="110"/>
          <w:sz w:val="18"/>
        </w:rPr>
        <w:t>91</w:t>
      </w:r>
      <w:r>
        <w:rPr>
          <w:color w:val="231F20"/>
          <w:spacing w:val="6"/>
          <w:w w:val="110"/>
          <w:sz w:val="18"/>
        </w:rPr>
        <w:t> </w:t>
      </w:r>
      <w:r>
        <w:rPr>
          <w:color w:val="231F20"/>
          <w:w w:val="110"/>
          <w:sz w:val="18"/>
        </w:rPr>
        <w:t>с.</w:t>
      </w:r>
    </w:p>
    <w:p>
      <w:pPr>
        <w:pStyle w:val="BodyText"/>
        <w:spacing w:before="9"/>
        <w:jc w:val="left"/>
        <w:rPr>
          <w:sz w:val="26"/>
        </w:rPr>
      </w:pPr>
    </w:p>
    <w:p>
      <w:pPr>
        <w:spacing w:line="228" w:lineRule="auto" w:before="0"/>
        <w:ind w:left="223" w:right="107" w:firstLine="340"/>
        <w:jc w:val="both"/>
        <w:rPr>
          <w:i/>
          <w:sz w:val="18"/>
        </w:rPr>
      </w:pPr>
      <w:r>
        <w:rPr>
          <w:i/>
          <w:color w:val="231F20"/>
          <w:w w:val="110"/>
          <w:sz w:val="18"/>
        </w:rPr>
        <w:t>Учебное пособие подготовлено на основе лекций, читаемых в Учебно-</w:t>
      </w:r>
      <w:r>
        <w:rPr>
          <w:i/>
          <w:color w:val="231F20"/>
          <w:spacing w:val="1"/>
          <w:w w:val="110"/>
          <w:sz w:val="18"/>
        </w:rPr>
        <w:t> </w:t>
      </w:r>
      <w:r>
        <w:rPr>
          <w:i/>
          <w:color w:val="231F20"/>
          <w:spacing w:val="-2"/>
          <w:w w:val="110"/>
          <w:sz w:val="18"/>
        </w:rPr>
        <w:t>методическом</w:t>
      </w:r>
      <w:r>
        <w:rPr>
          <w:i/>
          <w:color w:val="231F20"/>
          <w:spacing w:val="-9"/>
          <w:w w:val="110"/>
          <w:sz w:val="18"/>
        </w:rPr>
        <w:t> </w:t>
      </w:r>
      <w:r>
        <w:rPr>
          <w:i/>
          <w:color w:val="231F20"/>
          <w:spacing w:val="-1"/>
          <w:w w:val="110"/>
          <w:sz w:val="18"/>
        </w:rPr>
        <w:t>отделе</w:t>
      </w:r>
      <w:r>
        <w:rPr>
          <w:i/>
          <w:color w:val="231F20"/>
          <w:spacing w:val="-9"/>
          <w:w w:val="110"/>
          <w:sz w:val="18"/>
        </w:rPr>
        <w:t> </w:t>
      </w:r>
      <w:r>
        <w:rPr>
          <w:color w:val="231F20"/>
          <w:spacing w:val="-1"/>
          <w:w w:val="110"/>
          <w:sz w:val="18"/>
        </w:rPr>
        <w:t>“</w:t>
      </w:r>
      <w:r>
        <w:rPr>
          <w:i/>
          <w:color w:val="231F20"/>
          <w:spacing w:val="-1"/>
          <w:w w:val="110"/>
          <w:sz w:val="18"/>
        </w:rPr>
        <w:t>НМИЦ</w:t>
      </w:r>
      <w:r>
        <w:rPr>
          <w:i/>
          <w:color w:val="231F20"/>
          <w:spacing w:val="-8"/>
          <w:w w:val="110"/>
          <w:sz w:val="18"/>
        </w:rPr>
        <w:t> </w:t>
      </w:r>
      <w:r>
        <w:rPr>
          <w:i/>
          <w:color w:val="231F20"/>
          <w:spacing w:val="-1"/>
          <w:w w:val="110"/>
          <w:sz w:val="18"/>
        </w:rPr>
        <w:t>ПН</w:t>
      </w:r>
      <w:r>
        <w:rPr>
          <w:i/>
          <w:color w:val="231F20"/>
          <w:spacing w:val="-8"/>
          <w:w w:val="110"/>
          <w:sz w:val="18"/>
        </w:rPr>
        <w:t> </w:t>
      </w:r>
      <w:r>
        <w:rPr>
          <w:i/>
          <w:color w:val="231F20"/>
          <w:spacing w:val="-1"/>
          <w:w w:val="110"/>
          <w:sz w:val="18"/>
        </w:rPr>
        <w:t>им.</w:t>
      </w:r>
      <w:r>
        <w:rPr>
          <w:i/>
          <w:color w:val="231F20"/>
          <w:spacing w:val="-8"/>
          <w:w w:val="110"/>
          <w:sz w:val="18"/>
        </w:rPr>
        <w:t> </w:t>
      </w:r>
      <w:r>
        <w:rPr>
          <w:i/>
          <w:color w:val="231F20"/>
          <w:spacing w:val="-1"/>
          <w:w w:val="110"/>
          <w:sz w:val="18"/>
        </w:rPr>
        <w:t>В.П.</w:t>
      </w:r>
      <w:r>
        <w:rPr>
          <w:i/>
          <w:color w:val="231F20"/>
          <w:spacing w:val="-8"/>
          <w:w w:val="110"/>
          <w:sz w:val="18"/>
        </w:rPr>
        <w:t> </w:t>
      </w:r>
      <w:r>
        <w:rPr>
          <w:i/>
          <w:color w:val="231F20"/>
          <w:spacing w:val="-1"/>
          <w:w w:val="110"/>
          <w:sz w:val="18"/>
        </w:rPr>
        <w:t>Сербского</w:t>
      </w:r>
      <w:r>
        <w:rPr>
          <w:color w:val="231F20"/>
          <w:spacing w:val="-1"/>
          <w:w w:val="110"/>
          <w:sz w:val="18"/>
        </w:rPr>
        <w:t>”</w:t>
      </w:r>
      <w:r>
        <w:rPr>
          <w:color w:val="231F20"/>
          <w:spacing w:val="-7"/>
          <w:w w:val="110"/>
          <w:sz w:val="18"/>
        </w:rPr>
        <w:t> </w:t>
      </w:r>
      <w:r>
        <w:rPr>
          <w:i/>
          <w:color w:val="231F20"/>
          <w:spacing w:val="-1"/>
          <w:w w:val="110"/>
          <w:sz w:val="18"/>
        </w:rPr>
        <w:t>Минздрава</w:t>
      </w:r>
      <w:r>
        <w:rPr>
          <w:i/>
          <w:color w:val="231F20"/>
          <w:spacing w:val="-8"/>
          <w:w w:val="110"/>
          <w:sz w:val="18"/>
        </w:rPr>
        <w:t> </w:t>
      </w:r>
      <w:r>
        <w:rPr>
          <w:i/>
          <w:color w:val="231F20"/>
          <w:spacing w:val="-1"/>
          <w:w w:val="110"/>
          <w:sz w:val="18"/>
        </w:rPr>
        <w:t>России</w:t>
      </w:r>
      <w:r>
        <w:rPr>
          <w:i/>
          <w:color w:val="231F20"/>
          <w:spacing w:val="-8"/>
          <w:w w:val="110"/>
          <w:sz w:val="18"/>
        </w:rPr>
        <w:t> </w:t>
      </w:r>
      <w:r>
        <w:rPr>
          <w:i/>
          <w:color w:val="231F20"/>
          <w:spacing w:val="-1"/>
          <w:w w:val="110"/>
          <w:sz w:val="18"/>
        </w:rPr>
        <w:t>для</w:t>
      </w:r>
      <w:r>
        <w:rPr>
          <w:i/>
          <w:color w:val="231F20"/>
          <w:w w:val="110"/>
          <w:sz w:val="18"/>
        </w:rPr>
        <w:t> </w:t>
      </w:r>
      <w:r>
        <w:rPr>
          <w:i/>
          <w:color w:val="231F20"/>
          <w:w w:val="105"/>
          <w:sz w:val="18"/>
        </w:rPr>
        <w:t>ординаторов</w:t>
      </w:r>
      <w:r>
        <w:rPr>
          <w:i/>
          <w:color w:val="231F20"/>
          <w:spacing w:val="-7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и</w:t>
      </w:r>
      <w:r>
        <w:rPr>
          <w:i/>
          <w:color w:val="231F20"/>
          <w:spacing w:val="-7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курсантов.</w:t>
      </w:r>
      <w:r>
        <w:rPr>
          <w:i/>
          <w:color w:val="231F20"/>
          <w:spacing w:val="-6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В</w:t>
      </w:r>
      <w:r>
        <w:rPr>
          <w:i/>
          <w:color w:val="231F20"/>
          <w:spacing w:val="-7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нем</w:t>
      </w:r>
      <w:r>
        <w:rPr>
          <w:i/>
          <w:color w:val="231F20"/>
          <w:spacing w:val="-6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подробно</w:t>
      </w:r>
      <w:r>
        <w:rPr>
          <w:i/>
          <w:color w:val="231F20"/>
          <w:spacing w:val="-7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и</w:t>
      </w:r>
      <w:r>
        <w:rPr>
          <w:i/>
          <w:color w:val="231F20"/>
          <w:spacing w:val="-6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с</w:t>
      </w:r>
      <w:r>
        <w:rPr>
          <w:i/>
          <w:color w:val="231F20"/>
          <w:spacing w:val="-7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уточняющими</w:t>
      </w:r>
      <w:r>
        <w:rPr>
          <w:i/>
          <w:color w:val="231F20"/>
          <w:spacing w:val="-6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комментариями</w:t>
      </w:r>
      <w:r>
        <w:rPr>
          <w:i/>
          <w:color w:val="231F20"/>
          <w:spacing w:val="-39"/>
          <w:w w:val="105"/>
          <w:sz w:val="18"/>
        </w:rPr>
        <w:t> </w:t>
      </w:r>
      <w:r>
        <w:rPr>
          <w:i/>
          <w:color w:val="231F20"/>
          <w:spacing w:val="-2"/>
          <w:w w:val="105"/>
          <w:sz w:val="18"/>
        </w:rPr>
        <w:t>описана процедура проведения одного </w:t>
      </w:r>
      <w:r>
        <w:rPr>
          <w:i/>
          <w:color w:val="231F20"/>
          <w:spacing w:val="-1"/>
          <w:w w:val="105"/>
          <w:sz w:val="18"/>
        </w:rPr>
        <w:t>из видов медицинского освидетельство-</w:t>
      </w:r>
      <w:r>
        <w:rPr>
          <w:i/>
          <w:color w:val="231F20"/>
          <w:spacing w:val="-39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вания</w:t>
      </w:r>
      <w:r>
        <w:rPr>
          <w:i/>
          <w:color w:val="231F20"/>
          <w:spacing w:val="-7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–</w:t>
      </w:r>
      <w:r>
        <w:rPr>
          <w:i/>
          <w:color w:val="231F20"/>
          <w:spacing w:val="-7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медицинского</w:t>
      </w:r>
      <w:r>
        <w:rPr>
          <w:i/>
          <w:color w:val="231F20"/>
          <w:spacing w:val="-6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освидетельствования</w:t>
      </w:r>
      <w:r>
        <w:rPr>
          <w:i/>
          <w:color w:val="231F20"/>
          <w:spacing w:val="-7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на</w:t>
      </w:r>
      <w:r>
        <w:rPr>
          <w:i/>
          <w:color w:val="231F20"/>
          <w:spacing w:val="-6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состояние</w:t>
      </w:r>
      <w:r>
        <w:rPr>
          <w:i/>
          <w:color w:val="231F20"/>
          <w:spacing w:val="-6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опьянения</w:t>
      </w:r>
      <w:r>
        <w:rPr>
          <w:i/>
          <w:color w:val="231F20"/>
          <w:spacing w:val="-7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(МОСО),</w:t>
      </w:r>
      <w:r>
        <w:rPr>
          <w:i/>
          <w:color w:val="231F20"/>
          <w:spacing w:val="-39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а также рассмотрен ряд важных аспектов, знание которых требуется для</w:t>
      </w:r>
      <w:r>
        <w:rPr>
          <w:i/>
          <w:color w:val="231F20"/>
          <w:spacing w:val="1"/>
          <w:w w:val="105"/>
          <w:sz w:val="18"/>
        </w:rPr>
        <w:t> </w:t>
      </w:r>
      <w:r>
        <w:rPr>
          <w:i/>
          <w:color w:val="231F20"/>
          <w:spacing w:val="-3"/>
          <w:w w:val="105"/>
          <w:sz w:val="18"/>
        </w:rPr>
        <w:t>его</w:t>
      </w:r>
      <w:r>
        <w:rPr>
          <w:i/>
          <w:color w:val="231F20"/>
          <w:spacing w:val="-12"/>
          <w:w w:val="105"/>
          <w:sz w:val="18"/>
        </w:rPr>
        <w:t> </w:t>
      </w:r>
      <w:r>
        <w:rPr>
          <w:i/>
          <w:color w:val="231F20"/>
          <w:spacing w:val="-3"/>
          <w:w w:val="105"/>
          <w:sz w:val="18"/>
        </w:rPr>
        <w:t>осмысленного</w:t>
      </w:r>
      <w:r>
        <w:rPr>
          <w:i/>
          <w:color w:val="231F20"/>
          <w:spacing w:val="-12"/>
          <w:w w:val="105"/>
          <w:sz w:val="18"/>
        </w:rPr>
        <w:t> </w:t>
      </w:r>
      <w:r>
        <w:rPr>
          <w:i/>
          <w:color w:val="231F20"/>
          <w:spacing w:val="-3"/>
          <w:w w:val="105"/>
          <w:sz w:val="18"/>
        </w:rPr>
        <w:t>и</w:t>
      </w:r>
      <w:r>
        <w:rPr>
          <w:i/>
          <w:color w:val="231F20"/>
          <w:spacing w:val="-11"/>
          <w:w w:val="105"/>
          <w:sz w:val="18"/>
        </w:rPr>
        <w:t> </w:t>
      </w:r>
      <w:r>
        <w:rPr>
          <w:i/>
          <w:color w:val="231F20"/>
          <w:spacing w:val="-3"/>
          <w:w w:val="105"/>
          <w:sz w:val="18"/>
        </w:rPr>
        <w:t>качественного</w:t>
      </w:r>
      <w:r>
        <w:rPr>
          <w:i/>
          <w:color w:val="231F20"/>
          <w:spacing w:val="-12"/>
          <w:w w:val="105"/>
          <w:sz w:val="18"/>
        </w:rPr>
        <w:t> </w:t>
      </w:r>
      <w:r>
        <w:rPr>
          <w:i/>
          <w:color w:val="231F20"/>
          <w:spacing w:val="-3"/>
          <w:w w:val="105"/>
          <w:sz w:val="18"/>
        </w:rPr>
        <w:t>проведения.</w:t>
      </w:r>
      <w:r>
        <w:rPr>
          <w:i/>
          <w:color w:val="231F20"/>
          <w:spacing w:val="-11"/>
          <w:w w:val="105"/>
          <w:sz w:val="18"/>
        </w:rPr>
        <w:t> </w:t>
      </w:r>
      <w:r>
        <w:rPr>
          <w:i/>
          <w:color w:val="231F20"/>
          <w:spacing w:val="-2"/>
          <w:w w:val="105"/>
          <w:sz w:val="18"/>
        </w:rPr>
        <w:t>В</w:t>
      </w:r>
      <w:r>
        <w:rPr>
          <w:i/>
          <w:color w:val="231F20"/>
          <w:spacing w:val="-12"/>
          <w:w w:val="105"/>
          <w:sz w:val="18"/>
        </w:rPr>
        <w:t> </w:t>
      </w:r>
      <w:r>
        <w:rPr>
          <w:i/>
          <w:color w:val="231F20"/>
          <w:spacing w:val="-2"/>
          <w:w w:val="105"/>
          <w:sz w:val="18"/>
        </w:rPr>
        <w:t>частности,</w:t>
      </w:r>
      <w:r>
        <w:rPr>
          <w:i/>
          <w:color w:val="231F20"/>
          <w:spacing w:val="-11"/>
          <w:w w:val="105"/>
          <w:sz w:val="18"/>
        </w:rPr>
        <w:t> </w:t>
      </w:r>
      <w:r>
        <w:rPr>
          <w:i/>
          <w:color w:val="231F20"/>
          <w:spacing w:val="-2"/>
          <w:w w:val="105"/>
          <w:sz w:val="18"/>
        </w:rPr>
        <w:t>пособие</w:t>
      </w:r>
      <w:r>
        <w:rPr>
          <w:i/>
          <w:color w:val="231F20"/>
          <w:spacing w:val="-12"/>
          <w:w w:val="105"/>
          <w:sz w:val="18"/>
        </w:rPr>
        <w:t> </w:t>
      </w:r>
      <w:r>
        <w:rPr>
          <w:i/>
          <w:color w:val="231F20"/>
          <w:spacing w:val="-2"/>
          <w:w w:val="105"/>
          <w:sz w:val="18"/>
        </w:rPr>
        <w:t>содержит</w:t>
      </w:r>
      <w:r>
        <w:rPr>
          <w:i/>
          <w:color w:val="231F20"/>
          <w:spacing w:val="-1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важные сведения об особенностях и содержании химико-токсикологических</w:t>
      </w:r>
      <w:r>
        <w:rPr>
          <w:i/>
          <w:color w:val="231F20"/>
          <w:spacing w:val="1"/>
          <w:w w:val="105"/>
          <w:sz w:val="18"/>
        </w:rPr>
        <w:t> </w:t>
      </w:r>
      <w:r>
        <w:rPr>
          <w:i/>
          <w:color w:val="231F20"/>
          <w:spacing w:val="-2"/>
          <w:w w:val="105"/>
          <w:sz w:val="18"/>
        </w:rPr>
        <w:t>исследований,</w:t>
      </w:r>
      <w:r>
        <w:rPr>
          <w:i/>
          <w:color w:val="231F20"/>
          <w:spacing w:val="-9"/>
          <w:w w:val="105"/>
          <w:sz w:val="18"/>
        </w:rPr>
        <w:t> </w:t>
      </w:r>
      <w:r>
        <w:rPr>
          <w:i/>
          <w:color w:val="231F20"/>
          <w:spacing w:val="-2"/>
          <w:w w:val="105"/>
          <w:sz w:val="18"/>
        </w:rPr>
        <w:t>необходимых</w:t>
      </w:r>
      <w:r>
        <w:rPr>
          <w:i/>
          <w:color w:val="231F20"/>
          <w:spacing w:val="-9"/>
          <w:w w:val="105"/>
          <w:sz w:val="18"/>
        </w:rPr>
        <w:t> </w:t>
      </w:r>
      <w:r>
        <w:rPr>
          <w:i/>
          <w:color w:val="231F20"/>
          <w:spacing w:val="-2"/>
          <w:w w:val="105"/>
          <w:sz w:val="18"/>
        </w:rPr>
        <w:t>для</w:t>
      </w:r>
      <w:r>
        <w:rPr>
          <w:i/>
          <w:color w:val="231F20"/>
          <w:spacing w:val="-9"/>
          <w:w w:val="105"/>
          <w:sz w:val="18"/>
        </w:rPr>
        <w:t> </w:t>
      </w:r>
      <w:r>
        <w:rPr>
          <w:i/>
          <w:color w:val="231F20"/>
          <w:spacing w:val="-2"/>
          <w:w w:val="105"/>
          <w:sz w:val="18"/>
        </w:rPr>
        <w:t>получения</w:t>
      </w:r>
      <w:r>
        <w:rPr>
          <w:i/>
          <w:color w:val="231F20"/>
          <w:spacing w:val="-9"/>
          <w:w w:val="105"/>
          <w:sz w:val="18"/>
        </w:rPr>
        <w:t> </w:t>
      </w:r>
      <w:r>
        <w:rPr>
          <w:i/>
          <w:color w:val="231F20"/>
          <w:spacing w:val="-2"/>
          <w:w w:val="105"/>
          <w:sz w:val="18"/>
        </w:rPr>
        <w:t>валидных</w:t>
      </w:r>
      <w:r>
        <w:rPr>
          <w:i/>
          <w:color w:val="231F20"/>
          <w:spacing w:val="-9"/>
          <w:w w:val="105"/>
          <w:sz w:val="18"/>
        </w:rPr>
        <w:t> </w:t>
      </w:r>
      <w:r>
        <w:rPr>
          <w:i/>
          <w:color w:val="231F20"/>
          <w:spacing w:val="-2"/>
          <w:w w:val="105"/>
          <w:sz w:val="18"/>
        </w:rPr>
        <w:t>результатов</w:t>
      </w:r>
      <w:r>
        <w:rPr>
          <w:i/>
          <w:color w:val="231F20"/>
          <w:spacing w:val="-8"/>
          <w:w w:val="105"/>
          <w:sz w:val="18"/>
        </w:rPr>
        <w:t> </w:t>
      </w:r>
      <w:r>
        <w:rPr>
          <w:i/>
          <w:color w:val="231F20"/>
          <w:spacing w:val="-1"/>
          <w:w w:val="105"/>
          <w:sz w:val="18"/>
        </w:rPr>
        <w:t>освидетель-</w:t>
      </w:r>
      <w:r>
        <w:rPr>
          <w:i/>
          <w:color w:val="231F20"/>
          <w:spacing w:val="-40"/>
          <w:w w:val="105"/>
          <w:sz w:val="18"/>
        </w:rPr>
        <w:t> </w:t>
      </w:r>
      <w:r>
        <w:rPr>
          <w:i/>
          <w:color w:val="231F20"/>
          <w:spacing w:val="-2"/>
          <w:w w:val="105"/>
          <w:sz w:val="18"/>
        </w:rPr>
        <w:t>ствования</w:t>
      </w:r>
      <w:r>
        <w:rPr>
          <w:i/>
          <w:color w:val="231F20"/>
          <w:spacing w:val="-10"/>
          <w:w w:val="105"/>
          <w:sz w:val="18"/>
        </w:rPr>
        <w:t> </w:t>
      </w:r>
      <w:r>
        <w:rPr>
          <w:i/>
          <w:color w:val="231F20"/>
          <w:spacing w:val="-1"/>
          <w:w w:val="105"/>
          <w:sz w:val="18"/>
        </w:rPr>
        <w:t>на</w:t>
      </w:r>
      <w:r>
        <w:rPr>
          <w:i/>
          <w:color w:val="231F20"/>
          <w:spacing w:val="-10"/>
          <w:w w:val="105"/>
          <w:sz w:val="18"/>
        </w:rPr>
        <w:t> </w:t>
      </w:r>
      <w:r>
        <w:rPr>
          <w:i/>
          <w:color w:val="231F20"/>
          <w:spacing w:val="-1"/>
          <w:w w:val="105"/>
          <w:sz w:val="18"/>
        </w:rPr>
        <w:t>состояние</w:t>
      </w:r>
      <w:r>
        <w:rPr>
          <w:i/>
          <w:color w:val="231F20"/>
          <w:spacing w:val="-10"/>
          <w:w w:val="105"/>
          <w:sz w:val="18"/>
        </w:rPr>
        <w:t> </w:t>
      </w:r>
      <w:r>
        <w:rPr>
          <w:i/>
          <w:color w:val="231F20"/>
          <w:spacing w:val="-1"/>
          <w:w w:val="105"/>
          <w:sz w:val="18"/>
        </w:rPr>
        <w:t>опьянения,</w:t>
      </w:r>
      <w:r>
        <w:rPr>
          <w:i/>
          <w:color w:val="231F20"/>
          <w:spacing w:val="-10"/>
          <w:w w:val="105"/>
          <w:sz w:val="18"/>
        </w:rPr>
        <w:t> </w:t>
      </w:r>
      <w:r>
        <w:rPr>
          <w:i/>
          <w:color w:val="231F20"/>
          <w:spacing w:val="-1"/>
          <w:w w:val="105"/>
          <w:sz w:val="18"/>
        </w:rPr>
        <w:t>и</w:t>
      </w:r>
      <w:r>
        <w:rPr>
          <w:i/>
          <w:color w:val="231F20"/>
          <w:spacing w:val="-10"/>
          <w:w w:val="105"/>
          <w:sz w:val="18"/>
        </w:rPr>
        <w:t> </w:t>
      </w:r>
      <w:r>
        <w:rPr>
          <w:i/>
          <w:color w:val="231F20"/>
          <w:spacing w:val="-1"/>
          <w:w w:val="105"/>
          <w:sz w:val="18"/>
        </w:rPr>
        <w:t>др.</w:t>
      </w:r>
      <w:r>
        <w:rPr>
          <w:i/>
          <w:color w:val="231F20"/>
          <w:spacing w:val="-10"/>
          <w:w w:val="105"/>
          <w:sz w:val="18"/>
        </w:rPr>
        <w:t> </w:t>
      </w:r>
      <w:r>
        <w:rPr>
          <w:i/>
          <w:color w:val="231F20"/>
          <w:spacing w:val="-1"/>
          <w:w w:val="105"/>
          <w:sz w:val="18"/>
        </w:rPr>
        <w:t>Содержание</w:t>
      </w:r>
      <w:r>
        <w:rPr>
          <w:i/>
          <w:color w:val="231F20"/>
          <w:spacing w:val="-9"/>
          <w:w w:val="105"/>
          <w:sz w:val="18"/>
        </w:rPr>
        <w:t> </w:t>
      </w:r>
      <w:r>
        <w:rPr>
          <w:i/>
          <w:color w:val="231F20"/>
          <w:spacing w:val="-1"/>
          <w:w w:val="105"/>
          <w:sz w:val="18"/>
        </w:rPr>
        <w:t>пособия</w:t>
      </w:r>
      <w:r>
        <w:rPr>
          <w:i/>
          <w:color w:val="231F20"/>
          <w:spacing w:val="-10"/>
          <w:w w:val="105"/>
          <w:sz w:val="18"/>
        </w:rPr>
        <w:t> </w:t>
      </w:r>
      <w:r>
        <w:rPr>
          <w:i/>
          <w:color w:val="231F20"/>
          <w:spacing w:val="-1"/>
          <w:w w:val="105"/>
          <w:sz w:val="18"/>
        </w:rPr>
        <w:t>соответствует</w:t>
      </w:r>
      <w:r>
        <w:rPr>
          <w:i/>
          <w:color w:val="231F20"/>
          <w:spacing w:val="-39"/>
          <w:w w:val="105"/>
          <w:sz w:val="18"/>
        </w:rPr>
        <w:t> </w:t>
      </w:r>
      <w:r>
        <w:rPr>
          <w:i/>
          <w:color w:val="231F20"/>
          <w:spacing w:val="-3"/>
          <w:w w:val="105"/>
          <w:sz w:val="18"/>
        </w:rPr>
        <w:t>Основной профессиональной образовательной программе </w:t>
      </w:r>
      <w:r>
        <w:rPr>
          <w:i/>
          <w:color w:val="231F20"/>
          <w:spacing w:val="-2"/>
          <w:w w:val="105"/>
          <w:sz w:val="18"/>
        </w:rPr>
        <w:t>высшего образования</w:t>
      </w:r>
      <w:r>
        <w:rPr>
          <w:i/>
          <w:color w:val="231F20"/>
          <w:spacing w:val="-39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по подготовке кадров высшей квалификации в ординатуре по специальности</w:t>
      </w:r>
      <w:r>
        <w:rPr>
          <w:i/>
          <w:color w:val="231F20"/>
          <w:spacing w:val="-39"/>
          <w:w w:val="105"/>
          <w:sz w:val="18"/>
        </w:rPr>
        <w:t> </w:t>
      </w:r>
      <w:r>
        <w:rPr>
          <w:color w:val="231F20"/>
          <w:spacing w:val="-2"/>
          <w:w w:val="110"/>
          <w:sz w:val="18"/>
        </w:rPr>
        <w:t>“</w:t>
      </w:r>
      <w:r>
        <w:rPr>
          <w:i/>
          <w:color w:val="231F20"/>
          <w:spacing w:val="-2"/>
          <w:w w:val="110"/>
          <w:sz w:val="18"/>
        </w:rPr>
        <w:t>Психиатрия-наркология</w:t>
      </w:r>
      <w:r>
        <w:rPr>
          <w:color w:val="231F20"/>
          <w:spacing w:val="-2"/>
          <w:w w:val="110"/>
          <w:sz w:val="18"/>
        </w:rPr>
        <w:t>”</w:t>
      </w:r>
      <w:r>
        <w:rPr>
          <w:i/>
          <w:color w:val="231F20"/>
          <w:spacing w:val="-2"/>
          <w:w w:val="110"/>
          <w:sz w:val="18"/>
        </w:rPr>
        <w:t>, </w:t>
      </w:r>
      <w:r>
        <w:rPr>
          <w:i/>
          <w:color w:val="231F20"/>
          <w:spacing w:val="-1"/>
          <w:w w:val="110"/>
          <w:sz w:val="18"/>
        </w:rPr>
        <w:t>разработанной в Учебно-методическом отделе</w:t>
      </w:r>
      <w:r>
        <w:rPr>
          <w:i/>
          <w:color w:val="231F20"/>
          <w:spacing w:val="-41"/>
          <w:w w:val="110"/>
          <w:sz w:val="18"/>
        </w:rPr>
        <w:t> </w:t>
      </w:r>
      <w:r>
        <w:rPr>
          <w:i/>
          <w:color w:val="231F20"/>
          <w:w w:val="110"/>
          <w:sz w:val="18"/>
        </w:rPr>
        <w:t>ФГБУ</w:t>
      </w:r>
      <w:r>
        <w:rPr>
          <w:i/>
          <w:color w:val="231F20"/>
          <w:spacing w:val="5"/>
          <w:w w:val="110"/>
          <w:sz w:val="18"/>
        </w:rPr>
        <w:t> </w:t>
      </w:r>
      <w:r>
        <w:rPr>
          <w:color w:val="231F20"/>
          <w:w w:val="110"/>
          <w:sz w:val="18"/>
        </w:rPr>
        <w:t>“</w:t>
      </w:r>
      <w:r>
        <w:rPr>
          <w:i/>
          <w:color w:val="231F20"/>
          <w:w w:val="110"/>
          <w:sz w:val="18"/>
        </w:rPr>
        <w:t>НМИЦ</w:t>
      </w:r>
      <w:r>
        <w:rPr>
          <w:i/>
          <w:color w:val="231F20"/>
          <w:spacing w:val="6"/>
          <w:w w:val="110"/>
          <w:sz w:val="18"/>
        </w:rPr>
        <w:t> </w:t>
      </w:r>
      <w:r>
        <w:rPr>
          <w:i/>
          <w:color w:val="231F20"/>
          <w:w w:val="110"/>
          <w:sz w:val="18"/>
        </w:rPr>
        <w:t>ПН</w:t>
      </w:r>
      <w:r>
        <w:rPr>
          <w:i/>
          <w:color w:val="231F20"/>
          <w:spacing w:val="6"/>
          <w:w w:val="110"/>
          <w:sz w:val="18"/>
        </w:rPr>
        <w:t> </w:t>
      </w:r>
      <w:r>
        <w:rPr>
          <w:i/>
          <w:color w:val="231F20"/>
          <w:w w:val="110"/>
          <w:sz w:val="18"/>
        </w:rPr>
        <w:t>им.</w:t>
      </w:r>
      <w:r>
        <w:rPr>
          <w:i/>
          <w:color w:val="231F20"/>
          <w:spacing w:val="5"/>
          <w:w w:val="110"/>
          <w:sz w:val="18"/>
        </w:rPr>
        <w:t> </w:t>
      </w:r>
      <w:r>
        <w:rPr>
          <w:i/>
          <w:color w:val="231F20"/>
          <w:w w:val="110"/>
          <w:sz w:val="18"/>
        </w:rPr>
        <w:t>В.П.</w:t>
      </w:r>
      <w:r>
        <w:rPr>
          <w:i/>
          <w:color w:val="231F20"/>
          <w:spacing w:val="6"/>
          <w:w w:val="110"/>
          <w:sz w:val="18"/>
        </w:rPr>
        <w:t> </w:t>
      </w:r>
      <w:r>
        <w:rPr>
          <w:i/>
          <w:color w:val="231F20"/>
          <w:w w:val="110"/>
          <w:sz w:val="18"/>
        </w:rPr>
        <w:t>Сербского</w:t>
      </w:r>
      <w:r>
        <w:rPr>
          <w:color w:val="231F20"/>
          <w:w w:val="110"/>
          <w:sz w:val="18"/>
        </w:rPr>
        <w:t>”</w:t>
      </w:r>
      <w:r>
        <w:rPr>
          <w:color w:val="231F20"/>
          <w:spacing w:val="8"/>
          <w:w w:val="110"/>
          <w:sz w:val="18"/>
        </w:rPr>
        <w:t> </w:t>
      </w:r>
      <w:r>
        <w:rPr>
          <w:i/>
          <w:color w:val="231F20"/>
          <w:w w:val="110"/>
          <w:sz w:val="18"/>
        </w:rPr>
        <w:t>Минздрава</w:t>
      </w:r>
      <w:r>
        <w:rPr>
          <w:i/>
          <w:color w:val="231F20"/>
          <w:spacing w:val="6"/>
          <w:w w:val="110"/>
          <w:sz w:val="18"/>
        </w:rPr>
        <w:t> </w:t>
      </w:r>
      <w:r>
        <w:rPr>
          <w:i/>
          <w:color w:val="231F20"/>
          <w:w w:val="110"/>
          <w:sz w:val="18"/>
        </w:rPr>
        <w:t>России.</w:t>
      </w:r>
    </w:p>
    <w:p>
      <w:pPr>
        <w:spacing w:line="228" w:lineRule="auto" w:before="0"/>
        <w:ind w:left="223" w:right="102" w:firstLine="340"/>
        <w:jc w:val="both"/>
        <w:rPr>
          <w:i/>
          <w:sz w:val="18"/>
        </w:rPr>
      </w:pPr>
      <w:r>
        <w:rPr>
          <w:i/>
          <w:color w:val="231F20"/>
          <w:w w:val="105"/>
          <w:sz w:val="18"/>
        </w:rPr>
        <w:t>Для непрерывного профессионального образования врачей психиатров-</w:t>
      </w:r>
      <w:r>
        <w:rPr>
          <w:i/>
          <w:color w:val="231F20"/>
          <w:spacing w:val="1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наркологов,</w:t>
      </w:r>
      <w:r>
        <w:rPr>
          <w:i/>
          <w:color w:val="231F20"/>
          <w:spacing w:val="1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иных</w:t>
      </w:r>
      <w:r>
        <w:rPr>
          <w:i/>
          <w:color w:val="231F20"/>
          <w:spacing w:val="1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медицинских</w:t>
      </w:r>
      <w:r>
        <w:rPr>
          <w:i/>
          <w:color w:val="231F20"/>
          <w:spacing w:val="1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работников,</w:t>
      </w:r>
      <w:r>
        <w:rPr>
          <w:i/>
          <w:color w:val="231F20"/>
          <w:spacing w:val="1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привлекаемых</w:t>
      </w:r>
      <w:r>
        <w:rPr>
          <w:i/>
          <w:color w:val="231F20"/>
          <w:spacing w:val="1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к</w:t>
      </w:r>
      <w:r>
        <w:rPr>
          <w:i/>
          <w:color w:val="231F20"/>
          <w:spacing w:val="1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проведению</w:t>
      </w:r>
      <w:r>
        <w:rPr>
          <w:i/>
          <w:color w:val="231F20"/>
          <w:spacing w:val="1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медицинского</w:t>
      </w:r>
      <w:r>
        <w:rPr>
          <w:i/>
          <w:color w:val="231F20"/>
          <w:spacing w:val="3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освидетельствования</w:t>
      </w:r>
      <w:r>
        <w:rPr>
          <w:i/>
          <w:color w:val="231F20"/>
          <w:spacing w:val="4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на</w:t>
      </w:r>
      <w:r>
        <w:rPr>
          <w:i/>
          <w:color w:val="231F20"/>
          <w:spacing w:val="4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состояние</w:t>
      </w:r>
      <w:r>
        <w:rPr>
          <w:i/>
          <w:color w:val="231F20"/>
          <w:spacing w:val="3"/>
          <w:w w:val="105"/>
          <w:sz w:val="18"/>
        </w:rPr>
        <w:t> </w:t>
      </w:r>
      <w:r>
        <w:rPr>
          <w:i/>
          <w:color w:val="231F20"/>
          <w:w w:val="105"/>
          <w:sz w:val="18"/>
        </w:rPr>
        <w:t>опьянения.</w:t>
      </w:r>
    </w:p>
    <w:p>
      <w:pPr>
        <w:pStyle w:val="BodyText"/>
        <w:spacing w:before="4"/>
        <w:jc w:val="left"/>
        <w:rPr>
          <w:i/>
          <w:sz w:val="19"/>
        </w:rPr>
      </w:pPr>
    </w:p>
    <w:p>
      <w:pPr>
        <w:spacing w:after="0"/>
        <w:jc w:val="left"/>
        <w:rPr>
          <w:sz w:val="19"/>
        </w:rPr>
        <w:sectPr>
          <w:pgSz w:w="8400" w:h="11910"/>
          <w:pgMar w:top="840" w:bottom="280" w:left="740" w:right="740"/>
        </w:sectPr>
      </w:pPr>
    </w:p>
    <w:p>
      <w:pPr>
        <w:spacing w:before="108"/>
        <w:ind w:left="223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ISBN</w:t>
      </w:r>
      <w:r>
        <w:rPr>
          <w:b/>
          <w:color w:val="231F20"/>
          <w:spacing w:val="32"/>
          <w:sz w:val="20"/>
        </w:rPr>
        <w:t> </w:t>
      </w:r>
      <w:r>
        <w:rPr>
          <w:b/>
          <w:color w:val="231F20"/>
          <w:sz w:val="20"/>
        </w:rPr>
        <w:t>978-5-86002-327-7</w:t>
      </w:r>
    </w:p>
    <w:p>
      <w:pPr>
        <w:pStyle w:val="BodyText"/>
        <w:jc w:val="left"/>
        <w:rPr>
          <w:b/>
          <w:sz w:val="18"/>
        </w:rPr>
      </w:pPr>
      <w:r>
        <w:rPr/>
        <w:br w:type="column"/>
      </w:r>
      <w:r>
        <w:rPr>
          <w:b/>
          <w:sz w:val="18"/>
        </w:rPr>
      </w:r>
    </w:p>
    <w:p>
      <w:pPr>
        <w:pStyle w:val="BodyText"/>
        <w:jc w:val="left"/>
        <w:rPr>
          <w:b/>
          <w:sz w:val="18"/>
        </w:rPr>
      </w:pPr>
    </w:p>
    <w:p>
      <w:pPr>
        <w:pStyle w:val="BodyText"/>
        <w:jc w:val="left"/>
        <w:rPr>
          <w:b/>
          <w:sz w:val="18"/>
        </w:rPr>
      </w:pPr>
    </w:p>
    <w:p>
      <w:pPr>
        <w:spacing w:before="115"/>
        <w:ind w:left="223" w:right="0" w:firstLine="0"/>
        <w:jc w:val="left"/>
        <w:rPr>
          <w:sz w:val="16"/>
        </w:rPr>
      </w:pPr>
      <w:r>
        <w:rPr>
          <w:color w:val="231F20"/>
          <w:w w:val="85"/>
          <w:sz w:val="16"/>
        </w:rPr>
        <w:t>©</w:t>
      </w:r>
      <w:r>
        <w:rPr>
          <w:color w:val="231F20"/>
          <w:spacing w:val="48"/>
          <w:sz w:val="16"/>
        </w:rPr>
        <w:t> </w:t>
      </w:r>
      <w:r>
        <w:rPr>
          <w:color w:val="231F20"/>
          <w:spacing w:val="48"/>
          <w:sz w:val="16"/>
        </w:rPr>
        <w:t> </w:t>
      </w:r>
      <w:r>
        <w:rPr>
          <w:color w:val="231F20"/>
          <w:w w:val="105"/>
          <w:sz w:val="16"/>
        </w:rPr>
        <w:t>Е.Г.</w:t>
      </w:r>
      <w:r>
        <w:rPr>
          <w:color w:val="231F20"/>
          <w:spacing w:val="14"/>
          <w:w w:val="105"/>
          <w:sz w:val="16"/>
        </w:rPr>
        <w:t> </w:t>
      </w:r>
      <w:r>
        <w:rPr>
          <w:color w:val="231F20"/>
          <w:w w:val="105"/>
          <w:sz w:val="16"/>
        </w:rPr>
        <w:t>Минков,</w:t>
      </w:r>
      <w:r>
        <w:rPr>
          <w:color w:val="231F20"/>
          <w:spacing w:val="14"/>
          <w:w w:val="105"/>
          <w:sz w:val="16"/>
        </w:rPr>
        <w:t> </w:t>
      </w:r>
      <w:r>
        <w:rPr>
          <w:color w:val="231F20"/>
          <w:w w:val="105"/>
          <w:sz w:val="16"/>
        </w:rPr>
        <w:t>2021.</w:t>
      </w:r>
    </w:p>
    <w:p>
      <w:pPr>
        <w:pStyle w:val="BodyText"/>
        <w:spacing w:before="2"/>
        <w:jc w:val="left"/>
        <w:rPr>
          <w:sz w:val="29"/>
        </w:rPr>
      </w:pPr>
      <w:r>
        <w:rPr/>
        <w:br w:type="column"/>
      </w:r>
      <w:r>
        <w:rPr>
          <w:sz w:val="29"/>
        </w:rPr>
      </w:r>
    </w:p>
    <w:p>
      <w:pPr>
        <w:spacing w:before="1"/>
        <w:ind w:left="223" w:right="0" w:firstLine="0"/>
        <w:jc w:val="left"/>
        <w:rPr>
          <w:sz w:val="18"/>
        </w:rPr>
      </w:pPr>
      <w:r>
        <w:rPr>
          <w:color w:val="231F20"/>
          <w:w w:val="110"/>
          <w:sz w:val="18"/>
        </w:rPr>
        <w:t>ББК</w:t>
      </w:r>
      <w:r>
        <w:rPr>
          <w:color w:val="231F20"/>
          <w:spacing w:val="3"/>
          <w:w w:val="110"/>
          <w:sz w:val="18"/>
        </w:rPr>
        <w:t> </w:t>
      </w:r>
      <w:r>
        <w:rPr>
          <w:color w:val="231F20"/>
          <w:w w:val="110"/>
          <w:sz w:val="18"/>
        </w:rPr>
        <w:t>56.14</w:t>
      </w:r>
    </w:p>
    <w:p>
      <w:pPr>
        <w:spacing w:after="0"/>
        <w:jc w:val="left"/>
        <w:rPr>
          <w:sz w:val="18"/>
        </w:rPr>
        <w:sectPr>
          <w:type w:val="continuous"/>
          <w:pgSz w:w="8400" w:h="11910"/>
          <w:pgMar w:top="820" w:bottom="280" w:left="740" w:right="740"/>
          <w:cols w:num="3" w:equalWidth="0">
            <w:col w:w="2625" w:space="607"/>
            <w:col w:w="1965" w:space="484"/>
            <w:col w:w="1239"/>
          </w:cols>
        </w:sectPr>
      </w:pPr>
    </w:p>
    <w:p>
      <w:pPr>
        <w:spacing w:line="204" w:lineRule="auto" w:before="52"/>
        <w:ind w:left="3738" w:right="0" w:hanging="284"/>
        <w:jc w:val="left"/>
        <w:rPr>
          <w:sz w:val="16"/>
        </w:rPr>
      </w:pPr>
      <w:r>
        <w:rPr/>
        <w:pict>
          <v:shape style="position:absolute;margin-left:48.188999pt;margin-top:34.764286pt;width:5.5pt;height:12.2pt;mso-position-horizontal-relative:page;mso-position-vertical-relative:paragraph;z-index:-16745472" type="#_x0000_t202" filled="false" stroked="false">
            <v:textbox inset="0,0,0,0">
              <w:txbxContent>
                <w:p>
                  <w:pPr>
                    <w:pStyle w:val="BodyText"/>
                    <w:spacing w:line="244" w:lineRule="exact"/>
                    <w:jc w:val="left"/>
                    <w:rPr>
                      <w:rFonts w:ascii="Times New Roman"/>
                    </w:rPr>
                  </w:pPr>
                  <w:r>
                    <w:rPr>
                      <w:rFonts w:ascii="Times New Roman"/>
                      <w:color w:val="231F20"/>
                    </w:rPr>
                    <w:t>2</w:t>
                  </w:r>
                </w:p>
              </w:txbxContent>
            </v:textbox>
            <w10:wrap type="none"/>
          </v:shape>
        </w:pict>
      </w:r>
      <w:r>
        <w:rPr>
          <w:color w:val="231F20"/>
          <w:w w:val="85"/>
          <w:sz w:val="16"/>
        </w:rPr>
        <w:t>©</w:t>
      </w:r>
      <w:r>
        <w:rPr>
          <w:color w:val="231F20"/>
          <w:spacing w:val="48"/>
          <w:sz w:val="16"/>
        </w:rPr>
        <w:t> </w:t>
      </w:r>
      <w:r>
        <w:rPr>
          <w:color w:val="231F20"/>
          <w:spacing w:val="48"/>
          <w:sz w:val="16"/>
        </w:rPr>
        <w:t> </w:t>
      </w:r>
      <w:r>
        <w:rPr>
          <w:color w:val="231F20"/>
          <w:w w:val="110"/>
          <w:sz w:val="16"/>
        </w:rPr>
        <w:t>ФГБУ</w:t>
      </w:r>
      <w:r>
        <w:rPr>
          <w:color w:val="231F20"/>
          <w:spacing w:val="10"/>
          <w:w w:val="110"/>
          <w:sz w:val="16"/>
        </w:rPr>
        <w:t> </w:t>
      </w:r>
      <w:r>
        <w:rPr>
          <w:color w:val="231F20"/>
          <w:w w:val="110"/>
          <w:sz w:val="16"/>
        </w:rPr>
        <w:t>“НМИЦ</w:t>
      </w:r>
      <w:r>
        <w:rPr>
          <w:color w:val="231F20"/>
          <w:spacing w:val="-3"/>
          <w:w w:val="110"/>
          <w:sz w:val="16"/>
        </w:rPr>
        <w:t> </w:t>
      </w:r>
      <w:r>
        <w:rPr>
          <w:color w:val="231F20"/>
          <w:w w:val="110"/>
          <w:sz w:val="16"/>
        </w:rPr>
        <w:t>ПН</w:t>
      </w:r>
      <w:r>
        <w:rPr>
          <w:color w:val="231F20"/>
          <w:spacing w:val="9"/>
          <w:w w:val="110"/>
          <w:sz w:val="16"/>
        </w:rPr>
        <w:t> </w:t>
      </w:r>
      <w:r>
        <w:rPr>
          <w:color w:val="231F20"/>
          <w:w w:val="110"/>
          <w:sz w:val="16"/>
        </w:rPr>
        <w:t>им.</w:t>
      </w:r>
      <w:r>
        <w:rPr>
          <w:color w:val="231F20"/>
          <w:spacing w:val="10"/>
          <w:w w:val="110"/>
          <w:sz w:val="16"/>
        </w:rPr>
        <w:t> </w:t>
      </w:r>
      <w:r>
        <w:rPr>
          <w:color w:val="231F20"/>
          <w:w w:val="110"/>
          <w:sz w:val="16"/>
        </w:rPr>
        <w:t>В.П.</w:t>
      </w:r>
      <w:r>
        <w:rPr>
          <w:color w:val="231F20"/>
          <w:spacing w:val="10"/>
          <w:w w:val="110"/>
          <w:sz w:val="16"/>
        </w:rPr>
        <w:t> </w:t>
      </w:r>
      <w:r>
        <w:rPr>
          <w:color w:val="231F20"/>
          <w:w w:val="110"/>
          <w:sz w:val="16"/>
        </w:rPr>
        <w:t>Сербского”</w:t>
      </w:r>
      <w:r>
        <w:rPr>
          <w:color w:val="231F20"/>
          <w:spacing w:val="-36"/>
          <w:w w:val="110"/>
          <w:sz w:val="16"/>
        </w:rPr>
        <w:t> </w:t>
      </w:r>
      <w:r>
        <w:rPr>
          <w:color w:val="231F20"/>
          <w:w w:val="110"/>
          <w:sz w:val="16"/>
        </w:rPr>
        <w:t>Минздрава</w:t>
      </w:r>
      <w:r>
        <w:rPr>
          <w:color w:val="231F20"/>
          <w:spacing w:val="2"/>
          <w:w w:val="110"/>
          <w:sz w:val="16"/>
        </w:rPr>
        <w:t> </w:t>
      </w:r>
      <w:r>
        <w:rPr>
          <w:color w:val="231F20"/>
          <w:w w:val="110"/>
          <w:sz w:val="16"/>
        </w:rPr>
        <w:t>России,</w:t>
      </w:r>
      <w:r>
        <w:rPr>
          <w:color w:val="231F20"/>
          <w:spacing w:val="3"/>
          <w:w w:val="110"/>
          <w:sz w:val="16"/>
        </w:rPr>
        <w:t> </w:t>
      </w:r>
      <w:r>
        <w:rPr>
          <w:color w:val="231F20"/>
          <w:w w:val="110"/>
          <w:sz w:val="16"/>
        </w:rPr>
        <w:t>2021.</w:t>
      </w:r>
    </w:p>
    <w:p>
      <w:pPr>
        <w:pStyle w:val="BodyText"/>
        <w:spacing w:before="6"/>
        <w:jc w:val="left"/>
        <w:rPr>
          <w:sz w:val="17"/>
        </w:rPr>
      </w:pPr>
      <w:r>
        <w:rPr/>
        <w:pict>
          <v:rect style="position:absolute;margin-left:46.563pt;margin-top:12.215088pt;width:32.3070pt;height:17.031pt;mso-position-horizontal-relative:page;mso-position-vertical-relative:paragraph;z-index:-15727104;mso-wrap-distance-left:0;mso-wrap-distance-right:0" filled="true" fillcolor="#ffffff" stroked="false">
            <v:fill type="solid"/>
            <w10:wrap type="topAndBottom"/>
          </v:rect>
        </w:pict>
      </w:r>
    </w:p>
    <w:p>
      <w:pPr>
        <w:spacing w:after="0"/>
        <w:jc w:val="left"/>
        <w:rPr>
          <w:sz w:val="17"/>
        </w:rPr>
        <w:sectPr>
          <w:type w:val="continuous"/>
          <w:pgSz w:w="8400" w:h="11910"/>
          <w:pgMar w:top="820" w:bottom="280" w:left="740" w:right="740"/>
        </w:sectPr>
      </w:pPr>
    </w:p>
    <w:p>
      <w:pPr>
        <w:pStyle w:val="BodyText"/>
        <w:spacing w:before="3"/>
        <w:jc w:val="left"/>
        <w:rPr>
          <w:sz w:val="12"/>
        </w:rPr>
      </w:pPr>
    </w:p>
    <w:p>
      <w:pPr>
        <w:pStyle w:val="Heading3"/>
        <w:spacing w:before="108"/>
      </w:pPr>
      <w:r>
        <w:rPr>
          <w:color w:val="231F20"/>
          <w:w w:val="125"/>
        </w:rPr>
        <w:t>СОДЕРЖАНИЕ</w:t>
      </w:r>
    </w:p>
    <w:p>
      <w:pPr>
        <w:spacing w:after="0"/>
        <w:sectPr>
          <w:footerReference w:type="default" r:id="rId6"/>
          <w:footerReference w:type="even" r:id="rId7"/>
          <w:pgSz w:w="8400" w:h="11910"/>
          <w:pgMar w:footer="626" w:header="0" w:top="1100" w:bottom="1175" w:left="740" w:right="740"/>
          <w:pgNumType w:start="3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6526" w:val="left" w:leader="dot"/>
            </w:tabs>
            <w:spacing w:before="305"/>
            <w:ind w:firstLine="0"/>
            <w:rPr>
              <w:b w:val="0"/>
            </w:rPr>
          </w:pPr>
          <w:r>
            <w:rPr>
              <w:color w:val="231F20"/>
              <w:w w:val="110"/>
            </w:rPr>
            <w:t>Список</w:t>
          </w:r>
          <w:r>
            <w:rPr>
              <w:color w:val="231F20"/>
              <w:spacing w:val="16"/>
              <w:w w:val="110"/>
            </w:rPr>
            <w:t> </w:t>
          </w:r>
          <w:r>
            <w:rPr>
              <w:color w:val="231F20"/>
              <w:w w:val="110"/>
            </w:rPr>
            <w:t>сокращений</w:t>
          </w:r>
          <w:r>
            <w:rPr>
              <w:rFonts w:ascii="Times New Roman" w:hAnsi="Times New Roman"/>
              <w:color w:val="231F20"/>
              <w:w w:val="110"/>
            </w:rPr>
            <w:tab/>
          </w:r>
          <w:r>
            <w:rPr>
              <w:b w:val="0"/>
              <w:color w:val="231F20"/>
              <w:w w:val="110"/>
            </w:rPr>
            <w:t>6</w:t>
          </w:r>
        </w:p>
        <w:p>
          <w:pPr>
            <w:pStyle w:val="TOC1"/>
            <w:tabs>
              <w:tab w:pos="6526" w:val="left" w:leader="dot"/>
            </w:tabs>
            <w:ind w:firstLine="0"/>
            <w:rPr>
              <w:b w:val="0"/>
            </w:rPr>
          </w:pPr>
          <w:hyperlink w:history="true" w:anchor="_TOC_250030">
            <w:r>
              <w:rPr>
                <w:color w:val="231F20"/>
                <w:w w:val="110"/>
              </w:rPr>
              <w:t>От</w:t>
            </w:r>
            <w:r>
              <w:rPr>
                <w:color w:val="231F20"/>
                <w:spacing w:val="10"/>
                <w:w w:val="110"/>
              </w:rPr>
              <w:t> </w:t>
            </w:r>
            <w:r>
              <w:rPr>
                <w:color w:val="231F20"/>
                <w:w w:val="110"/>
              </w:rPr>
              <w:t>автора</w:t>
            </w:r>
            <w:r>
              <w:rPr>
                <w:rFonts w:ascii="Times New Roman" w:hAnsi="Times New Roman"/>
                <w:color w:val="231F20"/>
                <w:w w:val="110"/>
              </w:rPr>
              <w:tab/>
            </w:r>
            <w:r>
              <w:rPr>
                <w:b w:val="0"/>
                <w:color w:val="231F20"/>
                <w:w w:val="110"/>
              </w:rPr>
              <w:t>8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451" w:val="left" w:leader="none"/>
              <w:tab w:pos="6526" w:val="left" w:leader="dot"/>
            </w:tabs>
            <w:spacing w:line="240" w:lineRule="auto" w:before="194" w:after="0"/>
            <w:ind w:left="450" w:right="0" w:hanging="341"/>
            <w:jc w:val="left"/>
            <w:rPr>
              <w:b w:val="0"/>
            </w:rPr>
          </w:pPr>
          <w:hyperlink w:history="true" w:anchor="_TOC_250029">
            <w:r>
              <w:rPr>
                <w:color w:val="231F20"/>
                <w:w w:val="110"/>
              </w:rPr>
              <w:t>Введение:</w:t>
            </w:r>
            <w:r>
              <w:rPr>
                <w:color w:val="231F20"/>
                <w:spacing w:val="1"/>
                <w:w w:val="110"/>
              </w:rPr>
              <w:t> </w:t>
            </w:r>
            <w:r>
              <w:rPr>
                <w:color w:val="231F20"/>
                <w:w w:val="110"/>
              </w:rPr>
              <w:t>общие</w:t>
            </w:r>
            <w:r>
              <w:rPr>
                <w:color w:val="231F20"/>
                <w:spacing w:val="2"/>
                <w:w w:val="110"/>
              </w:rPr>
              <w:t> </w:t>
            </w:r>
            <w:r>
              <w:rPr>
                <w:color w:val="231F20"/>
                <w:w w:val="110"/>
              </w:rPr>
              <w:t>положения</w:t>
            </w:r>
            <w:r>
              <w:rPr>
                <w:rFonts w:ascii="Times New Roman" w:hAnsi="Times New Roman"/>
                <w:color w:val="231F20"/>
                <w:w w:val="110"/>
              </w:rPr>
              <w:tab/>
            </w:r>
            <w:r>
              <w:rPr>
                <w:b w:val="0"/>
                <w:color w:val="231F20"/>
                <w:w w:val="110"/>
              </w:rPr>
              <w:t>9</w:t>
            </w:r>
          </w:hyperlink>
        </w:p>
        <w:p>
          <w:pPr>
            <w:pStyle w:val="TOC5"/>
            <w:numPr>
              <w:ilvl w:val="1"/>
              <w:numId w:val="1"/>
            </w:numPr>
            <w:tabs>
              <w:tab w:pos="904" w:val="left" w:leader="none"/>
              <w:tab w:pos="6526" w:val="left" w:leader="dot"/>
            </w:tabs>
            <w:spacing w:line="213" w:lineRule="auto" w:before="52" w:after="0"/>
            <w:ind w:left="904" w:right="264" w:hanging="454"/>
            <w:jc w:val="left"/>
          </w:pPr>
          <w:hyperlink w:history="true" w:anchor="_TOC_250028">
            <w:r>
              <w:rPr>
                <w:color w:val="231F20"/>
                <w:w w:val="105"/>
              </w:rPr>
              <w:t>В</w:t>
            </w:r>
            <w:r>
              <w:rPr>
                <w:color w:val="231F20"/>
                <w:spacing w:val="6"/>
                <w:w w:val="105"/>
              </w:rPr>
              <w:t> </w:t>
            </w:r>
            <w:r>
              <w:rPr>
                <w:color w:val="231F20"/>
                <w:w w:val="105"/>
              </w:rPr>
              <w:t>качестве</w:t>
            </w:r>
            <w:r>
              <w:rPr>
                <w:color w:val="231F20"/>
                <w:spacing w:val="6"/>
                <w:w w:val="105"/>
              </w:rPr>
              <w:t> </w:t>
            </w:r>
            <w:r>
              <w:rPr>
                <w:color w:val="231F20"/>
                <w:w w:val="105"/>
              </w:rPr>
              <w:t>пролога:</w:t>
            </w:r>
            <w:r>
              <w:rPr>
                <w:color w:val="231F20"/>
                <w:spacing w:val="7"/>
                <w:w w:val="105"/>
              </w:rPr>
              <w:t> </w:t>
            </w:r>
            <w:r>
              <w:rPr>
                <w:color w:val="231F20"/>
                <w:w w:val="105"/>
              </w:rPr>
              <w:t>употребление</w:t>
            </w:r>
            <w:r>
              <w:rPr>
                <w:color w:val="231F20"/>
                <w:spacing w:val="6"/>
                <w:w w:val="105"/>
              </w:rPr>
              <w:t> </w:t>
            </w:r>
            <w:r>
              <w:rPr>
                <w:color w:val="231F20"/>
                <w:w w:val="105"/>
              </w:rPr>
              <w:t>психоактивных</w:t>
            </w:r>
            <w:r>
              <w:rPr>
                <w:color w:val="231F20"/>
                <w:spacing w:val="1"/>
                <w:w w:val="105"/>
              </w:rPr>
              <w:t> </w:t>
            </w:r>
            <w:r>
              <w:rPr>
                <w:color w:val="231F20"/>
                <w:w w:val="105"/>
              </w:rPr>
              <w:t>веществ</w:t>
            </w:r>
            <w:r>
              <w:rPr>
                <w:color w:val="231F20"/>
                <w:spacing w:val="5"/>
                <w:w w:val="105"/>
              </w:rPr>
              <w:t> </w:t>
            </w:r>
            <w:r>
              <w:rPr>
                <w:color w:val="231F20"/>
                <w:w w:val="105"/>
              </w:rPr>
              <w:t>“за</w:t>
            </w:r>
            <w:r>
              <w:rPr>
                <w:color w:val="231F20"/>
                <w:spacing w:val="6"/>
                <w:w w:val="105"/>
              </w:rPr>
              <w:t> </w:t>
            </w:r>
            <w:r>
              <w:rPr>
                <w:color w:val="231F20"/>
                <w:w w:val="105"/>
              </w:rPr>
              <w:t>рулем”</w:t>
            </w:r>
            <w:r>
              <w:rPr>
                <w:color w:val="231F20"/>
                <w:spacing w:val="5"/>
                <w:w w:val="105"/>
              </w:rPr>
              <w:t> </w:t>
            </w:r>
            <w:r>
              <w:rPr>
                <w:color w:val="231F20"/>
                <w:w w:val="105"/>
              </w:rPr>
              <w:t>–</w:t>
            </w:r>
            <w:r>
              <w:rPr>
                <w:color w:val="231F20"/>
                <w:spacing w:val="6"/>
                <w:w w:val="105"/>
              </w:rPr>
              <w:t> </w:t>
            </w:r>
            <w:r>
              <w:rPr>
                <w:color w:val="231F20"/>
                <w:w w:val="105"/>
              </w:rPr>
              <w:t>прямой</w:t>
            </w:r>
            <w:r>
              <w:rPr>
                <w:color w:val="231F20"/>
                <w:spacing w:val="5"/>
                <w:w w:val="105"/>
              </w:rPr>
              <w:t> </w:t>
            </w:r>
            <w:r>
              <w:rPr>
                <w:color w:val="231F20"/>
                <w:w w:val="105"/>
              </w:rPr>
              <w:t>путь</w:t>
            </w:r>
            <w:r>
              <w:rPr>
                <w:color w:val="231F20"/>
                <w:spacing w:val="6"/>
                <w:w w:val="105"/>
              </w:rPr>
              <w:t> </w:t>
            </w:r>
            <w:r>
              <w:rPr>
                <w:color w:val="231F20"/>
                <w:w w:val="105"/>
              </w:rPr>
              <w:t>к</w:t>
            </w:r>
            <w:r>
              <w:rPr>
                <w:color w:val="231F20"/>
                <w:spacing w:val="6"/>
                <w:w w:val="105"/>
              </w:rPr>
              <w:t> </w:t>
            </w:r>
            <w:r>
              <w:rPr>
                <w:color w:val="231F20"/>
                <w:w w:val="105"/>
              </w:rPr>
              <w:t>трагедии</w:t>
            </w:r>
            <w:r>
              <w:rPr>
                <w:rFonts w:ascii="Times New Roman" w:hAnsi="Times New Roman"/>
                <w:color w:val="231F20"/>
                <w:w w:val="105"/>
              </w:rPr>
              <w:tab/>
            </w:r>
            <w:r>
              <w:rPr>
                <w:color w:val="231F20"/>
                <w:spacing w:val="-3"/>
                <w:w w:val="105"/>
              </w:rPr>
              <w:t>9</w:t>
            </w:r>
          </w:hyperlink>
        </w:p>
        <w:p>
          <w:pPr>
            <w:pStyle w:val="TOC5"/>
            <w:numPr>
              <w:ilvl w:val="1"/>
              <w:numId w:val="1"/>
            </w:numPr>
            <w:tabs>
              <w:tab w:pos="904" w:val="left" w:leader="none"/>
              <w:tab w:pos="6410" w:val="left" w:leader="dot"/>
            </w:tabs>
            <w:spacing w:line="240" w:lineRule="auto" w:before="37" w:after="0"/>
            <w:ind w:left="903" w:right="0" w:hanging="454"/>
            <w:jc w:val="left"/>
          </w:pPr>
          <w:hyperlink w:history="true" w:anchor="_TOC_250027">
            <w:r>
              <w:rPr>
                <w:color w:val="231F20"/>
                <w:w w:val="105"/>
              </w:rPr>
              <w:t>Понятие</w:t>
            </w:r>
            <w:r>
              <w:rPr>
                <w:color w:val="231F20"/>
                <w:spacing w:val="-8"/>
                <w:w w:val="105"/>
              </w:rPr>
              <w:t> </w:t>
            </w:r>
            <w:r>
              <w:rPr>
                <w:color w:val="231F20"/>
                <w:w w:val="105"/>
              </w:rPr>
              <w:t>“медицинское</w:t>
            </w:r>
            <w:r>
              <w:rPr>
                <w:color w:val="231F20"/>
                <w:spacing w:val="-7"/>
                <w:w w:val="105"/>
              </w:rPr>
              <w:t> </w:t>
            </w:r>
            <w:r>
              <w:rPr>
                <w:color w:val="231F20"/>
                <w:w w:val="105"/>
              </w:rPr>
              <w:t>освидетельствование”</w:t>
            </w:r>
            <w:r>
              <w:rPr>
                <w:rFonts w:ascii="Times New Roman" w:hAnsi="Times New Roman"/>
                <w:color w:val="231F20"/>
                <w:w w:val="105"/>
              </w:rPr>
              <w:tab/>
            </w:r>
            <w:r>
              <w:rPr>
                <w:color w:val="231F20"/>
                <w:w w:val="105"/>
              </w:rPr>
              <w:t>11</w:t>
            </w:r>
          </w:hyperlink>
        </w:p>
        <w:p>
          <w:pPr>
            <w:pStyle w:val="TOC5"/>
            <w:numPr>
              <w:ilvl w:val="1"/>
              <w:numId w:val="1"/>
            </w:numPr>
            <w:tabs>
              <w:tab w:pos="904" w:val="left" w:leader="none"/>
              <w:tab w:pos="6410" w:val="left" w:leader="dot"/>
            </w:tabs>
            <w:spacing w:line="213" w:lineRule="auto" w:before="52" w:after="0"/>
            <w:ind w:left="904" w:right="264" w:hanging="454"/>
            <w:jc w:val="left"/>
          </w:pPr>
          <w:hyperlink w:history="true" w:anchor="_TOC_250026">
            <w:r>
              <w:rPr>
                <w:color w:val="231F20"/>
                <w:w w:val="105"/>
              </w:rPr>
              <w:t>Основные</w:t>
            </w:r>
            <w:r>
              <w:rPr>
                <w:color w:val="231F20"/>
                <w:spacing w:val="8"/>
                <w:w w:val="105"/>
              </w:rPr>
              <w:t> </w:t>
            </w:r>
            <w:r>
              <w:rPr>
                <w:color w:val="231F20"/>
                <w:w w:val="105"/>
              </w:rPr>
              <w:t>нормативные</w:t>
            </w:r>
            <w:r>
              <w:rPr>
                <w:color w:val="231F20"/>
                <w:spacing w:val="8"/>
                <w:w w:val="105"/>
              </w:rPr>
              <w:t> </w:t>
            </w:r>
            <w:r>
              <w:rPr>
                <w:color w:val="231F20"/>
                <w:w w:val="105"/>
              </w:rPr>
              <w:t>правовые</w:t>
            </w:r>
            <w:r>
              <w:rPr>
                <w:color w:val="231F20"/>
                <w:spacing w:val="9"/>
                <w:w w:val="105"/>
              </w:rPr>
              <w:t> </w:t>
            </w:r>
            <w:r>
              <w:rPr>
                <w:color w:val="231F20"/>
                <w:w w:val="105"/>
              </w:rPr>
              <w:t>акты,</w:t>
            </w:r>
            <w:r>
              <w:rPr>
                <w:color w:val="231F20"/>
                <w:spacing w:val="1"/>
                <w:w w:val="105"/>
              </w:rPr>
              <w:t> </w:t>
            </w:r>
            <w:r>
              <w:rPr>
                <w:color w:val="231F20"/>
                <w:w w:val="105"/>
              </w:rPr>
              <w:t>регламентирующие</w:t>
            </w:r>
            <w:r>
              <w:rPr>
                <w:color w:val="231F20"/>
                <w:spacing w:val="14"/>
                <w:w w:val="105"/>
              </w:rPr>
              <w:t> </w:t>
            </w:r>
            <w:r>
              <w:rPr>
                <w:color w:val="231F20"/>
                <w:w w:val="105"/>
              </w:rPr>
              <w:t>направление</w:t>
            </w:r>
            <w:r>
              <w:rPr>
                <w:color w:val="231F20"/>
                <w:spacing w:val="14"/>
                <w:w w:val="105"/>
              </w:rPr>
              <w:t> </w:t>
            </w:r>
            <w:r>
              <w:rPr>
                <w:color w:val="231F20"/>
                <w:w w:val="105"/>
              </w:rPr>
              <w:t>на</w:t>
            </w:r>
            <w:r>
              <w:rPr>
                <w:color w:val="231F20"/>
                <w:spacing w:val="14"/>
                <w:w w:val="105"/>
              </w:rPr>
              <w:t> </w:t>
            </w:r>
            <w:r>
              <w:rPr>
                <w:color w:val="231F20"/>
                <w:w w:val="105"/>
              </w:rPr>
              <w:t>МОСО</w:t>
            </w:r>
            <w:r>
              <w:rPr>
                <w:color w:val="231F20"/>
                <w:spacing w:val="14"/>
                <w:w w:val="105"/>
              </w:rPr>
              <w:t> </w:t>
            </w:r>
            <w:r>
              <w:rPr>
                <w:color w:val="231F20"/>
                <w:w w:val="105"/>
              </w:rPr>
              <w:t>и</w:t>
            </w:r>
            <w:r>
              <w:rPr>
                <w:color w:val="231F20"/>
                <w:spacing w:val="14"/>
                <w:w w:val="105"/>
              </w:rPr>
              <w:t> </w:t>
            </w:r>
            <w:r>
              <w:rPr>
                <w:color w:val="231F20"/>
                <w:w w:val="105"/>
              </w:rPr>
              <w:t>его</w:t>
            </w:r>
            <w:r>
              <w:rPr>
                <w:color w:val="231F20"/>
                <w:spacing w:val="1"/>
                <w:w w:val="105"/>
              </w:rPr>
              <w:t> </w:t>
            </w:r>
            <w:r>
              <w:rPr>
                <w:color w:val="231F20"/>
                <w:w w:val="105"/>
              </w:rPr>
              <w:t>проведение</w:t>
            </w:r>
            <w:r>
              <w:rPr>
                <w:rFonts w:ascii="Times New Roman" w:hAnsi="Times New Roman"/>
                <w:color w:val="231F20"/>
                <w:w w:val="105"/>
              </w:rPr>
              <w:tab/>
            </w:r>
            <w:r>
              <w:rPr>
                <w:color w:val="231F20"/>
                <w:spacing w:val="-5"/>
                <w:w w:val="105"/>
              </w:rPr>
              <w:t>12</w:t>
            </w:r>
          </w:hyperlink>
        </w:p>
        <w:p>
          <w:pPr>
            <w:pStyle w:val="TOC5"/>
            <w:numPr>
              <w:ilvl w:val="1"/>
              <w:numId w:val="1"/>
            </w:numPr>
            <w:tabs>
              <w:tab w:pos="904" w:val="left" w:leader="none"/>
              <w:tab w:pos="6410" w:val="left" w:leader="dot"/>
            </w:tabs>
            <w:spacing w:line="240" w:lineRule="auto" w:before="38" w:after="0"/>
            <w:ind w:left="903" w:right="0" w:hanging="454"/>
            <w:jc w:val="left"/>
          </w:pPr>
          <w:hyperlink w:history="true" w:anchor="_TOC_250025">
            <w:r>
              <w:rPr>
                <w:color w:val="231F20"/>
                <w:w w:val="105"/>
              </w:rPr>
              <w:t>Юридические</w:t>
            </w:r>
            <w:r>
              <w:rPr>
                <w:color w:val="231F20"/>
                <w:spacing w:val="29"/>
                <w:w w:val="105"/>
              </w:rPr>
              <w:t> </w:t>
            </w:r>
            <w:r>
              <w:rPr>
                <w:color w:val="231F20"/>
                <w:w w:val="105"/>
              </w:rPr>
              <w:t>аспекты</w:t>
            </w:r>
            <w:r>
              <w:rPr>
                <w:color w:val="231F20"/>
                <w:spacing w:val="29"/>
                <w:w w:val="105"/>
              </w:rPr>
              <w:t> </w:t>
            </w:r>
            <w:r>
              <w:rPr>
                <w:color w:val="231F20"/>
                <w:w w:val="105"/>
              </w:rPr>
              <w:t>проведения</w:t>
            </w:r>
            <w:r>
              <w:rPr>
                <w:color w:val="231F20"/>
                <w:spacing w:val="29"/>
                <w:w w:val="105"/>
              </w:rPr>
              <w:t> </w:t>
            </w:r>
            <w:r>
              <w:rPr>
                <w:color w:val="231F20"/>
                <w:w w:val="105"/>
              </w:rPr>
              <w:t>МОСО</w:t>
            </w:r>
            <w:r>
              <w:rPr>
                <w:rFonts w:ascii="Times New Roman" w:hAnsi="Times New Roman"/>
                <w:color w:val="231F20"/>
                <w:w w:val="105"/>
              </w:rPr>
              <w:tab/>
            </w:r>
            <w:r>
              <w:rPr>
                <w:color w:val="231F20"/>
                <w:w w:val="105"/>
              </w:rPr>
              <w:t>14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451" w:val="left" w:leader="none"/>
              <w:tab w:pos="6409" w:val="left" w:leader="dot"/>
            </w:tabs>
            <w:spacing w:line="213" w:lineRule="auto" w:before="215" w:after="0"/>
            <w:ind w:left="450" w:right="264" w:hanging="341"/>
            <w:jc w:val="left"/>
            <w:rPr>
              <w:b w:val="0"/>
            </w:rPr>
          </w:pPr>
          <w:hyperlink w:history="true" w:anchor="_TOC_250024">
            <w:r>
              <w:rPr>
                <w:color w:val="231F20"/>
                <w:w w:val="110"/>
              </w:rPr>
              <w:t>Освидетельствование</w:t>
            </w:r>
            <w:r>
              <w:rPr>
                <w:color w:val="231F20"/>
                <w:spacing w:val="5"/>
                <w:w w:val="110"/>
              </w:rPr>
              <w:t> </w:t>
            </w:r>
            <w:r>
              <w:rPr>
                <w:color w:val="231F20"/>
                <w:w w:val="110"/>
              </w:rPr>
              <w:t>на</w:t>
            </w:r>
            <w:r>
              <w:rPr>
                <w:color w:val="231F20"/>
                <w:spacing w:val="6"/>
                <w:w w:val="110"/>
              </w:rPr>
              <w:t> </w:t>
            </w:r>
            <w:r>
              <w:rPr>
                <w:color w:val="231F20"/>
                <w:w w:val="110"/>
              </w:rPr>
              <w:t>состояние</w:t>
            </w:r>
            <w:r>
              <w:rPr>
                <w:color w:val="231F20"/>
                <w:spacing w:val="5"/>
                <w:w w:val="110"/>
              </w:rPr>
              <w:t> </w:t>
            </w:r>
            <w:r>
              <w:rPr>
                <w:color w:val="231F20"/>
                <w:w w:val="110"/>
              </w:rPr>
              <w:t>алкогольного</w:t>
            </w:r>
            <w:r>
              <w:rPr>
                <w:color w:val="231F20"/>
                <w:spacing w:val="1"/>
                <w:w w:val="110"/>
              </w:rPr>
              <w:t> </w:t>
            </w:r>
            <w:r>
              <w:rPr>
                <w:color w:val="231F20"/>
                <w:w w:val="110"/>
              </w:rPr>
              <w:t>опьянения</w:t>
            </w:r>
            <w:r>
              <w:rPr>
                <w:color w:val="231F20"/>
                <w:spacing w:val="6"/>
                <w:w w:val="110"/>
              </w:rPr>
              <w:t> </w:t>
            </w:r>
            <w:r>
              <w:rPr>
                <w:color w:val="231F20"/>
                <w:w w:val="110"/>
              </w:rPr>
              <w:t>(не</w:t>
            </w:r>
            <w:r>
              <w:rPr>
                <w:color w:val="231F20"/>
                <w:spacing w:val="5"/>
                <w:w w:val="110"/>
              </w:rPr>
              <w:t> </w:t>
            </w:r>
            <w:r>
              <w:rPr>
                <w:color w:val="231F20"/>
                <w:w w:val="110"/>
              </w:rPr>
              <w:t>медицинское),</w:t>
            </w:r>
            <w:r>
              <w:rPr>
                <w:color w:val="231F20"/>
                <w:spacing w:val="6"/>
                <w:w w:val="110"/>
              </w:rPr>
              <w:t> </w:t>
            </w:r>
            <w:r>
              <w:rPr>
                <w:color w:val="231F20"/>
                <w:w w:val="110"/>
              </w:rPr>
              <w:t>выполняемое</w:t>
            </w:r>
            <w:r>
              <w:rPr>
                <w:color w:val="231F20"/>
                <w:spacing w:val="1"/>
                <w:w w:val="110"/>
              </w:rPr>
              <w:t> </w:t>
            </w:r>
            <w:r>
              <w:rPr>
                <w:color w:val="231F20"/>
                <w:w w:val="110"/>
              </w:rPr>
              <w:t>сотрудниками</w:t>
            </w:r>
            <w:r>
              <w:rPr>
                <w:color w:val="231F20"/>
                <w:spacing w:val="47"/>
                <w:w w:val="110"/>
              </w:rPr>
              <w:t> </w:t>
            </w:r>
            <w:r>
              <w:rPr>
                <w:color w:val="231F20"/>
                <w:w w:val="110"/>
              </w:rPr>
              <w:t>ГИБДД</w:t>
            </w:r>
            <w:r>
              <w:rPr>
                <w:color w:val="231F20"/>
                <w:spacing w:val="48"/>
                <w:w w:val="110"/>
              </w:rPr>
              <w:t> </w:t>
            </w:r>
            <w:r>
              <w:rPr>
                <w:color w:val="231F20"/>
                <w:w w:val="110"/>
              </w:rPr>
              <w:t>или</w:t>
            </w:r>
            <w:r>
              <w:rPr>
                <w:color w:val="231F20"/>
                <w:spacing w:val="49"/>
                <w:w w:val="110"/>
              </w:rPr>
              <w:t> </w:t>
            </w:r>
            <w:r>
              <w:rPr>
                <w:color w:val="231F20"/>
                <w:w w:val="110"/>
              </w:rPr>
              <w:t>ВАИ</w:t>
            </w:r>
            <w:r>
              <w:rPr>
                <w:rFonts w:ascii="Times New Roman" w:hAnsi="Times New Roman"/>
                <w:color w:val="231F20"/>
                <w:w w:val="110"/>
              </w:rPr>
              <w:tab/>
            </w:r>
            <w:r>
              <w:rPr>
                <w:b w:val="0"/>
                <w:color w:val="231F20"/>
                <w:spacing w:val="-4"/>
                <w:w w:val="105"/>
              </w:rPr>
              <w:t>18</w:t>
            </w:r>
          </w:hyperlink>
        </w:p>
        <w:p>
          <w:pPr>
            <w:pStyle w:val="TOC5"/>
            <w:numPr>
              <w:ilvl w:val="1"/>
              <w:numId w:val="1"/>
            </w:numPr>
            <w:tabs>
              <w:tab w:pos="904" w:val="left" w:leader="none"/>
              <w:tab w:pos="6410" w:val="left" w:leader="dot"/>
            </w:tabs>
            <w:spacing w:line="213" w:lineRule="auto" w:before="60" w:after="0"/>
            <w:ind w:left="904" w:right="264" w:hanging="454"/>
            <w:jc w:val="left"/>
          </w:pPr>
          <w:hyperlink w:history="true" w:anchor="_TOC_250023">
            <w:r>
              <w:rPr>
                <w:color w:val="231F20"/>
                <w:w w:val="105"/>
              </w:rPr>
              <w:t>Категории</w:t>
            </w:r>
            <w:r>
              <w:rPr>
                <w:color w:val="231F20"/>
                <w:spacing w:val="9"/>
                <w:w w:val="105"/>
              </w:rPr>
              <w:t> </w:t>
            </w:r>
            <w:r>
              <w:rPr>
                <w:color w:val="231F20"/>
                <w:w w:val="105"/>
              </w:rPr>
              <w:t>водителей,</w:t>
            </w:r>
            <w:r>
              <w:rPr>
                <w:color w:val="231F20"/>
                <w:spacing w:val="10"/>
                <w:w w:val="105"/>
              </w:rPr>
              <w:t> </w:t>
            </w:r>
            <w:r>
              <w:rPr>
                <w:color w:val="231F20"/>
                <w:w w:val="105"/>
              </w:rPr>
              <w:t>подлежащих</w:t>
            </w:r>
            <w:r>
              <w:rPr>
                <w:color w:val="231F20"/>
                <w:spacing w:val="1"/>
                <w:w w:val="105"/>
              </w:rPr>
              <w:t> </w:t>
            </w:r>
            <w:r>
              <w:rPr>
                <w:color w:val="231F20"/>
                <w:w w:val="105"/>
              </w:rPr>
              <w:t>освидетельствованию</w:t>
            </w:r>
            <w:r>
              <w:rPr>
                <w:color w:val="231F20"/>
                <w:spacing w:val="1"/>
                <w:w w:val="105"/>
              </w:rPr>
              <w:t> </w:t>
            </w:r>
            <w:r>
              <w:rPr>
                <w:color w:val="231F20"/>
                <w:w w:val="105"/>
              </w:rPr>
              <w:t>на</w:t>
            </w:r>
            <w:r>
              <w:rPr>
                <w:color w:val="231F20"/>
                <w:spacing w:val="2"/>
                <w:w w:val="105"/>
              </w:rPr>
              <w:t> </w:t>
            </w:r>
            <w:r>
              <w:rPr>
                <w:color w:val="231F20"/>
                <w:w w:val="105"/>
              </w:rPr>
              <w:t>состояние</w:t>
            </w:r>
            <w:r>
              <w:rPr>
                <w:color w:val="231F20"/>
                <w:spacing w:val="2"/>
                <w:w w:val="105"/>
              </w:rPr>
              <w:t> </w:t>
            </w:r>
            <w:r>
              <w:rPr>
                <w:color w:val="231F20"/>
                <w:w w:val="105"/>
              </w:rPr>
              <w:t>алкогольного</w:t>
            </w:r>
            <w:r>
              <w:rPr>
                <w:color w:val="231F20"/>
                <w:spacing w:val="1"/>
                <w:w w:val="105"/>
              </w:rPr>
              <w:t> </w:t>
            </w:r>
            <w:r>
              <w:rPr>
                <w:color w:val="231F20"/>
                <w:w w:val="105"/>
              </w:rPr>
              <w:t>опьянения (не</w:t>
            </w:r>
            <w:r>
              <w:rPr>
                <w:color w:val="231F20"/>
                <w:spacing w:val="1"/>
                <w:w w:val="105"/>
              </w:rPr>
              <w:t> </w:t>
            </w:r>
            <w:r>
              <w:rPr>
                <w:color w:val="231F20"/>
                <w:w w:val="105"/>
              </w:rPr>
              <w:t>медицинскому)</w:t>
            </w:r>
            <w:r>
              <w:rPr>
                <w:rFonts w:ascii="Times New Roman" w:hAnsi="Times New Roman"/>
                <w:color w:val="231F20"/>
                <w:w w:val="105"/>
              </w:rPr>
              <w:tab/>
            </w:r>
            <w:r>
              <w:rPr>
                <w:color w:val="231F20"/>
                <w:spacing w:val="-5"/>
                <w:w w:val="105"/>
              </w:rPr>
              <w:t>18</w:t>
            </w:r>
          </w:hyperlink>
        </w:p>
        <w:p>
          <w:pPr>
            <w:pStyle w:val="TOC5"/>
            <w:numPr>
              <w:ilvl w:val="1"/>
              <w:numId w:val="1"/>
            </w:numPr>
            <w:tabs>
              <w:tab w:pos="904" w:val="left" w:leader="none"/>
            </w:tabs>
            <w:spacing w:line="213" w:lineRule="auto" w:before="59" w:after="0"/>
            <w:ind w:left="904" w:right="997" w:hanging="454"/>
            <w:jc w:val="left"/>
          </w:pPr>
          <w:r>
            <w:rPr>
              <w:color w:val="231F20"/>
              <w:w w:val="105"/>
            </w:rPr>
            <w:t>Особенности</w:t>
          </w:r>
          <w:r>
            <w:rPr>
              <w:color w:val="231F20"/>
              <w:spacing w:val="10"/>
              <w:w w:val="105"/>
            </w:rPr>
            <w:t> </w:t>
          </w:r>
          <w:r>
            <w:rPr>
              <w:color w:val="231F20"/>
              <w:w w:val="105"/>
            </w:rPr>
            <w:t>проведения</w:t>
          </w:r>
          <w:r>
            <w:rPr>
              <w:color w:val="231F20"/>
              <w:spacing w:val="10"/>
              <w:w w:val="105"/>
            </w:rPr>
            <w:t> </w:t>
          </w:r>
          <w:r>
            <w:rPr>
              <w:color w:val="231F20"/>
              <w:w w:val="105"/>
            </w:rPr>
            <w:t>ОСАО</w:t>
          </w:r>
          <w:r>
            <w:rPr>
              <w:color w:val="231F20"/>
              <w:spacing w:val="10"/>
              <w:w w:val="105"/>
            </w:rPr>
            <w:t> </w:t>
          </w:r>
          <w:r>
            <w:rPr>
              <w:color w:val="231F20"/>
              <w:w w:val="105"/>
            </w:rPr>
            <w:t>и</w:t>
          </w:r>
          <w:r>
            <w:rPr>
              <w:color w:val="231F20"/>
              <w:spacing w:val="11"/>
              <w:w w:val="105"/>
            </w:rPr>
            <w:t> </w:t>
          </w:r>
          <w:r>
            <w:rPr>
              <w:color w:val="231F20"/>
              <w:w w:val="105"/>
            </w:rPr>
            <w:t>критерии</w:t>
          </w:r>
          <w:r>
            <w:rPr>
              <w:color w:val="231F20"/>
              <w:spacing w:val="1"/>
              <w:w w:val="105"/>
            </w:rPr>
            <w:t> </w:t>
          </w:r>
          <w:r>
            <w:rPr>
              <w:color w:val="231F20"/>
              <w:spacing w:val="-1"/>
              <w:w w:val="105"/>
            </w:rPr>
            <w:t>установления</w:t>
          </w:r>
          <w:r>
            <w:rPr>
              <w:color w:val="231F20"/>
              <w:spacing w:val="-11"/>
              <w:w w:val="105"/>
            </w:rPr>
            <w:t> </w:t>
          </w:r>
          <w:r>
            <w:rPr>
              <w:color w:val="231F20"/>
              <w:spacing w:val="-1"/>
              <w:w w:val="105"/>
            </w:rPr>
            <w:t>состояния</w:t>
          </w:r>
          <w:r>
            <w:rPr>
              <w:color w:val="231F20"/>
              <w:spacing w:val="-10"/>
              <w:w w:val="105"/>
            </w:rPr>
            <w:t> </w:t>
          </w:r>
          <w:r>
            <w:rPr>
              <w:color w:val="231F20"/>
              <w:w w:val="105"/>
            </w:rPr>
            <w:t>алкогольного</w:t>
          </w:r>
          <w:r>
            <w:rPr>
              <w:color w:val="231F20"/>
              <w:spacing w:val="-10"/>
              <w:w w:val="105"/>
            </w:rPr>
            <w:t> </w:t>
          </w:r>
          <w:r>
            <w:rPr>
              <w:color w:val="231F20"/>
              <w:w w:val="105"/>
            </w:rPr>
            <w:t>опьянения</w:t>
          </w:r>
        </w:p>
        <w:p>
          <w:pPr>
            <w:pStyle w:val="TOC8"/>
            <w:tabs>
              <w:tab w:pos="6410" w:val="left" w:leader="dot"/>
            </w:tabs>
          </w:pPr>
          <w:r>
            <w:rPr>
              <w:color w:val="231F20"/>
            </w:rPr>
            <w:t>при</w:t>
          </w:r>
          <w:r>
            <w:rPr>
              <w:color w:val="231F20"/>
              <w:spacing w:val="27"/>
            </w:rPr>
            <w:t> </w:t>
          </w:r>
          <w:r>
            <w:rPr>
              <w:color w:val="231F20"/>
            </w:rPr>
            <w:t>его</w:t>
          </w:r>
          <w:r>
            <w:rPr>
              <w:color w:val="231F20"/>
              <w:spacing w:val="28"/>
            </w:rPr>
            <w:t> </w:t>
          </w:r>
          <w:r>
            <w:rPr>
              <w:color w:val="231F20"/>
            </w:rPr>
            <w:t>осуществлении</w:t>
          </w:r>
          <w:r>
            <w:rPr>
              <w:rFonts w:ascii="Times New Roman" w:hAnsi="Times New Roman"/>
              <w:color w:val="231F20"/>
            </w:rPr>
            <w:tab/>
          </w:r>
          <w:r>
            <w:rPr>
              <w:color w:val="231F20"/>
            </w:rPr>
            <w:t>18</w:t>
          </w:r>
        </w:p>
        <w:p>
          <w:pPr>
            <w:pStyle w:val="TOC1"/>
            <w:numPr>
              <w:ilvl w:val="0"/>
              <w:numId w:val="1"/>
            </w:numPr>
            <w:tabs>
              <w:tab w:pos="451" w:val="left" w:leader="none"/>
            </w:tabs>
            <w:spacing w:line="213" w:lineRule="auto" w:before="216" w:after="0"/>
            <w:ind w:left="450" w:right="1249" w:hanging="341"/>
            <w:jc w:val="left"/>
          </w:pPr>
          <w:r>
            <w:rPr>
              <w:color w:val="231F20"/>
              <w:w w:val="110"/>
            </w:rPr>
            <w:t>Цель,</w:t>
          </w:r>
          <w:r>
            <w:rPr>
              <w:color w:val="231F20"/>
              <w:spacing w:val="4"/>
              <w:w w:val="110"/>
            </w:rPr>
            <w:t> </w:t>
          </w:r>
          <w:r>
            <w:rPr>
              <w:color w:val="231F20"/>
              <w:w w:val="110"/>
            </w:rPr>
            <w:t>основания</w:t>
          </w:r>
          <w:r>
            <w:rPr>
              <w:color w:val="231F20"/>
              <w:spacing w:val="6"/>
              <w:w w:val="110"/>
            </w:rPr>
            <w:t> </w:t>
          </w:r>
          <w:r>
            <w:rPr>
              <w:color w:val="231F20"/>
              <w:w w:val="110"/>
            </w:rPr>
            <w:t>проведения</w:t>
          </w:r>
          <w:r>
            <w:rPr>
              <w:color w:val="231F20"/>
              <w:spacing w:val="6"/>
              <w:w w:val="110"/>
            </w:rPr>
            <w:t> </w:t>
          </w:r>
          <w:r>
            <w:rPr>
              <w:color w:val="231F20"/>
              <w:w w:val="110"/>
            </w:rPr>
            <w:t>медицинского</w:t>
          </w:r>
          <w:r>
            <w:rPr>
              <w:color w:val="231F20"/>
              <w:spacing w:val="1"/>
              <w:w w:val="110"/>
            </w:rPr>
            <w:t> </w:t>
          </w:r>
          <w:r>
            <w:rPr>
              <w:color w:val="231F20"/>
              <w:w w:val="110"/>
            </w:rPr>
            <w:t>освидетельствования</w:t>
          </w:r>
          <w:r>
            <w:rPr>
              <w:color w:val="231F20"/>
              <w:spacing w:val="-6"/>
              <w:w w:val="110"/>
            </w:rPr>
            <w:t> </w:t>
          </w:r>
          <w:r>
            <w:rPr>
              <w:color w:val="231F20"/>
              <w:w w:val="110"/>
            </w:rPr>
            <w:t>на</w:t>
          </w:r>
          <w:r>
            <w:rPr>
              <w:color w:val="231F20"/>
              <w:spacing w:val="-6"/>
              <w:w w:val="110"/>
            </w:rPr>
            <w:t> </w:t>
          </w:r>
          <w:r>
            <w:rPr>
              <w:color w:val="231F20"/>
              <w:w w:val="110"/>
            </w:rPr>
            <w:t>состояние</w:t>
          </w:r>
          <w:r>
            <w:rPr>
              <w:color w:val="231F20"/>
              <w:spacing w:val="-7"/>
              <w:w w:val="110"/>
            </w:rPr>
            <w:t> </w:t>
          </w:r>
          <w:r>
            <w:rPr>
              <w:color w:val="231F20"/>
              <w:w w:val="110"/>
            </w:rPr>
            <w:t>опьянения</w:t>
          </w:r>
        </w:p>
        <w:p>
          <w:pPr>
            <w:pStyle w:val="TOC4"/>
            <w:tabs>
              <w:tab w:pos="6409" w:val="left" w:leader="dot"/>
            </w:tabs>
            <w:rPr>
              <w:b w:val="0"/>
            </w:rPr>
          </w:pPr>
          <w:r>
            <w:rPr>
              <w:color w:val="231F20"/>
              <w:w w:val="110"/>
            </w:rPr>
            <w:t>и</w:t>
          </w:r>
          <w:r>
            <w:rPr>
              <w:color w:val="231F20"/>
              <w:spacing w:val="3"/>
              <w:w w:val="110"/>
            </w:rPr>
            <w:t> </w:t>
          </w:r>
          <w:r>
            <w:rPr>
              <w:color w:val="231F20"/>
              <w:w w:val="110"/>
            </w:rPr>
            <w:t>контингенты</w:t>
          </w:r>
          <w:r>
            <w:rPr>
              <w:color w:val="231F20"/>
              <w:spacing w:val="3"/>
              <w:w w:val="110"/>
            </w:rPr>
            <w:t> </w:t>
          </w:r>
          <w:r>
            <w:rPr>
              <w:color w:val="231F20"/>
              <w:w w:val="110"/>
            </w:rPr>
            <w:t>лиц,</w:t>
          </w:r>
          <w:r>
            <w:rPr>
              <w:color w:val="231F20"/>
              <w:spacing w:val="3"/>
              <w:w w:val="110"/>
            </w:rPr>
            <w:t> </w:t>
          </w:r>
          <w:r>
            <w:rPr>
              <w:color w:val="231F20"/>
              <w:w w:val="110"/>
            </w:rPr>
            <w:t>ему</w:t>
          </w:r>
          <w:r>
            <w:rPr>
              <w:color w:val="231F20"/>
              <w:spacing w:val="3"/>
              <w:w w:val="110"/>
            </w:rPr>
            <w:t> </w:t>
          </w:r>
          <w:r>
            <w:rPr>
              <w:color w:val="231F20"/>
              <w:w w:val="110"/>
            </w:rPr>
            <w:t>подлежащих</w:t>
          </w:r>
          <w:r>
            <w:rPr>
              <w:rFonts w:ascii="Times New Roman" w:hAnsi="Times New Roman"/>
              <w:color w:val="231F20"/>
              <w:w w:val="110"/>
            </w:rPr>
            <w:tab/>
          </w:r>
          <w:r>
            <w:rPr>
              <w:b w:val="0"/>
              <w:color w:val="231F20"/>
              <w:w w:val="110"/>
            </w:rPr>
            <w:t>22</w:t>
          </w:r>
        </w:p>
        <w:p>
          <w:pPr>
            <w:pStyle w:val="TOC5"/>
            <w:numPr>
              <w:ilvl w:val="1"/>
              <w:numId w:val="1"/>
            </w:numPr>
            <w:tabs>
              <w:tab w:pos="904" w:val="left" w:leader="none"/>
              <w:tab w:pos="6410" w:val="left" w:leader="dot"/>
            </w:tabs>
            <w:spacing w:line="240" w:lineRule="auto" w:before="31" w:after="0"/>
            <w:ind w:left="903" w:right="0" w:hanging="454"/>
            <w:jc w:val="left"/>
          </w:pPr>
          <w:hyperlink w:history="true" w:anchor="_TOC_250022">
            <w:r>
              <w:rPr>
                <w:color w:val="231F20"/>
                <w:w w:val="110"/>
              </w:rPr>
              <w:t>Цель</w:t>
            </w:r>
            <w:r>
              <w:rPr>
                <w:color w:val="231F20"/>
                <w:spacing w:val="-6"/>
                <w:w w:val="110"/>
              </w:rPr>
              <w:t> </w:t>
            </w:r>
            <w:r>
              <w:rPr>
                <w:color w:val="231F20"/>
                <w:w w:val="110"/>
              </w:rPr>
              <w:t>и</w:t>
            </w:r>
            <w:r>
              <w:rPr>
                <w:color w:val="231F20"/>
                <w:spacing w:val="-6"/>
                <w:w w:val="110"/>
              </w:rPr>
              <w:t> </w:t>
            </w:r>
            <w:r>
              <w:rPr>
                <w:color w:val="231F20"/>
                <w:w w:val="110"/>
              </w:rPr>
              <w:t>основания</w:t>
            </w:r>
            <w:r>
              <w:rPr>
                <w:color w:val="231F20"/>
                <w:spacing w:val="-5"/>
                <w:w w:val="110"/>
              </w:rPr>
              <w:t> </w:t>
            </w:r>
            <w:r>
              <w:rPr>
                <w:color w:val="231F20"/>
                <w:w w:val="110"/>
              </w:rPr>
              <w:t>проведения</w:t>
            </w:r>
            <w:r>
              <w:rPr>
                <w:color w:val="231F20"/>
                <w:spacing w:val="-6"/>
                <w:w w:val="110"/>
              </w:rPr>
              <w:t> </w:t>
            </w:r>
            <w:r>
              <w:rPr>
                <w:color w:val="231F20"/>
                <w:w w:val="110"/>
              </w:rPr>
              <w:t>МОСО</w:t>
            </w:r>
            <w:r>
              <w:rPr>
                <w:rFonts w:ascii="Times New Roman" w:hAnsi="Times New Roman"/>
                <w:color w:val="231F20"/>
                <w:w w:val="110"/>
              </w:rPr>
              <w:tab/>
            </w:r>
            <w:r>
              <w:rPr>
                <w:color w:val="231F20"/>
                <w:w w:val="110"/>
              </w:rPr>
              <w:t>22</w:t>
            </w:r>
          </w:hyperlink>
        </w:p>
        <w:p>
          <w:pPr>
            <w:pStyle w:val="TOC5"/>
            <w:numPr>
              <w:ilvl w:val="1"/>
              <w:numId w:val="1"/>
            </w:numPr>
            <w:tabs>
              <w:tab w:pos="904" w:val="left" w:leader="none"/>
              <w:tab w:pos="6410" w:val="left" w:leader="dot"/>
            </w:tabs>
            <w:spacing w:line="240" w:lineRule="auto" w:before="30" w:after="0"/>
            <w:ind w:left="903" w:right="0" w:hanging="454"/>
            <w:jc w:val="left"/>
          </w:pPr>
          <w:hyperlink w:history="true" w:anchor="_TOC_250021">
            <w:r>
              <w:rPr>
                <w:color w:val="231F20"/>
                <w:w w:val="110"/>
              </w:rPr>
              <w:t>Контингенты</w:t>
            </w:r>
            <w:r>
              <w:rPr>
                <w:color w:val="231F20"/>
                <w:spacing w:val="-5"/>
                <w:w w:val="110"/>
              </w:rPr>
              <w:t> </w:t>
            </w:r>
            <w:r>
              <w:rPr>
                <w:color w:val="231F20"/>
                <w:w w:val="110"/>
              </w:rPr>
              <w:t>лиц,</w:t>
            </w:r>
            <w:r>
              <w:rPr>
                <w:color w:val="231F20"/>
                <w:spacing w:val="-5"/>
                <w:w w:val="110"/>
              </w:rPr>
              <w:t> </w:t>
            </w:r>
            <w:r>
              <w:rPr>
                <w:color w:val="231F20"/>
                <w:w w:val="110"/>
              </w:rPr>
              <w:t>подлежащих</w:t>
            </w:r>
            <w:r>
              <w:rPr>
                <w:color w:val="231F20"/>
                <w:spacing w:val="-5"/>
                <w:w w:val="110"/>
              </w:rPr>
              <w:t> </w:t>
            </w:r>
            <w:r>
              <w:rPr>
                <w:color w:val="231F20"/>
                <w:w w:val="110"/>
              </w:rPr>
              <w:t>МОСО</w:t>
            </w:r>
            <w:r>
              <w:rPr>
                <w:rFonts w:ascii="Times New Roman" w:hAnsi="Times New Roman"/>
                <w:color w:val="231F20"/>
                <w:w w:val="110"/>
              </w:rPr>
              <w:tab/>
            </w:r>
            <w:r>
              <w:rPr>
                <w:color w:val="231F20"/>
                <w:w w:val="110"/>
              </w:rPr>
              <w:t>23</w:t>
            </w:r>
          </w:hyperlink>
        </w:p>
        <w:p>
          <w:pPr>
            <w:pStyle w:val="TOC5"/>
            <w:numPr>
              <w:ilvl w:val="1"/>
              <w:numId w:val="1"/>
            </w:numPr>
            <w:tabs>
              <w:tab w:pos="904" w:val="left" w:leader="none"/>
            </w:tabs>
            <w:spacing w:line="213" w:lineRule="auto" w:before="53" w:after="0"/>
            <w:ind w:left="904" w:right="950" w:hanging="454"/>
            <w:jc w:val="left"/>
          </w:pPr>
          <w:r>
            <w:rPr>
              <w:color w:val="231F20"/>
              <w:w w:val="105"/>
            </w:rPr>
            <w:t>Критерии,</w:t>
          </w:r>
          <w:r>
            <w:rPr>
              <w:color w:val="231F20"/>
              <w:spacing w:val="32"/>
              <w:w w:val="105"/>
            </w:rPr>
            <w:t> </w:t>
          </w:r>
          <w:r>
            <w:rPr>
              <w:color w:val="231F20"/>
              <w:w w:val="105"/>
            </w:rPr>
            <w:t>определяющие</w:t>
          </w:r>
          <w:r>
            <w:rPr>
              <w:color w:val="231F20"/>
              <w:spacing w:val="33"/>
              <w:w w:val="105"/>
            </w:rPr>
            <w:t> </w:t>
          </w:r>
          <w:r>
            <w:rPr>
              <w:color w:val="231F20"/>
              <w:w w:val="105"/>
            </w:rPr>
            <w:t>направление</w:t>
          </w:r>
          <w:r>
            <w:rPr>
              <w:color w:val="231F20"/>
              <w:spacing w:val="32"/>
              <w:w w:val="105"/>
            </w:rPr>
            <w:t> </w:t>
          </w:r>
          <w:r>
            <w:rPr>
              <w:color w:val="231F20"/>
              <w:w w:val="105"/>
            </w:rPr>
            <w:t>на</w:t>
          </w:r>
          <w:r>
            <w:rPr>
              <w:color w:val="231F20"/>
              <w:spacing w:val="33"/>
              <w:w w:val="105"/>
            </w:rPr>
            <w:t> </w:t>
          </w:r>
          <w:r>
            <w:rPr>
              <w:color w:val="231F20"/>
              <w:w w:val="105"/>
            </w:rPr>
            <w:t>МОСО</w:t>
          </w:r>
          <w:r>
            <w:rPr>
              <w:color w:val="231F20"/>
              <w:spacing w:val="-46"/>
              <w:w w:val="105"/>
            </w:rPr>
            <w:t> </w:t>
          </w:r>
          <w:r>
            <w:rPr>
              <w:color w:val="231F20"/>
              <w:w w:val="105"/>
            </w:rPr>
            <w:t>лиц,</w:t>
          </w:r>
          <w:r>
            <w:rPr>
              <w:color w:val="231F20"/>
              <w:spacing w:val="9"/>
              <w:w w:val="105"/>
            </w:rPr>
            <w:t> </w:t>
          </w:r>
          <w:r>
            <w:rPr>
              <w:color w:val="231F20"/>
              <w:w w:val="105"/>
            </w:rPr>
            <w:t>совершивших</w:t>
          </w:r>
          <w:r>
            <w:rPr>
              <w:color w:val="231F20"/>
              <w:spacing w:val="9"/>
              <w:w w:val="105"/>
            </w:rPr>
            <w:t> </w:t>
          </w:r>
          <w:r>
            <w:rPr>
              <w:color w:val="231F20"/>
              <w:w w:val="105"/>
            </w:rPr>
            <w:t>административное</w:t>
          </w:r>
        </w:p>
        <w:p>
          <w:pPr>
            <w:pStyle w:val="TOC8"/>
            <w:tabs>
              <w:tab w:pos="6410" w:val="left" w:leader="dot"/>
            </w:tabs>
          </w:pPr>
          <w:r>
            <w:rPr>
              <w:color w:val="231F20"/>
            </w:rPr>
            <w:t>правонарушение</w:t>
          </w:r>
          <w:r>
            <w:rPr>
              <w:color w:val="231F20"/>
              <w:spacing w:val="34"/>
            </w:rPr>
            <w:t> </w:t>
          </w:r>
          <w:r>
            <w:rPr>
              <w:color w:val="231F20"/>
            </w:rPr>
            <w:t>(кроме</w:t>
          </w:r>
          <w:r>
            <w:rPr>
              <w:color w:val="231F20"/>
              <w:spacing w:val="35"/>
            </w:rPr>
            <w:t> </w:t>
          </w:r>
          <w:r>
            <w:rPr>
              <w:color w:val="231F20"/>
            </w:rPr>
            <w:t>“водителей”)</w:t>
          </w:r>
          <w:r>
            <w:rPr>
              <w:rFonts w:ascii="Times New Roman" w:hAnsi="Times New Roman"/>
              <w:color w:val="231F20"/>
            </w:rPr>
            <w:tab/>
          </w:r>
          <w:r>
            <w:rPr>
              <w:color w:val="231F20"/>
            </w:rPr>
            <w:t>24</w:t>
          </w:r>
        </w:p>
        <w:p>
          <w:pPr>
            <w:pStyle w:val="TOC1"/>
            <w:numPr>
              <w:ilvl w:val="0"/>
              <w:numId w:val="1"/>
            </w:numPr>
            <w:tabs>
              <w:tab w:pos="451" w:val="left" w:leader="none"/>
              <w:tab w:pos="6410" w:val="left" w:leader="dot"/>
            </w:tabs>
            <w:spacing w:line="213" w:lineRule="auto" w:before="215" w:after="0"/>
            <w:ind w:left="450" w:right="264" w:hanging="341"/>
            <w:jc w:val="left"/>
            <w:rPr>
              <w:b w:val="0"/>
            </w:rPr>
          </w:pPr>
          <w:hyperlink w:history="true" w:anchor="_TOC_250020">
            <w:r>
              <w:rPr>
                <w:color w:val="231F20"/>
                <w:w w:val="110"/>
              </w:rPr>
              <w:t>Различия</w:t>
            </w:r>
            <w:r>
              <w:rPr>
                <w:color w:val="231F20"/>
                <w:spacing w:val="10"/>
                <w:w w:val="110"/>
              </w:rPr>
              <w:t> </w:t>
            </w:r>
            <w:r>
              <w:rPr>
                <w:color w:val="231F20"/>
                <w:w w:val="110"/>
              </w:rPr>
              <w:t>между</w:t>
            </w:r>
            <w:r>
              <w:rPr>
                <w:color w:val="231F20"/>
                <w:spacing w:val="9"/>
                <w:w w:val="110"/>
              </w:rPr>
              <w:t> </w:t>
            </w:r>
            <w:r>
              <w:rPr>
                <w:color w:val="231F20"/>
                <w:w w:val="110"/>
              </w:rPr>
              <w:t>установлением</w:t>
            </w:r>
            <w:r>
              <w:rPr>
                <w:color w:val="231F20"/>
                <w:spacing w:val="10"/>
                <w:w w:val="110"/>
              </w:rPr>
              <w:t> </w:t>
            </w:r>
            <w:r>
              <w:rPr>
                <w:color w:val="231F20"/>
                <w:w w:val="110"/>
              </w:rPr>
              <w:t>“состояния</w:t>
            </w:r>
            <w:r>
              <w:rPr>
                <w:color w:val="231F20"/>
                <w:spacing w:val="1"/>
                <w:w w:val="110"/>
              </w:rPr>
              <w:t> </w:t>
            </w:r>
            <w:r>
              <w:rPr>
                <w:color w:val="231F20"/>
                <w:w w:val="110"/>
              </w:rPr>
              <w:t>опьянения”</w:t>
            </w:r>
            <w:r>
              <w:rPr>
                <w:color w:val="231F20"/>
                <w:spacing w:val="12"/>
                <w:w w:val="110"/>
              </w:rPr>
              <w:t> </w:t>
            </w:r>
            <w:r>
              <w:rPr>
                <w:color w:val="231F20"/>
                <w:w w:val="110"/>
              </w:rPr>
              <w:t>при</w:t>
            </w:r>
            <w:r>
              <w:rPr>
                <w:color w:val="231F20"/>
                <w:spacing w:val="12"/>
                <w:w w:val="110"/>
              </w:rPr>
              <w:t> </w:t>
            </w:r>
            <w:r>
              <w:rPr>
                <w:color w:val="231F20"/>
                <w:w w:val="110"/>
              </w:rPr>
              <w:t>МОСО</w:t>
            </w:r>
            <w:r>
              <w:rPr>
                <w:color w:val="231F20"/>
                <w:spacing w:val="12"/>
                <w:w w:val="110"/>
              </w:rPr>
              <w:t> </w:t>
            </w:r>
            <w:r>
              <w:rPr>
                <w:color w:val="231F20"/>
                <w:w w:val="110"/>
              </w:rPr>
              <w:t>и</w:t>
            </w:r>
            <w:r>
              <w:rPr>
                <w:color w:val="231F20"/>
                <w:spacing w:val="13"/>
                <w:w w:val="110"/>
              </w:rPr>
              <w:t> </w:t>
            </w:r>
            <w:r>
              <w:rPr>
                <w:color w:val="231F20"/>
                <w:w w:val="110"/>
              </w:rPr>
              <w:t>диагностикой</w:t>
            </w:r>
            <w:r>
              <w:rPr>
                <w:color w:val="231F20"/>
                <w:spacing w:val="12"/>
                <w:w w:val="110"/>
              </w:rPr>
              <w:t> </w:t>
            </w:r>
            <w:r>
              <w:rPr>
                <w:color w:val="231F20"/>
                <w:w w:val="110"/>
              </w:rPr>
              <w:t>“острой</w:t>
            </w:r>
            <w:r>
              <w:rPr>
                <w:color w:val="231F20"/>
                <w:spacing w:val="1"/>
                <w:w w:val="110"/>
              </w:rPr>
              <w:t> </w:t>
            </w:r>
            <w:r>
              <w:rPr>
                <w:color w:val="231F20"/>
                <w:w w:val="110"/>
              </w:rPr>
              <w:t>интоксикации/опьянения”</w:t>
            </w:r>
            <w:r>
              <w:rPr>
                <w:color w:val="231F20"/>
                <w:spacing w:val="-5"/>
                <w:w w:val="110"/>
              </w:rPr>
              <w:t> </w:t>
            </w:r>
            <w:r>
              <w:rPr>
                <w:color w:val="231F20"/>
                <w:w w:val="110"/>
              </w:rPr>
              <w:t>по</w:t>
            </w:r>
            <w:r>
              <w:rPr>
                <w:color w:val="231F20"/>
                <w:spacing w:val="-4"/>
                <w:w w:val="110"/>
              </w:rPr>
              <w:t> </w:t>
            </w:r>
            <w:r>
              <w:rPr>
                <w:color w:val="231F20"/>
                <w:w w:val="110"/>
              </w:rPr>
              <w:t>МКБ-10</w:t>
            </w:r>
            <w:r>
              <w:rPr>
                <w:rFonts w:ascii="Times New Roman" w:hAnsi="Times New Roman"/>
                <w:color w:val="231F20"/>
                <w:w w:val="110"/>
              </w:rPr>
              <w:tab/>
            </w:r>
            <w:r>
              <w:rPr>
                <w:b w:val="0"/>
                <w:color w:val="231F20"/>
                <w:spacing w:val="-5"/>
                <w:w w:val="105"/>
              </w:rPr>
              <w:t>28</w:t>
            </w:r>
          </w:hyperlink>
        </w:p>
        <w:p>
          <w:pPr>
            <w:pStyle w:val="TOC5"/>
            <w:numPr>
              <w:ilvl w:val="1"/>
              <w:numId w:val="1"/>
            </w:numPr>
            <w:tabs>
              <w:tab w:pos="904" w:val="left" w:leader="none"/>
            </w:tabs>
            <w:spacing w:line="233" w:lineRule="exact" w:before="38" w:after="0"/>
            <w:ind w:left="903" w:right="0" w:hanging="454"/>
            <w:jc w:val="left"/>
          </w:pPr>
          <w:r>
            <w:rPr>
              <w:color w:val="231F20"/>
              <w:w w:val="105"/>
            </w:rPr>
            <w:t>Различные</w:t>
          </w:r>
          <w:r>
            <w:rPr>
              <w:color w:val="231F20"/>
              <w:spacing w:val="17"/>
              <w:w w:val="105"/>
            </w:rPr>
            <w:t> </w:t>
          </w:r>
          <w:r>
            <w:rPr>
              <w:color w:val="231F20"/>
              <w:w w:val="105"/>
            </w:rPr>
            <w:t>понимания</w:t>
          </w:r>
          <w:r>
            <w:rPr>
              <w:color w:val="231F20"/>
              <w:spacing w:val="17"/>
              <w:w w:val="105"/>
            </w:rPr>
            <w:t> </w:t>
          </w:r>
          <w:r>
            <w:rPr>
              <w:color w:val="231F20"/>
              <w:w w:val="105"/>
            </w:rPr>
            <w:t>понятия</w:t>
          </w:r>
        </w:p>
        <w:p>
          <w:pPr>
            <w:pStyle w:val="TOC8"/>
            <w:tabs>
              <w:tab w:pos="6410" w:val="left" w:leader="dot"/>
            </w:tabs>
            <w:spacing w:line="233" w:lineRule="exact" w:after="20"/>
          </w:pPr>
          <w:hyperlink w:history="true" w:anchor="_TOC_250019">
            <w:r>
              <w:rPr>
                <w:color w:val="231F20"/>
              </w:rPr>
              <w:t>“состояние</w:t>
            </w:r>
            <w:r>
              <w:rPr>
                <w:color w:val="231F20"/>
                <w:spacing w:val="28"/>
              </w:rPr>
              <w:t> </w:t>
            </w:r>
            <w:r>
              <w:rPr>
                <w:color w:val="231F20"/>
              </w:rPr>
              <w:t>опьянения”/</w:t>
            </w:r>
            <w:r>
              <w:rPr>
                <w:color w:val="231F20"/>
                <w:spacing w:val="-20"/>
              </w:rPr>
              <w:t> </w:t>
            </w:r>
            <w:r>
              <w:rPr>
                <w:color w:val="231F20"/>
              </w:rPr>
              <w:t>“острая</w:t>
            </w:r>
            <w:r>
              <w:rPr>
                <w:color w:val="231F20"/>
                <w:spacing w:val="29"/>
              </w:rPr>
              <w:t> </w:t>
            </w:r>
            <w:r>
              <w:rPr>
                <w:color w:val="231F20"/>
              </w:rPr>
              <w:t>интоксикация”</w:t>
            </w:r>
            <w:r>
              <w:rPr>
                <w:rFonts w:ascii="Times New Roman" w:hAnsi="Times New Roman"/>
                <w:color w:val="231F20"/>
              </w:rPr>
              <w:tab/>
            </w:r>
            <w:r>
              <w:rPr>
                <w:color w:val="231F20"/>
              </w:rPr>
              <w:t>28</w:t>
            </w:r>
          </w:hyperlink>
        </w:p>
        <w:p>
          <w:pPr>
            <w:pStyle w:val="TOC7"/>
            <w:numPr>
              <w:ilvl w:val="1"/>
              <w:numId w:val="1"/>
            </w:numPr>
            <w:tabs>
              <w:tab w:pos="1018" w:val="left" w:leader="none"/>
              <w:tab w:pos="6523" w:val="left" w:leader="dot"/>
            </w:tabs>
            <w:spacing w:line="213" w:lineRule="auto" w:before="116" w:after="0"/>
            <w:ind w:left="1017" w:right="151" w:hanging="454"/>
            <w:jc w:val="left"/>
          </w:pPr>
          <w:hyperlink w:history="true" w:anchor="_TOC_250018">
            <w:r>
              <w:rPr>
                <w:color w:val="231F20"/>
                <w:w w:val="105"/>
              </w:rPr>
              <w:t>Диагностика</w:t>
            </w:r>
            <w:r>
              <w:rPr>
                <w:color w:val="231F20"/>
                <w:spacing w:val="6"/>
                <w:w w:val="105"/>
              </w:rPr>
              <w:t> </w:t>
            </w:r>
            <w:r>
              <w:rPr>
                <w:color w:val="231F20"/>
                <w:w w:val="105"/>
              </w:rPr>
              <w:t>“острой</w:t>
            </w:r>
            <w:r>
              <w:rPr>
                <w:color w:val="231F20"/>
                <w:spacing w:val="7"/>
                <w:w w:val="105"/>
              </w:rPr>
              <w:t> </w:t>
            </w:r>
            <w:r>
              <w:rPr>
                <w:color w:val="231F20"/>
                <w:w w:val="105"/>
              </w:rPr>
              <w:t>интоксикации”</w:t>
            </w:r>
            <w:r>
              <w:rPr>
                <w:color w:val="231F20"/>
                <w:spacing w:val="7"/>
                <w:w w:val="105"/>
              </w:rPr>
              <w:t> </w:t>
            </w:r>
            <w:r>
              <w:rPr>
                <w:color w:val="231F20"/>
                <w:w w:val="105"/>
              </w:rPr>
              <w:t>согласно</w:t>
            </w:r>
            <w:r>
              <w:rPr>
                <w:color w:val="231F20"/>
                <w:spacing w:val="1"/>
                <w:w w:val="105"/>
              </w:rPr>
              <w:t> </w:t>
            </w:r>
            <w:r>
              <w:rPr>
                <w:color w:val="231F20"/>
                <w:w w:val="105"/>
              </w:rPr>
              <w:t>критериям</w:t>
            </w:r>
            <w:r>
              <w:rPr>
                <w:color w:val="231F20"/>
                <w:spacing w:val="29"/>
                <w:w w:val="105"/>
              </w:rPr>
              <w:t> </w:t>
            </w:r>
            <w:r>
              <w:rPr>
                <w:color w:val="231F20"/>
                <w:w w:val="105"/>
              </w:rPr>
              <w:t>МКБ-10</w:t>
            </w:r>
            <w:r>
              <w:rPr>
                <w:rFonts w:ascii="Times New Roman" w:hAnsi="Times New Roman"/>
                <w:color w:val="231F20"/>
                <w:w w:val="105"/>
              </w:rPr>
              <w:tab/>
            </w:r>
            <w:r>
              <w:rPr>
                <w:color w:val="231F20"/>
                <w:spacing w:val="-5"/>
                <w:w w:val="105"/>
              </w:rPr>
              <w:t>28</w:t>
            </w:r>
          </w:hyperlink>
        </w:p>
        <w:p>
          <w:pPr>
            <w:pStyle w:val="TOC7"/>
            <w:numPr>
              <w:ilvl w:val="1"/>
              <w:numId w:val="1"/>
            </w:numPr>
            <w:tabs>
              <w:tab w:pos="1018" w:val="left" w:leader="none"/>
              <w:tab w:pos="6523" w:val="left" w:leader="dot"/>
            </w:tabs>
            <w:spacing w:line="213" w:lineRule="auto" w:before="58" w:after="0"/>
            <w:ind w:left="1017" w:right="151" w:hanging="454"/>
            <w:jc w:val="left"/>
          </w:pPr>
          <w:r>
            <w:rPr>
              <w:color w:val="231F20"/>
              <w:w w:val="105"/>
            </w:rPr>
            <w:t>Понимание</w:t>
          </w:r>
          <w:r>
            <w:rPr>
              <w:color w:val="231F20"/>
              <w:spacing w:val="8"/>
              <w:w w:val="105"/>
            </w:rPr>
            <w:t> </w:t>
          </w:r>
          <w:r>
            <w:rPr>
              <w:color w:val="231F20"/>
              <w:w w:val="105"/>
            </w:rPr>
            <w:t>термина</w:t>
          </w:r>
          <w:r>
            <w:rPr>
              <w:color w:val="231F20"/>
              <w:spacing w:val="8"/>
              <w:w w:val="105"/>
            </w:rPr>
            <w:t> </w:t>
          </w:r>
          <w:r>
            <w:rPr>
              <w:color w:val="231F20"/>
              <w:w w:val="105"/>
            </w:rPr>
            <w:t>“состояние</w:t>
          </w:r>
          <w:r>
            <w:rPr>
              <w:color w:val="231F20"/>
              <w:spacing w:val="8"/>
              <w:w w:val="105"/>
            </w:rPr>
            <w:t> </w:t>
          </w:r>
          <w:r>
            <w:rPr>
              <w:color w:val="231F20"/>
              <w:w w:val="105"/>
            </w:rPr>
            <w:t>опьянение”</w:t>
          </w:r>
          <w:r>
            <w:rPr>
              <w:color w:val="231F20"/>
              <w:spacing w:val="1"/>
              <w:w w:val="105"/>
            </w:rPr>
            <w:t> </w:t>
          </w:r>
          <w:r>
            <w:rPr>
              <w:color w:val="231F20"/>
              <w:w w:val="105"/>
            </w:rPr>
            <w:t>применительно</w:t>
          </w:r>
          <w:r>
            <w:rPr>
              <w:color w:val="231F20"/>
              <w:spacing w:val="27"/>
              <w:w w:val="105"/>
            </w:rPr>
            <w:t> </w:t>
          </w:r>
          <w:r>
            <w:rPr>
              <w:color w:val="231F20"/>
              <w:w w:val="105"/>
            </w:rPr>
            <w:t>к</w:t>
          </w:r>
          <w:r>
            <w:rPr>
              <w:color w:val="231F20"/>
              <w:spacing w:val="28"/>
              <w:w w:val="105"/>
            </w:rPr>
            <w:t> </w:t>
          </w:r>
          <w:r>
            <w:rPr>
              <w:color w:val="231F20"/>
              <w:w w:val="105"/>
            </w:rPr>
            <w:t>процедуре</w:t>
          </w:r>
          <w:r>
            <w:rPr>
              <w:color w:val="231F20"/>
              <w:spacing w:val="28"/>
              <w:w w:val="105"/>
            </w:rPr>
            <w:t> </w:t>
          </w:r>
          <w:r>
            <w:rPr>
              <w:color w:val="231F20"/>
              <w:w w:val="105"/>
            </w:rPr>
            <w:t>МОСО</w:t>
          </w:r>
          <w:r>
            <w:rPr>
              <w:rFonts w:ascii="Times New Roman" w:hAnsi="Times New Roman"/>
              <w:color w:val="231F20"/>
              <w:w w:val="105"/>
            </w:rPr>
            <w:tab/>
          </w:r>
          <w:r>
            <w:rPr>
              <w:color w:val="231F20"/>
              <w:spacing w:val="-5"/>
              <w:w w:val="105"/>
            </w:rPr>
            <w:t>29</w:t>
          </w:r>
        </w:p>
        <w:p>
          <w:pPr>
            <w:pStyle w:val="TOC3"/>
            <w:numPr>
              <w:ilvl w:val="0"/>
              <w:numId w:val="1"/>
            </w:numPr>
            <w:tabs>
              <w:tab w:pos="564" w:val="left" w:leader="none"/>
              <w:tab w:pos="6523" w:val="left" w:leader="dot"/>
            </w:tabs>
            <w:spacing w:line="213" w:lineRule="auto" w:before="222" w:after="0"/>
            <w:ind w:left="563" w:right="151" w:hanging="341"/>
            <w:jc w:val="left"/>
            <w:rPr>
              <w:b w:val="0"/>
            </w:rPr>
          </w:pPr>
          <w:hyperlink w:history="true" w:anchor="_TOC_250017">
            <w:r>
              <w:rPr>
                <w:color w:val="231F20"/>
                <w:w w:val="110"/>
              </w:rPr>
              <w:t>Порядок</w:t>
            </w:r>
            <w:r>
              <w:rPr>
                <w:color w:val="231F20"/>
                <w:spacing w:val="7"/>
                <w:w w:val="110"/>
              </w:rPr>
              <w:t> </w:t>
            </w:r>
            <w:r>
              <w:rPr>
                <w:color w:val="231F20"/>
                <w:w w:val="110"/>
              </w:rPr>
              <w:t>проведения</w:t>
            </w:r>
            <w:r>
              <w:rPr>
                <w:color w:val="231F20"/>
                <w:spacing w:val="8"/>
                <w:w w:val="110"/>
              </w:rPr>
              <w:t> </w:t>
            </w:r>
            <w:r>
              <w:rPr>
                <w:color w:val="231F20"/>
                <w:w w:val="110"/>
              </w:rPr>
              <w:t>медицинского</w:t>
            </w:r>
            <w:r>
              <w:rPr>
                <w:color w:val="231F20"/>
                <w:spacing w:val="1"/>
                <w:w w:val="110"/>
              </w:rPr>
              <w:t> </w:t>
            </w:r>
            <w:r>
              <w:rPr>
                <w:color w:val="231F20"/>
                <w:w w:val="110"/>
              </w:rPr>
              <w:t>освидетельствования</w:t>
            </w:r>
            <w:r>
              <w:rPr>
                <w:color w:val="231F20"/>
                <w:spacing w:val="-1"/>
                <w:w w:val="110"/>
              </w:rPr>
              <w:t> </w:t>
            </w:r>
            <w:r>
              <w:rPr>
                <w:color w:val="231F20"/>
                <w:w w:val="110"/>
              </w:rPr>
              <w:t>на состояние</w:t>
            </w:r>
            <w:r>
              <w:rPr>
                <w:color w:val="231F20"/>
                <w:spacing w:val="-1"/>
                <w:w w:val="110"/>
              </w:rPr>
              <w:t> </w:t>
            </w:r>
            <w:r>
              <w:rPr>
                <w:color w:val="231F20"/>
                <w:w w:val="110"/>
              </w:rPr>
              <w:t>опьянения</w:t>
            </w:r>
            <w:r>
              <w:rPr>
                <w:rFonts w:ascii="Times New Roman" w:hAnsi="Times New Roman"/>
                <w:color w:val="231F20"/>
                <w:w w:val="110"/>
              </w:rPr>
              <w:tab/>
            </w:r>
            <w:r>
              <w:rPr>
                <w:b w:val="0"/>
                <w:color w:val="231F20"/>
                <w:spacing w:val="-5"/>
                <w:w w:val="105"/>
              </w:rPr>
              <w:t>35</w:t>
            </w:r>
          </w:hyperlink>
        </w:p>
        <w:p>
          <w:pPr>
            <w:pStyle w:val="TOC7"/>
            <w:numPr>
              <w:ilvl w:val="1"/>
              <w:numId w:val="1"/>
            </w:numPr>
            <w:tabs>
              <w:tab w:pos="1018" w:val="left" w:leader="none"/>
              <w:tab w:pos="6523" w:val="left" w:leader="dot"/>
            </w:tabs>
            <w:spacing w:line="240" w:lineRule="auto" w:before="37" w:after="0"/>
            <w:ind w:left="1017" w:right="0" w:hanging="455"/>
            <w:jc w:val="left"/>
          </w:pPr>
          <w:hyperlink w:history="true" w:anchor="_TOC_250016">
            <w:r>
              <w:rPr>
                <w:color w:val="231F20"/>
              </w:rPr>
              <w:t>Что</w:t>
            </w:r>
            <w:r>
              <w:rPr>
                <w:color w:val="231F20"/>
                <w:spacing w:val="42"/>
              </w:rPr>
              <w:t> </w:t>
            </w:r>
            <w:r>
              <w:rPr>
                <w:color w:val="231F20"/>
              </w:rPr>
              <w:t>входит</w:t>
            </w:r>
            <w:r>
              <w:rPr>
                <w:color w:val="231F20"/>
                <w:spacing w:val="43"/>
              </w:rPr>
              <w:t> </w:t>
            </w:r>
            <w:r>
              <w:rPr>
                <w:color w:val="231F20"/>
              </w:rPr>
              <w:t>в</w:t>
            </w:r>
            <w:r>
              <w:rPr>
                <w:color w:val="231F20"/>
                <w:spacing w:val="42"/>
              </w:rPr>
              <w:t> </w:t>
            </w:r>
            <w:r>
              <w:rPr>
                <w:color w:val="231F20"/>
              </w:rPr>
              <w:t>совокупность</w:t>
            </w:r>
            <w:r>
              <w:rPr>
                <w:color w:val="231F20"/>
                <w:spacing w:val="43"/>
              </w:rPr>
              <w:t> </w:t>
            </w:r>
            <w:r>
              <w:rPr>
                <w:color w:val="231F20"/>
              </w:rPr>
              <w:t>методов</w:t>
            </w:r>
            <w:r>
              <w:rPr>
                <w:color w:val="231F20"/>
                <w:spacing w:val="43"/>
              </w:rPr>
              <w:t> </w:t>
            </w:r>
            <w:r>
              <w:rPr>
                <w:color w:val="231F20"/>
              </w:rPr>
              <w:t>МОСО</w:t>
            </w:r>
            <w:r>
              <w:rPr>
                <w:rFonts w:ascii="Times New Roman" w:hAnsi="Times New Roman"/>
                <w:color w:val="231F20"/>
              </w:rPr>
              <w:tab/>
            </w:r>
            <w:r>
              <w:rPr>
                <w:color w:val="231F20"/>
              </w:rPr>
              <w:t>35</w:t>
            </w:r>
          </w:hyperlink>
        </w:p>
        <w:p>
          <w:pPr>
            <w:pStyle w:val="TOC7"/>
            <w:numPr>
              <w:ilvl w:val="1"/>
              <w:numId w:val="1"/>
            </w:numPr>
            <w:tabs>
              <w:tab w:pos="1018" w:val="left" w:leader="none"/>
              <w:tab w:pos="6523" w:val="left" w:leader="dot"/>
            </w:tabs>
            <w:spacing w:line="213" w:lineRule="auto" w:before="52" w:after="0"/>
            <w:ind w:left="1017" w:right="151" w:hanging="454"/>
            <w:jc w:val="left"/>
          </w:pPr>
          <w:hyperlink w:history="true" w:anchor="_TOC_250015">
            <w:r>
              <w:rPr>
                <w:color w:val="231F20"/>
                <w:w w:val="105"/>
              </w:rPr>
              <w:t>Первый</w:t>
            </w:r>
            <w:r>
              <w:rPr>
                <w:color w:val="231F20"/>
                <w:spacing w:val="1"/>
                <w:w w:val="105"/>
              </w:rPr>
              <w:t> </w:t>
            </w:r>
            <w:r>
              <w:rPr>
                <w:color w:val="231F20"/>
                <w:w w:val="105"/>
              </w:rPr>
              <w:t>шаг</w:t>
            </w:r>
            <w:r>
              <w:rPr>
                <w:color w:val="231F20"/>
                <w:spacing w:val="1"/>
                <w:w w:val="105"/>
              </w:rPr>
              <w:t> </w:t>
            </w:r>
            <w:r>
              <w:rPr>
                <w:color w:val="231F20"/>
                <w:w w:val="105"/>
              </w:rPr>
              <w:t>МОСО</w:t>
            </w:r>
            <w:r>
              <w:rPr>
                <w:color w:val="231F20"/>
                <w:spacing w:val="1"/>
                <w:w w:val="105"/>
              </w:rPr>
              <w:t> </w:t>
            </w:r>
            <w:r>
              <w:rPr>
                <w:color w:val="231F20"/>
                <w:w w:val="105"/>
              </w:rPr>
              <w:t>–  исследование  выдыхаемого</w:t>
            </w:r>
            <w:r>
              <w:rPr>
                <w:color w:val="231F20"/>
                <w:spacing w:val="1"/>
                <w:w w:val="105"/>
              </w:rPr>
              <w:t> </w:t>
            </w:r>
            <w:r>
              <w:rPr>
                <w:color w:val="231F20"/>
                <w:w w:val="105"/>
              </w:rPr>
              <w:t>воздуха</w:t>
            </w:r>
            <w:r>
              <w:rPr>
                <w:color w:val="231F20"/>
                <w:spacing w:val="13"/>
                <w:w w:val="105"/>
              </w:rPr>
              <w:t> </w:t>
            </w:r>
            <w:r>
              <w:rPr>
                <w:color w:val="231F20"/>
                <w:w w:val="105"/>
              </w:rPr>
              <w:t>на</w:t>
            </w:r>
            <w:r>
              <w:rPr>
                <w:color w:val="231F20"/>
                <w:spacing w:val="14"/>
                <w:w w:val="105"/>
              </w:rPr>
              <w:t> </w:t>
            </w:r>
            <w:r>
              <w:rPr>
                <w:color w:val="231F20"/>
                <w:w w:val="105"/>
              </w:rPr>
              <w:t>наличие</w:t>
            </w:r>
            <w:r>
              <w:rPr>
                <w:color w:val="231F20"/>
                <w:spacing w:val="13"/>
                <w:w w:val="105"/>
              </w:rPr>
              <w:t> </w:t>
            </w:r>
            <w:r>
              <w:rPr>
                <w:color w:val="231F20"/>
                <w:w w:val="105"/>
              </w:rPr>
              <w:t>алкоголя</w:t>
            </w:r>
            <w:r>
              <w:rPr>
                <w:rFonts w:ascii="Times New Roman" w:hAnsi="Times New Roman"/>
                <w:color w:val="231F20"/>
                <w:w w:val="105"/>
              </w:rPr>
              <w:tab/>
            </w:r>
            <w:r>
              <w:rPr>
                <w:color w:val="231F20"/>
                <w:spacing w:val="-5"/>
                <w:w w:val="105"/>
              </w:rPr>
              <w:t>37</w:t>
            </w:r>
          </w:hyperlink>
        </w:p>
        <w:p>
          <w:pPr>
            <w:pStyle w:val="TOC7"/>
            <w:numPr>
              <w:ilvl w:val="1"/>
              <w:numId w:val="1"/>
            </w:numPr>
            <w:tabs>
              <w:tab w:pos="1018" w:val="left" w:leader="none"/>
              <w:tab w:pos="6523" w:val="left" w:leader="dot"/>
            </w:tabs>
            <w:spacing w:line="213" w:lineRule="auto" w:before="58" w:after="0"/>
            <w:ind w:left="1017" w:right="151" w:hanging="454"/>
            <w:jc w:val="left"/>
          </w:pPr>
          <w:hyperlink w:history="true" w:anchor="_TOC_250014">
            <w:r>
              <w:rPr>
                <w:color w:val="231F20"/>
              </w:rPr>
              <w:t>Второй</w:t>
            </w:r>
            <w:r>
              <w:rPr>
                <w:color w:val="231F20"/>
                <w:spacing w:val="52"/>
              </w:rPr>
              <w:t> </w:t>
            </w:r>
            <w:r>
              <w:rPr>
                <w:color w:val="231F20"/>
              </w:rPr>
              <w:t>шаг</w:t>
            </w:r>
            <w:r>
              <w:rPr>
                <w:color w:val="231F20"/>
                <w:spacing w:val="53"/>
              </w:rPr>
              <w:t> </w:t>
            </w:r>
            <w:r>
              <w:rPr>
                <w:color w:val="231F20"/>
              </w:rPr>
              <w:t>МОСО</w:t>
            </w:r>
            <w:r>
              <w:rPr>
                <w:color w:val="231F20"/>
                <w:spacing w:val="53"/>
              </w:rPr>
              <w:t> </w:t>
            </w:r>
            <w:r>
              <w:rPr>
                <w:color w:val="231F20"/>
              </w:rPr>
              <w:t>–</w:t>
            </w:r>
            <w:r>
              <w:rPr>
                <w:color w:val="231F20"/>
                <w:spacing w:val="53"/>
              </w:rPr>
              <w:t> </w:t>
            </w:r>
            <w:r>
              <w:rPr>
                <w:color w:val="231F20"/>
              </w:rPr>
              <w:t>опрос</w:t>
            </w:r>
            <w:r>
              <w:rPr>
                <w:color w:val="231F20"/>
                <w:spacing w:val="53"/>
              </w:rPr>
              <w:t> </w:t>
            </w:r>
            <w:r>
              <w:rPr>
                <w:color w:val="231F20"/>
              </w:rPr>
              <w:t>и</w:t>
            </w:r>
            <w:r>
              <w:rPr>
                <w:color w:val="231F20"/>
                <w:spacing w:val="53"/>
              </w:rPr>
              <w:t> </w:t>
            </w:r>
            <w:r>
              <w:rPr>
                <w:color w:val="231F20"/>
              </w:rPr>
              <w:t>осмотр</w:t>
            </w:r>
            <w:r>
              <w:rPr>
                <w:color w:val="231F20"/>
                <w:spacing w:val="1"/>
              </w:rPr>
              <w:t> </w:t>
            </w:r>
            <w:r>
              <w:rPr>
                <w:color w:val="231F20"/>
              </w:rPr>
              <w:t>освидетельствуемого</w:t>
            </w:r>
            <w:r>
              <w:rPr>
                <w:color w:val="231F20"/>
                <w:spacing w:val="1"/>
              </w:rPr>
              <w:t> </w:t>
            </w:r>
            <w:r>
              <w:rPr>
                <w:color w:val="231F20"/>
              </w:rPr>
              <w:t>для</w:t>
            </w:r>
            <w:r>
              <w:rPr>
                <w:color w:val="231F20"/>
                <w:spacing w:val="1"/>
              </w:rPr>
              <w:t> </w:t>
            </w:r>
            <w:r>
              <w:rPr>
                <w:color w:val="231F20"/>
              </w:rPr>
              <w:t>выявления</w:t>
            </w:r>
            <w:r>
              <w:rPr>
                <w:color w:val="231F20"/>
                <w:spacing w:val="1"/>
              </w:rPr>
              <w:t> </w:t>
            </w:r>
            <w:r>
              <w:rPr>
                <w:color w:val="231F20"/>
              </w:rPr>
              <w:t>клинических</w:t>
            </w:r>
            <w:r>
              <w:rPr>
                <w:color w:val="231F20"/>
                <w:spacing w:val="1"/>
              </w:rPr>
              <w:t> </w:t>
            </w:r>
            <w:r>
              <w:rPr>
                <w:color w:val="231F20"/>
              </w:rPr>
              <w:t>признаков  </w:t>
            </w:r>
            <w:r>
              <w:rPr>
                <w:color w:val="231F20"/>
                <w:spacing w:val="18"/>
              </w:rPr>
              <w:t> </w:t>
            </w:r>
            <w:r>
              <w:rPr>
                <w:color w:val="231F20"/>
              </w:rPr>
              <w:t>опьянения</w:t>
            </w:r>
            <w:r>
              <w:rPr>
                <w:rFonts w:ascii="Times New Roman" w:hAnsi="Times New Roman"/>
                <w:color w:val="231F20"/>
              </w:rPr>
              <w:tab/>
            </w:r>
            <w:r>
              <w:rPr>
                <w:color w:val="231F20"/>
              </w:rPr>
              <w:t>38</w:t>
            </w:r>
          </w:hyperlink>
        </w:p>
        <w:p>
          <w:pPr>
            <w:pStyle w:val="TOC7"/>
            <w:numPr>
              <w:ilvl w:val="1"/>
              <w:numId w:val="1"/>
            </w:numPr>
            <w:tabs>
              <w:tab w:pos="1018" w:val="left" w:leader="none"/>
            </w:tabs>
            <w:spacing w:line="213" w:lineRule="auto" w:before="60" w:after="0"/>
            <w:ind w:left="1017" w:right="945" w:hanging="454"/>
            <w:jc w:val="left"/>
          </w:pPr>
          <w:r>
            <w:rPr>
              <w:color w:val="231F20"/>
              <w:w w:val="105"/>
            </w:rPr>
            <w:t>Третий</w:t>
          </w:r>
          <w:r>
            <w:rPr>
              <w:color w:val="231F20"/>
              <w:spacing w:val="20"/>
              <w:w w:val="105"/>
            </w:rPr>
            <w:t> </w:t>
          </w:r>
          <w:r>
            <w:rPr>
              <w:color w:val="231F20"/>
              <w:w w:val="105"/>
            </w:rPr>
            <w:t>шаг</w:t>
          </w:r>
          <w:r>
            <w:rPr>
              <w:color w:val="231F20"/>
              <w:spacing w:val="20"/>
              <w:w w:val="105"/>
            </w:rPr>
            <w:t> </w:t>
          </w:r>
          <w:r>
            <w:rPr>
              <w:color w:val="231F20"/>
              <w:w w:val="105"/>
            </w:rPr>
            <w:t>МОСО</w:t>
          </w:r>
          <w:r>
            <w:rPr>
              <w:color w:val="231F20"/>
              <w:spacing w:val="21"/>
              <w:w w:val="105"/>
            </w:rPr>
            <w:t> </w:t>
          </w:r>
          <w:r>
            <w:rPr>
              <w:color w:val="231F20"/>
              <w:w w:val="105"/>
            </w:rPr>
            <w:t>и</w:t>
          </w:r>
          <w:r>
            <w:rPr>
              <w:color w:val="231F20"/>
              <w:spacing w:val="20"/>
              <w:w w:val="105"/>
            </w:rPr>
            <w:t> </w:t>
          </w:r>
          <w:r>
            <w:rPr>
              <w:color w:val="231F20"/>
              <w:w w:val="105"/>
            </w:rPr>
            <w:t>различия</w:t>
          </w:r>
          <w:r>
            <w:rPr>
              <w:color w:val="231F20"/>
              <w:spacing w:val="21"/>
              <w:w w:val="105"/>
            </w:rPr>
            <w:t> </w:t>
          </w:r>
          <w:r>
            <w:rPr>
              <w:color w:val="231F20"/>
              <w:w w:val="105"/>
            </w:rPr>
            <w:t>в</w:t>
          </w:r>
          <w:r>
            <w:rPr>
              <w:color w:val="231F20"/>
              <w:spacing w:val="20"/>
              <w:w w:val="105"/>
            </w:rPr>
            <w:t> </w:t>
          </w:r>
          <w:r>
            <w:rPr>
              <w:color w:val="231F20"/>
              <w:w w:val="105"/>
            </w:rPr>
            <w:t>его</w:t>
          </w:r>
          <w:r>
            <w:rPr>
              <w:color w:val="231F20"/>
              <w:spacing w:val="21"/>
              <w:w w:val="105"/>
            </w:rPr>
            <w:t> </w:t>
          </w:r>
          <w:r>
            <w:rPr>
              <w:color w:val="231F20"/>
              <w:w w:val="105"/>
            </w:rPr>
            <w:t>содержании</w:t>
          </w:r>
          <w:r>
            <w:rPr>
              <w:color w:val="231F20"/>
              <w:spacing w:val="-46"/>
              <w:w w:val="105"/>
            </w:rPr>
            <w:t> </w:t>
          </w:r>
          <w:r>
            <w:rPr>
              <w:color w:val="231F20"/>
              <w:w w:val="105"/>
            </w:rPr>
            <w:t>у</w:t>
          </w:r>
          <w:r>
            <w:rPr>
              <w:color w:val="231F20"/>
              <w:spacing w:val="5"/>
              <w:w w:val="105"/>
            </w:rPr>
            <w:t> </w:t>
          </w:r>
          <w:r>
            <w:rPr>
              <w:color w:val="231F20"/>
              <w:w w:val="105"/>
            </w:rPr>
            <w:t>“водителей”</w:t>
          </w:r>
          <w:r>
            <w:rPr>
              <w:color w:val="231F20"/>
              <w:spacing w:val="6"/>
              <w:w w:val="105"/>
            </w:rPr>
            <w:t> </w:t>
          </w:r>
          <w:r>
            <w:rPr>
              <w:color w:val="231F20"/>
              <w:w w:val="105"/>
            </w:rPr>
            <w:t>и</w:t>
          </w:r>
          <w:r>
            <w:rPr>
              <w:color w:val="231F20"/>
              <w:spacing w:val="6"/>
              <w:w w:val="105"/>
            </w:rPr>
            <w:t> </w:t>
          </w:r>
          <w:r>
            <w:rPr>
              <w:color w:val="231F20"/>
              <w:w w:val="105"/>
            </w:rPr>
            <w:t>других</w:t>
          </w:r>
          <w:r>
            <w:rPr>
              <w:color w:val="231F20"/>
              <w:spacing w:val="6"/>
              <w:w w:val="105"/>
            </w:rPr>
            <w:t> </w:t>
          </w:r>
          <w:r>
            <w:rPr>
              <w:color w:val="231F20"/>
              <w:w w:val="105"/>
            </w:rPr>
            <w:t>контингентов</w:t>
          </w:r>
        </w:p>
        <w:p>
          <w:pPr>
            <w:pStyle w:val="TOC9"/>
            <w:tabs>
              <w:tab w:pos="6523" w:val="left" w:leader="dot"/>
            </w:tabs>
            <w:spacing w:line="226" w:lineRule="exact"/>
          </w:pPr>
          <w:r>
            <w:rPr>
              <w:color w:val="231F20"/>
            </w:rPr>
            <w:t>освидетельствуемых</w:t>
          </w:r>
          <w:r>
            <w:rPr>
              <w:rFonts w:ascii="Times New Roman" w:hAnsi="Times New Roman"/>
              <w:color w:val="231F20"/>
            </w:rPr>
            <w:tab/>
          </w:r>
          <w:r>
            <w:rPr>
              <w:color w:val="231F20"/>
            </w:rPr>
            <w:t>40</w:t>
          </w:r>
        </w:p>
        <w:p>
          <w:pPr>
            <w:pStyle w:val="TOC3"/>
            <w:numPr>
              <w:ilvl w:val="0"/>
              <w:numId w:val="1"/>
            </w:numPr>
            <w:tabs>
              <w:tab w:pos="564" w:val="left" w:leader="none"/>
            </w:tabs>
            <w:spacing w:line="213" w:lineRule="auto" w:before="216" w:after="0"/>
            <w:ind w:left="563" w:right="828" w:hanging="341"/>
            <w:jc w:val="left"/>
          </w:pPr>
          <w:hyperlink w:history="true" w:anchor="_TOC_250013">
            <w:r>
              <w:rPr>
                <w:color w:val="231F20"/>
                <w:w w:val="110"/>
              </w:rPr>
              <w:t>Химико-токсикологические исследования (ХТИ),</w:t>
            </w:r>
            <w:r>
              <w:rPr>
                <w:color w:val="231F20"/>
                <w:spacing w:val="-48"/>
                <w:w w:val="110"/>
              </w:rPr>
              <w:t> </w:t>
            </w:r>
            <w:r>
              <w:rPr>
                <w:color w:val="231F20"/>
                <w:w w:val="110"/>
              </w:rPr>
              <w:t>необходимые</w:t>
            </w:r>
            <w:r>
              <w:rPr>
                <w:color w:val="231F20"/>
                <w:spacing w:val="5"/>
                <w:w w:val="110"/>
              </w:rPr>
              <w:t> </w:t>
            </w:r>
            <w:r>
              <w:rPr>
                <w:color w:val="231F20"/>
                <w:w w:val="110"/>
              </w:rPr>
              <w:t>для</w:t>
            </w:r>
            <w:r>
              <w:rPr>
                <w:color w:val="231F20"/>
                <w:spacing w:val="5"/>
                <w:w w:val="110"/>
              </w:rPr>
              <w:t> </w:t>
            </w:r>
            <w:r>
              <w:rPr>
                <w:color w:val="231F20"/>
                <w:w w:val="110"/>
              </w:rPr>
              <w:t>вынесения</w:t>
            </w:r>
            <w:r>
              <w:rPr>
                <w:color w:val="231F20"/>
                <w:spacing w:val="5"/>
                <w:w w:val="110"/>
              </w:rPr>
              <w:t> </w:t>
            </w:r>
            <w:r>
              <w:rPr>
                <w:color w:val="231F20"/>
                <w:w w:val="110"/>
              </w:rPr>
              <w:t>заключения</w:t>
            </w:r>
          </w:hyperlink>
        </w:p>
        <w:p>
          <w:pPr>
            <w:pStyle w:val="TOC6"/>
            <w:tabs>
              <w:tab w:pos="6523" w:val="left" w:leader="dot"/>
            </w:tabs>
            <w:rPr>
              <w:b w:val="0"/>
            </w:rPr>
          </w:pPr>
          <w:hyperlink w:history="true" w:anchor="_TOC_250012">
            <w:r>
              <w:rPr>
                <w:color w:val="231F20"/>
                <w:w w:val="110"/>
              </w:rPr>
              <w:t>по</w:t>
            </w:r>
            <w:r>
              <w:rPr>
                <w:color w:val="231F20"/>
                <w:spacing w:val="24"/>
                <w:w w:val="110"/>
              </w:rPr>
              <w:t> </w:t>
            </w:r>
            <w:r>
              <w:rPr>
                <w:color w:val="231F20"/>
                <w:w w:val="110"/>
              </w:rPr>
              <w:t>результатам</w:t>
            </w:r>
            <w:r>
              <w:rPr>
                <w:color w:val="231F20"/>
                <w:spacing w:val="24"/>
                <w:w w:val="110"/>
              </w:rPr>
              <w:t> </w:t>
            </w:r>
            <w:r>
              <w:rPr>
                <w:color w:val="231F20"/>
                <w:w w:val="110"/>
              </w:rPr>
              <w:t>МОСО</w:t>
            </w:r>
            <w:r>
              <w:rPr>
                <w:rFonts w:ascii="Times New Roman" w:hAnsi="Times New Roman"/>
                <w:color w:val="231F20"/>
                <w:w w:val="110"/>
              </w:rPr>
              <w:tab/>
            </w:r>
            <w:r>
              <w:rPr>
                <w:b w:val="0"/>
                <w:color w:val="231F20"/>
                <w:w w:val="110"/>
              </w:rPr>
              <w:t>46</w:t>
            </w:r>
          </w:hyperlink>
        </w:p>
        <w:p>
          <w:pPr>
            <w:pStyle w:val="TOC7"/>
            <w:numPr>
              <w:ilvl w:val="1"/>
              <w:numId w:val="1"/>
            </w:numPr>
            <w:tabs>
              <w:tab w:pos="1018" w:val="left" w:leader="none"/>
            </w:tabs>
            <w:spacing w:line="213" w:lineRule="auto" w:before="52" w:after="0"/>
            <w:ind w:left="1017" w:right="863" w:hanging="454"/>
            <w:jc w:val="left"/>
          </w:pPr>
          <w:hyperlink w:history="true" w:anchor="_TOC_250011">
            <w:r>
              <w:rPr>
                <w:color w:val="231F20"/>
                <w:w w:val="105"/>
              </w:rPr>
              <w:t>Регламентация</w:t>
            </w:r>
            <w:r>
              <w:rPr>
                <w:color w:val="231F20"/>
                <w:spacing w:val="20"/>
                <w:w w:val="105"/>
              </w:rPr>
              <w:t> </w:t>
            </w:r>
            <w:r>
              <w:rPr>
                <w:color w:val="231F20"/>
                <w:w w:val="105"/>
              </w:rPr>
              <w:t>и</w:t>
            </w:r>
            <w:r>
              <w:rPr>
                <w:color w:val="231F20"/>
                <w:spacing w:val="21"/>
                <w:w w:val="105"/>
              </w:rPr>
              <w:t> </w:t>
            </w:r>
            <w:r>
              <w:rPr>
                <w:color w:val="231F20"/>
                <w:w w:val="105"/>
              </w:rPr>
              <w:t>основные</w:t>
            </w:r>
            <w:r>
              <w:rPr>
                <w:color w:val="231F20"/>
                <w:spacing w:val="21"/>
                <w:w w:val="105"/>
              </w:rPr>
              <w:t> </w:t>
            </w:r>
            <w:r>
              <w:rPr>
                <w:color w:val="231F20"/>
                <w:w w:val="105"/>
              </w:rPr>
              <w:t>характеристики</w:t>
            </w:r>
            <w:r>
              <w:rPr>
                <w:color w:val="231F20"/>
                <w:spacing w:val="21"/>
                <w:w w:val="105"/>
              </w:rPr>
              <w:t> </w:t>
            </w:r>
            <w:r>
              <w:rPr>
                <w:color w:val="231F20"/>
                <w:w w:val="105"/>
              </w:rPr>
              <w:t>ХТИ,</w:t>
            </w:r>
            <w:r>
              <w:rPr>
                <w:color w:val="231F20"/>
                <w:spacing w:val="-46"/>
                <w:w w:val="105"/>
              </w:rPr>
              <w:t> </w:t>
            </w:r>
            <w:r>
              <w:rPr>
                <w:color w:val="231F20"/>
                <w:w w:val="105"/>
              </w:rPr>
              <w:t>необходимых</w:t>
            </w:r>
            <w:r>
              <w:rPr>
                <w:color w:val="231F20"/>
                <w:spacing w:val="7"/>
                <w:w w:val="105"/>
              </w:rPr>
              <w:t> </w:t>
            </w:r>
            <w:r>
              <w:rPr>
                <w:color w:val="231F20"/>
                <w:w w:val="105"/>
              </w:rPr>
              <w:t>для</w:t>
            </w:r>
            <w:r>
              <w:rPr>
                <w:color w:val="231F20"/>
                <w:spacing w:val="8"/>
                <w:w w:val="105"/>
              </w:rPr>
              <w:t> </w:t>
            </w:r>
            <w:r>
              <w:rPr>
                <w:color w:val="231F20"/>
                <w:w w:val="105"/>
              </w:rPr>
              <w:t>вынесения</w:t>
            </w:r>
            <w:r>
              <w:rPr>
                <w:color w:val="231F20"/>
                <w:spacing w:val="8"/>
                <w:w w:val="105"/>
              </w:rPr>
              <w:t> </w:t>
            </w:r>
            <w:r>
              <w:rPr>
                <w:color w:val="231F20"/>
                <w:w w:val="105"/>
              </w:rPr>
              <w:t>заключения</w:t>
            </w:r>
          </w:hyperlink>
        </w:p>
        <w:p>
          <w:pPr>
            <w:pStyle w:val="TOC9"/>
            <w:tabs>
              <w:tab w:pos="6523" w:val="left" w:leader="dot"/>
            </w:tabs>
            <w:spacing w:line="226" w:lineRule="exact"/>
          </w:pPr>
          <w:hyperlink w:history="true" w:anchor="_TOC_250010">
            <w:r>
              <w:rPr>
                <w:color w:val="231F20"/>
                <w:w w:val="110"/>
              </w:rPr>
              <w:t>по</w:t>
            </w:r>
            <w:r>
              <w:rPr>
                <w:color w:val="231F20"/>
                <w:spacing w:val="-2"/>
                <w:w w:val="110"/>
              </w:rPr>
              <w:t> </w:t>
            </w:r>
            <w:r>
              <w:rPr>
                <w:color w:val="231F20"/>
                <w:w w:val="110"/>
              </w:rPr>
              <w:t>результатам</w:t>
            </w:r>
            <w:r>
              <w:rPr>
                <w:color w:val="231F20"/>
                <w:spacing w:val="-1"/>
                <w:w w:val="110"/>
              </w:rPr>
              <w:t> </w:t>
            </w:r>
            <w:r>
              <w:rPr>
                <w:color w:val="231F20"/>
                <w:w w:val="110"/>
              </w:rPr>
              <w:t>МОСО</w:t>
            </w:r>
            <w:r>
              <w:rPr>
                <w:rFonts w:ascii="Times New Roman" w:hAnsi="Times New Roman"/>
                <w:color w:val="231F20"/>
                <w:w w:val="110"/>
              </w:rPr>
              <w:tab/>
            </w:r>
            <w:r>
              <w:rPr>
                <w:color w:val="231F20"/>
                <w:w w:val="110"/>
              </w:rPr>
              <w:t>46</w:t>
            </w:r>
          </w:hyperlink>
        </w:p>
        <w:p>
          <w:pPr>
            <w:pStyle w:val="TOC7"/>
            <w:numPr>
              <w:ilvl w:val="1"/>
              <w:numId w:val="1"/>
            </w:numPr>
            <w:tabs>
              <w:tab w:pos="1018" w:val="left" w:leader="none"/>
            </w:tabs>
            <w:spacing w:line="213" w:lineRule="auto" w:before="52" w:after="0"/>
            <w:ind w:left="1017" w:right="1526" w:hanging="454"/>
            <w:jc w:val="left"/>
          </w:pPr>
          <w:r>
            <w:rPr>
              <w:color w:val="231F20"/>
              <w:spacing w:val="-1"/>
              <w:w w:val="105"/>
            </w:rPr>
            <w:t>Алгоритм</w:t>
          </w:r>
          <w:r>
            <w:rPr>
              <w:color w:val="231F20"/>
              <w:spacing w:val="-11"/>
              <w:w w:val="105"/>
            </w:rPr>
            <w:t> </w:t>
          </w:r>
          <w:r>
            <w:rPr>
              <w:color w:val="231F20"/>
              <w:spacing w:val="-1"/>
              <w:w w:val="105"/>
            </w:rPr>
            <w:t>работы</w:t>
          </w:r>
          <w:r>
            <w:rPr>
              <w:color w:val="231F20"/>
              <w:spacing w:val="-10"/>
              <w:w w:val="105"/>
            </w:rPr>
            <w:t> </w:t>
          </w:r>
          <w:r>
            <w:rPr>
              <w:color w:val="231F20"/>
              <w:w w:val="105"/>
            </w:rPr>
            <w:t>с</w:t>
          </w:r>
          <w:r>
            <w:rPr>
              <w:color w:val="231F20"/>
              <w:spacing w:val="-11"/>
              <w:w w:val="105"/>
            </w:rPr>
            <w:t> </w:t>
          </w:r>
          <w:r>
            <w:rPr>
              <w:color w:val="231F20"/>
              <w:w w:val="105"/>
            </w:rPr>
            <w:t>пробами</w:t>
          </w:r>
          <w:r>
            <w:rPr>
              <w:color w:val="231F20"/>
              <w:spacing w:val="-10"/>
              <w:w w:val="105"/>
            </w:rPr>
            <w:t> </w:t>
          </w:r>
          <w:r>
            <w:rPr>
              <w:color w:val="231F20"/>
              <w:w w:val="105"/>
            </w:rPr>
            <w:t>биологических</w:t>
          </w:r>
          <w:r>
            <w:rPr>
              <w:color w:val="231F20"/>
              <w:spacing w:val="-46"/>
              <w:w w:val="105"/>
            </w:rPr>
            <w:t> </w:t>
          </w:r>
          <w:r>
            <w:rPr>
              <w:color w:val="231F20"/>
              <w:w w:val="105"/>
            </w:rPr>
            <w:t>объектов,</w:t>
          </w:r>
          <w:r>
            <w:rPr>
              <w:color w:val="231F20"/>
              <w:spacing w:val="12"/>
              <w:w w:val="105"/>
            </w:rPr>
            <w:t> </w:t>
          </w:r>
          <w:r>
            <w:rPr>
              <w:color w:val="231F20"/>
              <w:w w:val="105"/>
            </w:rPr>
            <w:t>направляемыми</w:t>
          </w:r>
          <w:r>
            <w:rPr>
              <w:color w:val="231F20"/>
              <w:spacing w:val="12"/>
              <w:w w:val="105"/>
            </w:rPr>
            <w:t> </w:t>
          </w:r>
          <w:r>
            <w:rPr>
              <w:color w:val="231F20"/>
              <w:w w:val="105"/>
            </w:rPr>
            <w:t>на</w:t>
          </w:r>
          <w:r>
            <w:rPr>
              <w:color w:val="231F20"/>
              <w:spacing w:val="12"/>
              <w:w w:val="105"/>
            </w:rPr>
            <w:t> </w:t>
          </w:r>
          <w:r>
            <w:rPr>
              <w:color w:val="231F20"/>
              <w:w w:val="105"/>
            </w:rPr>
            <w:t>ХТИ:</w:t>
          </w:r>
        </w:p>
        <w:p>
          <w:pPr>
            <w:pStyle w:val="TOC9"/>
            <w:tabs>
              <w:tab w:pos="6523" w:val="left" w:leader="dot"/>
            </w:tabs>
            <w:spacing w:line="226" w:lineRule="exact"/>
          </w:pPr>
          <w:r>
            <w:rPr>
              <w:color w:val="231F20"/>
              <w:w w:val="105"/>
            </w:rPr>
            <w:t>отбор,</w:t>
          </w:r>
          <w:r>
            <w:rPr>
              <w:color w:val="231F20"/>
              <w:spacing w:val="-1"/>
              <w:w w:val="105"/>
            </w:rPr>
            <w:t> </w:t>
          </w:r>
          <w:r>
            <w:rPr>
              <w:color w:val="231F20"/>
              <w:w w:val="105"/>
            </w:rPr>
            <w:t>отправка в “лаборатории” и</w:t>
          </w:r>
          <w:r>
            <w:rPr>
              <w:color w:val="231F20"/>
              <w:spacing w:val="-1"/>
              <w:w w:val="105"/>
            </w:rPr>
            <w:t> </w:t>
          </w:r>
          <w:r>
            <w:rPr>
              <w:color w:val="231F20"/>
              <w:w w:val="105"/>
            </w:rPr>
            <w:t>хранение</w:t>
          </w:r>
          <w:r>
            <w:rPr>
              <w:rFonts w:ascii="Times New Roman" w:hAnsi="Times New Roman"/>
              <w:color w:val="231F20"/>
              <w:w w:val="105"/>
            </w:rPr>
            <w:tab/>
          </w:r>
          <w:r>
            <w:rPr>
              <w:color w:val="231F20"/>
              <w:w w:val="105"/>
            </w:rPr>
            <w:t>48</w:t>
          </w:r>
        </w:p>
        <w:p>
          <w:pPr>
            <w:pStyle w:val="TOC7"/>
            <w:numPr>
              <w:ilvl w:val="1"/>
              <w:numId w:val="1"/>
            </w:numPr>
            <w:tabs>
              <w:tab w:pos="1018" w:val="left" w:leader="none"/>
              <w:tab w:pos="6523" w:val="left" w:leader="dot"/>
            </w:tabs>
            <w:spacing w:line="240" w:lineRule="auto" w:before="31" w:after="0"/>
            <w:ind w:left="1017" w:right="0" w:hanging="455"/>
            <w:jc w:val="left"/>
          </w:pPr>
          <w:r>
            <w:rPr>
              <w:color w:val="231F20"/>
              <w:w w:val="105"/>
            </w:rPr>
            <w:t>Предварительные </w:t>
          </w:r>
          <w:r>
            <w:rPr>
              <w:color w:val="231F20"/>
              <w:spacing w:val="20"/>
              <w:w w:val="105"/>
            </w:rPr>
            <w:t> </w:t>
          </w:r>
          <w:r>
            <w:rPr>
              <w:color w:val="231F20"/>
              <w:w w:val="105"/>
            </w:rPr>
            <w:t>ХТИ</w:t>
          </w:r>
          <w:r>
            <w:rPr>
              <w:rFonts w:ascii="Times New Roman" w:hAnsi="Times New Roman"/>
              <w:color w:val="231F20"/>
              <w:w w:val="105"/>
            </w:rPr>
            <w:tab/>
          </w:r>
          <w:r>
            <w:rPr>
              <w:color w:val="231F20"/>
              <w:w w:val="105"/>
            </w:rPr>
            <w:t>57</w:t>
          </w:r>
        </w:p>
        <w:p>
          <w:pPr>
            <w:pStyle w:val="TOC7"/>
            <w:numPr>
              <w:ilvl w:val="1"/>
              <w:numId w:val="1"/>
            </w:numPr>
            <w:tabs>
              <w:tab w:pos="1018" w:val="left" w:leader="none"/>
              <w:tab w:pos="6523" w:val="left" w:leader="dot"/>
            </w:tabs>
            <w:spacing w:line="240" w:lineRule="auto" w:before="30" w:after="0"/>
            <w:ind w:left="1017" w:right="0" w:hanging="455"/>
            <w:jc w:val="left"/>
          </w:pPr>
          <w:r>
            <w:rPr>
              <w:color w:val="231F20"/>
              <w:w w:val="105"/>
            </w:rPr>
            <w:t>Подтверждающие </w:t>
          </w:r>
          <w:r>
            <w:rPr>
              <w:color w:val="231F20"/>
              <w:spacing w:val="16"/>
              <w:w w:val="105"/>
            </w:rPr>
            <w:t> </w:t>
          </w:r>
          <w:r>
            <w:rPr>
              <w:color w:val="231F20"/>
              <w:w w:val="105"/>
            </w:rPr>
            <w:t>ХТИ</w:t>
          </w:r>
          <w:r>
            <w:rPr>
              <w:rFonts w:ascii="Times New Roman" w:hAnsi="Times New Roman"/>
              <w:color w:val="231F20"/>
              <w:w w:val="105"/>
            </w:rPr>
            <w:tab/>
          </w:r>
          <w:r>
            <w:rPr>
              <w:color w:val="231F20"/>
              <w:w w:val="105"/>
            </w:rPr>
            <w:t>61</w:t>
          </w:r>
        </w:p>
        <w:p>
          <w:pPr>
            <w:pStyle w:val="TOC3"/>
            <w:numPr>
              <w:ilvl w:val="0"/>
              <w:numId w:val="1"/>
            </w:numPr>
            <w:tabs>
              <w:tab w:pos="564" w:val="left" w:leader="none"/>
              <w:tab w:pos="6523" w:val="left" w:leader="dot"/>
            </w:tabs>
            <w:spacing w:line="213" w:lineRule="auto" w:before="216" w:after="0"/>
            <w:ind w:left="563" w:right="151" w:hanging="341"/>
            <w:jc w:val="left"/>
            <w:rPr>
              <w:b w:val="0"/>
            </w:rPr>
          </w:pPr>
          <w:hyperlink w:history="true" w:anchor="_TOC_250009">
            <w:r>
              <w:rPr>
                <w:color w:val="231F20"/>
                <w:w w:val="110"/>
              </w:rPr>
              <w:t>Оформление</w:t>
            </w:r>
            <w:r>
              <w:rPr>
                <w:color w:val="231F20"/>
                <w:spacing w:val="8"/>
                <w:w w:val="110"/>
              </w:rPr>
              <w:t> </w:t>
            </w:r>
            <w:r>
              <w:rPr>
                <w:color w:val="231F20"/>
                <w:w w:val="110"/>
              </w:rPr>
              <w:t>результатов</w:t>
            </w:r>
            <w:r>
              <w:rPr>
                <w:color w:val="231F20"/>
                <w:spacing w:val="8"/>
                <w:w w:val="110"/>
              </w:rPr>
              <w:t> </w:t>
            </w:r>
            <w:r>
              <w:rPr>
                <w:color w:val="231F20"/>
                <w:w w:val="110"/>
              </w:rPr>
              <w:t>медицинского</w:t>
            </w:r>
            <w:r>
              <w:rPr>
                <w:color w:val="231F20"/>
                <w:spacing w:val="1"/>
                <w:w w:val="110"/>
              </w:rPr>
              <w:t> </w:t>
            </w:r>
            <w:r>
              <w:rPr>
                <w:color w:val="231F20"/>
                <w:w w:val="110"/>
              </w:rPr>
              <w:t>освидетельствования</w:t>
            </w:r>
            <w:r>
              <w:rPr>
                <w:color w:val="231F20"/>
                <w:spacing w:val="-1"/>
                <w:w w:val="110"/>
              </w:rPr>
              <w:t> </w:t>
            </w:r>
            <w:r>
              <w:rPr>
                <w:color w:val="231F20"/>
                <w:w w:val="110"/>
              </w:rPr>
              <w:t>на состояние</w:t>
            </w:r>
            <w:r>
              <w:rPr>
                <w:color w:val="231F20"/>
                <w:spacing w:val="-1"/>
                <w:w w:val="110"/>
              </w:rPr>
              <w:t> </w:t>
            </w:r>
            <w:r>
              <w:rPr>
                <w:color w:val="231F20"/>
                <w:w w:val="110"/>
              </w:rPr>
              <w:t>опьянения</w:t>
            </w:r>
            <w:r>
              <w:rPr>
                <w:rFonts w:ascii="Times New Roman" w:hAnsi="Times New Roman"/>
                <w:color w:val="231F20"/>
                <w:w w:val="110"/>
              </w:rPr>
              <w:tab/>
            </w:r>
            <w:r>
              <w:rPr>
                <w:b w:val="0"/>
                <w:color w:val="231F20"/>
                <w:spacing w:val="-5"/>
                <w:w w:val="105"/>
              </w:rPr>
              <w:t>72</w:t>
            </w:r>
          </w:hyperlink>
        </w:p>
        <w:p>
          <w:pPr>
            <w:pStyle w:val="TOC7"/>
            <w:numPr>
              <w:ilvl w:val="1"/>
              <w:numId w:val="1"/>
            </w:numPr>
            <w:tabs>
              <w:tab w:pos="1018" w:val="left" w:leader="none"/>
            </w:tabs>
            <w:spacing w:line="233" w:lineRule="exact" w:before="37" w:after="0"/>
            <w:ind w:left="1017" w:right="0" w:hanging="455"/>
            <w:jc w:val="left"/>
          </w:pPr>
          <w:hyperlink w:history="true" w:anchor="_TOC_250008">
            <w:r>
              <w:rPr>
                <w:color w:val="231F20"/>
                <w:w w:val="105"/>
              </w:rPr>
              <w:t>Вынесение</w:t>
            </w:r>
            <w:r>
              <w:rPr>
                <w:color w:val="231F20"/>
                <w:spacing w:val="2"/>
                <w:w w:val="105"/>
              </w:rPr>
              <w:t> </w:t>
            </w:r>
            <w:r>
              <w:rPr>
                <w:color w:val="231F20"/>
                <w:w w:val="105"/>
              </w:rPr>
              <w:t>медицинского</w:t>
            </w:r>
            <w:r>
              <w:rPr>
                <w:color w:val="231F20"/>
                <w:spacing w:val="2"/>
                <w:w w:val="105"/>
              </w:rPr>
              <w:t> </w:t>
            </w:r>
            <w:r>
              <w:rPr>
                <w:color w:val="231F20"/>
                <w:w w:val="105"/>
              </w:rPr>
              <w:t>заключения</w:t>
            </w:r>
          </w:hyperlink>
        </w:p>
        <w:p>
          <w:pPr>
            <w:pStyle w:val="TOC9"/>
            <w:tabs>
              <w:tab w:pos="6523" w:val="left" w:leader="dot"/>
            </w:tabs>
          </w:pPr>
          <w:hyperlink w:history="true" w:anchor="_TOC_250007">
            <w:r>
              <w:rPr>
                <w:color w:val="231F20"/>
                <w:w w:val="105"/>
              </w:rPr>
              <w:t>по</w:t>
            </w:r>
            <w:r>
              <w:rPr>
                <w:color w:val="231F20"/>
                <w:spacing w:val="8"/>
                <w:w w:val="105"/>
              </w:rPr>
              <w:t> </w:t>
            </w:r>
            <w:r>
              <w:rPr>
                <w:color w:val="231F20"/>
                <w:w w:val="105"/>
              </w:rPr>
              <w:t>результатам</w:t>
            </w:r>
            <w:r>
              <w:rPr>
                <w:color w:val="231F20"/>
                <w:spacing w:val="8"/>
                <w:w w:val="105"/>
              </w:rPr>
              <w:t> </w:t>
            </w:r>
            <w:r>
              <w:rPr>
                <w:color w:val="231F20"/>
                <w:w w:val="105"/>
              </w:rPr>
              <w:t>МОСО</w:t>
            </w:r>
            <w:r>
              <w:rPr>
                <w:color w:val="231F20"/>
                <w:spacing w:val="9"/>
                <w:w w:val="105"/>
              </w:rPr>
              <w:t> </w:t>
            </w:r>
            <w:r>
              <w:rPr>
                <w:color w:val="231F20"/>
                <w:w w:val="105"/>
              </w:rPr>
              <w:t>в</w:t>
            </w:r>
            <w:r>
              <w:rPr>
                <w:color w:val="231F20"/>
                <w:spacing w:val="8"/>
                <w:w w:val="105"/>
              </w:rPr>
              <w:t> </w:t>
            </w:r>
            <w:r>
              <w:rPr>
                <w:color w:val="231F20"/>
                <w:w w:val="105"/>
              </w:rPr>
              <w:t>отношении</w:t>
            </w:r>
            <w:r>
              <w:rPr>
                <w:color w:val="231F20"/>
                <w:spacing w:val="9"/>
                <w:w w:val="105"/>
              </w:rPr>
              <w:t> </w:t>
            </w:r>
            <w:r>
              <w:rPr>
                <w:color w:val="231F20"/>
                <w:w w:val="105"/>
              </w:rPr>
              <w:t>“водителей”</w:t>
            </w:r>
            <w:r>
              <w:rPr>
                <w:rFonts w:ascii="Times New Roman" w:hAnsi="Times New Roman"/>
                <w:color w:val="231F20"/>
                <w:w w:val="105"/>
              </w:rPr>
              <w:tab/>
            </w:r>
            <w:r>
              <w:rPr>
                <w:color w:val="231F20"/>
                <w:w w:val="105"/>
              </w:rPr>
              <w:t>72</w:t>
            </w:r>
          </w:hyperlink>
        </w:p>
        <w:p>
          <w:pPr>
            <w:pStyle w:val="TOC7"/>
            <w:numPr>
              <w:ilvl w:val="1"/>
              <w:numId w:val="1"/>
            </w:numPr>
            <w:tabs>
              <w:tab w:pos="1018" w:val="left" w:leader="none"/>
            </w:tabs>
            <w:spacing w:line="233" w:lineRule="exact" w:before="30" w:after="0"/>
            <w:ind w:left="1017" w:right="0" w:hanging="455"/>
            <w:jc w:val="left"/>
          </w:pPr>
          <w:hyperlink w:history="true" w:anchor="_TOC_250006">
            <w:r>
              <w:rPr>
                <w:color w:val="231F20"/>
                <w:w w:val="105"/>
              </w:rPr>
              <w:t>Вынесение</w:t>
            </w:r>
            <w:r>
              <w:rPr>
                <w:color w:val="231F20"/>
                <w:spacing w:val="2"/>
                <w:w w:val="105"/>
              </w:rPr>
              <w:t> </w:t>
            </w:r>
            <w:r>
              <w:rPr>
                <w:color w:val="231F20"/>
                <w:w w:val="105"/>
              </w:rPr>
              <w:t>медицинского</w:t>
            </w:r>
            <w:r>
              <w:rPr>
                <w:color w:val="231F20"/>
                <w:spacing w:val="2"/>
                <w:w w:val="105"/>
              </w:rPr>
              <w:t> </w:t>
            </w:r>
            <w:r>
              <w:rPr>
                <w:color w:val="231F20"/>
                <w:w w:val="105"/>
              </w:rPr>
              <w:t>заключения</w:t>
            </w:r>
          </w:hyperlink>
        </w:p>
        <w:p>
          <w:pPr>
            <w:pStyle w:val="TOC9"/>
            <w:tabs>
              <w:tab w:pos="6523" w:val="left" w:leader="dot"/>
            </w:tabs>
          </w:pPr>
          <w:hyperlink w:history="true" w:anchor="_TOC_250005">
            <w:r>
              <w:rPr>
                <w:color w:val="231F20"/>
                <w:w w:val="105"/>
              </w:rPr>
              <w:t>по</w:t>
            </w:r>
            <w:r>
              <w:rPr>
                <w:color w:val="231F20"/>
                <w:spacing w:val="9"/>
                <w:w w:val="105"/>
              </w:rPr>
              <w:t> </w:t>
            </w:r>
            <w:r>
              <w:rPr>
                <w:color w:val="231F20"/>
                <w:w w:val="105"/>
              </w:rPr>
              <w:t>результатам</w:t>
            </w:r>
            <w:r>
              <w:rPr>
                <w:color w:val="231F20"/>
                <w:spacing w:val="10"/>
                <w:w w:val="105"/>
              </w:rPr>
              <w:t> </w:t>
            </w:r>
            <w:r>
              <w:rPr>
                <w:color w:val="231F20"/>
                <w:w w:val="105"/>
              </w:rPr>
              <w:t>МОСО</w:t>
            </w:r>
            <w:r>
              <w:rPr>
                <w:color w:val="231F20"/>
                <w:spacing w:val="10"/>
                <w:w w:val="105"/>
              </w:rPr>
              <w:t> </w:t>
            </w:r>
            <w:r>
              <w:rPr>
                <w:color w:val="231F20"/>
                <w:w w:val="105"/>
              </w:rPr>
              <w:t>в</w:t>
            </w:r>
            <w:r>
              <w:rPr>
                <w:color w:val="231F20"/>
                <w:spacing w:val="9"/>
                <w:w w:val="105"/>
              </w:rPr>
              <w:t> </w:t>
            </w:r>
            <w:r>
              <w:rPr>
                <w:color w:val="231F20"/>
                <w:w w:val="105"/>
              </w:rPr>
              <w:t>отношении</w:t>
            </w:r>
            <w:r>
              <w:rPr>
                <w:color w:val="231F20"/>
                <w:spacing w:val="10"/>
                <w:w w:val="105"/>
              </w:rPr>
              <w:t> </w:t>
            </w:r>
            <w:r>
              <w:rPr>
                <w:color w:val="231F20"/>
                <w:w w:val="105"/>
              </w:rPr>
              <w:t>“неводителей”.</w:t>
            </w:r>
            <w:r>
              <w:rPr>
                <w:rFonts w:ascii="Times New Roman" w:hAnsi="Times New Roman"/>
                <w:color w:val="231F20"/>
                <w:w w:val="105"/>
              </w:rPr>
              <w:tab/>
            </w:r>
            <w:r>
              <w:rPr>
                <w:color w:val="231F20"/>
                <w:w w:val="105"/>
              </w:rPr>
              <w:t>74</w:t>
            </w:r>
          </w:hyperlink>
        </w:p>
        <w:p>
          <w:pPr>
            <w:pStyle w:val="TOC7"/>
            <w:numPr>
              <w:ilvl w:val="1"/>
              <w:numId w:val="1"/>
            </w:numPr>
            <w:tabs>
              <w:tab w:pos="1018" w:val="left" w:leader="none"/>
            </w:tabs>
            <w:spacing w:line="233" w:lineRule="exact" w:before="31" w:after="0"/>
            <w:ind w:left="1017" w:right="0" w:hanging="455"/>
            <w:jc w:val="left"/>
          </w:pPr>
          <w:hyperlink w:history="true" w:anchor="_TOC_250004">
            <w:r>
              <w:rPr>
                <w:color w:val="231F20"/>
                <w:w w:val="105"/>
              </w:rPr>
              <w:t>Вынесение</w:t>
            </w:r>
            <w:r>
              <w:rPr>
                <w:color w:val="231F20"/>
                <w:spacing w:val="2"/>
                <w:w w:val="105"/>
              </w:rPr>
              <w:t> </w:t>
            </w:r>
            <w:r>
              <w:rPr>
                <w:color w:val="231F20"/>
                <w:w w:val="105"/>
              </w:rPr>
              <w:t>медицинского</w:t>
            </w:r>
            <w:r>
              <w:rPr>
                <w:color w:val="231F20"/>
                <w:spacing w:val="2"/>
                <w:w w:val="105"/>
              </w:rPr>
              <w:t> </w:t>
            </w:r>
            <w:r>
              <w:rPr>
                <w:color w:val="231F20"/>
                <w:w w:val="105"/>
              </w:rPr>
              <w:t>заключения</w:t>
            </w:r>
          </w:hyperlink>
        </w:p>
        <w:p>
          <w:pPr>
            <w:pStyle w:val="TOC9"/>
            <w:tabs>
              <w:tab w:pos="6523" w:val="left" w:leader="dot"/>
            </w:tabs>
          </w:pPr>
          <w:hyperlink w:history="true" w:anchor="_TOC_250003">
            <w:r>
              <w:rPr>
                <w:color w:val="231F20"/>
              </w:rPr>
              <w:t>“от</w:t>
            </w:r>
            <w:r>
              <w:rPr>
                <w:color w:val="231F20"/>
                <w:spacing w:val="39"/>
              </w:rPr>
              <w:t> </w:t>
            </w:r>
            <w:r>
              <w:rPr>
                <w:color w:val="231F20"/>
              </w:rPr>
              <w:t>медицинского</w:t>
            </w:r>
            <w:r>
              <w:rPr>
                <w:color w:val="231F20"/>
                <w:spacing w:val="40"/>
              </w:rPr>
              <w:t> </w:t>
            </w:r>
            <w:r>
              <w:rPr>
                <w:color w:val="231F20"/>
              </w:rPr>
              <w:t>освидетельствования</w:t>
            </w:r>
            <w:r>
              <w:rPr>
                <w:color w:val="231F20"/>
                <w:spacing w:val="39"/>
              </w:rPr>
              <w:t> </w:t>
            </w:r>
            <w:r>
              <w:rPr>
                <w:color w:val="231F20"/>
              </w:rPr>
              <w:t>отказался”.</w:t>
            </w:r>
            <w:r>
              <w:rPr>
                <w:rFonts w:ascii="Times New Roman" w:hAnsi="Times New Roman"/>
                <w:color w:val="231F20"/>
              </w:rPr>
              <w:tab/>
            </w:r>
            <w:r>
              <w:rPr>
                <w:color w:val="231F20"/>
              </w:rPr>
              <w:t>75</w:t>
            </w:r>
          </w:hyperlink>
        </w:p>
        <w:p>
          <w:pPr>
            <w:pStyle w:val="TOC7"/>
            <w:numPr>
              <w:ilvl w:val="1"/>
              <w:numId w:val="1"/>
            </w:numPr>
            <w:tabs>
              <w:tab w:pos="1018" w:val="left" w:leader="none"/>
              <w:tab w:pos="6523" w:val="left" w:leader="dot"/>
            </w:tabs>
            <w:spacing w:line="240" w:lineRule="auto" w:before="30" w:after="0"/>
            <w:ind w:left="1017" w:right="0" w:hanging="455"/>
            <w:jc w:val="left"/>
          </w:pPr>
          <w:hyperlink w:history="true" w:anchor="_TOC_250002">
            <w:r>
              <w:rPr>
                <w:color w:val="231F20"/>
                <w:w w:val="105"/>
              </w:rPr>
              <w:t>Другие</w:t>
            </w:r>
            <w:r>
              <w:rPr>
                <w:color w:val="231F20"/>
                <w:spacing w:val="16"/>
                <w:w w:val="105"/>
              </w:rPr>
              <w:t> </w:t>
            </w:r>
            <w:r>
              <w:rPr>
                <w:color w:val="231F20"/>
                <w:w w:val="105"/>
              </w:rPr>
              <w:t>важные</w:t>
            </w:r>
            <w:r>
              <w:rPr>
                <w:color w:val="231F20"/>
                <w:spacing w:val="16"/>
                <w:w w:val="105"/>
              </w:rPr>
              <w:t> </w:t>
            </w:r>
            <w:r>
              <w:rPr>
                <w:color w:val="231F20"/>
                <w:w w:val="105"/>
              </w:rPr>
              <w:t>аспекты</w:t>
            </w:r>
            <w:r>
              <w:rPr>
                <w:color w:val="231F20"/>
                <w:spacing w:val="16"/>
                <w:w w:val="105"/>
              </w:rPr>
              <w:t> </w:t>
            </w:r>
            <w:r>
              <w:rPr>
                <w:color w:val="231F20"/>
                <w:w w:val="105"/>
              </w:rPr>
              <w:t>заполнения</w:t>
            </w:r>
            <w:r>
              <w:rPr>
                <w:color w:val="231F20"/>
                <w:spacing w:val="16"/>
                <w:w w:val="105"/>
              </w:rPr>
              <w:t> </w:t>
            </w:r>
            <w:r>
              <w:rPr>
                <w:color w:val="231F20"/>
                <w:w w:val="105"/>
              </w:rPr>
              <w:t>“Акта”</w:t>
            </w:r>
            <w:r>
              <w:rPr>
                <w:rFonts w:ascii="Times New Roman" w:hAnsi="Times New Roman"/>
                <w:color w:val="231F20"/>
                <w:w w:val="105"/>
              </w:rPr>
              <w:tab/>
            </w:r>
            <w:r>
              <w:rPr>
                <w:color w:val="231F20"/>
                <w:w w:val="105"/>
              </w:rPr>
              <w:t>76</w:t>
            </w:r>
          </w:hyperlink>
        </w:p>
        <w:p>
          <w:pPr>
            <w:pStyle w:val="TOC7"/>
            <w:spacing w:line="233" w:lineRule="exact" w:before="31"/>
            <w:ind w:left="563" w:firstLine="0"/>
          </w:pPr>
          <w:r>
            <w:rPr>
              <w:color w:val="231F20"/>
              <w:w w:val="105"/>
            </w:rPr>
            <w:t>7.5</w:t>
          </w:r>
          <w:r>
            <w:rPr>
              <w:color w:val="231F20"/>
              <w:spacing w:val="5"/>
              <w:w w:val="105"/>
            </w:rPr>
            <w:t> </w:t>
          </w:r>
          <w:r>
            <w:rPr>
              <w:color w:val="231F20"/>
              <w:w w:val="105"/>
            </w:rPr>
            <w:t>Уязвимые</w:t>
          </w:r>
          <w:r>
            <w:rPr>
              <w:color w:val="231F20"/>
              <w:spacing w:val="5"/>
              <w:w w:val="105"/>
            </w:rPr>
            <w:t> </w:t>
          </w:r>
          <w:r>
            <w:rPr>
              <w:color w:val="231F20"/>
              <w:w w:val="105"/>
            </w:rPr>
            <w:t>места</w:t>
          </w:r>
          <w:r>
            <w:rPr>
              <w:color w:val="231F20"/>
              <w:spacing w:val="5"/>
              <w:w w:val="105"/>
            </w:rPr>
            <w:t> </w:t>
          </w:r>
          <w:r>
            <w:rPr>
              <w:color w:val="231F20"/>
              <w:w w:val="105"/>
            </w:rPr>
            <w:t>действующего</w:t>
          </w:r>
          <w:r>
            <w:rPr>
              <w:color w:val="231F20"/>
              <w:spacing w:val="5"/>
              <w:w w:val="105"/>
            </w:rPr>
            <w:t> </w:t>
          </w:r>
          <w:r>
            <w:rPr>
              <w:color w:val="231F20"/>
              <w:w w:val="105"/>
            </w:rPr>
            <w:t>“Порядка”</w:t>
          </w:r>
        </w:p>
        <w:p>
          <w:pPr>
            <w:pStyle w:val="TOC9"/>
            <w:tabs>
              <w:tab w:pos="6523" w:val="left" w:leader="dot"/>
            </w:tabs>
            <w:spacing w:after="190"/>
          </w:pPr>
          <w:r>
            <w:rPr>
              <w:color w:val="231F20"/>
              <w:w w:val="110"/>
            </w:rPr>
            <w:t>проведения</w:t>
          </w:r>
          <w:r>
            <w:rPr>
              <w:color w:val="231F20"/>
              <w:spacing w:val="3"/>
              <w:w w:val="110"/>
            </w:rPr>
            <w:t> </w:t>
          </w:r>
          <w:r>
            <w:rPr>
              <w:color w:val="231F20"/>
              <w:w w:val="110"/>
            </w:rPr>
            <w:t>МОСО</w:t>
          </w:r>
          <w:r>
            <w:rPr>
              <w:rFonts w:ascii="Times New Roman" w:hAnsi="Times New Roman"/>
              <w:color w:val="231F20"/>
              <w:w w:val="110"/>
            </w:rPr>
            <w:tab/>
          </w:r>
          <w:r>
            <w:rPr>
              <w:color w:val="231F20"/>
              <w:w w:val="110"/>
            </w:rPr>
            <w:t>78</w:t>
          </w:r>
        </w:p>
        <w:p>
          <w:pPr>
            <w:pStyle w:val="TOC1"/>
            <w:numPr>
              <w:ilvl w:val="0"/>
              <w:numId w:val="1"/>
            </w:numPr>
            <w:tabs>
              <w:tab w:pos="451" w:val="left" w:leader="none"/>
              <w:tab w:pos="6409" w:val="left" w:leader="dot"/>
            </w:tabs>
            <w:spacing w:line="240" w:lineRule="auto" w:before="94" w:after="0"/>
            <w:ind w:left="450" w:right="0" w:hanging="341"/>
            <w:jc w:val="left"/>
            <w:rPr>
              <w:b w:val="0"/>
            </w:rPr>
          </w:pPr>
          <w:hyperlink w:history="true" w:anchor="_TOC_250001">
            <w:r>
              <w:rPr>
                <w:color w:val="231F20"/>
                <w:w w:val="110"/>
              </w:rPr>
              <w:t>На</w:t>
            </w:r>
            <w:r>
              <w:rPr>
                <w:color w:val="231F20"/>
                <w:spacing w:val="18"/>
                <w:w w:val="110"/>
              </w:rPr>
              <w:t> </w:t>
            </w:r>
            <w:r>
              <w:rPr>
                <w:color w:val="231F20"/>
                <w:w w:val="110"/>
              </w:rPr>
              <w:t>“десерт”:</w:t>
            </w:r>
            <w:r>
              <w:rPr>
                <w:color w:val="231F20"/>
                <w:spacing w:val="19"/>
                <w:w w:val="110"/>
              </w:rPr>
              <w:t> </w:t>
            </w:r>
            <w:r>
              <w:rPr>
                <w:color w:val="231F20"/>
                <w:w w:val="110"/>
              </w:rPr>
              <w:t>“синдром</w:t>
            </w:r>
            <w:r>
              <w:rPr>
                <w:color w:val="231F20"/>
                <w:spacing w:val="19"/>
                <w:w w:val="110"/>
              </w:rPr>
              <w:t> </w:t>
            </w:r>
            <w:r>
              <w:rPr>
                <w:color w:val="231F20"/>
                <w:w w:val="110"/>
              </w:rPr>
              <w:t>автопивоварни”</w:t>
            </w:r>
            <w:r>
              <w:rPr>
                <w:rFonts w:ascii="Times New Roman" w:hAnsi="Times New Roman"/>
                <w:color w:val="231F20"/>
                <w:w w:val="110"/>
              </w:rPr>
              <w:tab/>
            </w:r>
            <w:r>
              <w:rPr>
                <w:b w:val="0"/>
                <w:color w:val="231F20"/>
                <w:w w:val="110"/>
              </w:rPr>
              <w:t>83</w:t>
            </w:r>
          </w:hyperlink>
        </w:p>
        <w:p>
          <w:pPr>
            <w:pStyle w:val="TOC2"/>
          </w:pPr>
          <w:hyperlink w:history="true" w:anchor="_TOC_250000">
            <w:r>
              <w:rPr>
                <w:color w:val="231F20"/>
                <w:w w:val="110"/>
              </w:rPr>
              <w:t>Приложение</w:t>
            </w:r>
            <w:r>
              <w:rPr>
                <w:color w:val="231F20"/>
                <w:spacing w:val="-11"/>
                <w:w w:val="110"/>
              </w:rPr>
              <w:t> </w:t>
            </w:r>
            <w:r>
              <w:rPr>
                <w:color w:val="231F20"/>
                <w:w w:val="110"/>
              </w:rPr>
              <w:t>1</w:t>
            </w:r>
          </w:hyperlink>
        </w:p>
        <w:p>
          <w:pPr>
            <w:pStyle w:val="TOC1"/>
            <w:spacing w:line="220" w:lineRule="exact" w:before="0"/>
            <w:ind w:firstLine="0"/>
          </w:pPr>
          <w:r>
            <w:rPr>
              <w:color w:val="231F20"/>
              <w:spacing w:val="-3"/>
              <w:w w:val="110"/>
            </w:rPr>
            <w:t>Основные</w:t>
          </w:r>
          <w:r>
            <w:rPr>
              <w:color w:val="231F20"/>
              <w:spacing w:val="-5"/>
              <w:w w:val="110"/>
            </w:rPr>
            <w:t> </w:t>
          </w:r>
          <w:r>
            <w:rPr>
              <w:color w:val="231F20"/>
              <w:spacing w:val="-3"/>
              <w:w w:val="110"/>
            </w:rPr>
            <w:t>нормативно-правовые</w:t>
          </w:r>
          <w:r>
            <w:rPr>
              <w:color w:val="231F20"/>
              <w:spacing w:val="-4"/>
              <w:w w:val="110"/>
            </w:rPr>
            <w:t> </w:t>
          </w:r>
          <w:r>
            <w:rPr>
              <w:color w:val="231F20"/>
              <w:spacing w:val="-2"/>
              <w:w w:val="110"/>
            </w:rPr>
            <w:t>акты,</w:t>
          </w:r>
        </w:p>
        <w:p>
          <w:pPr>
            <w:pStyle w:val="TOC1"/>
            <w:tabs>
              <w:tab w:pos="6409" w:val="left" w:leader="dot"/>
            </w:tabs>
            <w:spacing w:line="213" w:lineRule="auto" w:before="9"/>
            <w:ind w:right="265" w:firstLine="0"/>
            <w:rPr>
              <w:b w:val="0"/>
            </w:rPr>
          </w:pPr>
          <w:r>
            <w:rPr>
              <w:color w:val="231F20"/>
              <w:w w:val="110"/>
            </w:rPr>
            <w:t>содержащие положения, касающиеся регламентации</w:t>
          </w:r>
          <w:r>
            <w:rPr>
              <w:color w:val="231F20"/>
              <w:spacing w:val="1"/>
              <w:w w:val="110"/>
            </w:rPr>
            <w:t> </w:t>
          </w:r>
          <w:r>
            <w:rPr>
              <w:color w:val="231F20"/>
              <w:w w:val="110"/>
            </w:rPr>
            <w:t>медицинского освидетельствования на состояние</w:t>
          </w:r>
          <w:r>
            <w:rPr>
              <w:color w:val="231F20"/>
              <w:spacing w:val="1"/>
              <w:w w:val="110"/>
            </w:rPr>
            <w:t> </w:t>
          </w:r>
          <w:r>
            <w:rPr>
              <w:color w:val="231F20"/>
              <w:w w:val="110"/>
            </w:rPr>
            <w:t>опьянения</w:t>
          </w:r>
          <w:r>
            <w:rPr>
              <w:rFonts w:ascii="Times New Roman" w:hAnsi="Times New Roman"/>
              <w:color w:val="231F20"/>
              <w:w w:val="110"/>
            </w:rPr>
            <w:tab/>
          </w:r>
          <w:r>
            <w:rPr>
              <w:b w:val="0"/>
              <w:color w:val="231F20"/>
              <w:spacing w:val="-5"/>
              <w:w w:val="105"/>
            </w:rPr>
            <w:t>85</w:t>
          </w:r>
        </w:p>
        <w:p>
          <w:pPr>
            <w:pStyle w:val="TOC1"/>
            <w:tabs>
              <w:tab w:pos="6409" w:val="left" w:leader="dot"/>
            </w:tabs>
            <w:spacing w:before="200"/>
            <w:ind w:firstLine="0"/>
            <w:rPr>
              <w:b w:val="0"/>
            </w:rPr>
          </w:pPr>
          <w:r>
            <w:rPr>
              <w:color w:val="231F20"/>
              <w:w w:val="110"/>
            </w:rPr>
            <w:t>Список</w:t>
          </w:r>
          <w:r>
            <w:rPr>
              <w:color w:val="231F20"/>
              <w:spacing w:val="17"/>
              <w:w w:val="110"/>
            </w:rPr>
            <w:t> </w:t>
          </w:r>
          <w:r>
            <w:rPr>
              <w:color w:val="231F20"/>
              <w:w w:val="110"/>
            </w:rPr>
            <w:t>литературы</w:t>
          </w:r>
          <w:r>
            <w:rPr>
              <w:rFonts w:ascii="Times New Roman" w:hAnsi="Times New Roman"/>
              <w:color w:val="231F20"/>
              <w:w w:val="110"/>
            </w:rPr>
            <w:tab/>
          </w:r>
          <w:r>
            <w:rPr>
              <w:b w:val="0"/>
              <w:color w:val="231F20"/>
              <w:w w:val="110"/>
            </w:rPr>
            <w:t>87</w:t>
          </w:r>
        </w:p>
      </w:sdtContent>
    </w:sdt>
    <w:p>
      <w:pPr>
        <w:spacing w:after="0"/>
        <w:sectPr>
          <w:type w:val="continuous"/>
          <w:pgSz w:w="8400" w:h="11910"/>
          <w:pgMar w:top="830" w:bottom="1175" w:left="740" w:right="740"/>
        </w:sectPr>
      </w:pPr>
    </w:p>
    <w:p>
      <w:pPr>
        <w:spacing w:before="70"/>
        <w:ind w:left="709" w:right="0" w:firstLine="0"/>
        <w:jc w:val="left"/>
        <w:rPr>
          <w:rFonts w:ascii="Tahoma" w:hAnsi="Tahoma"/>
          <w:b/>
          <w:sz w:val="23"/>
        </w:rPr>
      </w:pPr>
      <w:r>
        <w:rPr>
          <w:rFonts w:ascii="Tahoma" w:hAnsi="Tahoma"/>
          <w:b/>
          <w:color w:val="231F20"/>
          <w:w w:val="90"/>
          <w:sz w:val="23"/>
        </w:rPr>
        <w:t>Список</w:t>
      </w:r>
      <w:r>
        <w:rPr>
          <w:rFonts w:ascii="Tahoma" w:hAnsi="Tahoma"/>
          <w:b/>
          <w:color w:val="231F20"/>
          <w:spacing w:val="-11"/>
          <w:w w:val="90"/>
          <w:sz w:val="23"/>
        </w:rPr>
        <w:t> </w:t>
      </w:r>
      <w:r>
        <w:rPr>
          <w:rFonts w:ascii="Tahoma" w:hAnsi="Tahoma"/>
          <w:b/>
          <w:color w:val="231F20"/>
          <w:w w:val="90"/>
          <w:sz w:val="23"/>
        </w:rPr>
        <w:t>сокращений,</w:t>
      </w:r>
      <w:r>
        <w:rPr>
          <w:rFonts w:ascii="Tahoma" w:hAnsi="Tahoma"/>
          <w:b/>
          <w:color w:val="231F20"/>
          <w:spacing w:val="-10"/>
          <w:w w:val="90"/>
          <w:sz w:val="23"/>
        </w:rPr>
        <w:t> </w:t>
      </w:r>
      <w:r>
        <w:rPr>
          <w:rFonts w:ascii="Tahoma" w:hAnsi="Tahoma"/>
          <w:b/>
          <w:color w:val="231F20"/>
          <w:w w:val="90"/>
          <w:sz w:val="23"/>
        </w:rPr>
        <w:t>применяемых</w:t>
      </w:r>
      <w:r>
        <w:rPr>
          <w:rFonts w:ascii="Tahoma" w:hAnsi="Tahoma"/>
          <w:b/>
          <w:color w:val="231F20"/>
          <w:spacing w:val="-10"/>
          <w:w w:val="90"/>
          <w:sz w:val="23"/>
        </w:rPr>
        <w:t> </w:t>
      </w:r>
      <w:r>
        <w:rPr>
          <w:rFonts w:ascii="Tahoma" w:hAnsi="Tahoma"/>
          <w:b/>
          <w:color w:val="231F20"/>
          <w:w w:val="90"/>
          <w:sz w:val="23"/>
        </w:rPr>
        <w:t>в</w:t>
      </w:r>
      <w:r>
        <w:rPr>
          <w:rFonts w:ascii="Tahoma" w:hAnsi="Tahoma"/>
          <w:b/>
          <w:color w:val="231F20"/>
          <w:spacing w:val="-11"/>
          <w:w w:val="90"/>
          <w:sz w:val="23"/>
        </w:rPr>
        <w:t> </w:t>
      </w:r>
      <w:r>
        <w:rPr>
          <w:rFonts w:ascii="Tahoma" w:hAnsi="Tahoma"/>
          <w:b/>
          <w:color w:val="231F20"/>
          <w:w w:val="90"/>
          <w:sz w:val="23"/>
        </w:rPr>
        <w:t>данной</w:t>
      </w:r>
      <w:r>
        <w:rPr>
          <w:rFonts w:ascii="Tahoma" w:hAnsi="Tahoma"/>
          <w:b/>
          <w:color w:val="231F20"/>
          <w:spacing w:val="-10"/>
          <w:w w:val="90"/>
          <w:sz w:val="23"/>
        </w:rPr>
        <w:t> </w:t>
      </w:r>
      <w:r>
        <w:rPr>
          <w:rFonts w:ascii="Tahoma" w:hAnsi="Tahoma"/>
          <w:b/>
          <w:color w:val="231F20"/>
          <w:w w:val="90"/>
          <w:sz w:val="23"/>
        </w:rPr>
        <w:t>работе</w:t>
      </w:r>
    </w:p>
    <w:p>
      <w:pPr>
        <w:spacing w:line="244" w:lineRule="auto" w:before="116"/>
        <w:ind w:left="223" w:right="105" w:firstLine="340"/>
        <w:jc w:val="both"/>
        <w:rPr>
          <w:sz w:val="20"/>
        </w:rPr>
      </w:pPr>
      <w:r>
        <w:rPr>
          <w:b/>
          <w:color w:val="231F20"/>
          <w:w w:val="105"/>
          <w:sz w:val="20"/>
        </w:rPr>
        <w:t>“Акт” </w:t>
      </w:r>
      <w:r>
        <w:rPr>
          <w:color w:val="231F20"/>
          <w:w w:val="105"/>
          <w:sz w:val="20"/>
        </w:rPr>
        <w:t>– “Акт медицинского освидетельствования на состояние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z w:val="20"/>
        </w:rPr>
        <w:t>опьянения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(алкогольного,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наркотического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или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иного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токсического)”</w:t>
      </w:r>
      <w:r>
        <w:rPr>
          <w:color w:val="231F20"/>
          <w:spacing w:val="1"/>
          <w:sz w:val="20"/>
        </w:rPr>
        <w:t> </w:t>
      </w:r>
      <w:r>
        <w:rPr>
          <w:color w:val="231F20"/>
          <w:spacing w:val="-3"/>
          <w:w w:val="105"/>
          <w:sz w:val="20"/>
        </w:rPr>
        <w:t>(Форма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3"/>
          <w:w w:val="105"/>
          <w:sz w:val="20"/>
        </w:rPr>
        <w:t>№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3"/>
          <w:w w:val="105"/>
          <w:sz w:val="20"/>
        </w:rPr>
        <w:t>307/у-05,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3"/>
          <w:w w:val="105"/>
          <w:sz w:val="20"/>
        </w:rPr>
        <w:t>Приложение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2"/>
          <w:w w:val="105"/>
          <w:sz w:val="20"/>
        </w:rPr>
        <w:t>№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2"/>
          <w:w w:val="105"/>
          <w:sz w:val="20"/>
        </w:rPr>
        <w:t>2</w:t>
      </w:r>
      <w:r>
        <w:rPr>
          <w:color w:val="231F20"/>
          <w:spacing w:val="-8"/>
          <w:w w:val="105"/>
          <w:sz w:val="20"/>
        </w:rPr>
        <w:t> </w:t>
      </w:r>
      <w:r>
        <w:rPr>
          <w:color w:val="231F20"/>
          <w:spacing w:val="-2"/>
          <w:w w:val="105"/>
          <w:sz w:val="20"/>
        </w:rPr>
        <w:t>к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2"/>
          <w:w w:val="105"/>
          <w:sz w:val="20"/>
        </w:rPr>
        <w:t>Приказу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2"/>
          <w:w w:val="105"/>
          <w:sz w:val="20"/>
        </w:rPr>
        <w:t>МЗ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2"/>
          <w:w w:val="105"/>
          <w:sz w:val="20"/>
        </w:rPr>
        <w:t>РФ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2"/>
          <w:w w:val="105"/>
          <w:sz w:val="20"/>
        </w:rPr>
        <w:t>от</w:t>
      </w:r>
      <w:r>
        <w:rPr>
          <w:color w:val="231F20"/>
          <w:spacing w:val="-8"/>
          <w:w w:val="105"/>
          <w:sz w:val="20"/>
        </w:rPr>
        <w:t> </w:t>
      </w:r>
      <w:r>
        <w:rPr>
          <w:color w:val="231F20"/>
          <w:spacing w:val="-2"/>
          <w:w w:val="105"/>
          <w:sz w:val="20"/>
        </w:rPr>
        <w:t>18.12.2015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2"/>
          <w:w w:val="105"/>
          <w:sz w:val="20"/>
        </w:rPr>
        <w:t>г.</w:t>
      </w:r>
    </w:p>
    <w:p>
      <w:pPr>
        <w:spacing w:before="3"/>
        <w:ind w:left="223" w:right="0" w:firstLine="0"/>
        <w:jc w:val="both"/>
        <w:rPr>
          <w:sz w:val="20"/>
        </w:rPr>
      </w:pPr>
      <w:r>
        <w:rPr>
          <w:color w:val="231F20"/>
          <w:sz w:val="20"/>
        </w:rPr>
        <w:t>№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933н)</w:t>
      </w:r>
    </w:p>
    <w:p>
      <w:pPr>
        <w:spacing w:before="62"/>
        <w:ind w:left="563" w:right="0" w:firstLine="0"/>
        <w:jc w:val="both"/>
        <w:rPr>
          <w:sz w:val="20"/>
        </w:rPr>
      </w:pPr>
      <w:r>
        <w:rPr>
          <w:b/>
          <w:color w:val="231F20"/>
          <w:w w:val="110"/>
          <w:sz w:val="20"/>
        </w:rPr>
        <w:t>ВАИ</w:t>
      </w:r>
      <w:r>
        <w:rPr>
          <w:b/>
          <w:color w:val="231F20"/>
          <w:spacing w:val="-7"/>
          <w:w w:val="110"/>
          <w:sz w:val="20"/>
        </w:rPr>
        <w:t> </w:t>
      </w:r>
      <w:r>
        <w:rPr>
          <w:color w:val="231F20"/>
          <w:w w:val="110"/>
          <w:sz w:val="20"/>
        </w:rPr>
        <w:t>–</w:t>
      </w:r>
      <w:r>
        <w:rPr>
          <w:color w:val="231F20"/>
          <w:spacing w:val="-7"/>
          <w:w w:val="110"/>
          <w:sz w:val="20"/>
        </w:rPr>
        <w:t> </w:t>
      </w:r>
      <w:r>
        <w:rPr>
          <w:color w:val="231F20"/>
          <w:w w:val="110"/>
          <w:sz w:val="20"/>
        </w:rPr>
        <w:t>Военная</w:t>
      </w:r>
      <w:r>
        <w:rPr>
          <w:color w:val="231F20"/>
          <w:spacing w:val="-7"/>
          <w:w w:val="110"/>
          <w:sz w:val="20"/>
        </w:rPr>
        <w:t> </w:t>
      </w:r>
      <w:r>
        <w:rPr>
          <w:color w:val="231F20"/>
          <w:w w:val="110"/>
          <w:sz w:val="20"/>
        </w:rPr>
        <w:t>автомобильная</w:t>
      </w:r>
      <w:r>
        <w:rPr>
          <w:color w:val="231F20"/>
          <w:spacing w:val="-7"/>
          <w:w w:val="110"/>
          <w:sz w:val="20"/>
        </w:rPr>
        <w:t> </w:t>
      </w:r>
      <w:r>
        <w:rPr>
          <w:color w:val="231F20"/>
          <w:w w:val="110"/>
          <w:sz w:val="20"/>
        </w:rPr>
        <w:t>инспекция</w:t>
      </w:r>
      <w:r>
        <w:rPr>
          <w:color w:val="231F20"/>
          <w:spacing w:val="-7"/>
          <w:w w:val="110"/>
          <w:sz w:val="20"/>
        </w:rPr>
        <w:t> </w:t>
      </w:r>
      <w:r>
        <w:rPr>
          <w:color w:val="231F20"/>
          <w:w w:val="110"/>
          <w:sz w:val="20"/>
        </w:rPr>
        <w:t>ВС</w:t>
      </w:r>
      <w:r>
        <w:rPr>
          <w:color w:val="231F20"/>
          <w:spacing w:val="-7"/>
          <w:w w:val="110"/>
          <w:sz w:val="20"/>
        </w:rPr>
        <w:t> </w:t>
      </w:r>
      <w:r>
        <w:rPr>
          <w:color w:val="231F20"/>
          <w:w w:val="110"/>
          <w:sz w:val="20"/>
        </w:rPr>
        <w:t>РФ</w:t>
      </w:r>
    </w:p>
    <w:p>
      <w:pPr>
        <w:spacing w:line="244" w:lineRule="auto" w:before="62"/>
        <w:ind w:left="223" w:right="107" w:firstLine="340"/>
        <w:jc w:val="both"/>
        <w:rPr>
          <w:sz w:val="20"/>
        </w:rPr>
      </w:pPr>
      <w:r>
        <w:rPr>
          <w:b/>
          <w:color w:val="231F20"/>
          <w:w w:val="105"/>
          <w:sz w:val="20"/>
        </w:rPr>
        <w:t>ГИБДД </w:t>
      </w:r>
      <w:r>
        <w:rPr>
          <w:color w:val="231F20"/>
          <w:w w:val="105"/>
          <w:sz w:val="20"/>
        </w:rPr>
        <w:t>– Государственная инспекция безопасности дорожного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движения</w:t>
      </w:r>
    </w:p>
    <w:p>
      <w:pPr>
        <w:spacing w:before="59"/>
        <w:ind w:left="563" w:right="0" w:firstLine="0"/>
        <w:jc w:val="both"/>
        <w:rPr>
          <w:sz w:val="20"/>
        </w:rPr>
      </w:pPr>
      <w:r>
        <w:rPr>
          <w:b/>
          <w:color w:val="231F20"/>
          <w:w w:val="105"/>
          <w:sz w:val="20"/>
        </w:rPr>
        <w:t>ДТП</w:t>
      </w:r>
      <w:r>
        <w:rPr>
          <w:b/>
          <w:color w:val="231F20"/>
          <w:spacing w:val="2"/>
          <w:w w:val="105"/>
          <w:sz w:val="20"/>
        </w:rPr>
        <w:t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2"/>
          <w:w w:val="105"/>
          <w:sz w:val="20"/>
        </w:rPr>
        <w:t> </w:t>
      </w:r>
      <w:r>
        <w:rPr>
          <w:color w:val="231F20"/>
          <w:w w:val="105"/>
          <w:sz w:val="20"/>
        </w:rPr>
        <w:t>дорожно-транспортное</w:t>
      </w:r>
      <w:r>
        <w:rPr>
          <w:color w:val="231F20"/>
          <w:spacing w:val="2"/>
          <w:w w:val="105"/>
          <w:sz w:val="20"/>
        </w:rPr>
        <w:t> </w:t>
      </w:r>
      <w:r>
        <w:rPr>
          <w:color w:val="231F20"/>
          <w:w w:val="105"/>
          <w:sz w:val="20"/>
        </w:rPr>
        <w:t>происшествие</w:t>
      </w:r>
    </w:p>
    <w:p>
      <w:pPr>
        <w:spacing w:before="62"/>
        <w:ind w:left="563" w:right="0" w:firstLine="0"/>
        <w:jc w:val="both"/>
        <w:rPr>
          <w:sz w:val="20"/>
        </w:rPr>
      </w:pPr>
      <w:r>
        <w:rPr>
          <w:b/>
          <w:color w:val="231F20"/>
          <w:w w:val="105"/>
          <w:sz w:val="20"/>
        </w:rPr>
        <w:t>ИХА</w:t>
      </w:r>
      <w:r>
        <w:rPr>
          <w:b/>
          <w:color w:val="231F20"/>
          <w:spacing w:val="16"/>
          <w:w w:val="105"/>
          <w:sz w:val="20"/>
        </w:rPr>
        <w:t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17"/>
          <w:w w:val="105"/>
          <w:sz w:val="20"/>
        </w:rPr>
        <w:t> </w:t>
      </w:r>
      <w:r>
        <w:rPr>
          <w:color w:val="231F20"/>
          <w:w w:val="105"/>
          <w:sz w:val="20"/>
        </w:rPr>
        <w:t>иммунохроматографический</w:t>
      </w:r>
      <w:r>
        <w:rPr>
          <w:color w:val="231F20"/>
          <w:spacing w:val="17"/>
          <w:w w:val="105"/>
          <w:sz w:val="20"/>
        </w:rPr>
        <w:t> </w:t>
      </w:r>
      <w:r>
        <w:rPr>
          <w:color w:val="231F20"/>
          <w:w w:val="105"/>
          <w:sz w:val="20"/>
        </w:rPr>
        <w:t>анализ</w:t>
      </w:r>
    </w:p>
    <w:p>
      <w:pPr>
        <w:spacing w:line="244" w:lineRule="auto" w:before="62"/>
        <w:ind w:left="223" w:right="110" w:firstLine="340"/>
        <w:jc w:val="both"/>
        <w:rPr>
          <w:sz w:val="20"/>
        </w:rPr>
      </w:pPr>
      <w:r>
        <w:rPr>
          <w:b/>
          <w:color w:val="231F20"/>
          <w:w w:val="105"/>
          <w:sz w:val="20"/>
        </w:rPr>
        <w:t>КоАП РФ </w:t>
      </w:r>
      <w:r>
        <w:rPr>
          <w:color w:val="231F20"/>
          <w:w w:val="105"/>
          <w:sz w:val="20"/>
        </w:rPr>
        <w:t>– Кодекс Российской Федерации об административных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w w:val="105"/>
          <w:sz w:val="20"/>
        </w:rPr>
        <w:t>правонарушениях</w:t>
      </w:r>
      <w:r>
        <w:rPr>
          <w:color w:val="231F20"/>
          <w:spacing w:val="8"/>
          <w:w w:val="105"/>
          <w:sz w:val="20"/>
        </w:rPr>
        <w:t> </w:t>
      </w:r>
      <w:r>
        <w:rPr>
          <w:color w:val="231F20"/>
          <w:w w:val="105"/>
          <w:sz w:val="20"/>
        </w:rPr>
        <w:t>от</w:t>
      </w:r>
      <w:r>
        <w:rPr>
          <w:color w:val="231F20"/>
          <w:spacing w:val="9"/>
          <w:w w:val="105"/>
          <w:sz w:val="20"/>
        </w:rPr>
        <w:t> </w:t>
      </w:r>
      <w:r>
        <w:rPr>
          <w:color w:val="231F20"/>
          <w:w w:val="105"/>
          <w:sz w:val="20"/>
        </w:rPr>
        <w:t>30.12.2001</w:t>
      </w:r>
      <w:r>
        <w:rPr>
          <w:color w:val="231F20"/>
          <w:spacing w:val="8"/>
          <w:w w:val="105"/>
          <w:sz w:val="20"/>
        </w:rPr>
        <w:t> </w:t>
      </w:r>
      <w:r>
        <w:rPr>
          <w:color w:val="231F20"/>
          <w:w w:val="105"/>
          <w:sz w:val="20"/>
        </w:rPr>
        <w:t>г.</w:t>
      </w:r>
      <w:r>
        <w:rPr>
          <w:color w:val="231F20"/>
          <w:spacing w:val="9"/>
          <w:w w:val="105"/>
          <w:sz w:val="20"/>
        </w:rPr>
        <w:t> </w:t>
      </w:r>
      <w:r>
        <w:rPr>
          <w:color w:val="231F20"/>
          <w:w w:val="105"/>
          <w:sz w:val="20"/>
        </w:rPr>
        <w:t>№</w:t>
      </w:r>
      <w:r>
        <w:rPr>
          <w:color w:val="231F20"/>
          <w:spacing w:val="-7"/>
          <w:w w:val="105"/>
          <w:sz w:val="20"/>
        </w:rPr>
        <w:t> </w:t>
      </w:r>
      <w:r>
        <w:rPr>
          <w:color w:val="231F20"/>
          <w:w w:val="105"/>
          <w:sz w:val="20"/>
        </w:rPr>
        <w:t>195-ФЗ</w:t>
      </w:r>
    </w:p>
    <w:p>
      <w:pPr>
        <w:spacing w:line="244" w:lineRule="auto" w:before="58"/>
        <w:ind w:left="223" w:right="108" w:firstLine="340"/>
        <w:jc w:val="both"/>
        <w:rPr>
          <w:sz w:val="20"/>
        </w:rPr>
      </w:pPr>
      <w:r>
        <w:rPr>
          <w:b/>
          <w:color w:val="231F20"/>
          <w:w w:val="105"/>
          <w:sz w:val="20"/>
        </w:rPr>
        <w:t>“Лаборатории” </w:t>
      </w:r>
      <w:r>
        <w:rPr>
          <w:color w:val="231F20"/>
          <w:w w:val="105"/>
          <w:sz w:val="20"/>
        </w:rPr>
        <w:t>– клинико-диагностические или химико-токси-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кологические лаборатории наркологических диспансеров (нарколо-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w w:val="105"/>
          <w:sz w:val="20"/>
        </w:rPr>
        <w:t>гических больниц) или иных медицинских организаций, в которых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z w:val="20"/>
        </w:rPr>
        <w:t>проводятся химико-токсикологические исследования для вынесения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медицинского заключения по результатам медицинского освидетель-</w:t>
      </w:r>
      <w:r>
        <w:rPr>
          <w:color w:val="231F20"/>
          <w:spacing w:val="1"/>
          <w:sz w:val="20"/>
        </w:rPr>
        <w:t> </w:t>
      </w:r>
      <w:r>
        <w:rPr>
          <w:color w:val="231F20"/>
          <w:w w:val="105"/>
          <w:sz w:val="20"/>
        </w:rPr>
        <w:t>ствования</w:t>
      </w:r>
      <w:r>
        <w:rPr>
          <w:color w:val="231F20"/>
          <w:spacing w:val="8"/>
          <w:w w:val="105"/>
          <w:sz w:val="20"/>
        </w:rPr>
        <w:t> </w:t>
      </w:r>
      <w:r>
        <w:rPr>
          <w:color w:val="231F20"/>
          <w:w w:val="105"/>
          <w:sz w:val="20"/>
        </w:rPr>
        <w:t>на</w:t>
      </w:r>
      <w:r>
        <w:rPr>
          <w:color w:val="231F20"/>
          <w:spacing w:val="8"/>
          <w:w w:val="105"/>
          <w:sz w:val="20"/>
        </w:rPr>
        <w:t> </w:t>
      </w:r>
      <w:r>
        <w:rPr>
          <w:color w:val="231F20"/>
          <w:w w:val="105"/>
          <w:sz w:val="20"/>
        </w:rPr>
        <w:t>состояние</w:t>
      </w:r>
      <w:r>
        <w:rPr>
          <w:color w:val="231F20"/>
          <w:spacing w:val="8"/>
          <w:w w:val="105"/>
          <w:sz w:val="20"/>
        </w:rPr>
        <w:t> </w:t>
      </w:r>
      <w:r>
        <w:rPr>
          <w:color w:val="231F20"/>
          <w:w w:val="105"/>
          <w:sz w:val="20"/>
        </w:rPr>
        <w:t>опьянения</w:t>
      </w:r>
    </w:p>
    <w:p>
      <w:pPr>
        <w:spacing w:line="244" w:lineRule="auto" w:before="62"/>
        <w:ind w:left="223" w:right="108" w:firstLine="340"/>
        <w:jc w:val="both"/>
        <w:rPr>
          <w:sz w:val="20"/>
        </w:rPr>
      </w:pPr>
      <w:r>
        <w:rPr>
          <w:b/>
          <w:color w:val="231F20"/>
          <w:w w:val="105"/>
          <w:sz w:val="20"/>
        </w:rPr>
        <w:t>МКБ-10 </w:t>
      </w:r>
      <w:r>
        <w:rPr>
          <w:color w:val="231F20"/>
          <w:w w:val="105"/>
          <w:sz w:val="20"/>
        </w:rPr>
        <w:t>– Международная классификация болезней 10-го пере-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смотра</w:t>
      </w:r>
    </w:p>
    <w:p>
      <w:pPr>
        <w:spacing w:line="244" w:lineRule="auto" w:before="58"/>
        <w:ind w:left="223" w:right="104" w:firstLine="340"/>
        <w:jc w:val="both"/>
        <w:rPr>
          <w:sz w:val="20"/>
        </w:rPr>
      </w:pPr>
      <w:r>
        <w:rPr>
          <w:b/>
          <w:color w:val="231F20"/>
          <w:sz w:val="20"/>
        </w:rPr>
        <w:t>МО </w:t>
      </w:r>
      <w:r>
        <w:rPr>
          <w:color w:val="231F20"/>
          <w:sz w:val="20"/>
        </w:rPr>
        <w:t>– медицинское освидетельствование, т.е. “совокупность мето-</w:t>
      </w:r>
      <w:r>
        <w:rPr>
          <w:color w:val="231F20"/>
          <w:spacing w:val="1"/>
          <w:sz w:val="20"/>
        </w:rPr>
        <w:t> </w:t>
      </w:r>
      <w:r>
        <w:rPr>
          <w:color w:val="231F20"/>
          <w:spacing w:val="-1"/>
          <w:w w:val="105"/>
          <w:sz w:val="20"/>
        </w:rPr>
        <w:t>дов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медицинского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осмотра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и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медицинских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исследований,</w:t>
      </w:r>
      <w:r>
        <w:rPr>
          <w:color w:val="231F20"/>
          <w:spacing w:val="-8"/>
          <w:w w:val="105"/>
          <w:sz w:val="20"/>
        </w:rPr>
        <w:t> </w:t>
      </w:r>
      <w:r>
        <w:rPr>
          <w:color w:val="231F20"/>
          <w:w w:val="105"/>
          <w:sz w:val="20"/>
        </w:rPr>
        <w:t>направлен-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w w:val="105"/>
          <w:sz w:val="20"/>
        </w:rPr>
        <w:t>ных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w w:val="105"/>
          <w:sz w:val="20"/>
        </w:rPr>
        <w:t>на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w w:val="105"/>
          <w:sz w:val="20"/>
        </w:rPr>
        <w:t>подтверждение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w w:val="105"/>
          <w:sz w:val="20"/>
        </w:rPr>
        <w:t>такого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w w:val="105"/>
          <w:sz w:val="20"/>
        </w:rPr>
        <w:t>состояния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w w:val="105"/>
          <w:sz w:val="20"/>
        </w:rPr>
        <w:t>здоровья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w w:val="105"/>
          <w:sz w:val="20"/>
        </w:rPr>
        <w:t>человека,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w w:val="105"/>
          <w:sz w:val="20"/>
        </w:rPr>
        <w:t>которое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w w:val="105"/>
          <w:sz w:val="20"/>
        </w:rPr>
        <w:t>влечет за собой наступление юридически значимых последствий”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(часть 1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статьи 65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Федерального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закона от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21.11.2011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г. №323-ФЗ)</w:t>
      </w:r>
    </w:p>
    <w:p>
      <w:pPr>
        <w:spacing w:line="244" w:lineRule="auto" w:before="61"/>
        <w:ind w:left="223" w:right="102" w:firstLine="340"/>
        <w:jc w:val="both"/>
        <w:rPr>
          <w:sz w:val="20"/>
        </w:rPr>
      </w:pPr>
      <w:r>
        <w:rPr>
          <w:b/>
          <w:color w:val="231F20"/>
          <w:w w:val="105"/>
          <w:sz w:val="20"/>
        </w:rPr>
        <w:t>МОСО </w:t>
      </w:r>
      <w:r>
        <w:rPr>
          <w:color w:val="231F20"/>
          <w:w w:val="105"/>
          <w:sz w:val="20"/>
        </w:rPr>
        <w:t>– медицинское освидетельствование на состояние опья-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нения</w:t>
      </w:r>
      <w:r>
        <w:rPr>
          <w:color w:val="231F20"/>
          <w:spacing w:val="-7"/>
          <w:w w:val="105"/>
          <w:sz w:val="20"/>
        </w:rPr>
        <w:t> </w:t>
      </w:r>
      <w:r>
        <w:rPr>
          <w:color w:val="231F20"/>
          <w:w w:val="105"/>
          <w:sz w:val="20"/>
        </w:rPr>
        <w:t>(алкогольное,</w:t>
      </w:r>
      <w:r>
        <w:rPr>
          <w:color w:val="231F20"/>
          <w:spacing w:val="-6"/>
          <w:w w:val="105"/>
          <w:sz w:val="20"/>
        </w:rPr>
        <w:t> </w:t>
      </w:r>
      <w:r>
        <w:rPr>
          <w:color w:val="231F20"/>
          <w:w w:val="105"/>
          <w:sz w:val="20"/>
        </w:rPr>
        <w:t>наркотическое</w:t>
      </w:r>
      <w:r>
        <w:rPr>
          <w:color w:val="231F20"/>
          <w:spacing w:val="-7"/>
          <w:w w:val="105"/>
          <w:sz w:val="20"/>
        </w:rPr>
        <w:t> </w:t>
      </w:r>
      <w:r>
        <w:rPr>
          <w:color w:val="231F20"/>
          <w:w w:val="105"/>
          <w:sz w:val="20"/>
        </w:rPr>
        <w:t>или</w:t>
      </w:r>
      <w:r>
        <w:rPr>
          <w:color w:val="231F20"/>
          <w:spacing w:val="-6"/>
          <w:w w:val="105"/>
          <w:sz w:val="20"/>
        </w:rPr>
        <w:t> </w:t>
      </w:r>
      <w:r>
        <w:rPr>
          <w:color w:val="231F20"/>
          <w:w w:val="105"/>
          <w:sz w:val="20"/>
        </w:rPr>
        <w:t>иное</w:t>
      </w:r>
      <w:r>
        <w:rPr>
          <w:color w:val="231F20"/>
          <w:spacing w:val="-7"/>
          <w:w w:val="105"/>
          <w:sz w:val="20"/>
        </w:rPr>
        <w:t> </w:t>
      </w:r>
      <w:r>
        <w:rPr>
          <w:color w:val="231F20"/>
          <w:w w:val="105"/>
          <w:sz w:val="20"/>
        </w:rPr>
        <w:t>токсическое),</w:t>
      </w:r>
      <w:r>
        <w:rPr>
          <w:color w:val="231F20"/>
          <w:spacing w:val="-6"/>
          <w:w w:val="105"/>
          <w:sz w:val="20"/>
        </w:rPr>
        <w:t> </w:t>
      </w:r>
      <w:r>
        <w:rPr>
          <w:color w:val="231F20"/>
          <w:w w:val="105"/>
          <w:sz w:val="20"/>
        </w:rPr>
        <w:t>осущест-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w w:val="105"/>
          <w:sz w:val="20"/>
        </w:rPr>
        <w:t>вляемое в случаях, установленных законодательством Российской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Федерации,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проведение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которого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регламентируется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в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настоящее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время</w:t>
      </w:r>
      <w:r>
        <w:rPr>
          <w:color w:val="231F20"/>
          <w:spacing w:val="7"/>
          <w:w w:val="105"/>
          <w:sz w:val="20"/>
        </w:rPr>
        <w:t> </w:t>
      </w:r>
      <w:r>
        <w:rPr>
          <w:color w:val="231F20"/>
          <w:w w:val="105"/>
          <w:sz w:val="20"/>
        </w:rPr>
        <w:t>Приказом</w:t>
      </w:r>
      <w:r>
        <w:rPr>
          <w:color w:val="231F20"/>
          <w:spacing w:val="8"/>
          <w:w w:val="105"/>
          <w:sz w:val="20"/>
        </w:rPr>
        <w:t> </w:t>
      </w:r>
      <w:r>
        <w:rPr>
          <w:color w:val="231F20"/>
          <w:w w:val="105"/>
          <w:sz w:val="20"/>
        </w:rPr>
        <w:t>Минздрава</w:t>
      </w:r>
      <w:r>
        <w:rPr>
          <w:color w:val="231F20"/>
          <w:spacing w:val="8"/>
          <w:w w:val="105"/>
          <w:sz w:val="20"/>
        </w:rPr>
        <w:t> </w:t>
      </w:r>
      <w:r>
        <w:rPr>
          <w:color w:val="231F20"/>
          <w:w w:val="105"/>
          <w:sz w:val="20"/>
        </w:rPr>
        <w:t>России</w:t>
      </w:r>
      <w:r>
        <w:rPr>
          <w:color w:val="231F20"/>
          <w:spacing w:val="8"/>
          <w:w w:val="105"/>
          <w:sz w:val="20"/>
        </w:rPr>
        <w:t> </w:t>
      </w:r>
      <w:r>
        <w:rPr>
          <w:color w:val="231F20"/>
          <w:w w:val="105"/>
          <w:sz w:val="20"/>
        </w:rPr>
        <w:t>от</w:t>
      </w:r>
      <w:r>
        <w:rPr>
          <w:color w:val="231F20"/>
          <w:spacing w:val="8"/>
          <w:w w:val="105"/>
          <w:sz w:val="20"/>
        </w:rPr>
        <w:t> </w:t>
      </w:r>
      <w:r>
        <w:rPr>
          <w:color w:val="231F20"/>
          <w:w w:val="105"/>
          <w:sz w:val="20"/>
        </w:rPr>
        <w:t>18.12.2015</w:t>
      </w:r>
      <w:r>
        <w:rPr>
          <w:color w:val="231F20"/>
          <w:spacing w:val="-7"/>
          <w:w w:val="105"/>
          <w:sz w:val="20"/>
        </w:rPr>
        <w:t> </w:t>
      </w:r>
      <w:r>
        <w:rPr>
          <w:color w:val="231F20"/>
          <w:w w:val="105"/>
          <w:sz w:val="20"/>
        </w:rPr>
        <w:t>г.</w:t>
      </w:r>
      <w:r>
        <w:rPr>
          <w:color w:val="231F20"/>
          <w:spacing w:val="8"/>
          <w:w w:val="105"/>
          <w:sz w:val="20"/>
        </w:rPr>
        <w:t> </w:t>
      </w:r>
      <w:r>
        <w:rPr>
          <w:color w:val="231F20"/>
          <w:w w:val="105"/>
          <w:sz w:val="20"/>
        </w:rPr>
        <w:t>№</w:t>
      </w:r>
      <w:r>
        <w:rPr>
          <w:color w:val="231F20"/>
          <w:spacing w:val="-7"/>
          <w:w w:val="105"/>
          <w:sz w:val="20"/>
        </w:rPr>
        <w:t> </w:t>
      </w:r>
      <w:r>
        <w:rPr>
          <w:color w:val="231F20"/>
          <w:w w:val="105"/>
          <w:sz w:val="20"/>
        </w:rPr>
        <w:t>933н</w:t>
      </w:r>
    </w:p>
    <w:p>
      <w:pPr>
        <w:spacing w:line="244" w:lineRule="auto" w:before="61"/>
        <w:ind w:left="223" w:right="109" w:firstLine="340"/>
        <w:jc w:val="both"/>
        <w:rPr>
          <w:sz w:val="20"/>
        </w:rPr>
      </w:pPr>
      <w:r>
        <w:rPr>
          <w:b/>
          <w:color w:val="231F20"/>
          <w:w w:val="105"/>
          <w:sz w:val="20"/>
        </w:rPr>
        <w:t>“Направление” </w:t>
      </w:r>
      <w:r>
        <w:rPr>
          <w:color w:val="231F20"/>
          <w:w w:val="105"/>
          <w:sz w:val="20"/>
        </w:rPr>
        <w:t>– “Направление на химико-токсикологические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исследования”</w:t>
      </w:r>
      <w:r>
        <w:rPr>
          <w:color w:val="231F20"/>
          <w:spacing w:val="2"/>
          <w:w w:val="105"/>
          <w:sz w:val="20"/>
        </w:rPr>
        <w:t> </w:t>
      </w:r>
      <w:r>
        <w:rPr>
          <w:color w:val="231F20"/>
          <w:w w:val="105"/>
          <w:sz w:val="20"/>
        </w:rPr>
        <w:t>(Приложение</w:t>
      </w:r>
      <w:r>
        <w:rPr>
          <w:color w:val="231F20"/>
          <w:spacing w:val="2"/>
          <w:w w:val="105"/>
          <w:sz w:val="20"/>
        </w:rPr>
        <w:t> </w:t>
      </w:r>
      <w:r>
        <w:rPr>
          <w:color w:val="231F20"/>
          <w:w w:val="105"/>
          <w:sz w:val="20"/>
        </w:rPr>
        <w:t>№7</w:t>
      </w:r>
      <w:r>
        <w:rPr>
          <w:color w:val="231F20"/>
          <w:spacing w:val="2"/>
          <w:w w:val="105"/>
          <w:sz w:val="20"/>
        </w:rPr>
        <w:t> </w:t>
      </w:r>
      <w:r>
        <w:rPr>
          <w:color w:val="231F20"/>
          <w:w w:val="105"/>
          <w:sz w:val="20"/>
        </w:rPr>
        <w:t>к</w:t>
      </w:r>
      <w:r>
        <w:rPr>
          <w:color w:val="231F20"/>
          <w:spacing w:val="2"/>
          <w:w w:val="105"/>
          <w:sz w:val="20"/>
        </w:rPr>
        <w:t> </w:t>
      </w:r>
      <w:r>
        <w:rPr>
          <w:color w:val="231F20"/>
          <w:w w:val="105"/>
          <w:sz w:val="20"/>
        </w:rPr>
        <w:t>Приказу</w:t>
      </w:r>
      <w:r>
        <w:rPr>
          <w:color w:val="231F20"/>
          <w:spacing w:val="2"/>
          <w:w w:val="105"/>
          <w:sz w:val="20"/>
        </w:rPr>
        <w:t> </w:t>
      </w:r>
      <w:r>
        <w:rPr>
          <w:color w:val="231F20"/>
          <w:w w:val="105"/>
          <w:sz w:val="20"/>
        </w:rPr>
        <w:t>МЗСР</w:t>
      </w:r>
      <w:r>
        <w:rPr>
          <w:color w:val="231F20"/>
          <w:spacing w:val="2"/>
          <w:w w:val="105"/>
          <w:sz w:val="20"/>
        </w:rPr>
        <w:t> </w:t>
      </w:r>
      <w:r>
        <w:rPr>
          <w:color w:val="231F20"/>
          <w:w w:val="105"/>
          <w:sz w:val="20"/>
        </w:rPr>
        <w:t>РФ</w:t>
      </w:r>
      <w:r>
        <w:rPr>
          <w:color w:val="231F20"/>
          <w:spacing w:val="2"/>
          <w:w w:val="105"/>
          <w:sz w:val="20"/>
        </w:rPr>
        <w:t> </w:t>
      </w:r>
      <w:r>
        <w:rPr>
          <w:color w:val="231F20"/>
          <w:w w:val="105"/>
          <w:sz w:val="20"/>
        </w:rPr>
        <w:t>от</w:t>
      </w:r>
      <w:r>
        <w:rPr>
          <w:color w:val="231F20"/>
          <w:spacing w:val="2"/>
          <w:w w:val="105"/>
          <w:sz w:val="20"/>
        </w:rPr>
        <w:t> </w:t>
      </w:r>
      <w:r>
        <w:rPr>
          <w:color w:val="231F20"/>
          <w:w w:val="105"/>
          <w:sz w:val="20"/>
        </w:rPr>
        <w:t>27.01.2006</w:t>
      </w:r>
      <w:r>
        <w:rPr>
          <w:color w:val="231F20"/>
          <w:spacing w:val="-2"/>
          <w:w w:val="105"/>
          <w:sz w:val="20"/>
        </w:rPr>
        <w:t> </w:t>
      </w:r>
      <w:r>
        <w:rPr>
          <w:color w:val="231F20"/>
          <w:w w:val="105"/>
          <w:sz w:val="20"/>
        </w:rPr>
        <w:t>г.</w:t>
      </w:r>
    </w:p>
    <w:p>
      <w:pPr>
        <w:spacing w:before="2"/>
        <w:ind w:left="223" w:right="0" w:firstLine="0"/>
        <w:jc w:val="both"/>
        <w:rPr>
          <w:sz w:val="20"/>
        </w:rPr>
      </w:pPr>
      <w:r>
        <w:rPr>
          <w:color w:val="231F20"/>
          <w:sz w:val="20"/>
        </w:rPr>
        <w:t>№</w:t>
      </w:r>
      <w:r>
        <w:rPr>
          <w:color w:val="231F20"/>
          <w:spacing w:val="-7"/>
          <w:sz w:val="20"/>
        </w:rPr>
        <w:t> </w:t>
      </w:r>
      <w:r>
        <w:rPr>
          <w:color w:val="231F20"/>
          <w:sz w:val="20"/>
        </w:rPr>
        <w:t>40)</w:t>
      </w:r>
    </w:p>
    <w:p>
      <w:pPr>
        <w:spacing w:line="244" w:lineRule="auto" w:before="62"/>
        <w:ind w:left="223" w:right="108" w:firstLine="340"/>
        <w:jc w:val="both"/>
        <w:rPr>
          <w:sz w:val="20"/>
        </w:rPr>
      </w:pPr>
      <w:r>
        <w:rPr>
          <w:b/>
          <w:color w:val="231F20"/>
          <w:w w:val="105"/>
          <w:sz w:val="20"/>
        </w:rPr>
        <w:t>ОСАО</w:t>
      </w:r>
      <w:r>
        <w:rPr>
          <w:b/>
          <w:color w:val="231F20"/>
          <w:spacing w:val="-8"/>
          <w:w w:val="105"/>
          <w:sz w:val="20"/>
        </w:rPr>
        <w:t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-7"/>
          <w:w w:val="105"/>
          <w:sz w:val="20"/>
        </w:rPr>
        <w:t> </w:t>
      </w:r>
      <w:r>
        <w:rPr>
          <w:color w:val="231F20"/>
          <w:w w:val="105"/>
          <w:sz w:val="20"/>
        </w:rPr>
        <w:t>освидетельствование</w:t>
      </w:r>
      <w:r>
        <w:rPr>
          <w:color w:val="231F20"/>
          <w:spacing w:val="-7"/>
          <w:w w:val="105"/>
          <w:sz w:val="20"/>
        </w:rPr>
        <w:t> </w:t>
      </w:r>
      <w:r>
        <w:rPr>
          <w:color w:val="231F20"/>
          <w:w w:val="105"/>
          <w:sz w:val="20"/>
        </w:rPr>
        <w:t>на</w:t>
      </w:r>
      <w:r>
        <w:rPr>
          <w:color w:val="231F20"/>
          <w:spacing w:val="-7"/>
          <w:w w:val="105"/>
          <w:sz w:val="20"/>
        </w:rPr>
        <w:t> </w:t>
      </w:r>
      <w:r>
        <w:rPr>
          <w:color w:val="231F20"/>
          <w:w w:val="105"/>
          <w:sz w:val="20"/>
        </w:rPr>
        <w:t>состояние</w:t>
      </w:r>
      <w:r>
        <w:rPr>
          <w:color w:val="231F20"/>
          <w:spacing w:val="-7"/>
          <w:w w:val="105"/>
          <w:sz w:val="20"/>
        </w:rPr>
        <w:t> </w:t>
      </w:r>
      <w:r>
        <w:rPr>
          <w:color w:val="231F20"/>
          <w:w w:val="105"/>
          <w:sz w:val="20"/>
        </w:rPr>
        <w:t>алкогольного</w:t>
      </w:r>
      <w:r>
        <w:rPr>
          <w:color w:val="231F20"/>
          <w:spacing w:val="-7"/>
          <w:w w:val="105"/>
          <w:sz w:val="20"/>
        </w:rPr>
        <w:t> </w:t>
      </w:r>
      <w:r>
        <w:rPr>
          <w:color w:val="231F20"/>
          <w:w w:val="105"/>
          <w:sz w:val="20"/>
        </w:rPr>
        <w:t>опьяне-</w:t>
      </w:r>
      <w:r>
        <w:rPr>
          <w:color w:val="231F20"/>
          <w:spacing w:val="-43"/>
          <w:w w:val="105"/>
          <w:sz w:val="20"/>
        </w:rPr>
        <w:t> </w:t>
      </w:r>
      <w:r>
        <w:rPr>
          <w:color w:val="231F20"/>
          <w:w w:val="105"/>
          <w:sz w:val="20"/>
        </w:rPr>
        <w:t>ние, которое уполномочены проводить сотрудники ГИБДД или ВАИ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в</w:t>
      </w:r>
      <w:r>
        <w:rPr>
          <w:color w:val="231F20"/>
          <w:spacing w:val="-1"/>
          <w:w w:val="105"/>
          <w:sz w:val="20"/>
        </w:rPr>
        <w:t> </w:t>
      </w:r>
      <w:r>
        <w:rPr>
          <w:color w:val="231F20"/>
          <w:w w:val="105"/>
          <w:sz w:val="20"/>
        </w:rPr>
        <w:t>соответствие</w:t>
      </w:r>
      <w:r>
        <w:rPr>
          <w:color w:val="231F20"/>
          <w:spacing w:val="-2"/>
          <w:w w:val="105"/>
          <w:sz w:val="20"/>
        </w:rPr>
        <w:t> </w:t>
      </w:r>
      <w:r>
        <w:rPr>
          <w:color w:val="231F20"/>
          <w:w w:val="105"/>
          <w:sz w:val="20"/>
        </w:rPr>
        <w:t>с</w:t>
      </w:r>
      <w:r>
        <w:rPr>
          <w:color w:val="231F20"/>
          <w:spacing w:val="-1"/>
          <w:w w:val="105"/>
          <w:sz w:val="20"/>
        </w:rPr>
        <w:t> </w:t>
      </w:r>
      <w:r>
        <w:rPr>
          <w:color w:val="231F20"/>
          <w:w w:val="105"/>
          <w:sz w:val="20"/>
        </w:rPr>
        <w:t>Постановлением</w:t>
      </w:r>
      <w:r>
        <w:rPr>
          <w:color w:val="231F20"/>
          <w:spacing w:val="-1"/>
          <w:w w:val="105"/>
          <w:sz w:val="20"/>
        </w:rPr>
        <w:t> </w:t>
      </w:r>
      <w:r>
        <w:rPr>
          <w:color w:val="231F20"/>
          <w:w w:val="105"/>
          <w:sz w:val="20"/>
        </w:rPr>
        <w:t>Правительства</w:t>
      </w:r>
      <w:r>
        <w:rPr>
          <w:color w:val="231F20"/>
          <w:spacing w:val="-2"/>
          <w:w w:val="105"/>
          <w:sz w:val="20"/>
        </w:rPr>
        <w:t> </w:t>
      </w:r>
      <w:r>
        <w:rPr>
          <w:color w:val="231F20"/>
          <w:w w:val="105"/>
          <w:sz w:val="20"/>
        </w:rPr>
        <w:t>РФ</w:t>
      </w:r>
      <w:r>
        <w:rPr>
          <w:color w:val="231F20"/>
          <w:spacing w:val="-1"/>
          <w:w w:val="105"/>
          <w:sz w:val="20"/>
        </w:rPr>
        <w:t> </w:t>
      </w:r>
      <w:r>
        <w:rPr>
          <w:color w:val="231F20"/>
          <w:w w:val="105"/>
          <w:sz w:val="20"/>
        </w:rPr>
        <w:t>от</w:t>
      </w:r>
      <w:r>
        <w:rPr>
          <w:color w:val="231F20"/>
          <w:spacing w:val="-1"/>
          <w:w w:val="105"/>
          <w:sz w:val="20"/>
        </w:rPr>
        <w:t> </w:t>
      </w:r>
      <w:r>
        <w:rPr>
          <w:color w:val="231F20"/>
          <w:w w:val="105"/>
          <w:sz w:val="20"/>
        </w:rPr>
        <w:t>26.06.2008</w:t>
      </w:r>
      <w:r>
        <w:rPr>
          <w:color w:val="231F20"/>
          <w:spacing w:val="-1"/>
          <w:w w:val="105"/>
          <w:sz w:val="20"/>
        </w:rPr>
        <w:t> </w:t>
      </w:r>
      <w:r>
        <w:rPr>
          <w:color w:val="231F20"/>
          <w:w w:val="105"/>
          <w:sz w:val="20"/>
        </w:rPr>
        <w:t>г.</w:t>
      </w:r>
    </w:p>
    <w:p>
      <w:pPr>
        <w:spacing w:before="3"/>
        <w:ind w:left="223" w:right="0" w:firstLine="0"/>
        <w:jc w:val="left"/>
        <w:rPr>
          <w:sz w:val="20"/>
        </w:rPr>
      </w:pPr>
      <w:r>
        <w:rPr>
          <w:color w:val="231F20"/>
          <w:sz w:val="20"/>
        </w:rPr>
        <w:t>№475</w:t>
      </w:r>
    </w:p>
    <w:p>
      <w:pPr>
        <w:spacing w:after="0"/>
        <w:jc w:val="left"/>
        <w:rPr>
          <w:sz w:val="20"/>
        </w:rPr>
        <w:sectPr>
          <w:pgSz w:w="8400" w:h="11910"/>
          <w:pgMar w:header="0" w:footer="626" w:top="1080" w:bottom="820" w:left="740" w:right="740"/>
        </w:sectPr>
      </w:pPr>
    </w:p>
    <w:p>
      <w:pPr>
        <w:spacing w:before="96"/>
        <w:ind w:left="450" w:right="0" w:firstLine="0"/>
        <w:jc w:val="both"/>
        <w:rPr>
          <w:sz w:val="20"/>
        </w:rPr>
      </w:pPr>
      <w:r>
        <w:rPr>
          <w:b/>
          <w:color w:val="231F20"/>
          <w:w w:val="105"/>
          <w:sz w:val="20"/>
        </w:rPr>
        <w:t>ПАВ</w:t>
      </w:r>
      <w:r>
        <w:rPr>
          <w:b/>
          <w:color w:val="231F20"/>
          <w:spacing w:val="16"/>
          <w:w w:val="105"/>
          <w:sz w:val="20"/>
        </w:rPr>
        <w:t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17"/>
          <w:w w:val="105"/>
          <w:sz w:val="20"/>
        </w:rPr>
        <w:t> </w:t>
      </w:r>
      <w:r>
        <w:rPr>
          <w:color w:val="231F20"/>
          <w:w w:val="105"/>
          <w:sz w:val="20"/>
        </w:rPr>
        <w:t>психоактивные</w:t>
      </w:r>
      <w:r>
        <w:rPr>
          <w:color w:val="231F20"/>
          <w:spacing w:val="17"/>
          <w:w w:val="105"/>
          <w:sz w:val="20"/>
        </w:rPr>
        <w:t> </w:t>
      </w:r>
      <w:r>
        <w:rPr>
          <w:color w:val="231F20"/>
          <w:w w:val="105"/>
          <w:sz w:val="20"/>
        </w:rPr>
        <w:t>вещества</w:t>
      </w:r>
    </w:p>
    <w:p>
      <w:pPr>
        <w:spacing w:line="244" w:lineRule="auto" w:before="62"/>
        <w:ind w:left="110" w:right="219" w:firstLine="340"/>
        <w:jc w:val="both"/>
        <w:rPr>
          <w:sz w:val="20"/>
        </w:rPr>
      </w:pPr>
      <w:r>
        <w:rPr>
          <w:b/>
          <w:color w:val="231F20"/>
          <w:sz w:val="20"/>
        </w:rPr>
        <w:t>“Порядок” </w:t>
      </w:r>
      <w:r>
        <w:rPr>
          <w:color w:val="231F20"/>
          <w:sz w:val="20"/>
        </w:rPr>
        <w:t>– “Порядок проведения медицинского освидетельство-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вания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на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состояние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опьянения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(алкогольного,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наркотического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или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иного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токсического)”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(Приложение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№ 1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к</w:t>
      </w:r>
      <w:r>
        <w:rPr>
          <w:color w:val="231F20"/>
          <w:spacing w:val="44"/>
          <w:sz w:val="20"/>
        </w:rPr>
        <w:t> </w:t>
      </w:r>
      <w:r>
        <w:rPr>
          <w:color w:val="231F20"/>
          <w:sz w:val="20"/>
        </w:rPr>
        <w:t>приказу</w:t>
      </w:r>
      <w:r>
        <w:rPr>
          <w:color w:val="231F20"/>
          <w:spacing w:val="44"/>
          <w:sz w:val="20"/>
        </w:rPr>
        <w:t> </w:t>
      </w:r>
      <w:r>
        <w:rPr>
          <w:color w:val="231F20"/>
          <w:sz w:val="20"/>
        </w:rPr>
        <w:t>Минздрава</w:t>
      </w:r>
      <w:r>
        <w:rPr>
          <w:color w:val="231F20"/>
          <w:spacing w:val="44"/>
          <w:sz w:val="20"/>
        </w:rPr>
        <w:t> </w:t>
      </w:r>
      <w:r>
        <w:rPr>
          <w:color w:val="231F20"/>
          <w:sz w:val="20"/>
        </w:rPr>
        <w:t>РФ</w:t>
      </w:r>
      <w:r>
        <w:rPr>
          <w:color w:val="231F20"/>
          <w:spacing w:val="44"/>
          <w:sz w:val="20"/>
        </w:rPr>
        <w:t> </w:t>
      </w:r>
      <w:r>
        <w:rPr>
          <w:color w:val="231F20"/>
          <w:sz w:val="20"/>
        </w:rPr>
        <w:t>от</w:t>
      </w:r>
      <w:r>
        <w:rPr>
          <w:color w:val="231F20"/>
          <w:spacing w:val="-42"/>
          <w:sz w:val="20"/>
        </w:rPr>
        <w:t> </w:t>
      </w:r>
      <w:r>
        <w:rPr>
          <w:color w:val="231F20"/>
          <w:sz w:val="20"/>
        </w:rPr>
        <w:t>18</w:t>
      </w:r>
      <w:r>
        <w:rPr>
          <w:color w:val="231F20"/>
          <w:spacing w:val="11"/>
          <w:sz w:val="20"/>
        </w:rPr>
        <w:t> </w:t>
      </w:r>
      <w:r>
        <w:rPr>
          <w:color w:val="231F20"/>
          <w:sz w:val="20"/>
        </w:rPr>
        <w:t>декабря</w:t>
      </w:r>
      <w:r>
        <w:rPr>
          <w:color w:val="231F20"/>
          <w:spacing w:val="12"/>
          <w:sz w:val="20"/>
        </w:rPr>
        <w:t> </w:t>
      </w:r>
      <w:r>
        <w:rPr>
          <w:color w:val="231F20"/>
          <w:sz w:val="20"/>
        </w:rPr>
        <w:t>2015</w:t>
      </w:r>
      <w:r>
        <w:rPr>
          <w:color w:val="231F20"/>
          <w:spacing w:val="11"/>
          <w:sz w:val="20"/>
        </w:rPr>
        <w:t> </w:t>
      </w:r>
      <w:r>
        <w:rPr>
          <w:color w:val="231F20"/>
          <w:sz w:val="20"/>
        </w:rPr>
        <w:t>г.</w:t>
      </w:r>
      <w:r>
        <w:rPr>
          <w:color w:val="231F20"/>
          <w:spacing w:val="12"/>
          <w:sz w:val="20"/>
        </w:rPr>
        <w:t> </w:t>
      </w:r>
      <w:r>
        <w:rPr>
          <w:color w:val="231F20"/>
          <w:sz w:val="20"/>
        </w:rPr>
        <w:t>№</w:t>
      </w:r>
      <w:r>
        <w:rPr>
          <w:color w:val="231F20"/>
          <w:spacing w:val="-24"/>
          <w:sz w:val="20"/>
        </w:rPr>
        <w:t> </w:t>
      </w:r>
      <w:r>
        <w:rPr>
          <w:color w:val="231F20"/>
          <w:sz w:val="20"/>
        </w:rPr>
        <w:t>933н)</w:t>
      </w:r>
    </w:p>
    <w:p>
      <w:pPr>
        <w:spacing w:before="60"/>
        <w:ind w:left="450" w:right="0" w:firstLine="0"/>
        <w:jc w:val="both"/>
        <w:rPr>
          <w:sz w:val="20"/>
        </w:rPr>
      </w:pPr>
      <w:r>
        <w:rPr>
          <w:b/>
          <w:color w:val="231F20"/>
          <w:w w:val="105"/>
          <w:sz w:val="20"/>
        </w:rPr>
        <w:t>ПП</w:t>
      </w:r>
      <w:r>
        <w:rPr>
          <w:b/>
          <w:color w:val="231F20"/>
          <w:spacing w:val="-8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РФ</w:t>
      </w:r>
      <w:r>
        <w:rPr>
          <w:b/>
          <w:color w:val="231F20"/>
          <w:spacing w:val="-7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№475</w:t>
      </w:r>
      <w:r>
        <w:rPr>
          <w:b/>
          <w:color w:val="231F20"/>
          <w:spacing w:val="-8"/>
          <w:w w:val="105"/>
          <w:sz w:val="20"/>
        </w:rPr>
        <w:t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-8"/>
          <w:w w:val="105"/>
          <w:sz w:val="20"/>
        </w:rPr>
        <w:t> </w:t>
      </w:r>
      <w:r>
        <w:rPr>
          <w:color w:val="231F20"/>
          <w:w w:val="105"/>
          <w:sz w:val="20"/>
        </w:rPr>
        <w:t>Постановление</w:t>
      </w:r>
      <w:r>
        <w:rPr>
          <w:color w:val="231F20"/>
          <w:spacing w:val="-8"/>
          <w:w w:val="105"/>
          <w:sz w:val="20"/>
        </w:rPr>
        <w:t> </w:t>
      </w:r>
      <w:r>
        <w:rPr>
          <w:color w:val="231F20"/>
          <w:w w:val="105"/>
          <w:sz w:val="20"/>
        </w:rPr>
        <w:t>Правительства</w:t>
      </w:r>
      <w:r>
        <w:rPr>
          <w:color w:val="231F20"/>
          <w:spacing w:val="-8"/>
          <w:w w:val="105"/>
          <w:sz w:val="20"/>
        </w:rPr>
        <w:t> </w:t>
      </w:r>
      <w:r>
        <w:rPr>
          <w:color w:val="231F20"/>
          <w:w w:val="105"/>
          <w:sz w:val="20"/>
        </w:rPr>
        <w:t>РФ</w:t>
      </w:r>
      <w:r>
        <w:rPr>
          <w:color w:val="231F20"/>
          <w:spacing w:val="-8"/>
          <w:w w:val="105"/>
          <w:sz w:val="20"/>
        </w:rPr>
        <w:t> </w:t>
      </w:r>
      <w:r>
        <w:rPr>
          <w:color w:val="231F20"/>
          <w:w w:val="105"/>
          <w:sz w:val="20"/>
        </w:rPr>
        <w:t>от</w:t>
      </w:r>
      <w:r>
        <w:rPr>
          <w:color w:val="231F20"/>
          <w:spacing w:val="-8"/>
          <w:w w:val="105"/>
          <w:sz w:val="20"/>
        </w:rPr>
        <w:t> </w:t>
      </w:r>
      <w:r>
        <w:rPr>
          <w:color w:val="231F20"/>
          <w:w w:val="105"/>
          <w:sz w:val="20"/>
        </w:rPr>
        <w:t>26.06.2008</w:t>
      </w:r>
      <w:r>
        <w:rPr>
          <w:color w:val="231F20"/>
          <w:spacing w:val="-11"/>
          <w:w w:val="105"/>
          <w:sz w:val="20"/>
        </w:rPr>
        <w:t> </w:t>
      </w:r>
      <w:r>
        <w:rPr>
          <w:color w:val="231F20"/>
          <w:w w:val="105"/>
          <w:sz w:val="20"/>
        </w:rPr>
        <w:t>г.</w:t>
      </w:r>
    </w:p>
    <w:p>
      <w:pPr>
        <w:spacing w:line="244" w:lineRule="auto" w:before="6"/>
        <w:ind w:left="110" w:right="221" w:firstLine="0"/>
        <w:jc w:val="both"/>
        <w:rPr>
          <w:sz w:val="20"/>
        </w:rPr>
      </w:pPr>
      <w:r>
        <w:rPr>
          <w:color w:val="231F20"/>
          <w:sz w:val="20"/>
        </w:rPr>
        <w:t>№ 475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“Об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утверждении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Правил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освидетельствования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лица,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которое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управляет транспортным средством, на состояние алкогольного опья-</w:t>
      </w:r>
      <w:r>
        <w:rPr>
          <w:color w:val="231F20"/>
          <w:spacing w:val="1"/>
          <w:sz w:val="20"/>
        </w:rPr>
        <w:t> </w:t>
      </w:r>
      <w:r>
        <w:rPr>
          <w:color w:val="231F20"/>
          <w:w w:val="105"/>
          <w:sz w:val="20"/>
        </w:rPr>
        <w:t>нения и оформления его результатов, направления указанного лица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sz w:val="20"/>
        </w:rPr>
        <w:t>на медицинское освидетельствование на состояние опьянения, меди-</w:t>
      </w:r>
      <w:r>
        <w:rPr>
          <w:color w:val="231F20"/>
          <w:spacing w:val="1"/>
          <w:sz w:val="20"/>
        </w:rPr>
        <w:t> </w:t>
      </w:r>
      <w:r>
        <w:rPr>
          <w:color w:val="231F20"/>
          <w:spacing w:val="-1"/>
          <w:w w:val="105"/>
          <w:sz w:val="20"/>
        </w:rPr>
        <w:t>цинского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w w:val="105"/>
          <w:sz w:val="20"/>
        </w:rPr>
        <w:t>освидетельствования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w w:val="105"/>
          <w:sz w:val="20"/>
        </w:rPr>
        <w:t>этого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w w:val="105"/>
          <w:sz w:val="20"/>
        </w:rPr>
        <w:t>лица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w w:val="105"/>
          <w:sz w:val="20"/>
        </w:rPr>
        <w:t>на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w w:val="105"/>
          <w:sz w:val="20"/>
        </w:rPr>
        <w:t>состояние</w:t>
      </w:r>
      <w:r>
        <w:rPr>
          <w:color w:val="231F20"/>
          <w:spacing w:val="-11"/>
          <w:w w:val="105"/>
          <w:sz w:val="20"/>
        </w:rPr>
        <w:t> </w:t>
      </w:r>
      <w:r>
        <w:rPr>
          <w:color w:val="231F20"/>
          <w:w w:val="105"/>
          <w:sz w:val="20"/>
        </w:rPr>
        <w:t>опьянения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w w:val="105"/>
          <w:sz w:val="20"/>
        </w:rPr>
        <w:t>и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w w:val="105"/>
          <w:sz w:val="20"/>
        </w:rPr>
        <w:t>оформления</w:t>
      </w:r>
      <w:r>
        <w:rPr>
          <w:color w:val="231F20"/>
          <w:spacing w:val="8"/>
          <w:w w:val="105"/>
          <w:sz w:val="20"/>
        </w:rPr>
        <w:t> </w:t>
      </w:r>
      <w:r>
        <w:rPr>
          <w:color w:val="231F20"/>
          <w:w w:val="105"/>
          <w:sz w:val="20"/>
        </w:rPr>
        <w:t>его</w:t>
      </w:r>
      <w:r>
        <w:rPr>
          <w:color w:val="231F20"/>
          <w:spacing w:val="8"/>
          <w:w w:val="105"/>
          <w:sz w:val="20"/>
        </w:rPr>
        <w:t> </w:t>
      </w:r>
      <w:r>
        <w:rPr>
          <w:color w:val="231F20"/>
          <w:w w:val="105"/>
          <w:sz w:val="20"/>
        </w:rPr>
        <w:t>результатов...”</w:t>
      </w:r>
    </w:p>
    <w:p>
      <w:pPr>
        <w:spacing w:line="244" w:lineRule="auto" w:before="62"/>
        <w:ind w:left="110" w:right="215" w:firstLine="340"/>
        <w:jc w:val="both"/>
        <w:rPr>
          <w:sz w:val="20"/>
        </w:rPr>
      </w:pPr>
      <w:r>
        <w:rPr>
          <w:b/>
          <w:color w:val="231F20"/>
          <w:w w:val="105"/>
          <w:sz w:val="20"/>
        </w:rPr>
        <w:t>“Правила</w:t>
      </w:r>
      <w:r>
        <w:rPr>
          <w:b/>
          <w:color w:val="231F20"/>
          <w:spacing w:val="1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ХТИ”</w:t>
      </w:r>
      <w:r>
        <w:rPr>
          <w:b/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“Правила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проведения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химико-токсиколо-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гических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исследований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при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медицинском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освидетельствовании”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(Приложение №3 к “Порядку проведения медицинского освидетель-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w w:val="105"/>
          <w:sz w:val="20"/>
        </w:rPr>
        <w:t>ствования на состояние опьянения (алкогольного, наркотического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z w:val="20"/>
        </w:rPr>
        <w:t>или</w:t>
      </w:r>
      <w:r>
        <w:rPr>
          <w:color w:val="231F20"/>
          <w:spacing w:val="41"/>
          <w:sz w:val="20"/>
        </w:rPr>
        <w:t> </w:t>
      </w:r>
      <w:r>
        <w:rPr>
          <w:color w:val="231F20"/>
          <w:sz w:val="20"/>
        </w:rPr>
        <w:t>иного</w:t>
      </w:r>
      <w:r>
        <w:rPr>
          <w:color w:val="231F20"/>
          <w:spacing w:val="41"/>
          <w:sz w:val="20"/>
        </w:rPr>
        <w:t> </w:t>
      </w:r>
      <w:r>
        <w:rPr>
          <w:color w:val="231F20"/>
          <w:sz w:val="20"/>
        </w:rPr>
        <w:t>токсического)”,</w:t>
      </w:r>
      <w:r>
        <w:rPr>
          <w:color w:val="231F20"/>
          <w:spacing w:val="40"/>
          <w:sz w:val="20"/>
        </w:rPr>
        <w:t> </w:t>
      </w:r>
      <w:r>
        <w:rPr>
          <w:color w:val="231F20"/>
          <w:sz w:val="20"/>
        </w:rPr>
        <w:t>утвержденному</w:t>
      </w:r>
      <w:r>
        <w:rPr>
          <w:color w:val="231F20"/>
          <w:spacing w:val="42"/>
          <w:sz w:val="20"/>
        </w:rPr>
        <w:t> </w:t>
      </w:r>
      <w:r>
        <w:rPr>
          <w:color w:val="231F20"/>
          <w:sz w:val="20"/>
        </w:rPr>
        <w:t>Приказом</w:t>
      </w:r>
      <w:r>
        <w:rPr>
          <w:color w:val="231F20"/>
          <w:spacing w:val="41"/>
          <w:sz w:val="20"/>
        </w:rPr>
        <w:t> </w:t>
      </w:r>
      <w:r>
        <w:rPr>
          <w:color w:val="231F20"/>
          <w:sz w:val="20"/>
        </w:rPr>
        <w:t>МЗ</w:t>
      </w:r>
      <w:r>
        <w:rPr>
          <w:color w:val="231F20"/>
          <w:spacing w:val="42"/>
          <w:sz w:val="20"/>
        </w:rPr>
        <w:t> </w:t>
      </w:r>
      <w:r>
        <w:rPr>
          <w:color w:val="231F20"/>
          <w:sz w:val="20"/>
        </w:rPr>
        <w:t>РФ</w:t>
      </w:r>
      <w:r>
        <w:rPr>
          <w:color w:val="231F20"/>
          <w:spacing w:val="39"/>
          <w:sz w:val="20"/>
        </w:rPr>
        <w:t> </w:t>
      </w:r>
      <w:r>
        <w:rPr>
          <w:color w:val="231F20"/>
          <w:sz w:val="20"/>
        </w:rPr>
        <w:t>№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933н)</w:t>
      </w:r>
    </w:p>
    <w:p>
      <w:pPr>
        <w:spacing w:line="244" w:lineRule="auto" w:before="60"/>
        <w:ind w:left="110" w:right="220" w:firstLine="340"/>
        <w:jc w:val="both"/>
        <w:rPr>
          <w:sz w:val="20"/>
        </w:rPr>
      </w:pPr>
      <w:r>
        <w:rPr>
          <w:b/>
          <w:color w:val="231F20"/>
          <w:w w:val="105"/>
          <w:sz w:val="20"/>
        </w:rPr>
        <w:t>Приказ № 40 </w:t>
      </w:r>
      <w:r>
        <w:rPr>
          <w:color w:val="231F20"/>
          <w:w w:val="105"/>
          <w:sz w:val="20"/>
        </w:rPr>
        <w:t>– Приказ МЗСР РФ от 27.01.2006 г. № 40 “Об орга-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низации проведения химико-токсикологических исследований при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pacing w:val="-2"/>
          <w:w w:val="105"/>
          <w:sz w:val="20"/>
        </w:rPr>
        <w:t>аналитической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диагностике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наличия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в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организме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человека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алкоголя,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sz w:val="20"/>
        </w:rPr>
        <w:t>наркотических</w:t>
      </w:r>
      <w:r>
        <w:rPr>
          <w:color w:val="231F20"/>
          <w:spacing w:val="18"/>
          <w:sz w:val="20"/>
        </w:rPr>
        <w:t> </w:t>
      </w:r>
      <w:r>
        <w:rPr>
          <w:color w:val="231F20"/>
          <w:sz w:val="20"/>
        </w:rPr>
        <w:t>средств,</w:t>
      </w:r>
      <w:r>
        <w:rPr>
          <w:color w:val="231F20"/>
          <w:spacing w:val="19"/>
          <w:sz w:val="20"/>
        </w:rPr>
        <w:t> </w:t>
      </w:r>
      <w:r>
        <w:rPr>
          <w:color w:val="231F20"/>
          <w:sz w:val="20"/>
        </w:rPr>
        <w:t>психотропных</w:t>
      </w:r>
      <w:r>
        <w:rPr>
          <w:color w:val="231F20"/>
          <w:spacing w:val="20"/>
          <w:sz w:val="20"/>
        </w:rPr>
        <w:t> </w:t>
      </w:r>
      <w:r>
        <w:rPr>
          <w:color w:val="231F20"/>
          <w:sz w:val="20"/>
        </w:rPr>
        <w:t>и</w:t>
      </w:r>
      <w:r>
        <w:rPr>
          <w:color w:val="231F20"/>
          <w:spacing w:val="20"/>
          <w:sz w:val="20"/>
        </w:rPr>
        <w:t> </w:t>
      </w:r>
      <w:r>
        <w:rPr>
          <w:color w:val="231F20"/>
          <w:sz w:val="20"/>
        </w:rPr>
        <w:t>других</w:t>
      </w:r>
      <w:r>
        <w:rPr>
          <w:color w:val="231F20"/>
          <w:spacing w:val="20"/>
          <w:sz w:val="20"/>
        </w:rPr>
        <w:t> </w:t>
      </w:r>
      <w:r>
        <w:rPr>
          <w:color w:val="231F20"/>
          <w:sz w:val="20"/>
        </w:rPr>
        <w:t>токсических</w:t>
      </w:r>
      <w:r>
        <w:rPr>
          <w:color w:val="231F20"/>
          <w:spacing w:val="19"/>
          <w:sz w:val="20"/>
        </w:rPr>
        <w:t> </w:t>
      </w:r>
      <w:r>
        <w:rPr>
          <w:color w:val="231F20"/>
          <w:sz w:val="20"/>
        </w:rPr>
        <w:t>веществ”</w:t>
      </w:r>
    </w:p>
    <w:p>
      <w:pPr>
        <w:spacing w:line="244" w:lineRule="auto" w:before="61"/>
        <w:ind w:left="110" w:right="221" w:firstLine="340"/>
        <w:jc w:val="both"/>
        <w:rPr>
          <w:sz w:val="20"/>
        </w:rPr>
      </w:pPr>
      <w:r>
        <w:rPr>
          <w:b/>
          <w:color w:val="231F20"/>
          <w:w w:val="105"/>
          <w:sz w:val="20"/>
        </w:rPr>
        <w:t>Приказ № 933н </w:t>
      </w:r>
      <w:r>
        <w:rPr>
          <w:color w:val="231F20"/>
          <w:w w:val="105"/>
          <w:sz w:val="20"/>
        </w:rPr>
        <w:t>– Приказ Минздрава РФ от 18.12.2015 г. № 933н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“О порядке проведения медицинского освидетельствования на со-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стояние</w:t>
      </w:r>
      <w:r>
        <w:rPr>
          <w:color w:val="231F20"/>
          <w:spacing w:val="-5"/>
          <w:w w:val="105"/>
          <w:sz w:val="20"/>
        </w:rPr>
        <w:t> </w:t>
      </w:r>
      <w:r>
        <w:rPr>
          <w:color w:val="231F20"/>
          <w:w w:val="105"/>
          <w:sz w:val="20"/>
        </w:rPr>
        <w:t>опьянения</w:t>
      </w:r>
      <w:r>
        <w:rPr>
          <w:color w:val="231F20"/>
          <w:spacing w:val="-4"/>
          <w:w w:val="105"/>
          <w:sz w:val="20"/>
        </w:rPr>
        <w:t> </w:t>
      </w:r>
      <w:r>
        <w:rPr>
          <w:color w:val="231F20"/>
          <w:w w:val="105"/>
          <w:sz w:val="20"/>
        </w:rPr>
        <w:t>(алкогольного,</w:t>
      </w:r>
      <w:r>
        <w:rPr>
          <w:color w:val="231F20"/>
          <w:spacing w:val="-5"/>
          <w:w w:val="105"/>
          <w:sz w:val="20"/>
        </w:rPr>
        <w:t> </w:t>
      </w:r>
      <w:r>
        <w:rPr>
          <w:color w:val="231F20"/>
          <w:w w:val="105"/>
          <w:sz w:val="20"/>
        </w:rPr>
        <w:t>наркотического</w:t>
      </w:r>
      <w:r>
        <w:rPr>
          <w:color w:val="231F20"/>
          <w:spacing w:val="-4"/>
          <w:w w:val="105"/>
          <w:sz w:val="20"/>
        </w:rPr>
        <w:t> </w:t>
      </w:r>
      <w:r>
        <w:rPr>
          <w:color w:val="231F20"/>
          <w:w w:val="105"/>
          <w:sz w:val="20"/>
        </w:rPr>
        <w:t>или</w:t>
      </w:r>
      <w:r>
        <w:rPr>
          <w:color w:val="231F20"/>
          <w:spacing w:val="-4"/>
          <w:w w:val="105"/>
          <w:sz w:val="20"/>
        </w:rPr>
        <w:t> </w:t>
      </w:r>
      <w:r>
        <w:rPr>
          <w:color w:val="231F20"/>
          <w:w w:val="105"/>
          <w:sz w:val="20"/>
        </w:rPr>
        <w:t>иного</w:t>
      </w:r>
      <w:r>
        <w:rPr>
          <w:color w:val="231F20"/>
          <w:spacing w:val="-5"/>
          <w:w w:val="105"/>
          <w:sz w:val="20"/>
        </w:rPr>
        <w:t> </w:t>
      </w:r>
      <w:r>
        <w:rPr>
          <w:color w:val="231F20"/>
          <w:w w:val="105"/>
          <w:sz w:val="20"/>
        </w:rPr>
        <w:t>токси-</w:t>
      </w:r>
      <w:r>
        <w:rPr>
          <w:color w:val="231F20"/>
          <w:spacing w:val="-43"/>
          <w:w w:val="105"/>
          <w:sz w:val="20"/>
        </w:rPr>
        <w:t> </w:t>
      </w:r>
      <w:r>
        <w:rPr>
          <w:color w:val="231F20"/>
          <w:w w:val="105"/>
          <w:sz w:val="20"/>
        </w:rPr>
        <w:t>ческого)”</w:t>
      </w:r>
    </w:p>
    <w:p>
      <w:pPr>
        <w:spacing w:line="244" w:lineRule="auto" w:before="60"/>
        <w:ind w:left="110" w:right="217" w:firstLine="340"/>
        <w:jc w:val="both"/>
        <w:rPr>
          <w:sz w:val="20"/>
        </w:rPr>
      </w:pPr>
      <w:r>
        <w:rPr>
          <w:b/>
          <w:color w:val="231F20"/>
          <w:w w:val="105"/>
          <w:sz w:val="20"/>
        </w:rPr>
        <w:t>“Рекомендации</w:t>
      </w:r>
      <w:r>
        <w:rPr>
          <w:b/>
          <w:color w:val="231F20"/>
          <w:spacing w:val="1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по</w:t>
      </w:r>
      <w:r>
        <w:rPr>
          <w:b/>
          <w:color w:val="231F20"/>
          <w:spacing w:val="1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организации</w:t>
      </w:r>
      <w:r>
        <w:rPr>
          <w:b/>
          <w:color w:val="231F20"/>
          <w:spacing w:val="1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ХТИ”</w:t>
      </w:r>
      <w:r>
        <w:rPr>
          <w:b/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“Рекомендации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по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организации работы по отбору, транспортировке и хранению био-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логических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объектов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для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проведения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химико-токсикологических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исследований на наличие алкоголя и его суррогатов, наркотических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w w:val="105"/>
          <w:sz w:val="20"/>
        </w:rPr>
        <w:t>средств, психотропных и других токсических веществ, вызывающих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опьянение (интоксикацию), и их метаболитов” (Приложение №2 к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Приказу</w:t>
      </w:r>
      <w:r>
        <w:rPr>
          <w:color w:val="231F20"/>
          <w:spacing w:val="10"/>
          <w:w w:val="105"/>
          <w:sz w:val="20"/>
        </w:rPr>
        <w:t> </w:t>
      </w:r>
      <w:r>
        <w:rPr>
          <w:color w:val="231F20"/>
          <w:w w:val="105"/>
          <w:sz w:val="20"/>
        </w:rPr>
        <w:t>МЗСР</w:t>
      </w:r>
      <w:r>
        <w:rPr>
          <w:color w:val="231F20"/>
          <w:spacing w:val="10"/>
          <w:w w:val="105"/>
          <w:sz w:val="20"/>
        </w:rPr>
        <w:t> </w:t>
      </w:r>
      <w:r>
        <w:rPr>
          <w:color w:val="231F20"/>
          <w:w w:val="105"/>
          <w:sz w:val="20"/>
        </w:rPr>
        <w:t>РФ</w:t>
      </w:r>
      <w:r>
        <w:rPr>
          <w:color w:val="231F20"/>
          <w:spacing w:val="10"/>
          <w:w w:val="105"/>
          <w:sz w:val="20"/>
        </w:rPr>
        <w:t> </w:t>
      </w:r>
      <w:r>
        <w:rPr>
          <w:color w:val="231F20"/>
          <w:w w:val="105"/>
          <w:sz w:val="20"/>
        </w:rPr>
        <w:t>от</w:t>
      </w:r>
      <w:r>
        <w:rPr>
          <w:color w:val="231F20"/>
          <w:spacing w:val="10"/>
          <w:w w:val="105"/>
          <w:sz w:val="20"/>
        </w:rPr>
        <w:t> </w:t>
      </w:r>
      <w:r>
        <w:rPr>
          <w:color w:val="231F20"/>
          <w:w w:val="105"/>
          <w:sz w:val="20"/>
        </w:rPr>
        <w:t>27.01.2006</w:t>
      </w:r>
      <w:r>
        <w:rPr>
          <w:color w:val="231F20"/>
          <w:spacing w:val="-6"/>
          <w:w w:val="105"/>
          <w:sz w:val="20"/>
        </w:rPr>
        <w:t> </w:t>
      </w:r>
      <w:r>
        <w:rPr>
          <w:color w:val="231F20"/>
          <w:w w:val="105"/>
          <w:sz w:val="20"/>
        </w:rPr>
        <w:t>г.</w:t>
      </w:r>
      <w:r>
        <w:rPr>
          <w:color w:val="231F20"/>
          <w:spacing w:val="10"/>
          <w:w w:val="105"/>
          <w:sz w:val="20"/>
        </w:rPr>
        <w:t> </w:t>
      </w:r>
      <w:r>
        <w:rPr>
          <w:color w:val="231F20"/>
          <w:w w:val="105"/>
          <w:sz w:val="20"/>
        </w:rPr>
        <w:t>№</w:t>
      </w:r>
      <w:r>
        <w:rPr>
          <w:color w:val="231F20"/>
          <w:spacing w:val="-26"/>
          <w:w w:val="105"/>
          <w:sz w:val="20"/>
        </w:rPr>
        <w:t> </w:t>
      </w:r>
      <w:r>
        <w:rPr>
          <w:color w:val="231F20"/>
          <w:w w:val="105"/>
          <w:sz w:val="20"/>
        </w:rPr>
        <w:t>40)</w:t>
      </w:r>
    </w:p>
    <w:p>
      <w:pPr>
        <w:spacing w:line="244" w:lineRule="auto" w:before="62"/>
        <w:ind w:left="110" w:right="220" w:firstLine="340"/>
        <w:jc w:val="both"/>
        <w:rPr>
          <w:sz w:val="20"/>
        </w:rPr>
      </w:pPr>
      <w:r>
        <w:rPr>
          <w:b/>
          <w:color w:val="231F20"/>
          <w:w w:val="105"/>
          <w:sz w:val="20"/>
        </w:rPr>
        <w:t>“Синдром</w:t>
      </w:r>
      <w:r>
        <w:rPr>
          <w:b/>
          <w:color w:val="231F20"/>
          <w:spacing w:val="1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АПВ”</w:t>
      </w:r>
      <w:r>
        <w:rPr>
          <w:b/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“синдром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автопивоварни”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редкое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заболе-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вание,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при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котором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наблюдается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массивный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процесс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брожения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в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w w:val="105"/>
          <w:sz w:val="20"/>
        </w:rPr>
        <w:t>кишечнике больного, сопровождающийся превращением углеводов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в</w:t>
      </w:r>
      <w:r>
        <w:rPr>
          <w:color w:val="231F20"/>
          <w:spacing w:val="-5"/>
          <w:w w:val="105"/>
          <w:sz w:val="20"/>
        </w:rPr>
        <w:t> </w:t>
      </w:r>
      <w:r>
        <w:rPr>
          <w:color w:val="231F20"/>
          <w:w w:val="105"/>
          <w:sz w:val="20"/>
        </w:rPr>
        <w:t>этанол,</w:t>
      </w:r>
      <w:r>
        <w:rPr>
          <w:color w:val="231F20"/>
          <w:spacing w:val="-5"/>
          <w:w w:val="105"/>
          <w:sz w:val="20"/>
        </w:rPr>
        <w:t> </w:t>
      </w:r>
      <w:r>
        <w:rPr>
          <w:color w:val="231F20"/>
          <w:w w:val="105"/>
          <w:sz w:val="20"/>
        </w:rPr>
        <w:t>что</w:t>
      </w:r>
      <w:r>
        <w:rPr>
          <w:color w:val="231F20"/>
          <w:spacing w:val="-5"/>
          <w:w w:val="105"/>
          <w:sz w:val="20"/>
        </w:rPr>
        <w:t> </w:t>
      </w:r>
      <w:r>
        <w:rPr>
          <w:color w:val="231F20"/>
          <w:w w:val="105"/>
          <w:sz w:val="20"/>
        </w:rPr>
        <w:t>приводит</w:t>
      </w:r>
      <w:r>
        <w:rPr>
          <w:color w:val="231F20"/>
          <w:spacing w:val="-5"/>
          <w:w w:val="105"/>
          <w:sz w:val="20"/>
        </w:rPr>
        <w:t> </w:t>
      </w:r>
      <w:r>
        <w:rPr>
          <w:color w:val="231F20"/>
          <w:w w:val="105"/>
          <w:sz w:val="20"/>
        </w:rPr>
        <w:t>к</w:t>
      </w:r>
      <w:r>
        <w:rPr>
          <w:color w:val="231F20"/>
          <w:spacing w:val="-5"/>
          <w:w w:val="105"/>
          <w:sz w:val="20"/>
        </w:rPr>
        <w:t> </w:t>
      </w:r>
      <w:r>
        <w:rPr>
          <w:color w:val="231F20"/>
          <w:w w:val="105"/>
          <w:sz w:val="20"/>
        </w:rPr>
        <w:t>повышению</w:t>
      </w:r>
      <w:r>
        <w:rPr>
          <w:color w:val="231F20"/>
          <w:spacing w:val="-5"/>
          <w:w w:val="105"/>
          <w:sz w:val="20"/>
        </w:rPr>
        <w:t> </w:t>
      </w:r>
      <w:r>
        <w:rPr>
          <w:color w:val="231F20"/>
          <w:w w:val="105"/>
          <w:sz w:val="20"/>
        </w:rPr>
        <w:t>его</w:t>
      </w:r>
      <w:r>
        <w:rPr>
          <w:color w:val="231F20"/>
          <w:spacing w:val="-5"/>
          <w:w w:val="105"/>
          <w:sz w:val="20"/>
        </w:rPr>
        <w:t> </w:t>
      </w:r>
      <w:r>
        <w:rPr>
          <w:color w:val="231F20"/>
          <w:w w:val="105"/>
          <w:sz w:val="20"/>
        </w:rPr>
        <w:t>концентрации</w:t>
      </w:r>
      <w:r>
        <w:rPr>
          <w:color w:val="231F20"/>
          <w:spacing w:val="-5"/>
          <w:w w:val="105"/>
          <w:sz w:val="20"/>
        </w:rPr>
        <w:t> </w:t>
      </w:r>
      <w:r>
        <w:rPr>
          <w:color w:val="231F20"/>
          <w:w w:val="105"/>
          <w:sz w:val="20"/>
        </w:rPr>
        <w:t>в</w:t>
      </w:r>
      <w:r>
        <w:rPr>
          <w:color w:val="231F20"/>
          <w:spacing w:val="-5"/>
          <w:w w:val="105"/>
          <w:sz w:val="20"/>
        </w:rPr>
        <w:t> </w:t>
      </w:r>
      <w:r>
        <w:rPr>
          <w:color w:val="231F20"/>
          <w:w w:val="105"/>
          <w:sz w:val="20"/>
        </w:rPr>
        <w:t>сыворотке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w w:val="105"/>
          <w:sz w:val="20"/>
        </w:rPr>
        <w:t>крови</w:t>
      </w:r>
      <w:r>
        <w:rPr>
          <w:color w:val="231F20"/>
          <w:spacing w:val="5"/>
          <w:w w:val="105"/>
          <w:sz w:val="20"/>
        </w:rPr>
        <w:t> </w:t>
      </w:r>
      <w:r>
        <w:rPr>
          <w:color w:val="231F20"/>
          <w:w w:val="105"/>
          <w:sz w:val="20"/>
        </w:rPr>
        <w:t>больного</w:t>
      </w:r>
      <w:r>
        <w:rPr>
          <w:color w:val="231F20"/>
          <w:spacing w:val="6"/>
          <w:w w:val="105"/>
          <w:sz w:val="20"/>
        </w:rPr>
        <w:t> </w:t>
      </w:r>
      <w:r>
        <w:rPr>
          <w:color w:val="231F20"/>
          <w:w w:val="105"/>
          <w:sz w:val="20"/>
        </w:rPr>
        <w:t>до</w:t>
      </w:r>
      <w:r>
        <w:rPr>
          <w:color w:val="231F20"/>
          <w:spacing w:val="5"/>
          <w:w w:val="105"/>
          <w:sz w:val="20"/>
        </w:rPr>
        <w:t> </w:t>
      </w:r>
      <w:r>
        <w:rPr>
          <w:color w:val="231F20"/>
          <w:w w:val="105"/>
          <w:sz w:val="20"/>
        </w:rPr>
        <w:t>нефизиологического</w:t>
      </w:r>
      <w:r>
        <w:rPr>
          <w:color w:val="231F20"/>
          <w:spacing w:val="6"/>
          <w:w w:val="105"/>
          <w:sz w:val="20"/>
        </w:rPr>
        <w:t> </w:t>
      </w:r>
      <w:r>
        <w:rPr>
          <w:color w:val="231F20"/>
          <w:w w:val="105"/>
          <w:sz w:val="20"/>
        </w:rPr>
        <w:t>уровня</w:t>
      </w:r>
    </w:p>
    <w:p>
      <w:pPr>
        <w:spacing w:before="61"/>
        <w:ind w:left="450" w:right="0" w:firstLine="0"/>
        <w:jc w:val="both"/>
        <w:rPr>
          <w:sz w:val="20"/>
        </w:rPr>
      </w:pPr>
      <w:r>
        <w:rPr>
          <w:b/>
          <w:color w:val="231F20"/>
          <w:w w:val="110"/>
          <w:sz w:val="20"/>
        </w:rPr>
        <w:t>УК</w:t>
      </w:r>
      <w:r>
        <w:rPr>
          <w:b/>
          <w:color w:val="231F20"/>
          <w:spacing w:val="1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РФ</w:t>
      </w:r>
      <w:r>
        <w:rPr>
          <w:b/>
          <w:color w:val="231F20"/>
          <w:spacing w:val="-1"/>
          <w:w w:val="110"/>
          <w:sz w:val="20"/>
        </w:rPr>
        <w:t> </w:t>
      </w:r>
      <w:r>
        <w:rPr>
          <w:color w:val="231F20"/>
          <w:w w:val="110"/>
          <w:sz w:val="20"/>
        </w:rPr>
        <w:t>– Уголовный</w:t>
      </w:r>
      <w:r>
        <w:rPr>
          <w:color w:val="231F20"/>
          <w:spacing w:val="-1"/>
          <w:w w:val="110"/>
          <w:sz w:val="20"/>
        </w:rPr>
        <w:t> </w:t>
      </w:r>
      <w:r>
        <w:rPr>
          <w:color w:val="231F20"/>
          <w:w w:val="110"/>
          <w:sz w:val="20"/>
        </w:rPr>
        <w:t>кодекс</w:t>
      </w:r>
      <w:r>
        <w:rPr>
          <w:color w:val="231F20"/>
          <w:spacing w:val="-1"/>
          <w:w w:val="110"/>
          <w:sz w:val="20"/>
        </w:rPr>
        <w:t> </w:t>
      </w:r>
      <w:r>
        <w:rPr>
          <w:color w:val="231F20"/>
          <w:w w:val="110"/>
          <w:sz w:val="20"/>
        </w:rPr>
        <w:t>РФ</w:t>
      </w:r>
    </w:p>
    <w:p>
      <w:pPr>
        <w:spacing w:before="86"/>
        <w:ind w:left="450" w:right="0" w:firstLine="0"/>
        <w:jc w:val="both"/>
        <w:rPr>
          <w:sz w:val="20"/>
        </w:rPr>
      </w:pPr>
      <w:r>
        <w:rPr>
          <w:b/>
          <w:color w:val="231F20"/>
          <w:w w:val="105"/>
          <w:sz w:val="20"/>
        </w:rPr>
        <w:t>ХТИ</w:t>
      </w:r>
      <w:r>
        <w:rPr>
          <w:b/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2"/>
          <w:w w:val="105"/>
          <w:sz w:val="20"/>
        </w:rPr>
        <w:t> </w:t>
      </w:r>
      <w:r>
        <w:rPr>
          <w:color w:val="231F20"/>
          <w:w w:val="105"/>
          <w:sz w:val="20"/>
        </w:rPr>
        <w:t>химико-токсикологические</w:t>
      </w:r>
      <w:r>
        <w:rPr>
          <w:color w:val="231F20"/>
          <w:spacing w:val="2"/>
          <w:w w:val="105"/>
          <w:sz w:val="20"/>
        </w:rPr>
        <w:t> </w:t>
      </w:r>
      <w:r>
        <w:rPr>
          <w:color w:val="231F20"/>
          <w:w w:val="105"/>
          <w:sz w:val="20"/>
        </w:rPr>
        <w:t>исследования.</w:t>
      </w:r>
    </w:p>
    <w:p>
      <w:pPr>
        <w:spacing w:after="0"/>
        <w:jc w:val="both"/>
        <w:rPr>
          <w:sz w:val="20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3"/>
        <w:jc w:val="left"/>
        <w:rPr>
          <w:sz w:val="25"/>
        </w:rPr>
      </w:pPr>
    </w:p>
    <w:p>
      <w:pPr>
        <w:pStyle w:val="Heading1"/>
        <w:spacing w:before="97"/>
        <w:ind w:left="563" w:firstLine="0"/>
      </w:pPr>
      <w:bookmarkStart w:name="_TOC_250030" w:id="1"/>
      <w:r>
        <w:rPr>
          <w:color w:val="231F20"/>
          <w:w w:val="90"/>
        </w:rPr>
        <w:t>От</w:t>
      </w:r>
      <w:r>
        <w:rPr>
          <w:color w:val="231F20"/>
          <w:spacing w:val="-11"/>
          <w:w w:val="90"/>
        </w:rPr>
        <w:t> </w:t>
      </w:r>
      <w:bookmarkEnd w:id="1"/>
      <w:r>
        <w:rPr>
          <w:color w:val="231F20"/>
          <w:w w:val="90"/>
        </w:rPr>
        <w:t>автора</w:t>
      </w:r>
    </w:p>
    <w:p>
      <w:pPr>
        <w:pStyle w:val="BodyText"/>
        <w:spacing w:line="244" w:lineRule="auto" w:before="62"/>
        <w:ind w:left="223" w:right="101" w:firstLine="340"/>
        <w:jc w:val="right"/>
      </w:pPr>
      <w:r>
        <w:rPr>
          <w:color w:val="231F20"/>
        </w:rPr>
        <w:t>Целью</w:t>
      </w:r>
      <w:r>
        <w:rPr>
          <w:color w:val="231F20"/>
          <w:spacing w:val="3"/>
        </w:rPr>
        <w:t> </w:t>
      </w:r>
      <w:r>
        <w:rPr>
          <w:color w:val="231F20"/>
        </w:rPr>
        <w:t>данного</w:t>
      </w:r>
      <w:r>
        <w:rPr>
          <w:color w:val="231F20"/>
          <w:spacing w:val="4"/>
        </w:rPr>
        <w:t> </w:t>
      </w:r>
      <w:r>
        <w:rPr>
          <w:color w:val="231F20"/>
        </w:rPr>
        <w:t>пособия</w:t>
      </w:r>
      <w:r>
        <w:rPr>
          <w:color w:val="231F20"/>
          <w:spacing w:val="4"/>
        </w:rPr>
        <w:t> </w:t>
      </w:r>
      <w:r>
        <w:rPr>
          <w:color w:val="231F20"/>
        </w:rPr>
        <w:t>было</w:t>
      </w:r>
      <w:r>
        <w:rPr>
          <w:color w:val="231F20"/>
          <w:spacing w:val="4"/>
        </w:rPr>
        <w:t> </w:t>
      </w:r>
      <w:r>
        <w:rPr>
          <w:color w:val="231F20"/>
        </w:rPr>
        <w:t>не</w:t>
      </w:r>
      <w:r>
        <w:rPr>
          <w:color w:val="231F20"/>
          <w:spacing w:val="4"/>
        </w:rPr>
        <w:t> </w:t>
      </w:r>
      <w:r>
        <w:rPr>
          <w:color w:val="231F20"/>
        </w:rPr>
        <w:t>только</w:t>
      </w:r>
      <w:r>
        <w:rPr>
          <w:color w:val="231F20"/>
          <w:spacing w:val="4"/>
        </w:rPr>
        <w:t> </w:t>
      </w:r>
      <w:r>
        <w:rPr>
          <w:color w:val="231F20"/>
        </w:rPr>
        <w:t>желание</w:t>
      </w:r>
      <w:r>
        <w:rPr>
          <w:color w:val="231F20"/>
          <w:spacing w:val="4"/>
        </w:rPr>
        <w:t> </w:t>
      </w:r>
      <w:r>
        <w:rPr>
          <w:color w:val="231F20"/>
        </w:rPr>
        <w:t>ознакомить</w:t>
      </w:r>
      <w:r>
        <w:rPr>
          <w:color w:val="231F20"/>
          <w:spacing w:val="1"/>
        </w:rPr>
        <w:t> </w:t>
      </w:r>
      <w:r>
        <w:rPr>
          <w:color w:val="231F20"/>
          <w:spacing w:val="-1"/>
          <w:w w:val="105"/>
        </w:rPr>
        <w:t>читателей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с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порядком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и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особенностями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проведения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МОСО,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но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объяснить</w:t>
      </w:r>
      <w:r>
        <w:rPr>
          <w:color w:val="231F20"/>
          <w:spacing w:val="14"/>
        </w:rPr>
        <w:t> </w:t>
      </w:r>
      <w:r>
        <w:rPr>
          <w:color w:val="231F20"/>
        </w:rPr>
        <w:t>значимость</w:t>
      </w:r>
      <w:r>
        <w:rPr>
          <w:color w:val="231F20"/>
          <w:spacing w:val="13"/>
        </w:rPr>
        <w:t> </w:t>
      </w:r>
      <w:r>
        <w:rPr>
          <w:color w:val="231F20"/>
        </w:rPr>
        <w:t>отдельных</w:t>
      </w:r>
      <w:r>
        <w:rPr>
          <w:color w:val="231F20"/>
          <w:spacing w:val="15"/>
        </w:rPr>
        <w:t> </w:t>
      </w:r>
      <w:r>
        <w:rPr>
          <w:color w:val="231F20"/>
        </w:rPr>
        <w:t>его</w:t>
      </w:r>
      <w:r>
        <w:rPr>
          <w:color w:val="231F20"/>
          <w:spacing w:val="13"/>
        </w:rPr>
        <w:t> </w:t>
      </w:r>
      <w:r>
        <w:rPr>
          <w:color w:val="231F20"/>
        </w:rPr>
        <w:t>составляющих,</w:t>
      </w:r>
      <w:r>
        <w:rPr>
          <w:color w:val="231F20"/>
          <w:spacing w:val="14"/>
        </w:rPr>
        <w:t> </w:t>
      </w:r>
      <w:r>
        <w:rPr>
          <w:color w:val="231F20"/>
        </w:rPr>
        <w:t>правомер-</w:t>
      </w:r>
      <w:r>
        <w:rPr>
          <w:color w:val="231F20"/>
          <w:spacing w:val="1"/>
        </w:rPr>
        <w:t> </w:t>
      </w:r>
      <w:r>
        <w:rPr>
          <w:color w:val="231F20"/>
          <w:spacing w:val="-2"/>
          <w:w w:val="105"/>
        </w:rPr>
        <w:t>ность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их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включения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в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данную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процедуру,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а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также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предоставить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более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широкие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полноценные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знания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об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иных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аспектах,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свя-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занных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с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осуществлением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МОСО: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юридических,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социальных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медицинских.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Выполнение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этой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цели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потребовало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дополнить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пособие</w:t>
      </w:r>
      <w:r>
        <w:rPr>
          <w:color w:val="231F20"/>
          <w:spacing w:val="12"/>
        </w:rPr>
        <w:t> </w:t>
      </w:r>
      <w:r>
        <w:rPr>
          <w:color w:val="231F20"/>
        </w:rPr>
        <w:t>некоторыми</w:t>
      </w:r>
      <w:r>
        <w:rPr>
          <w:color w:val="231F20"/>
          <w:spacing w:val="12"/>
        </w:rPr>
        <w:t> </w:t>
      </w:r>
      <w:r>
        <w:rPr>
          <w:color w:val="231F20"/>
        </w:rPr>
        <w:t>более</w:t>
      </w:r>
      <w:r>
        <w:rPr>
          <w:color w:val="231F20"/>
          <w:spacing w:val="14"/>
        </w:rPr>
        <w:t> </w:t>
      </w:r>
      <w:r>
        <w:rPr>
          <w:color w:val="231F20"/>
        </w:rPr>
        <w:t>подробными</w:t>
      </w:r>
      <w:r>
        <w:rPr>
          <w:color w:val="231F20"/>
          <w:spacing w:val="12"/>
        </w:rPr>
        <w:t> </w:t>
      </w:r>
      <w:r>
        <w:rPr>
          <w:color w:val="231F20"/>
        </w:rPr>
        <w:t>сведениями</w:t>
      </w:r>
      <w:r>
        <w:rPr>
          <w:color w:val="231F20"/>
          <w:spacing w:val="13"/>
        </w:rPr>
        <w:t> </w:t>
      </w:r>
      <w:r>
        <w:rPr>
          <w:color w:val="231F20"/>
        </w:rPr>
        <w:t>юридичес-</w:t>
      </w:r>
      <w:r>
        <w:rPr>
          <w:color w:val="231F20"/>
          <w:spacing w:val="1"/>
        </w:rPr>
        <w:t> </w:t>
      </w:r>
      <w:r>
        <w:rPr>
          <w:color w:val="231F20"/>
          <w:spacing w:val="-2"/>
          <w:w w:val="105"/>
        </w:rPr>
        <w:t>кого характера, развернутыми </w:t>
      </w:r>
      <w:r>
        <w:rPr>
          <w:color w:val="231F20"/>
          <w:spacing w:val="-1"/>
          <w:w w:val="105"/>
        </w:rPr>
        <w:t>данными о содержании химико-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токсикологических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исследований,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информацией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о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некоторых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болезненных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состояниях,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сопровождающихся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повышением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концентрации</w:t>
      </w:r>
      <w:r>
        <w:rPr>
          <w:color w:val="231F20"/>
          <w:spacing w:val="25"/>
          <w:w w:val="105"/>
        </w:rPr>
        <w:t> </w:t>
      </w:r>
      <w:r>
        <w:rPr>
          <w:color w:val="231F20"/>
          <w:w w:val="105"/>
        </w:rPr>
        <w:t>эндогенного</w:t>
      </w:r>
      <w:r>
        <w:rPr>
          <w:color w:val="231F20"/>
          <w:spacing w:val="24"/>
          <w:w w:val="105"/>
        </w:rPr>
        <w:t> </w:t>
      </w:r>
      <w:r>
        <w:rPr>
          <w:color w:val="231F20"/>
          <w:w w:val="105"/>
        </w:rPr>
        <w:t>этанола</w:t>
      </w:r>
      <w:r>
        <w:rPr>
          <w:color w:val="231F20"/>
          <w:spacing w:val="24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22"/>
          <w:w w:val="105"/>
        </w:rPr>
        <w:t> </w:t>
      </w:r>
      <w:r>
        <w:rPr>
          <w:color w:val="231F20"/>
          <w:w w:val="105"/>
        </w:rPr>
        <w:t>организме</w:t>
      </w:r>
      <w:r>
        <w:rPr>
          <w:color w:val="231F20"/>
          <w:spacing w:val="24"/>
          <w:w w:val="105"/>
        </w:rPr>
        <w:t> </w:t>
      </w:r>
      <w:r>
        <w:rPr>
          <w:color w:val="231F20"/>
          <w:w w:val="105"/>
        </w:rPr>
        <w:t>человека,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указанием</w:t>
      </w:r>
      <w:r>
        <w:rPr>
          <w:color w:val="231F20"/>
          <w:spacing w:val="18"/>
        </w:rPr>
        <w:t> </w:t>
      </w:r>
      <w:r>
        <w:rPr>
          <w:color w:val="231F20"/>
        </w:rPr>
        <w:t>на</w:t>
      </w:r>
      <w:r>
        <w:rPr>
          <w:color w:val="231F20"/>
          <w:spacing w:val="19"/>
        </w:rPr>
        <w:t> </w:t>
      </w:r>
      <w:r>
        <w:rPr>
          <w:color w:val="231F20"/>
        </w:rPr>
        <w:t>отдельные</w:t>
      </w:r>
      <w:r>
        <w:rPr>
          <w:color w:val="231F20"/>
          <w:spacing w:val="20"/>
        </w:rPr>
        <w:t> </w:t>
      </w:r>
      <w:r>
        <w:rPr>
          <w:color w:val="231F20"/>
        </w:rPr>
        <w:t>уязвимые</w:t>
      </w:r>
      <w:r>
        <w:rPr>
          <w:color w:val="231F20"/>
          <w:spacing w:val="18"/>
        </w:rPr>
        <w:t> </w:t>
      </w:r>
      <w:r>
        <w:rPr>
          <w:color w:val="231F20"/>
        </w:rPr>
        <w:t>места</w:t>
      </w:r>
      <w:r>
        <w:rPr>
          <w:color w:val="231F20"/>
          <w:spacing w:val="20"/>
        </w:rPr>
        <w:t> </w:t>
      </w:r>
      <w:r>
        <w:rPr>
          <w:color w:val="231F20"/>
        </w:rPr>
        <w:t>в</w:t>
      </w:r>
      <w:r>
        <w:rPr>
          <w:color w:val="231F20"/>
          <w:spacing w:val="19"/>
        </w:rPr>
        <w:t> </w:t>
      </w:r>
      <w:r>
        <w:rPr>
          <w:color w:val="231F20"/>
        </w:rPr>
        <w:t>действующей</w:t>
      </w:r>
      <w:r>
        <w:rPr>
          <w:color w:val="231F20"/>
          <w:spacing w:val="20"/>
        </w:rPr>
        <w:t> </w:t>
      </w:r>
      <w:r>
        <w:rPr>
          <w:color w:val="231F20"/>
        </w:rPr>
        <w:t>регла-</w:t>
      </w:r>
      <w:r>
        <w:rPr>
          <w:color w:val="231F20"/>
          <w:spacing w:val="-45"/>
        </w:rPr>
        <w:t> </w:t>
      </w:r>
      <w:r>
        <w:rPr>
          <w:color w:val="231F20"/>
          <w:w w:val="105"/>
        </w:rPr>
        <w:t>ментации осуществления МОСО и возможности ее улучшения.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Мне</w:t>
      </w:r>
      <w:r>
        <w:rPr>
          <w:color w:val="231F20"/>
          <w:spacing w:val="2"/>
        </w:rPr>
        <w:t> </w:t>
      </w:r>
      <w:r>
        <w:rPr>
          <w:color w:val="231F20"/>
        </w:rPr>
        <w:t>хотелось</w:t>
      </w:r>
      <w:r>
        <w:rPr>
          <w:color w:val="231F20"/>
          <w:spacing w:val="3"/>
        </w:rPr>
        <w:t> </w:t>
      </w:r>
      <w:r>
        <w:rPr>
          <w:color w:val="231F20"/>
        </w:rPr>
        <w:t>бы</w:t>
      </w:r>
      <w:r>
        <w:rPr>
          <w:color w:val="231F20"/>
          <w:spacing w:val="3"/>
        </w:rPr>
        <w:t> </w:t>
      </w:r>
      <w:r>
        <w:rPr>
          <w:color w:val="231F20"/>
        </w:rPr>
        <w:t>выразить</w:t>
      </w:r>
      <w:r>
        <w:rPr>
          <w:color w:val="231F20"/>
          <w:spacing w:val="3"/>
        </w:rPr>
        <w:t> </w:t>
      </w:r>
      <w:r>
        <w:rPr>
          <w:color w:val="231F20"/>
        </w:rPr>
        <w:t>благодарность,</w:t>
      </w:r>
      <w:r>
        <w:rPr>
          <w:color w:val="231F20"/>
          <w:spacing w:val="5"/>
        </w:rPr>
        <w:t> </w:t>
      </w:r>
      <w:r>
        <w:rPr>
          <w:color w:val="231F20"/>
        </w:rPr>
        <w:t>во-первых,</w:t>
      </w:r>
      <w:r>
        <w:rPr>
          <w:color w:val="231F20"/>
          <w:spacing w:val="2"/>
        </w:rPr>
        <w:t> </w:t>
      </w:r>
      <w:r>
        <w:rPr>
          <w:color w:val="231F20"/>
        </w:rPr>
        <w:t>рецен-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зентам</w:t>
      </w:r>
      <w:r>
        <w:rPr>
          <w:color w:val="231F20"/>
          <w:spacing w:val="14"/>
          <w:w w:val="105"/>
        </w:rPr>
        <w:t> </w:t>
      </w:r>
      <w:r>
        <w:rPr>
          <w:color w:val="231F20"/>
          <w:w w:val="105"/>
        </w:rPr>
        <w:t>–</w:t>
      </w:r>
      <w:r>
        <w:rPr>
          <w:color w:val="231F20"/>
          <w:spacing w:val="15"/>
          <w:w w:val="105"/>
        </w:rPr>
        <w:t> </w:t>
      </w:r>
      <w:r>
        <w:rPr>
          <w:color w:val="231F20"/>
          <w:w w:val="105"/>
        </w:rPr>
        <w:t>кандидату</w:t>
      </w:r>
      <w:r>
        <w:rPr>
          <w:color w:val="231F20"/>
          <w:spacing w:val="16"/>
          <w:w w:val="105"/>
        </w:rPr>
        <w:t> </w:t>
      </w:r>
      <w:r>
        <w:rPr>
          <w:color w:val="231F20"/>
          <w:w w:val="105"/>
        </w:rPr>
        <w:t>медицинских</w:t>
      </w:r>
      <w:r>
        <w:rPr>
          <w:color w:val="231F20"/>
          <w:spacing w:val="15"/>
          <w:w w:val="105"/>
        </w:rPr>
        <w:t> </w:t>
      </w:r>
      <w:r>
        <w:rPr>
          <w:color w:val="231F20"/>
          <w:w w:val="105"/>
        </w:rPr>
        <w:t>наук</w:t>
      </w:r>
      <w:r>
        <w:rPr>
          <w:color w:val="231F20"/>
          <w:spacing w:val="15"/>
          <w:w w:val="105"/>
        </w:rPr>
        <w:t> </w:t>
      </w:r>
      <w:r>
        <w:rPr>
          <w:color w:val="231F20"/>
          <w:w w:val="105"/>
        </w:rPr>
        <w:t>С.Г.</w:t>
      </w:r>
      <w:r>
        <w:rPr>
          <w:color w:val="231F20"/>
          <w:spacing w:val="16"/>
          <w:w w:val="105"/>
        </w:rPr>
        <w:t> </w:t>
      </w:r>
      <w:r>
        <w:rPr>
          <w:color w:val="231F20"/>
          <w:w w:val="105"/>
        </w:rPr>
        <w:t>Копорову</w:t>
      </w:r>
      <w:r>
        <w:rPr>
          <w:color w:val="231F20"/>
          <w:spacing w:val="14"/>
          <w:w w:val="105"/>
        </w:rPr>
        <w:t> </w:t>
      </w:r>
      <w:r>
        <w:rPr>
          <w:color w:val="231F20"/>
          <w:w w:val="105"/>
        </w:rPr>
        <w:t>и,</w:t>
      </w:r>
      <w:r>
        <w:rPr>
          <w:color w:val="231F20"/>
          <w:spacing w:val="15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6"/>
          <w:w w:val="105"/>
        </w:rPr>
        <w:t> </w:t>
      </w:r>
      <w:r>
        <w:rPr>
          <w:color w:val="231F20"/>
          <w:w w:val="105"/>
        </w:rPr>
        <w:t>осо-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бенности,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кандидату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юридических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наук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Б.П.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Целинскому,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а,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во-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вторых,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доктору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медицинских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наук,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профессору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Т.В.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Клименко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за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ряд</w:t>
      </w:r>
      <w:r>
        <w:rPr>
          <w:color w:val="231F20"/>
          <w:spacing w:val="14"/>
          <w:w w:val="105"/>
        </w:rPr>
        <w:t> </w:t>
      </w:r>
      <w:r>
        <w:rPr>
          <w:color w:val="231F20"/>
          <w:w w:val="105"/>
        </w:rPr>
        <w:t>сделанных</w:t>
      </w:r>
      <w:r>
        <w:rPr>
          <w:color w:val="231F20"/>
          <w:spacing w:val="14"/>
          <w:w w:val="105"/>
        </w:rPr>
        <w:t> </w:t>
      </w:r>
      <w:r>
        <w:rPr>
          <w:color w:val="231F20"/>
          <w:w w:val="105"/>
        </w:rPr>
        <w:t>ими</w:t>
      </w:r>
      <w:r>
        <w:rPr>
          <w:color w:val="231F20"/>
          <w:spacing w:val="14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прочтении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первоначального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вари-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анта</w:t>
      </w:r>
      <w:r>
        <w:rPr>
          <w:color w:val="231F20"/>
          <w:spacing w:val="38"/>
          <w:w w:val="105"/>
        </w:rPr>
        <w:t> </w:t>
      </w:r>
      <w:r>
        <w:rPr>
          <w:color w:val="231F20"/>
          <w:w w:val="105"/>
        </w:rPr>
        <w:t>пособия</w:t>
      </w:r>
      <w:r>
        <w:rPr>
          <w:color w:val="231F20"/>
          <w:spacing w:val="38"/>
          <w:w w:val="105"/>
        </w:rPr>
        <w:t> </w:t>
      </w:r>
      <w:r>
        <w:rPr>
          <w:color w:val="231F20"/>
          <w:w w:val="105"/>
        </w:rPr>
        <w:t>ценных</w:t>
      </w:r>
      <w:r>
        <w:rPr>
          <w:color w:val="231F20"/>
          <w:spacing w:val="38"/>
          <w:w w:val="105"/>
        </w:rPr>
        <w:t> </w:t>
      </w:r>
      <w:r>
        <w:rPr>
          <w:color w:val="231F20"/>
          <w:w w:val="105"/>
        </w:rPr>
        <w:t>дополнений</w:t>
      </w:r>
      <w:r>
        <w:rPr>
          <w:color w:val="231F20"/>
          <w:spacing w:val="39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38"/>
          <w:w w:val="105"/>
        </w:rPr>
        <w:t> </w:t>
      </w:r>
      <w:r>
        <w:rPr>
          <w:color w:val="231F20"/>
          <w:w w:val="105"/>
        </w:rPr>
        <w:t>замечаний.</w:t>
      </w:r>
      <w:r>
        <w:rPr>
          <w:color w:val="231F20"/>
          <w:spacing w:val="38"/>
          <w:w w:val="105"/>
        </w:rPr>
        <w:t> </w:t>
      </w:r>
      <w:r>
        <w:rPr>
          <w:color w:val="231F20"/>
          <w:w w:val="105"/>
        </w:rPr>
        <w:t>Их</w:t>
      </w:r>
      <w:r>
        <w:rPr>
          <w:color w:val="231F20"/>
          <w:spacing w:val="38"/>
          <w:w w:val="105"/>
        </w:rPr>
        <w:t> </w:t>
      </w:r>
      <w:r>
        <w:rPr>
          <w:color w:val="231F20"/>
          <w:w w:val="105"/>
        </w:rPr>
        <w:t>учет</w:t>
      </w:r>
      <w:r>
        <w:rPr>
          <w:color w:val="231F20"/>
          <w:spacing w:val="39"/>
          <w:w w:val="105"/>
        </w:rPr>
        <w:t> </w:t>
      </w:r>
      <w:r>
        <w:rPr>
          <w:color w:val="231F20"/>
          <w:w w:val="105"/>
        </w:rPr>
        <w:t>по-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зволил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устранить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ряд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недостатков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данного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пособия,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уточнить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некоторые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приведенные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нем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положения,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сделать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изложение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некоторых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его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разделов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более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ясным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целом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улучшить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его</w:t>
      </w:r>
    </w:p>
    <w:p>
      <w:pPr>
        <w:pStyle w:val="BodyText"/>
        <w:spacing w:before="21"/>
        <w:ind w:left="223"/>
        <w:jc w:val="left"/>
      </w:pPr>
      <w:r>
        <w:rPr>
          <w:color w:val="231F20"/>
          <w:w w:val="105"/>
        </w:rPr>
        <w:t>качество.</w:t>
      </w:r>
    </w:p>
    <w:p>
      <w:pPr>
        <w:spacing w:after="0"/>
        <w:jc w:val="left"/>
        <w:sectPr>
          <w:pgSz w:w="8400" w:h="11910"/>
          <w:pgMar w:header="0" w:footer="626" w:top="1100" w:bottom="820" w:left="740" w:right="740"/>
        </w:sectPr>
      </w:pPr>
    </w:p>
    <w:p>
      <w:pPr>
        <w:pStyle w:val="BodyText"/>
        <w:spacing w:before="8"/>
        <w:jc w:val="left"/>
        <w:rPr>
          <w:sz w:val="17"/>
        </w:rPr>
      </w:pPr>
    </w:p>
    <w:p>
      <w:pPr>
        <w:pStyle w:val="Heading1"/>
        <w:numPr>
          <w:ilvl w:val="0"/>
          <w:numId w:val="2"/>
        </w:numPr>
        <w:tabs>
          <w:tab w:pos="904" w:val="left" w:leader="none"/>
          <w:tab w:pos="905" w:val="left" w:leader="none"/>
        </w:tabs>
        <w:spacing w:line="240" w:lineRule="auto" w:before="97" w:after="0"/>
        <w:ind w:left="904" w:right="0" w:hanging="455"/>
        <w:jc w:val="left"/>
      </w:pPr>
      <w:bookmarkStart w:name="_TOC_250029" w:id="2"/>
      <w:r>
        <w:rPr>
          <w:color w:val="231F20"/>
          <w:w w:val="85"/>
        </w:rPr>
        <w:t>Введение:</w:t>
      </w:r>
      <w:r>
        <w:rPr>
          <w:color w:val="231F20"/>
          <w:spacing w:val="28"/>
          <w:w w:val="85"/>
        </w:rPr>
        <w:t> </w:t>
      </w:r>
      <w:r>
        <w:rPr>
          <w:color w:val="231F20"/>
          <w:w w:val="85"/>
        </w:rPr>
        <w:t>общие</w:t>
      </w:r>
      <w:r>
        <w:rPr>
          <w:color w:val="231F20"/>
          <w:spacing w:val="29"/>
          <w:w w:val="85"/>
        </w:rPr>
        <w:t> </w:t>
      </w:r>
      <w:bookmarkEnd w:id="2"/>
      <w:r>
        <w:rPr>
          <w:color w:val="231F20"/>
          <w:w w:val="85"/>
        </w:rPr>
        <w:t>положения</w:t>
      </w:r>
    </w:p>
    <w:p>
      <w:pPr>
        <w:pStyle w:val="Heading2"/>
        <w:numPr>
          <w:ilvl w:val="1"/>
          <w:numId w:val="2"/>
        </w:numPr>
        <w:tabs>
          <w:tab w:pos="905" w:val="left" w:leader="none"/>
        </w:tabs>
        <w:spacing w:line="225" w:lineRule="auto" w:before="98" w:after="0"/>
        <w:ind w:left="904" w:right="513" w:hanging="454"/>
        <w:jc w:val="left"/>
      </w:pPr>
      <w:bookmarkStart w:name="_TOC_250028" w:id="3"/>
      <w:r>
        <w:rPr>
          <w:color w:val="231F20"/>
          <w:w w:val="90"/>
        </w:rPr>
        <w:t>В</w:t>
      </w:r>
      <w:r>
        <w:rPr>
          <w:color w:val="231F20"/>
          <w:spacing w:val="28"/>
          <w:w w:val="90"/>
        </w:rPr>
        <w:t> </w:t>
      </w:r>
      <w:r>
        <w:rPr>
          <w:color w:val="231F20"/>
          <w:w w:val="90"/>
        </w:rPr>
        <w:t>качестве</w:t>
      </w:r>
      <w:r>
        <w:rPr>
          <w:color w:val="231F20"/>
          <w:spacing w:val="29"/>
          <w:w w:val="90"/>
        </w:rPr>
        <w:t> </w:t>
      </w:r>
      <w:r>
        <w:rPr>
          <w:color w:val="231F20"/>
          <w:w w:val="90"/>
        </w:rPr>
        <w:t>пролога:</w:t>
      </w:r>
      <w:r>
        <w:rPr>
          <w:color w:val="231F20"/>
          <w:spacing w:val="29"/>
          <w:w w:val="90"/>
        </w:rPr>
        <w:t> </w:t>
      </w:r>
      <w:r>
        <w:rPr>
          <w:color w:val="231F20"/>
          <w:w w:val="90"/>
        </w:rPr>
        <w:t>употребление</w:t>
      </w:r>
      <w:r>
        <w:rPr>
          <w:color w:val="231F20"/>
          <w:spacing w:val="29"/>
          <w:w w:val="90"/>
        </w:rPr>
        <w:t> </w:t>
      </w:r>
      <w:r>
        <w:rPr>
          <w:color w:val="231F20"/>
          <w:w w:val="90"/>
        </w:rPr>
        <w:t>психоактивных</w:t>
      </w:r>
      <w:r>
        <w:rPr>
          <w:color w:val="231F20"/>
          <w:spacing w:val="1"/>
          <w:w w:val="90"/>
        </w:rPr>
        <w:t> </w:t>
      </w:r>
      <w:r>
        <w:rPr>
          <w:color w:val="231F20"/>
          <w:w w:val="90"/>
        </w:rPr>
        <w:t>веществ</w:t>
      </w:r>
      <w:r>
        <w:rPr>
          <w:color w:val="231F20"/>
          <w:spacing w:val="-9"/>
          <w:w w:val="90"/>
        </w:rPr>
        <w:t> </w:t>
      </w:r>
      <w:r>
        <w:rPr>
          <w:color w:val="231F20"/>
          <w:w w:val="90"/>
        </w:rPr>
        <w:t>“за</w:t>
      </w:r>
      <w:r>
        <w:rPr>
          <w:color w:val="231F20"/>
          <w:spacing w:val="-9"/>
          <w:w w:val="90"/>
        </w:rPr>
        <w:t> </w:t>
      </w:r>
      <w:r>
        <w:rPr>
          <w:color w:val="231F20"/>
          <w:w w:val="90"/>
        </w:rPr>
        <w:t>рулем”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–</w:t>
      </w:r>
      <w:r>
        <w:rPr>
          <w:color w:val="231F20"/>
          <w:spacing w:val="-9"/>
          <w:w w:val="90"/>
        </w:rPr>
        <w:t> </w:t>
      </w:r>
      <w:r>
        <w:rPr>
          <w:color w:val="231F20"/>
          <w:w w:val="90"/>
        </w:rPr>
        <w:t>прямой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путь</w:t>
      </w:r>
      <w:r>
        <w:rPr>
          <w:color w:val="231F20"/>
          <w:spacing w:val="-9"/>
          <w:w w:val="90"/>
        </w:rPr>
        <w:t> </w:t>
      </w:r>
      <w:r>
        <w:rPr>
          <w:color w:val="231F20"/>
          <w:w w:val="90"/>
        </w:rPr>
        <w:t>к</w:t>
      </w:r>
      <w:r>
        <w:rPr>
          <w:color w:val="231F20"/>
          <w:spacing w:val="-8"/>
          <w:w w:val="90"/>
        </w:rPr>
        <w:t> </w:t>
      </w:r>
      <w:bookmarkEnd w:id="3"/>
      <w:r>
        <w:rPr>
          <w:color w:val="231F20"/>
          <w:w w:val="90"/>
        </w:rPr>
        <w:t>трагедии</w:t>
      </w:r>
    </w:p>
    <w:p>
      <w:pPr>
        <w:pStyle w:val="BodyText"/>
        <w:spacing w:line="244" w:lineRule="auto" w:before="6"/>
        <w:ind w:left="110" w:right="214" w:firstLine="340"/>
      </w:pPr>
      <w:r>
        <w:rPr>
          <w:color w:val="231F20"/>
          <w:w w:val="105"/>
        </w:rPr>
        <w:t>В настоящее время в России достигнут определенный про-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гресс в снижении смертности от дорожно-транспортных проис-</w:t>
      </w:r>
      <w:r>
        <w:rPr>
          <w:color w:val="231F20"/>
          <w:spacing w:val="1"/>
        </w:rPr>
        <w:t> </w:t>
      </w:r>
      <w:r>
        <w:rPr>
          <w:color w:val="231F20"/>
          <w:spacing w:val="-3"/>
          <w:w w:val="105"/>
        </w:rPr>
        <w:t>шествий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3"/>
          <w:w w:val="105"/>
        </w:rPr>
        <w:t>(далее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3"/>
          <w:w w:val="105"/>
        </w:rPr>
        <w:t>–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3"/>
          <w:w w:val="105"/>
        </w:rPr>
        <w:t>ДТП):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в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2019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г.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по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данным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Росстата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стандарти-</w:t>
      </w:r>
      <w:r>
        <w:rPr>
          <w:color w:val="231F20"/>
          <w:spacing w:val="-48"/>
          <w:w w:val="105"/>
        </w:rPr>
        <w:t> </w:t>
      </w:r>
      <w:r>
        <w:rPr>
          <w:color w:val="231F20"/>
          <w:spacing w:val="-3"/>
          <w:w w:val="105"/>
        </w:rPr>
        <w:t>зированный показатель </w:t>
      </w:r>
      <w:r>
        <w:rPr>
          <w:color w:val="231F20"/>
          <w:spacing w:val="-2"/>
          <w:w w:val="105"/>
        </w:rPr>
        <w:t>смертности, связанной с ДТП, составил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11,6 на 100 тыс. населения [8], при том, что в 1991–2015 гг. он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не сокращался ниже чем 17 на 100 тыс. населения, а максимум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наблюдался в 1991 г. – 26,9 на 100 тыс. населения [21]. Однако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такое положение вещей все равно не может оцениваться как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удовлетворительное. Так, для сравнения: в 2015 г. в странах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Европейского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региона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данный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показатель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в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среднем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составлял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8,4, в странах-членах Евросоюза – 4,5, а в странах Северной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Европы и того меньше – 2,8 [3]. При этом в России, начиная с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1965 г., динамика смертности при ДТП имеет сходную дина-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мику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с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показателем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смертности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от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отравлений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алкоголем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[21],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являющимся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наиболее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валидным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косвенным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показателем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общего потребления спиртных напитков. То есть, чем больше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потребление алкоголя, тем больше гибнет людей на дорогах по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вине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пьяных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водителей.</w:t>
      </w:r>
    </w:p>
    <w:p>
      <w:pPr>
        <w:pStyle w:val="BodyText"/>
        <w:spacing w:line="244" w:lineRule="auto" w:before="16"/>
        <w:ind w:left="110" w:right="218" w:firstLine="340"/>
      </w:pPr>
      <w:r>
        <w:rPr>
          <w:color w:val="231F20"/>
          <w:w w:val="105"/>
        </w:rPr>
        <w:t>О сохраняющемся в нашей стране неудовлетворительном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2"/>
          <w:w w:val="105"/>
        </w:rPr>
        <w:t>положении с употреблением алкоголя и других психоактивных</w:t>
      </w:r>
      <w:r>
        <w:rPr>
          <w:color w:val="231F20"/>
          <w:spacing w:val="-48"/>
          <w:w w:val="105"/>
        </w:rPr>
        <w:t> </w:t>
      </w:r>
      <w:r>
        <w:rPr>
          <w:color w:val="231F20"/>
          <w:spacing w:val="-2"/>
          <w:w w:val="105"/>
        </w:rPr>
        <w:t>веществ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(далее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–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ПАВ)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лицами,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управляющими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транспортными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средствами, говорит еще и тот факт, что при общем снижении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количества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ДТП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России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с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2007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по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2019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г.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29,7%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количество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ДТП, связанных с опьянением водителей, напротив, выросло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1,1%,</w:t>
      </w:r>
      <w:r>
        <w:rPr>
          <w:color w:val="231F20"/>
          <w:spacing w:val="-3"/>
          <w:w w:val="105"/>
        </w:rPr>
        <w:t> </w:t>
      </w:r>
      <w:r>
        <w:rPr>
          <w:color w:val="231F20"/>
          <w:w w:val="105"/>
        </w:rPr>
        <w:t>составив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-3"/>
          <w:w w:val="105"/>
        </w:rPr>
        <w:t> </w:t>
      </w:r>
      <w:r>
        <w:rPr>
          <w:color w:val="231F20"/>
          <w:w w:val="105"/>
        </w:rPr>
        <w:t>этом</w:t>
      </w:r>
      <w:r>
        <w:rPr>
          <w:color w:val="231F20"/>
          <w:spacing w:val="-3"/>
          <w:w w:val="105"/>
        </w:rPr>
        <w:t> </w:t>
      </w:r>
      <w:r>
        <w:rPr>
          <w:color w:val="231F20"/>
          <w:w w:val="105"/>
        </w:rPr>
        <w:t>9,6%</w:t>
      </w:r>
      <w:r>
        <w:rPr>
          <w:color w:val="231F20"/>
          <w:spacing w:val="-3"/>
          <w:w w:val="105"/>
        </w:rPr>
        <w:t> </w:t>
      </w:r>
      <w:r>
        <w:rPr>
          <w:color w:val="231F20"/>
          <w:w w:val="105"/>
        </w:rPr>
        <w:t>от</w:t>
      </w:r>
      <w:r>
        <w:rPr>
          <w:color w:val="231F20"/>
          <w:spacing w:val="-3"/>
          <w:w w:val="105"/>
        </w:rPr>
        <w:t> </w:t>
      </w:r>
      <w:r>
        <w:rPr>
          <w:color w:val="231F20"/>
          <w:w w:val="105"/>
        </w:rPr>
        <w:t>всех</w:t>
      </w:r>
      <w:r>
        <w:rPr>
          <w:color w:val="231F20"/>
          <w:spacing w:val="-3"/>
          <w:w w:val="105"/>
        </w:rPr>
        <w:t> </w:t>
      </w:r>
      <w:r>
        <w:rPr>
          <w:color w:val="231F20"/>
          <w:w w:val="105"/>
        </w:rPr>
        <w:t>ДТП</w:t>
      </w:r>
      <w:r>
        <w:rPr>
          <w:color w:val="231F20"/>
          <w:spacing w:val="-3"/>
          <w:w w:val="105"/>
        </w:rPr>
        <w:t> </w:t>
      </w:r>
      <w:r>
        <w:rPr>
          <w:color w:val="231F20"/>
          <w:w w:val="105"/>
        </w:rPr>
        <w:t>(для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сравнения: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48"/>
          <w:w w:val="105"/>
        </w:rPr>
        <w:t> </w:t>
      </w:r>
      <w:r>
        <w:rPr>
          <w:color w:val="231F20"/>
          <w:spacing w:val="-1"/>
          <w:w w:val="105"/>
        </w:rPr>
        <w:t>2007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г.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1"/>
          <w:w w:val="105"/>
        </w:rPr>
        <w:t>–</w:t>
      </w:r>
      <w:r>
        <w:rPr>
          <w:color w:val="231F20"/>
          <w:spacing w:val="-8"/>
          <w:w w:val="105"/>
        </w:rPr>
        <w:t> </w:t>
      </w:r>
      <w:r>
        <w:rPr>
          <w:color w:val="231F20"/>
          <w:spacing w:val="-1"/>
          <w:w w:val="105"/>
        </w:rPr>
        <w:t>6,7%)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1"/>
          <w:w w:val="105"/>
        </w:rPr>
        <w:t>[2].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1"/>
          <w:w w:val="105"/>
        </w:rPr>
        <w:t>Аналогично,</w:t>
      </w:r>
      <w:r>
        <w:rPr>
          <w:color w:val="231F20"/>
          <w:spacing w:val="-8"/>
          <w:w w:val="105"/>
        </w:rPr>
        <w:t> </w:t>
      </w:r>
      <w:r>
        <w:rPr>
          <w:color w:val="231F20"/>
          <w:spacing w:val="-1"/>
          <w:w w:val="105"/>
        </w:rPr>
        <w:t>при</w:t>
      </w:r>
      <w:r>
        <w:rPr>
          <w:color w:val="231F20"/>
          <w:spacing w:val="-8"/>
          <w:w w:val="105"/>
        </w:rPr>
        <w:t> </w:t>
      </w:r>
      <w:r>
        <w:rPr>
          <w:color w:val="231F20"/>
          <w:spacing w:val="-1"/>
          <w:w w:val="105"/>
        </w:rPr>
        <w:t>общем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1"/>
          <w:w w:val="105"/>
        </w:rPr>
        <w:t>снижении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1"/>
          <w:w w:val="105"/>
        </w:rPr>
        <w:t>за</w:t>
      </w:r>
      <w:r>
        <w:rPr>
          <w:color w:val="231F20"/>
          <w:spacing w:val="-8"/>
          <w:w w:val="105"/>
        </w:rPr>
        <w:t> </w:t>
      </w:r>
      <w:r>
        <w:rPr>
          <w:color w:val="231F20"/>
          <w:spacing w:val="-1"/>
          <w:w w:val="105"/>
        </w:rPr>
        <w:t>указан-</w:t>
      </w:r>
      <w:r>
        <w:rPr>
          <w:color w:val="231F20"/>
          <w:spacing w:val="-49"/>
          <w:w w:val="105"/>
        </w:rPr>
        <w:t> </w:t>
      </w:r>
      <w:r>
        <w:rPr>
          <w:color w:val="231F20"/>
          <w:spacing w:val="-2"/>
          <w:w w:val="105"/>
        </w:rPr>
        <w:t>ный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период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количества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лиц,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погибших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в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ДТП,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на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1"/>
          <w:w w:val="105"/>
        </w:rPr>
        <w:t>49%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количест-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во лиц, погибших в “пьяных” ДТП, выросло на 68,8%, составив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45"/>
          <w:w w:val="105"/>
        </w:rPr>
        <w:t> </w:t>
      </w:r>
      <w:r>
        <w:rPr>
          <w:color w:val="231F20"/>
          <w:w w:val="105"/>
        </w:rPr>
        <w:t>2019</w:t>
      </w:r>
      <w:r>
        <w:rPr>
          <w:color w:val="231F20"/>
          <w:spacing w:val="46"/>
          <w:w w:val="105"/>
        </w:rPr>
        <w:t> </w:t>
      </w:r>
      <w:r>
        <w:rPr>
          <w:color w:val="231F20"/>
          <w:w w:val="105"/>
        </w:rPr>
        <w:t>г.</w:t>
      </w:r>
      <w:r>
        <w:rPr>
          <w:color w:val="231F20"/>
          <w:spacing w:val="45"/>
          <w:w w:val="105"/>
        </w:rPr>
        <w:t> </w:t>
      </w:r>
      <w:r>
        <w:rPr>
          <w:color w:val="231F20"/>
          <w:w w:val="105"/>
        </w:rPr>
        <w:t>25,4%</w:t>
      </w:r>
      <w:r>
        <w:rPr>
          <w:color w:val="231F20"/>
          <w:spacing w:val="46"/>
          <w:w w:val="105"/>
        </w:rPr>
        <w:t> </w:t>
      </w:r>
      <w:r>
        <w:rPr>
          <w:color w:val="231F20"/>
          <w:w w:val="105"/>
        </w:rPr>
        <w:t>от</w:t>
      </w:r>
      <w:r>
        <w:rPr>
          <w:color w:val="231F20"/>
          <w:spacing w:val="45"/>
          <w:w w:val="105"/>
        </w:rPr>
        <w:t> </w:t>
      </w:r>
      <w:r>
        <w:rPr>
          <w:color w:val="231F20"/>
          <w:w w:val="105"/>
        </w:rPr>
        <w:t>всех</w:t>
      </w:r>
      <w:r>
        <w:rPr>
          <w:color w:val="231F20"/>
          <w:spacing w:val="46"/>
          <w:w w:val="105"/>
        </w:rPr>
        <w:t> </w:t>
      </w:r>
      <w:r>
        <w:rPr>
          <w:color w:val="231F20"/>
          <w:w w:val="105"/>
        </w:rPr>
        <w:t>погибших</w:t>
      </w:r>
      <w:r>
        <w:rPr>
          <w:color w:val="231F20"/>
          <w:spacing w:val="45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46"/>
          <w:w w:val="105"/>
        </w:rPr>
        <w:t> </w:t>
      </w:r>
      <w:r>
        <w:rPr>
          <w:color w:val="231F20"/>
          <w:w w:val="105"/>
        </w:rPr>
        <w:t>ДТП</w:t>
      </w:r>
      <w:r>
        <w:rPr>
          <w:color w:val="231F20"/>
          <w:spacing w:val="45"/>
          <w:w w:val="105"/>
        </w:rPr>
        <w:t> </w:t>
      </w:r>
      <w:r>
        <w:rPr>
          <w:color w:val="231F20"/>
          <w:w w:val="105"/>
        </w:rPr>
        <w:t>(для</w:t>
      </w:r>
      <w:r>
        <w:rPr>
          <w:color w:val="231F20"/>
          <w:spacing w:val="46"/>
          <w:w w:val="105"/>
        </w:rPr>
        <w:t> </w:t>
      </w:r>
      <w:r>
        <w:rPr>
          <w:color w:val="231F20"/>
          <w:w w:val="105"/>
        </w:rPr>
        <w:t>сравнения:</w:t>
      </w:r>
      <w:r>
        <w:rPr>
          <w:color w:val="231F20"/>
          <w:spacing w:val="45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2007 г. – 7,7%) [2]. И если более высокие цифры “пьяных” ДТП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в 2014–2019 гг. по сравнению с 2007–2013 гг. можно объяснить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изменением</w:t>
      </w:r>
      <w:r>
        <w:rPr>
          <w:color w:val="231F20"/>
          <w:spacing w:val="30"/>
          <w:w w:val="105"/>
        </w:rPr>
        <w:t> </w:t>
      </w:r>
      <w:r>
        <w:rPr>
          <w:color w:val="231F20"/>
          <w:w w:val="105"/>
        </w:rPr>
        <w:t>законодательства,</w:t>
      </w:r>
      <w:r>
        <w:rPr>
          <w:color w:val="231F20"/>
          <w:spacing w:val="30"/>
          <w:w w:val="105"/>
        </w:rPr>
        <w:t> </w:t>
      </w:r>
      <w:r>
        <w:rPr>
          <w:color w:val="231F20"/>
          <w:w w:val="105"/>
        </w:rPr>
        <w:t>которое</w:t>
      </w:r>
      <w:r>
        <w:rPr>
          <w:color w:val="231F20"/>
          <w:spacing w:val="30"/>
          <w:w w:val="105"/>
        </w:rPr>
        <w:t> </w:t>
      </w:r>
      <w:r>
        <w:rPr>
          <w:color w:val="231F20"/>
          <w:w w:val="105"/>
        </w:rPr>
        <w:t>установило</w:t>
      </w:r>
      <w:r>
        <w:rPr>
          <w:color w:val="231F20"/>
          <w:spacing w:val="31"/>
          <w:w w:val="105"/>
        </w:rPr>
        <w:t> </w:t>
      </w:r>
      <w:r>
        <w:rPr>
          <w:color w:val="231F20"/>
          <w:w w:val="105"/>
        </w:rPr>
        <w:t>с</w:t>
      </w:r>
      <w:r>
        <w:rPr>
          <w:color w:val="231F20"/>
          <w:spacing w:val="30"/>
          <w:w w:val="105"/>
        </w:rPr>
        <w:t> </w:t>
      </w:r>
      <w:r>
        <w:rPr>
          <w:color w:val="231F20"/>
          <w:w w:val="105"/>
        </w:rPr>
        <w:t>2014</w:t>
      </w:r>
      <w:r>
        <w:rPr>
          <w:color w:val="231F20"/>
          <w:spacing w:val="30"/>
          <w:w w:val="105"/>
        </w:rPr>
        <w:t> </w:t>
      </w:r>
      <w:r>
        <w:rPr>
          <w:color w:val="231F20"/>
          <w:w w:val="105"/>
        </w:rPr>
        <w:t>г.</w:t>
      </w:r>
    </w:p>
    <w:p>
      <w:pPr>
        <w:spacing w:after="0" w:line="244" w:lineRule="auto"/>
        <w:sectPr>
          <w:pgSz w:w="8400" w:h="11910"/>
          <w:pgMar w:header="0" w:footer="626" w:top="1100" w:bottom="820" w:left="740" w:right="740"/>
        </w:sectPr>
      </w:pPr>
    </w:p>
    <w:p>
      <w:pPr>
        <w:pStyle w:val="BodyText"/>
        <w:spacing w:line="244" w:lineRule="auto" w:before="92"/>
        <w:ind w:left="223" w:right="107"/>
      </w:pPr>
      <w:r>
        <w:rPr>
          <w:color w:val="231F20"/>
        </w:rPr>
        <w:t>обязательное</w:t>
      </w:r>
      <w:r>
        <w:rPr>
          <w:color w:val="231F20"/>
          <w:spacing w:val="1"/>
        </w:rPr>
        <w:t> </w:t>
      </w:r>
      <w:r>
        <w:rPr>
          <w:color w:val="231F20"/>
        </w:rPr>
        <w:t>медицинское</w:t>
      </w:r>
      <w:r>
        <w:rPr>
          <w:color w:val="231F20"/>
          <w:spacing w:val="1"/>
        </w:rPr>
        <w:t> </w:t>
      </w:r>
      <w:r>
        <w:rPr>
          <w:color w:val="231F20"/>
        </w:rPr>
        <w:t>освидетельствование</w:t>
      </w:r>
      <w:r>
        <w:rPr>
          <w:color w:val="231F20"/>
          <w:spacing w:val="1"/>
        </w:rPr>
        <w:t> </w:t>
      </w:r>
      <w:r>
        <w:rPr>
          <w:color w:val="231F20"/>
        </w:rPr>
        <w:t>на</w:t>
      </w:r>
      <w:r>
        <w:rPr>
          <w:color w:val="231F20"/>
          <w:spacing w:val="1"/>
        </w:rPr>
        <w:t> </w:t>
      </w:r>
      <w:r>
        <w:rPr>
          <w:color w:val="231F20"/>
        </w:rPr>
        <w:t>состояние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опьянения водителей после участия в ДТП, повлекшем легкое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или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средней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тяжести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вреда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здоровью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потерпевшего,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то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подоб-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ным же образом объяснить более высокие показатели “пьяных”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ДТП со смертельным исходом в 2015–2019 гг., по сравнению с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2007–2013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гг.,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уже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сложнее.</w:t>
      </w:r>
    </w:p>
    <w:p>
      <w:pPr>
        <w:pStyle w:val="BodyText"/>
        <w:spacing w:line="244" w:lineRule="auto" w:before="5"/>
        <w:ind w:left="223" w:right="106" w:firstLine="340"/>
      </w:pPr>
      <w:r>
        <w:rPr>
          <w:color w:val="231F20"/>
          <w:w w:val="105"/>
        </w:rPr>
        <w:t>Впрочем, наверное, будет излишним много говорить о том,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что и так всем абсолютно ясно – об опасности употребления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алкоголя и других ПАВ людьми, выполняющими любую важ-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ную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деятельность,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связанную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с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потенциальной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возможностью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причинения ущерба или вреда себе или окружающим и тре-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бующую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активного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внимания,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точности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ясности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восприятия,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быстроты реакции, как, например, управление любым транс-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портом. Для наглядности прямой связи между употреблением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ПАВ, а именно алкоголя, и риском тяжелой аварии достаточно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взглянуть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10"/>
          <w:w w:val="105"/>
        </w:rPr>
        <w:t> </w:t>
      </w:r>
      <w:r>
        <w:rPr>
          <w:i/>
          <w:color w:val="231F20"/>
          <w:w w:val="105"/>
        </w:rPr>
        <w:t>рис.</w:t>
      </w:r>
      <w:r>
        <w:rPr>
          <w:i/>
          <w:color w:val="231F20"/>
          <w:spacing w:val="10"/>
          <w:w w:val="105"/>
        </w:rPr>
        <w:t> </w:t>
      </w:r>
      <w:r>
        <w:rPr>
          <w:i/>
          <w:color w:val="231F20"/>
          <w:w w:val="105"/>
        </w:rPr>
        <w:t>1</w:t>
      </w:r>
      <w:r>
        <w:rPr>
          <w:color w:val="231F20"/>
          <w:w w:val="105"/>
        </w:rPr>
        <w:t>.</w:t>
      </w:r>
    </w:p>
    <w:p>
      <w:pPr>
        <w:pStyle w:val="BodyText"/>
        <w:spacing w:before="4"/>
        <w:jc w:val="left"/>
        <w:rPr>
          <w:sz w:val="24"/>
        </w:rPr>
      </w:pPr>
      <w:r>
        <w:rPr/>
        <w:pict>
          <v:group style="position:absolute;margin-left:68.033600pt;margin-top:16.257843pt;width:291.1pt;height:178.1pt;mso-position-horizontal-relative:page;mso-position-vertical-relative:paragraph;z-index:-15726080;mso-wrap-distance-left:0;mso-wrap-distance-right:0" coordorigin="1361,325" coordsize="5822,3562">
            <v:shape style="position:absolute;left:1371;top:335;width:5800;height:3540" type="#_x0000_t75" stroked="false">
              <v:imagedata r:id="rId8" o:title=""/>
            </v:shape>
            <v:rect style="position:absolute;left:1366;top:330;width:5811;height:3551" filled="false" stroked="true" strokeweight=".54pt" strokecolor="#231f20">
              <v:stroke dashstyle="solid"/>
            </v:rect>
            <w10:wrap type="topAndBottom"/>
          </v:group>
        </w:pict>
      </w:r>
    </w:p>
    <w:p>
      <w:pPr>
        <w:pStyle w:val="BodyText"/>
        <w:spacing w:before="8"/>
        <w:jc w:val="left"/>
        <w:rPr>
          <w:sz w:val="23"/>
        </w:rPr>
      </w:pPr>
    </w:p>
    <w:p>
      <w:pPr>
        <w:spacing w:line="228" w:lineRule="auto" w:before="115"/>
        <w:ind w:left="1199" w:right="1084" w:firstLine="0"/>
        <w:jc w:val="center"/>
        <w:rPr>
          <w:sz w:val="18"/>
        </w:rPr>
      </w:pPr>
      <w:r>
        <w:rPr>
          <w:b/>
          <w:color w:val="231F20"/>
          <w:w w:val="105"/>
          <w:sz w:val="18"/>
        </w:rPr>
        <w:t>Рис.</w:t>
      </w:r>
      <w:r>
        <w:rPr>
          <w:b/>
          <w:color w:val="231F20"/>
          <w:spacing w:val="16"/>
          <w:w w:val="105"/>
          <w:sz w:val="18"/>
        </w:rPr>
        <w:t> </w:t>
      </w:r>
      <w:r>
        <w:rPr>
          <w:b/>
          <w:color w:val="231F20"/>
          <w:w w:val="105"/>
          <w:sz w:val="18"/>
        </w:rPr>
        <w:t>1.</w:t>
      </w:r>
      <w:r>
        <w:rPr>
          <w:b/>
          <w:color w:val="231F20"/>
          <w:spacing w:val="16"/>
          <w:w w:val="105"/>
          <w:sz w:val="18"/>
        </w:rPr>
        <w:t> </w:t>
      </w:r>
      <w:r>
        <w:rPr>
          <w:color w:val="231F20"/>
          <w:w w:val="105"/>
          <w:sz w:val="18"/>
        </w:rPr>
        <w:t>Связь</w:t>
      </w:r>
      <w:r>
        <w:rPr>
          <w:color w:val="231F20"/>
          <w:spacing w:val="14"/>
          <w:w w:val="105"/>
          <w:sz w:val="18"/>
        </w:rPr>
        <w:t> </w:t>
      </w:r>
      <w:r>
        <w:rPr>
          <w:color w:val="231F20"/>
          <w:w w:val="105"/>
          <w:sz w:val="18"/>
        </w:rPr>
        <w:t>относительного</w:t>
      </w:r>
      <w:r>
        <w:rPr>
          <w:color w:val="231F20"/>
          <w:spacing w:val="14"/>
          <w:w w:val="105"/>
          <w:sz w:val="18"/>
        </w:rPr>
        <w:t> </w:t>
      </w:r>
      <w:r>
        <w:rPr>
          <w:color w:val="231F20"/>
          <w:w w:val="105"/>
          <w:sz w:val="18"/>
        </w:rPr>
        <w:t>риска</w:t>
      </w:r>
      <w:r>
        <w:rPr>
          <w:color w:val="231F20"/>
          <w:spacing w:val="15"/>
          <w:w w:val="105"/>
          <w:sz w:val="18"/>
        </w:rPr>
        <w:t> </w:t>
      </w:r>
      <w:r>
        <w:rPr>
          <w:color w:val="231F20"/>
          <w:w w:val="105"/>
          <w:sz w:val="18"/>
        </w:rPr>
        <w:t>фатального</w:t>
      </w:r>
      <w:r>
        <w:rPr>
          <w:color w:val="231F20"/>
          <w:spacing w:val="14"/>
          <w:w w:val="105"/>
          <w:sz w:val="18"/>
        </w:rPr>
        <w:t> </w:t>
      </w:r>
      <w:r>
        <w:rPr>
          <w:color w:val="231F20"/>
          <w:w w:val="105"/>
          <w:sz w:val="18"/>
        </w:rPr>
        <w:t>ДТП</w:t>
      </w:r>
      <w:r>
        <w:rPr>
          <w:color w:val="231F20"/>
          <w:spacing w:val="-39"/>
          <w:w w:val="105"/>
          <w:sz w:val="18"/>
        </w:rPr>
        <w:t> </w:t>
      </w:r>
      <w:r>
        <w:rPr>
          <w:color w:val="231F20"/>
          <w:w w:val="105"/>
          <w:sz w:val="18"/>
        </w:rPr>
        <w:t>и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концентрации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алкоголя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в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крови</w:t>
      </w:r>
    </w:p>
    <w:p>
      <w:pPr>
        <w:spacing w:line="228" w:lineRule="auto" w:before="55"/>
        <w:ind w:left="490" w:right="375" w:firstLine="1"/>
        <w:jc w:val="center"/>
        <w:rPr>
          <w:sz w:val="18"/>
        </w:rPr>
      </w:pPr>
      <w:r>
        <w:rPr>
          <w:color w:val="231F20"/>
          <w:w w:val="105"/>
          <w:sz w:val="18"/>
        </w:rPr>
        <w:t>(по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оси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ординат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–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степень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риска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ДТП,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по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оси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абсцисс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–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содержание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10"/>
          <w:sz w:val="18"/>
        </w:rPr>
        <w:t>алкоголя</w:t>
      </w:r>
      <w:r>
        <w:rPr>
          <w:color w:val="231F20"/>
          <w:spacing w:val="-9"/>
          <w:w w:val="110"/>
          <w:sz w:val="18"/>
        </w:rPr>
        <w:t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8"/>
          <w:w w:val="110"/>
          <w:sz w:val="18"/>
        </w:rPr>
        <w:t> </w:t>
      </w:r>
      <w:r>
        <w:rPr>
          <w:color w:val="231F20"/>
          <w:w w:val="110"/>
          <w:sz w:val="18"/>
        </w:rPr>
        <w:t>крови</w:t>
      </w:r>
      <w:r>
        <w:rPr>
          <w:color w:val="231F20"/>
          <w:spacing w:val="-8"/>
          <w:w w:val="110"/>
          <w:sz w:val="18"/>
        </w:rPr>
        <w:t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8"/>
          <w:w w:val="110"/>
          <w:sz w:val="18"/>
        </w:rPr>
        <w:t> </w:t>
      </w:r>
      <w:r>
        <w:rPr>
          <w:color w:val="231F20"/>
          <w:w w:val="110"/>
          <w:sz w:val="18"/>
        </w:rPr>
        <w:t>Blood</w:t>
      </w:r>
      <w:r>
        <w:rPr>
          <w:color w:val="231F20"/>
          <w:spacing w:val="-8"/>
          <w:w w:val="110"/>
          <w:sz w:val="18"/>
        </w:rPr>
        <w:t> </w:t>
      </w:r>
      <w:r>
        <w:rPr>
          <w:color w:val="231F20"/>
          <w:w w:val="110"/>
          <w:sz w:val="18"/>
        </w:rPr>
        <w:t>Alcohol</w:t>
      </w:r>
      <w:r>
        <w:rPr>
          <w:color w:val="231F20"/>
          <w:spacing w:val="-8"/>
          <w:w w:val="110"/>
          <w:sz w:val="18"/>
        </w:rPr>
        <w:t> </w:t>
      </w:r>
      <w:r>
        <w:rPr>
          <w:color w:val="231F20"/>
          <w:w w:val="110"/>
          <w:sz w:val="18"/>
        </w:rPr>
        <w:t>Concentration</w:t>
      </w:r>
      <w:r>
        <w:rPr>
          <w:color w:val="231F20"/>
          <w:spacing w:val="-8"/>
          <w:w w:val="110"/>
          <w:sz w:val="18"/>
        </w:rPr>
        <w:t> </w:t>
      </w:r>
      <w:r>
        <w:rPr>
          <w:color w:val="231F20"/>
          <w:w w:val="110"/>
          <w:sz w:val="18"/>
        </w:rPr>
        <w:t>–</w:t>
      </w:r>
      <w:r>
        <w:rPr>
          <w:color w:val="231F20"/>
          <w:spacing w:val="-8"/>
          <w:w w:val="110"/>
          <w:sz w:val="18"/>
        </w:rPr>
        <w:t> </w:t>
      </w:r>
      <w:r>
        <w:rPr>
          <w:color w:val="231F20"/>
          <w:w w:val="110"/>
          <w:sz w:val="18"/>
        </w:rPr>
        <w:t>BAC;</w:t>
      </w:r>
      <w:r>
        <w:rPr>
          <w:color w:val="231F20"/>
          <w:spacing w:val="-8"/>
          <w:w w:val="110"/>
          <w:sz w:val="18"/>
        </w:rPr>
        <w:t> </w:t>
      </w:r>
      <w:r>
        <w:rPr>
          <w:color w:val="231F20"/>
          <w:w w:val="110"/>
          <w:sz w:val="18"/>
        </w:rPr>
        <w:t>1</w:t>
      </w:r>
      <w:r>
        <w:rPr>
          <w:color w:val="231F20"/>
          <w:spacing w:val="-8"/>
          <w:w w:val="110"/>
          <w:sz w:val="18"/>
        </w:rPr>
        <w:t> </w:t>
      </w:r>
      <w:r>
        <w:rPr>
          <w:color w:val="231F20"/>
          <w:w w:val="110"/>
          <w:sz w:val="18"/>
        </w:rPr>
        <w:t>BAC</w:t>
      </w:r>
      <w:r>
        <w:rPr>
          <w:color w:val="231F20"/>
          <w:spacing w:val="-8"/>
          <w:w w:val="110"/>
          <w:sz w:val="18"/>
        </w:rPr>
        <w:t> </w:t>
      </w:r>
      <w:r>
        <w:rPr>
          <w:color w:val="231F20"/>
          <w:w w:val="110"/>
          <w:sz w:val="18"/>
        </w:rPr>
        <w:t>=</w:t>
      </w:r>
      <w:r>
        <w:rPr>
          <w:color w:val="231F20"/>
          <w:spacing w:val="-8"/>
          <w:w w:val="110"/>
          <w:sz w:val="18"/>
        </w:rPr>
        <w:t> </w:t>
      </w:r>
      <w:r>
        <w:rPr>
          <w:color w:val="231F20"/>
          <w:w w:val="110"/>
          <w:sz w:val="18"/>
        </w:rPr>
        <w:t>10</w:t>
      </w:r>
      <w:r>
        <w:rPr>
          <w:color w:val="231F20"/>
          <w:spacing w:val="-8"/>
          <w:w w:val="110"/>
          <w:sz w:val="18"/>
        </w:rPr>
        <w:t> </w:t>
      </w:r>
      <w:r>
        <w:rPr>
          <w:color w:val="231F20"/>
          <w:w w:val="110"/>
          <w:sz w:val="18"/>
        </w:rPr>
        <w:t>г/л,</w:t>
      </w:r>
      <w:r>
        <w:rPr>
          <w:color w:val="231F20"/>
          <w:spacing w:val="-41"/>
          <w:w w:val="110"/>
          <w:sz w:val="18"/>
        </w:rPr>
        <w:t> </w:t>
      </w:r>
      <w:r>
        <w:rPr>
          <w:color w:val="231F20"/>
          <w:w w:val="110"/>
          <w:sz w:val="18"/>
        </w:rPr>
        <w:t>а</w:t>
      </w:r>
      <w:r>
        <w:rPr>
          <w:color w:val="231F20"/>
          <w:spacing w:val="-5"/>
          <w:w w:val="110"/>
          <w:sz w:val="18"/>
        </w:rPr>
        <w:t> </w:t>
      </w:r>
      <w:r>
        <w:rPr>
          <w:color w:val="231F20"/>
          <w:w w:val="110"/>
          <w:sz w:val="18"/>
        </w:rPr>
        <w:t>0,1</w:t>
      </w:r>
      <w:r>
        <w:rPr>
          <w:color w:val="231F20"/>
          <w:spacing w:val="-4"/>
          <w:w w:val="110"/>
          <w:sz w:val="18"/>
        </w:rPr>
        <w:t> </w:t>
      </w:r>
      <w:r>
        <w:rPr>
          <w:color w:val="231F20"/>
          <w:w w:val="110"/>
          <w:sz w:val="18"/>
        </w:rPr>
        <w:t>BAC</w:t>
      </w:r>
      <w:r>
        <w:rPr>
          <w:color w:val="231F20"/>
          <w:spacing w:val="-4"/>
          <w:w w:val="110"/>
          <w:sz w:val="18"/>
        </w:rPr>
        <w:t> </w:t>
      </w:r>
      <w:r>
        <w:rPr>
          <w:color w:val="231F20"/>
          <w:w w:val="110"/>
          <w:sz w:val="18"/>
        </w:rPr>
        <w:t>=</w:t>
      </w:r>
      <w:r>
        <w:rPr>
          <w:color w:val="231F20"/>
          <w:spacing w:val="-4"/>
          <w:w w:val="110"/>
          <w:sz w:val="18"/>
        </w:rPr>
        <w:t> </w:t>
      </w:r>
      <w:r>
        <w:rPr>
          <w:color w:val="231F20"/>
          <w:w w:val="110"/>
          <w:sz w:val="18"/>
        </w:rPr>
        <w:t>1</w:t>
      </w:r>
      <w:r>
        <w:rPr>
          <w:color w:val="231F20"/>
          <w:spacing w:val="-5"/>
          <w:w w:val="110"/>
          <w:sz w:val="18"/>
        </w:rPr>
        <w:t> </w:t>
      </w:r>
      <w:r>
        <w:rPr>
          <w:color w:val="231F20"/>
          <w:w w:val="110"/>
          <w:sz w:val="18"/>
        </w:rPr>
        <w:t>г/л</w:t>
      </w:r>
      <w:r>
        <w:rPr>
          <w:color w:val="231F20"/>
          <w:spacing w:val="-4"/>
          <w:w w:val="110"/>
          <w:sz w:val="18"/>
        </w:rPr>
        <w:t> </w:t>
      </w:r>
      <w:r>
        <w:rPr>
          <w:color w:val="231F20"/>
          <w:w w:val="110"/>
          <w:sz w:val="18"/>
        </w:rPr>
        <w:t>или</w:t>
      </w:r>
      <w:r>
        <w:rPr>
          <w:color w:val="231F20"/>
          <w:spacing w:val="-4"/>
          <w:w w:val="110"/>
          <w:sz w:val="18"/>
        </w:rPr>
        <w:t> </w:t>
      </w:r>
      <w:r>
        <w:rPr>
          <w:color w:val="231F20"/>
          <w:w w:val="110"/>
          <w:sz w:val="18"/>
        </w:rPr>
        <w:t>~1‰.).</w:t>
      </w:r>
      <w:r>
        <w:rPr>
          <w:color w:val="231F20"/>
          <w:spacing w:val="-4"/>
          <w:w w:val="110"/>
          <w:sz w:val="18"/>
        </w:rPr>
        <w:t> </w:t>
      </w:r>
      <w:r>
        <w:rPr>
          <w:color w:val="231F20"/>
          <w:w w:val="110"/>
          <w:sz w:val="18"/>
        </w:rPr>
        <w:t>Источник:</w:t>
      </w:r>
      <w:r>
        <w:rPr>
          <w:color w:val="231F20"/>
          <w:spacing w:val="-4"/>
          <w:w w:val="110"/>
          <w:sz w:val="18"/>
        </w:rPr>
        <w:t> </w:t>
      </w:r>
      <w:r>
        <w:rPr>
          <w:color w:val="231F20"/>
          <w:w w:val="110"/>
          <w:sz w:val="18"/>
        </w:rPr>
        <w:t>Zador</w:t>
      </w:r>
      <w:r>
        <w:rPr>
          <w:color w:val="231F20"/>
          <w:spacing w:val="-5"/>
          <w:w w:val="110"/>
          <w:sz w:val="18"/>
        </w:rPr>
        <w:t> </w:t>
      </w:r>
      <w:r>
        <w:rPr>
          <w:color w:val="231F20"/>
          <w:w w:val="110"/>
          <w:sz w:val="18"/>
        </w:rPr>
        <w:t>P.L.</w:t>
      </w:r>
      <w:r>
        <w:rPr>
          <w:color w:val="231F20"/>
          <w:spacing w:val="-4"/>
          <w:w w:val="110"/>
          <w:sz w:val="18"/>
        </w:rPr>
        <w:t> </w:t>
      </w:r>
      <w:r>
        <w:rPr>
          <w:color w:val="231F20"/>
          <w:w w:val="110"/>
          <w:sz w:val="18"/>
        </w:rPr>
        <w:t>et</w:t>
      </w:r>
      <w:r>
        <w:rPr>
          <w:color w:val="231F20"/>
          <w:spacing w:val="-4"/>
          <w:w w:val="110"/>
          <w:sz w:val="18"/>
        </w:rPr>
        <w:t> </w:t>
      </w:r>
      <w:r>
        <w:rPr>
          <w:color w:val="231F20"/>
          <w:w w:val="110"/>
          <w:sz w:val="18"/>
        </w:rPr>
        <w:t>al.,</w:t>
      </w:r>
      <w:r>
        <w:rPr>
          <w:color w:val="231F20"/>
          <w:spacing w:val="-4"/>
          <w:w w:val="110"/>
          <w:sz w:val="18"/>
        </w:rPr>
        <w:t> </w:t>
      </w:r>
      <w:r>
        <w:rPr>
          <w:color w:val="231F20"/>
          <w:w w:val="110"/>
          <w:sz w:val="18"/>
        </w:rPr>
        <w:t>2000</w:t>
      </w:r>
      <w:r>
        <w:rPr>
          <w:color w:val="231F20"/>
          <w:spacing w:val="-4"/>
          <w:w w:val="110"/>
          <w:sz w:val="18"/>
        </w:rPr>
        <w:t> </w:t>
      </w:r>
      <w:r>
        <w:rPr>
          <w:color w:val="231F20"/>
          <w:w w:val="110"/>
          <w:sz w:val="18"/>
        </w:rPr>
        <w:t>[29].</w:t>
      </w:r>
    </w:p>
    <w:p>
      <w:pPr>
        <w:spacing w:after="0" w:line="228" w:lineRule="auto"/>
        <w:jc w:val="center"/>
        <w:rPr>
          <w:sz w:val="18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110" w:right="218" w:firstLine="340"/>
      </w:pPr>
      <w:r>
        <w:rPr>
          <w:color w:val="231F20"/>
          <w:w w:val="105"/>
        </w:rPr>
        <w:t>Из </w:t>
      </w:r>
      <w:r>
        <w:rPr>
          <w:i/>
          <w:color w:val="231F20"/>
          <w:w w:val="105"/>
        </w:rPr>
        <w:t>рис. 1 </w:t>
      </w:r>
      <w:r>
        <w:rPr>
          <w:color w:val="231F20"/>
          <w:w w:val="105"/>
        </w:rPr>
        <w:t>отчетливо следует, что риск фатальной аварии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слегка повышается уже при концентрации приблизительно 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0,35 г (т.е. 0,035 BAC) чистого алкоголя на литр крови (г/л), 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1,5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г/л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2,2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г/л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он,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соответственно,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20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80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раз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выше,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чем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ситуации,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когда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водитель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трезв.</w:t>
      </w:r>
    </w:p>
    <w:p>
      <w:pPr>
        <w:pStyle w:val="BodyText"/>
        <w:spacing w:line="244" w:lineRule="auto" w:before="4"/>
        <w:ind w:left="110" w:right="215" w:firstLine="340"/>
      </w:pPr>
      <w:r>
        <w:rPr>
          <w:color w:val="231F20"/>
          <w:w w:val="105"/>
        </w:rPr>
        <w:t>В связи со всем вышеизложенным, осознание водителями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транспортных средств того, что вождение автомобиля в не-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трезвом состоянии категорически запрещено и подлежит на-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казанию по закону и что они могут быть освидетельствованы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состояние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опьянения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во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время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вождения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ими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автомобиля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наказаны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за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вождение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автомобиля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пьяном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виде,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само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по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себе</w:t>
      </w:r>
      <w:r>
        <w:rPr>
          <w:color w:val="231F20"/>
          <w:spacing w:val="-48"/>
          <w:w w:val="105"/>
        </w:rPr>
        <w:t> </w:t>
      </w:r>
      <w:r>
        <w:rPr>
          <w:color w:val="231F20"/>
          <w:spacing w:val="-3"/>
          <w:w w:val="105"/>
        </w:rPr>
        <w:t>является важнейшей профилактической мерой, предотвращаю-</w:t>
      </w:r>
      <w:r>
        <w:rPr>
          <w:color w:val="231F20"/>
          <w:spacing w:val="-48"/>
          <w:w w:val="105"/>
        </w:rPr>
        <w:t> </w:t>
      </w:r>
      <w:r>
        <w:rPr>
          <w:color w:val="231F20"/>
          <w:spacing w:val="-1"/>
          <w:w w:val="105"/>
        </w:rPr>
        <w:t>щей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гибель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многих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тысяч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людей.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Именно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это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делает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значимым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институт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освидетельствования,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том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числе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медицинского,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водителей транспортных средств на состояние опьянения и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требует постоянного усовершенствования его правового, орга-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низационного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технического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обеспечения.</w:t>
      </w:r>
    </w:p>
    <w:p>
      <w:pPr>
        <w:pStyle w:val="BodyText"/>
        <w:jc w:val="left"/>
        <w:rPr>
          <w:sz w:val="26"/>
        </w:rPr>
      </w:pPr>
    </w:p>
    <w:p>
      <w:pPr>
        <w:pStyle w:val="Heading2"/>
        <w:numPr>
          <w:ilvl w:val="1"/>
          <w:numId w:val="2"/>
        </w:numPr>
        <w:tabs>
          <w:tab w:pos="905" w:val="left" w:leader="none"/>
        </w:tabs>
        <w:spacing w:line="240" w:lineRule="auto" w:before="200" w:after="0"/>
        <w:ind w:left="904" w:right="0" w:hanging="455"/>
        <w:jc w:val="left"/>
      </w:pPr>
      <w:bookmarkStart w:name="_TOC_250027" w:id="4"/>
      <w:r>
        <w:rPr>
          <w:color w:val="231F20"/>
          <w:w w:val="90"/>
        </w:rPr>
        <w:t>Понятие</w:t>
      </w:r>
      <w:r>
        <w:rPr>
          <w:color w:val="231F20"/>
          <w:spacing w:val="42"/>
          <w:w w:val="90"/>
        </w:rPr>
        <w:t> </w:t>
      </w:r>
      <w:r>
        <w:rPr>
          <w:color w:val="231F20"/>
          <w:w w:val="90"/>
        </w:rPr>
        <w:t>“медицинское</w:t>
      </w:r>
      <w:r>
        <w:rPr>
          <w:color w:val="231F20"/>
          <w:spacing w:val="42"/>
          <w:w w:val="90"/>
        </w:rPr>
        <w:t> </w:t>
      </w:r>
      <w:bookmarkEnd w:id="4"/>
      <w:r>
        <w:rPr>
          <w:color w:val="231F20"/>
          <w:w w:val="90"/>
        </w:rPr>
        <w:t>освидетельствование”</w:t>
      </w:r>
    </w:p>
    <w:p>
      <w:pPr>
        <w:pStyle w:val="BodyText"/>
        <w:spacing w:line="244" w:lineRule="auto" w:before="60"/>
        <w:ind w:left="110" w:right="215" w:firstLine="340"/>
      </w:pPr>
      <w:r>
        <w:rPr>
          <w:color w:val="231F20"/>
          <w:w w:val="105"/>
        </w:rPr>
        <w:t>Медицинское освидетельствование (далее – МО) – это “со-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вокупность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методов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медицинского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осмотра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медицинских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ис-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следований, направленных на подтверждение такого состояния</w:t>
      </w:r>
      <w:r>
        <w:rPr>
          <w:color w:val="231F20"/>
          <w:spacing w:val="1"/>
        </w:rPr>
        <w:t> </w:t>
      </w:r>
      <w:r>
        <w:rPr>
          <w:color w:val="231F20"/>
        </w:rPr>
        <w:t>здоровья человека, которое влечет за собой наступление юриди-</w:t>
      </w:r>
      <w:r>
        <w:rPr>
          <w:color w:val="231F20"/>
          <w:spacing w:val="1"/>
        </w:rPr>
        <w:t> </w:t>
      </w:r>
      <w:r>
        <w:rPr>
          <w:color w:val="231F20"/>
        </w:rPr>
        <w:t>чески значимых последствий” (часть 1 статьи 65 Федерального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закона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от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21.11.2011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г.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№323-ФЗ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[23]).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Акцент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том,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что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результат проведения МО значим, прежде всего, юридически,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означает, что МО содержит элементы экспертной работы. Как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справедливо подмечено В.Ф. Егоровым [4, с.34], “Результаты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медицинского освидетельствования по сути носят характер экс-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пертных заключений”. Действительно, и МО, и медицинская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экспертиза направлены на определение состояния здоровья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субъекта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для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последующей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коррекции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здоровья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этого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субъ-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екта (т.е. его лечения), а в первую очередь в целях принятия 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отношении него определенного юридически значимого реше-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ния: например, допустить ли его к какой-либо деятельности,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определить</w:t>
      </w:r>
      <w:r>
        <w:rPr>
          <w:color w:val="231F20"/>
          <w:spacing w:val="-3"/>
          <w:w w:val="105"/>
        </w:rPr>
        <w:t> </w:t>
      </w:r>
      <w:r>
        <w:rPr>
          <w:color w:val="231F20"/>
          <w:w w:val="105"/>
        </w:rPr>
        <w:t>ли</w:t>
      </w:r>
      <w:r>
        <w:rPr>
          <w:color w:val="231F20"/>
          <w:spacing w:val="-3"/>
          <w:w w:val="105"/>
        </w:rPr>
        <w:t> </w:t>
      </w:r>
      <w:r>
        <w:rPr>
          <w:color w:val="231F20"/>
          <w:w w:val="105"/>
        </w:rPr>
        <w:t>ему</w:t>
      </w:r>
      <w:r>
        <w:rPr>
          <w:color w:val="231F20"/>
          <w:spacing w:val="-3"/>
          <w:w w:val="105"/>
        </w:rPr>
        <w:t> </w:t>
      </w:r>
      <w:r>
        <w:rPr>
          <w:color w:val="231F20"/>
          <w:w w:val="105"/>
        </w:rPr>
        <w:t>меры</w:t>
      </w:r>
      <w:r>
        <w:rPr>
          <w:color w:val="231F20"/>
          <w:spacing w:val="-2"/>
          <w:w w:val="105"/>
        </w:rPr>
        <w:t> </w:t>
      </w:r>
      <w:r>
        <w:rPr>
          <w:color w:val="231F20"/>
          <w:w w:val="105"/>
        </w:rPr>
        <w:t>социальной</w:t>
      </w:r>
      <w:r>
        <w:rPr>
          <w:color w:val="231F20"/>
          <w:spacing w:val="-3"/>
          <w:w w:val="105"/>
        </w:rPr>
        <w:t> </w:t>
      </w:r>
      <w:r>
        <w:rPr>
          <w:color w:val="231F20"/>
          <w:w w:val="105"/>
        </w:rPr>
        <w:t>защиты,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привлечь</w:t>
      </w:r>
      <w:r>
        <w:rPr>
          <w:color w:val="231F20"/>
          <w:spacing w:val="-3"/>
          <w:w w:val="105"/>
        </w:rPr>
        <w:t> </w:t>
      </w:r>
      <w:r>
        <w:rPr>
          <w:color w:val="231F20"/>
          <w:w w:val="105"/>
        </w:rPr>
        <w:t>ли</w:t>
      </w:r>
      <w:r>
        <w:rPr>
          <w:color w:val="231F20"/>
          <w:spacing w:val="-3"/>
          <w:w w:val="105"/>
        </w:rPr>
        <w:t> </w:t>
      </w:r>
      <w:r>
        <w:rPr>
          <w:color w:val="231F20"/>
          <w:w w:val="105"/>
        </w:rPr>
        <w:t>его</w:t>
      </w:r>
    </w:p>
    <w:p>
      <w:pPr>
        <w:spacing w:after="0" w:line="244" w:lineRule="auto"/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223" w:right="108"/>
      </w:pPr>
      <w:r>
        <w:rPr>
          <w:color w:val="231F20"/>
          <w:w w:val="105"/>
        </w:rPr>
        <w:t>к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административной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ответственности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т.п.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Таким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образом,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случайно, что понятие “медицинское освидетельствование”, как</w:t>
      </w:r>
      <w:r>
        <w:rPr>
          <w:color w:val="231F20"/>
          <w:spacing w:val="1"/>
        </w:rPr>
        <w:t> </w:t>
      </w:r>
      <w:r>
        <w:rPr>
          <w:color w:val="231F20"/>
        </w:rPr>
        <w:t>и понятие “медицинская экспертиза” вводятся и определяются в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одной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той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же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Главе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7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ФЗ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№323-ФЗ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“Медицинская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экспертиза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медицинское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освидетельствование”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[23].</w:t>
      </w:r>
    </w:p>
    <w:p>
      <w:pPr>
        <w:spacing w:line="244" w:lineRule="auto" w:before="4"/>
        <w:ind w:left="223" w:right="107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Одним из видов МО, согласно части 2 статьи 65 ФЗ №323-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ФЗ,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является</w:t>
      </w:r>
      <w:r>
        <w:rPr>
          <w:color w:val="231F20"/>
          <w:spacing w:val="-10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медицинское</w:t>
      </w:r>
      <w:r>
        <w:rPr>
          <w:i/>
          <w:color w:val="231F20"/>
          <w:spacing w:val="-10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“освидетельствование</w:t>
      </w:r>
      <w:r>
        <w:rPr>
          <w:i/>
          <w:color w:val="231F20"/>
          <w:spacing w:val="-10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на</w:t>
      </w:r>
      <w:r>
        <w:rPr>
          <w:i/>
          <w:color w:val="231F20"/>
          <w:spacing w:val="-10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состояние</w:t>
      </w:r>
      <w:r>
        <w:rPr>
          <w:i/>
          <w:color w:val="231F20"/>
          <w:spacing w:val="-49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опьянения (алкогольного, наркотического или иного токсиче-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ского)”</w:t>
      </w:r>
      <w:r>
        <w:rPr>
          <w:color w:val="231F20"/>
          <w:w w:val="105"/>
          <w:sz w:val="22"/>
        </w:rPr>
        <w:t>, т.е. на опьянение алкоголем, иными психоактивными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или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одурманивающими</w:t>
      </w:r>
      <w:r>
        <w:rPr>
          <w:color w:val="231F20"/>
          <w:spacing w:val="-29"/>
          <w:w w:val="105"/>
          <w:sz w:val="22"/>
        </w:rPr>
        <w:t> </w:t>
      </w:r>
      <w:r>
        <w:rPr>
          <w:color w:val="231F20"/>
          <w:w w:val="105"/>
          <w:position w:val="7"/>
          <w:sz w:val="12"/>
        </w:rPr>
        <w:t>1</w:t>
      </w:r>
      <w:r>
        <w:rPr>
          <w:color w:val="231F20"/>
          <w:spacing w:val="6"/>
          <w:w w:val="105"/>
          <w:position w:val="7"/>
          <w:sz w:val="12"/>
        </w:rPr>
        <w:t> </w:t>
      </w:r>
      <w:r>
        <w:rPr>
          <w:color w:val="231F20"/>
          <w:w w:val="105"/>
          <w:sz w:val="22"/>
        </w:rPr>
        <w:t>веществами.</w:t>
      </w:r>
    </w:p>
    <w:p>
      <w:pPr>
        <w:pStyle w:val="BodyText"/>
        <w:spacing w:line="244" w:lineRule="auto" w:before="5"/>
        <w:ind w:left="223" w:right="104" w:firstLine="340"/>
      </w:pPr>
      <w:r>
        <w:rPr>
          <w:color w:val="231F20"/>
        </w:rPr>
        <w:t>Медицинское освидетельствование на состояние опьянения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(далее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–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МОСО)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осуществляется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случаях,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установленных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законодательством Российской Федерации (статья 44 ФЗ от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08.01.1998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г.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№3-ФЗ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[22];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статьи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27.1.,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27.12.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27.12.1.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“Кодекса</w:t>
      </w:r>
    </w:p>
    <w:p>
      <w:pPr>
        <w:pStyle w:val="BodyText"/>
        <w:spacing w:line="244" w:lineRule="auto" w:before="4"/>
        <w:ind w:left="223" w:right="106"/>
      </w:pPr>
      <w:r>
        <w:rPr>
          <w:color w:val="231F20"/>
          <w:w w:val="105"/>
        </w:rPr>
        <w:t>Российской Федерации об административных правонаруше-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ниях” – далее КоАП РФ [7] и др.), а порядок направления на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него отдельных категорий лиц и правила его осуществления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регламентируются</w:t>
      </w:r>
      <w:r>
        <w:rPr>
          <w:color w:val="231F20"/>
          <w:spacing w:val="57"/>
        </w:rPr>
        <w:t> </w:t>
      </w:r>
      <w:r>
        <w:rPr>
          <w:color w:val="231F20"/>
        </w:rPr>
        <w:t>рядом</w:t>
      </w:r>
      <w:r>
        <w:rPr>
          <w:color w:val="231F20"/>
          <w:spacing w:val="56"/>
        </w:rPr>
        <w:t> </w:t>
      </w:r>
      <w:r>
        <w:rPr>
          <w:color w:val="231F20"/>
        </w:rPr>
        <w:t>нормативных</w:t>
      </w:r>
      <w:r>
        <w:rPr>
          <w:color w:val="231F20"/>
          <w:spacing w:val="55"/>
        </w:rPr>
        <w:t> </w:t>
      </w:r>
      <w:r>
        <w:rPr>
          <w:color w:val="231F20"/>
        </w:rPr>
        <w:t>правовых</w:t>
      </w:r>
      <w:r>
        <w:rPr>
          <w:color w:val="231F20"/>
          <w:spacing w:val="56"/>
        </w:rPr>
        <w:t> </w:t>
      </w:r>
      <w:r>
        <w:rPr>
          <w:color w:val="231F20"/>
        </w:rPr>
        <w:t>документов.</w:t>
      </w:r>
    </w:p>
    <w:p>
      <w:pPr>
        <w:pStyle w:val="BodyText"/>
        <w:jc w:val="left"/>
        <w:rPr>
          <w:sz w:val="26"/>
        </w:rPr>
      </w:pPr>
    </w:p>
    <w:p>
      <w:pPr>
        <w:pStyle w:val="Heading2"/>
        <w:numPr>
          <w:ilvl w:val="1"/>
          <w:numId w:val="2"/>
        </w:numPr>
        <w:tabs>
          <w:tab w:pos="1018" w:val="left" w:leader="none"/>
        </w:tabs>
        <w:spacing w:line="225" w:lineRule="auto" w:before="205" w:after="0"/>
        <w:ind w:left="1017" w:right="1306" w:hanging="454"/>
        <w:jc w:val="left"/>
      </w:pPr>
      <w:bookmarkStart w:name="_TOC_250026" w:id="5"/>
      <w:r>
        <w:rPr>
          <w:color w:val="231F20"/>
          <w:w w:val="95"/>
        </w:rPr>
        <w:t>Основные нормативные правовые акты,</w:t>
      </w:r>
      <w:r>
        <w:rPr>
          <w:color w:val="231F20"/>
          <w:spacing w:val="1"/>
          <w:w w:val="95"/>
        </w:rPr>
        <w:t> </w:t>
      </w:r>
      <w:r>
        <w:rPr>
          <w:color w:val="231F20"/>
          <w:w w:val="95"/>
        </w:rPr>
        <w:t>регламентирующие</w:t>
      </w:r>
      <w:r>
        <w:rPr>
          <w:color w:val="231F20"/>
          <w:spacing w:val="-17"/>
          <w:w w:val="95"/>
        </w:rPr>
        <w:t> </w:t>
      </w:r>
      <w:r>
        <w:rPr>
          <w:color w:val="231F20"/>
          <w:w w:val="95"/>
        </w:rPr>
        <w:t>направление</w:t>
      </w:r>
      <w:r>
        <w:rPr>
          <w:color w:val="231F20"/>
          <w:spacing w:val="-17"/>
          <w:w w:val="95"/>
        </w:rPr>
        <w:t> </w:t>
      </w:r>
      <w:r>
        <w:rPr>
          <w:color w:val="231F20"/>
          <w:w w:val="95"/>
        </w:rPr>
        <w:t>на</w:t>
      </w:r>
      <w:r>
        <w:rPr>
          <w:color w:val="231F20"/>
          <w:spacing w:val="-16"/>
          <w:w w:val="95"/>
        </w:rPr>
        <w:t> </w:t>
      </w:r>
      <w:r>
        <w:rPr>
          <w:color w:val="231F20"/>
          <w:w w:val="95"/>
        </w:rPr>
        <w:t>МОСО</w:t>
      </w:r>
      <w:r>
        <w:rPr>
          <w:color w:val="231F20"/>
          <w:spacing w:val="-63"/>
          <w:w w:val="95"/>
        </w:rPr>
        <w:t> </w:t>
      </w:r>
      <w:r>
        <w:rPr>
          <w:color w:val="231F20"/>
          <w:w w:val="90"/>
        </w:rPr>
        <w:t>и</w:t>
      </w:r>
      <w:r>
        <w:rPr>
          <w:color w:val="231F20"/>
          <w:spacing w:val="-19"/>
          <w:w w:val="90"/>
        </w:rPr>
        <w:t> </w:t>
      </w:r>
      <w:r>
        <w:rPr>
          <w:color w:val="231F20"/>
          <w:w w:val="90"/>
        </w:rPr>
        <w:t>его</w:t>
      </w:r>
      <w:r>
        <w:rPr>
          <w:color w:val="231F20"/>
          <w:spacing w:val="-19"/>
          <w:w w:val="90"/>
        </w:rPr>
        <w:t> </w:t>
      </w:r>
      <w:bookmarkEnd w:id="5"/>
      <w:r>
        <w:rPr>
          <w:color w:val="231F20"/>
          <w:w w:val="90"/>
        </w:rPr>
        <w:t>проведение</w:t>
      </w:r>
    </w:p>
    <w:p>
      <w:pPr>
        <w:spacing w:line="244" w:lineRule="auto" w:before="62"/>
        <w:ind w:left="223" w:right="108" w:firstLine="340"/>
        <w:jc w:val="both"/>
        <w:rPr>
          <w:i/>
          <w:sz w:val="22"/>
        </w:rPr>
      </w:pPr>
      <w:r>
        <w:rPr>
          <w:color w:val="231F20"/>
          <w:w w:val="105"/>
          <w:sz w:val="22"/>
        </w:rPr>
        <w:t>Правительственным нормативно-правовым актом, регла-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4"/>
          <w:w w:val="105"/>
          <w:sz w:val="22"/>
        </w:rPr>
        <w:t>ментирующим</w:t>
      </w:r>
      <w:r>
        <w:rPr>
          <w:color w:val="231F20"/>
          <w:spacing w:val="-13"/>
          <w:w w:val="105"/>
          <w:sz w:val="22"/>
        </w:rPr>
        <w:t> </w:t>
      </w:r>
      <w:r>
        <w:rPr>
          <w:color w:val="231F20"/>
          <w:spacing w:val="-4"/>
          <w:w w:val="105"/>
          <w:sz w:val="22"/>
        </w:rPr>
        <w:t>направление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на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МОСО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и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его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проведение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конкрет-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но в отношении лиц, управляющих транспортным средством,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является</w:t>
      </w:r>
      <w:r>
        <w:rPr>
          <w:color w:val="231F20"/>
          <w:spacing w:val="27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Постановление</w:t>
      </w:r>
      <w:r>
        <w:rPr>
          <w:i/>
          <w:color w:val="231F20"/>
          <w:spacing w:val="27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Правительства</w:t>
      </w:r>
      <w:r>
        <w:rPr>
          <w:i/>
          <w:color w:val="231F20"/>
          <w:spacing w:val="27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РФ</w:t>
      </w:r>
      <w:r>
        <w:rPr>
          <w:i/>
          <w:color w:val="231F20"/>
          <w:spacing w:val="27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от</w:t>
      </w:r>
      <w:r>
        <w:rPr>
          <w:i/>
          <w:color w:val="231F20"/>
          <w:spacing w:val="27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26.06.2008</w:t>
      </w:r>
      <w:r>
        <w:rPr>
          <w:i/>
          <w:color w:val="231F20"/>
          <w:spacing w:val="27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г.</w:t>
      </w:r>
    </w:p>
    <w:p>
      <w:pPr>
        <w:spacing w:before="3"/>
        <w:ind w:left="223" w:right="0" w:firstLine="0"/>
        <w:jc w:val="both"/>
        <w:rPr>
          <w:i/>
          <w:sz w:val="22"/>
        </w:rPr>
      </w:pPr>
      <w:r>
        <w:rPr>
          <w:i/>
          <w:color w:val="231F20"/>
          <w:w w:val="110"/>
          <w:sz w:val="22"/>
        </w:rPr>
        <w:t>№475 “Об утверждении Правил освидетельствования лица,</w:t>
      </w:r>
    </w:p>
    <w:p>
      <w:pPr>
        <w:pStyle w:val="BodyText"/>
        <w:spacing w:before="8"/>
        <w:jc w:val="left"/>
        <w:rPr>
          <w:i/>
          <w:sz w:val="24"/>
        </w:rPr>
      </w:pPr>
      <w:r>
        <w:rPr/>
        <w:pict>
          <v:shape style="position:absolute;margin-left:48.188999pt;margin-top:16.702843pt;width:113.4pt;height:.1pt;mso-position-horizontal-relative:page;mso-position-vertical-relative:paragraph;z-index:-15725568;mso-wrap-distance-left:0;mso-wrap-distance-right:0" coordorigin="964,334" coordsize="2268,0" path="m964,334l3231,334e" filled="false" stroked="true" strokeweight=".5pt" strokecolor="#231f20">
            <v:path arrowok="t"/>
            <v:stroke dashstyle="solid"/>
            <w10:wrap type="topAndBottom"/>
          </v:shape>
        </w:pict>
      </w:r>
    </w:p>
    <w:p>
      <w:pPr>
        <w:spacing w:line="216" w:lineRule="auto" w:before="32"/>
        <w:ind w:left="223" w:right="106" w:firstLine="340"/>
        <w:jc w:val="both"/>
        <w:rPr>
          <w:sz w:val="18"/>
        </w:rPr>
      </w:pPr>
      <w:r>
        <w:rPr>
          <w:color w:val="231F20"/>
          <w:sz w:val="18"/>
          <w:vertAlign w:val="superscript"/>
        </w:rPr>
        <w:t>1</w:t>
      </w:r>
      <w:r>
        <w:rPr>
          <w:color w:val="231F20"/>
          <w:spacing w:val="1"/>
          <w:sz w:val="18"/>
          <w:vertAlign w:val="baseline"/>
        </w:rPr>
        <w:t> </w:t>
      </w:r>
      <w:r>
        <w:rPr>
          <w:color w:val="231F20"/>
          <w:sz w:val="18"/>
          <w:vertAlign w:val="baseline"/>
        </w:rPr>
        <w:t>Одурманивающие вещества – термин, не имеющий однозначного тол-</w:t>
      </w:r>
      <w:r>
        <w:rPr>
          <w:color w:val="231F20"/>
          <w:spacing w:val="1"/>
          <w:sz w:val="18"/>
          <w:vertAlign w:val="baseline"/>
        </w:rPr>
        <w:t> </w:t>
      </w:r>
      <w:r>
        <w:rPr>
          <w:color w:val="231F20"/>
          <w:sz w:val="18"/>
          <w:vertAlign w:val="baseline"/>
        </w:rPr>
        <w:t>кования, но обычно под ними понимают различного происхождения субстан-</w:t>
      </w:r>
      <w:r>
        <w:rPr>
          <w:color w:val="231F20"/>
          <w:spacing w:val="1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ции, влияющие на психофизиологические функции субъекта и изменяющие</w:t>
      </w:r>
      <w:r>
        <w:rPr>
          <w:color w:val="231F20"/>
          <w:spacing w:val="-39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его сознание, не признанные официально наркотическими средствами или</w:t>
      </w:r>
      <w:r>
        <w:rPr>
          <w:color w:val="231F20"/>
          <w:spacing w:val="1"/>
          <w:w w:val="105"/>
          <w:sz w:val="18"/>
          <w:vertAlign w:val="baseline"/>
        </w:rPr>
        <w:t> </w:t>
      </w:r>
      <w:r>
        <w:rPr>
          <w:color w:val="231F20"/>
          <w:sz w:val="18"/>
          <w:vertAlign w:val="baseline"/>
        </w:rPr>
        <w:t>психотропными</w:t>
      </w:r>
      <w:r>
        <w:rPr>
          <w:color w:val="231F20"/>
          <w:spacing w:val="1"/>
          <w:sz w:val="18"/>
          <w:vertAlign w:val="baseline"/>
        </w:rPr>
        <w:t> </w:t>
      </w:r>
      <w:r>
        <w:rPr>
          <w:color w:val="231F20"/>
          <w:sz w:val="18"/>
          <w:vertAlign w:val="baseline"/>
        </w:rPr>
        <w:t>веществами</w:t>
      </w:r>
      <w:r>
        <w:rPr>
          <w:color w:val="231F20"/>
          <w:spacing w:val="1"/>
          <w:sz w:val="18"/>
          <w:vertAlign w:val="baseline"/>
        </w:rPr>
        <w:t> </w:t>
      </w:r>
      <w:r>
        <w:rPr>
          <w:color w:val="231F20"/>
          <w:sz w:val="18"/>
          <w:vertAlign w:val="baseline"/>
        </w:rPr>
        <w:t>и</w:t>
      </w:r>
      <w:r>
        <w:rPr>
          <w:color w:val="231F20"/>
          <w:spacing w:val="39"/>
          <w:sz w:val="18"/>
          <w:vertAlign w:val="baseline"/>
        </w:rPr>
        <w:t> </w:t>
      </w:r>
      <w:r>
        <w:rPr>
          <w:color w:val="231F20"/>
          <w:sz w:val="18"/>
          <w:vertAlign w:val="baseline"/>
        </w:rPr>
        <w:t>не</w:t>
      </w:r>
      <w:r>
        <w:rPr>
          <w:color w:val="231F20"/>
          <w:spacing w:val="40"/>
          <w:sz w:val="18"/>
          <w:vertAlign w:val="baseline"/>
        </w:rPr>
        <w:t> </w:t>
      </w:r>
      <w:r>
        <w:rPr>
          <w:color w:val="231F20"/>
          <w:sz w:val="18"/>
          <w:vertAlign w:val="baseline"/>
        </w:rPr>
        <w:t>обязательно</w:t>
      </w:r>
      <w:r>
        <w:rPr>
          <w:color w:val="231F20"/>
          <w:spacing w:val="39"/>
          <w:sz w:val="18"/>
          <w:vertAlign w:val="baseline"/>
        </w:rPr>
        <w:t> </w:t>
      </w:r>
      <w:r>
        <w:rPr>
          <w:color w:val="231F20"/>
          <w:sz w:val="18"/>
          <w:vertAlign w:val="baseline"/>
        </w:rPr>
        <w:t>являющиеся</w:t>
      </w:r>
      <w:r>
        <w:rPr>
          <w:color w:val="231F20"/>
          <w:spacing w:val="40"/>
          <w:sz w:val="18"/>
          <w:vertAlign w:val="baseline"/>
        </w:rPr>
        <w:t> </w:t>
      </w:r>
      <w:r>
        <w:rPr>
          <w:color w:val="231F20"/>
          <w:sz w:val="18"/>
          <w:vertAlign w:val="baseline"/>
        </w:rPr>
        <w:t>психоактивными</w:t>
      </w:r>
      <w:r>
        <w:rPr>
          <w:color w:val="231F20"/>
          <w:spacing w:val="-37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в</w:t>
      </w:r>
      <w:r>
        <w:rPr>
          <w:color w:val="231F20"/>
          <w:spacing w:val="-6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том</w:t>
      </w:r>
      <w:r>
        <w:rPr>
          <w:color w:val="231F20"/>
          <w:spacing w:val="-5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смысле,</w:t>
      </w:r>
      <w:r>
        <w:rPr>
          <w:color w:val="231F20"/>
          <w:spacing w:val="-6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что</w:t>
      </w:r>
      <w:r>
        <w:rPr>
          <w:color w:val="231F20"/>
          <w:spacing w:val="-5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не</w:t>
      </w:r>
      <w:r>
        <w:rPr>
          <w:color w:val="231F20"/>
          <w:spacing w:val="-6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обязательно</w:t>
      </w:r>
      <w:r>
        <w:rPr>
          <w:color w:val="231F20"/>
          <w:spacing w:val="-5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способны</w:t>
      </w:r>
      <w:r>
        <w:rPr>
          <w:color w:val="231F20"/>
          <w:spacing w:val="-6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вызывать</w:t>
      </w:r>
      <w:r>
        <w:rPr>
          <w:color w:val="231F20"/>
          <w:spacing w:val="-5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синдром</w:t>
      </w:r>
      <w:r>
        <w:rPr>
          <w:color w:val="231F20"/>
          <w:spacing w:val="-6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зависимости.</w:t>
      </w:r>
      <w:r>
        <w:rPr>
          <w:color w:val="231F20"/>
          <w:spacing w:val="-39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Как правило, подразумевается, что именно одурманивающие вещества спо-</w:t>
      </w:r>
      <w:r>
        <w:rPr>
          <w:color w:val="231F20"/>
          <w:spacing w:val="1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собны вызывать “иное токсическое” опьянение. К ним относятся, например,</w:t>
      </w:r>
      <w:r>
        <w:rPr>
          <w:color w:val="231F20"/>
          <w:spacing w:val="-39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некоторые медикаменты, летучие органические растворители, экстракты</w:t>
      </w:r>
      <w:r>
        <w:rPr>
          <w:color w:val="231F20"/>
          <w:spacing w:val="1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растений, имеющих галлюциногенные свойства (экстракт дурмана и др.) и</w:t>
      </w:r>
      <w:r>
        <w:rPr>
          <w:color w:val="231F20"/>
          <w:spacing w:val="1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т.п.</w:t>
      </w:r>
    </w:p>
    <w:p>
      <w:pPr>
        <w:spacing w:after="0" w:line="216" w:lineRule="auto"/>
        <w:jc w:val="both"/>
        <w:rPr>
          <w:sz w:val="18"/>
        </w:rPr>
        <w:sectPr>
          <w:pgSz w:w="8400" w:h="11910"/>
          <w:pgMar w:header="0" w:footer="626" w:top="820" w:bottom="820" w:left="740" w:right="740"/>
        </w:sectPr>
      </w:pPr>
    </w:p>
    <w:p>
      <w:pPr>
        <w:spacing w:line="244" w:lineRule="auto" w:before="92"/>
        <w:ind w:left="110" w:right="221" w:firstLine="0"/>
        <w:jc w:val="both"/>
        <w:rPr>
          <w:i/>
          <w:sz w:val="22"/>
        </w:rPr>
      </w:pPr>
      <w:r>
        <w:rPr>
          <w:i/>
          <w:color w:val="231F20"/>
          <w:w w:val="105"/>
          <w:sz w:val="22"/>
        </w:rPr>
        <w:t>которое управляет транспортным средством, на состояние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алкогольного опьянения...” (далее – ПП РФ №475) </w:t>
      </w:r>
      <w:r>
        <w:rPr>
          <w:color w:val="231F20"/>
          <w:w w:val="105"/>
          <w:sz w:val="22"/>
        </w:rPr>
        <w:t>[12]. А прави-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2"/>
          <w:sz w:val="22"/>
        </w:rPr>
        <w:t>тельственным </w:t>
      </w:r>
      <w:r>
        <w:rPr>
          <w:color w:val="231F20"/>
          <w:spacing w:val="-1"/>
          <w:sz w:val="22"/>
        </w:rPr>
        <w:t>нормативно-правовым актом, регламентирующим</w:t>
      </w:r>
      <w:r>
        <w:rPr>
          <w:color w:val="231F20"/>
          <w:sz w:val="22"/>
        </w:rPr>
        <w:t> </w:t>
      </w:r>
      <w:r>
        <w:rPr>
          <w:color w:val="231F20"/>
          <w:w w:val="105"/>
          <w:sz w:val="22"/>
        </w:rPr>
        <w:t>направление на МОСО лиц, совершивших административные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правонарушения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(кроме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водителей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транспортных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средств),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2"/>
          <w:w w:val="110"/>
          <w:sz w:val="22"/>
        </w:rPr>
        <w:t>является</w:t>
      </w:r>
      <w:r>
        <w:rPr>
          <w:color w:val="231F20"/>
          <w:spacing w:val="-11"/>
          <w:w w:val="110"/>
          <w:sz w:val="22"/>
        </w:rPr>
        <w:t> </w:t>
      </w:r>
      <w:r>
        <w:rPr>
          <w:i/>
          <w:color w:val="231F20"/>
          <w:spacing w:val="-1"/>
          <w:w w:val="110"/>
          <w:sz w:val="22"/>
        </w:rPr>
        <w:t>Постановление</w:t>
      </w:r>
      <w:r>
        <w:rPr>
          <w:i/>
          <w:color w:val="231F20"/>
          <w:spacing w:val="-11"/>
          <w:w w:val="110"/>
          <w:sz w:val="22"/>
        </w:rPr>
        <w:t> </w:t>
      </w:r>
      <w:r>
        <w:rPr>
          <w:i/>
          <w:color w:val="231F20"/>
          <w:spacing w:val="-1"/>
          <w:w w:val="110"/>
          <w:sz w:val="22"/>
        </w:rPr>
        <w:t>Правительства</w:t>
      </w:r>
      <w:r>
        <w:rPr>
          <w:i/>
          <w:color w:val="231F20"/>
          <w:spacing w:val="-10"/>
          <w:w w:val="110"/>
          <w:sz w:val="22"/>
        </w:rPr>
        <w:t> </w:t>
      </w:r>
      <w:r>
        <w:rPr>
          <w:i/>
          <w:color w:val="231F20"/>
          <w:spacing w:val="-1"/>
          <w:w w:val="110"/>
          <w:sz w:val="22"/>
        </w:rPr>
        <w:t>РФ</w:t>
      </w:r>
      <w:r>
        <w:rPr>
          <w:i/>
          <w:color w:val="231F20"/>
          <w:spacing w:val="-11"/>
          <w:w w:val="110"/>
          <w:sz w:val="22"/>
        </w:rPr>
        <w:t> </w:t>
      </w:r>
      <w:r>
        <w:rPr>
          <w:i/>
          <w:color w:val="231F20"/>
          <w:spacing w:val="-1"/>
          <w:w w:val="110"/>
          <w:sz w:val="22"/>
        </w:rPr>
        <w:t>от</w:t>
      </w:r>
      <w:r>
        <w:rPr>
          <w:i/>
          <w:color w:val="231F20"/>
          <w:spacing w:val="-11"/>
          <w:w w:val="110"/>
          <w:sz w:val="22"/>
        </w:rPr>
        <w:t> </w:t>
      </w:r>
      <w:r>
        <w:rPr>
          <w:i/>
          <w:color w:val="231F20"/>
          <w:spacing w:val="-1"/>
          <w:w w:val="110"/>
          <w:sz w:val="22"/>
        </w:rPr>
        <w:t>23.01.2015</w:t>
      </w:r>
      <w:r>
        <w:rPr>
          <w:i/>
          <w:color w:val="231F20"/>
          <w:spacing w:val="-10"/>
          <w:w w:val="110"/>
          <w:sz w:val="22"/>
        </w:rPr>
        <w:t> </w:t>
      </w:r>
      <w:r>
        <w:rPr>
          <w:i/>
          <w:color w:val="231F20"/>
          <w:spacing w:val="-1"/>
          <w:w w:val="110"/>
          <w:sz w:val="22"/>
        </w:rPr>
        <w:t>г.</w:t>
      </w:r>
    </w:p>
    <w:p>
      <w:pPr>
        <w:spacing w:line="244" w:lineRule="auto" w:before="5"/>
        <w:ind w:left="110" w:right="221" w:firstLine="0"/>
        <w:jc w:val="both"/>
        <w:rPr>
          <w:sz w:val="22"/>
        </w:rPr>
      </w:pPr>
      <w:r>
        <w:rPr>
          <w:i/>
          <w:color w:val="231F20"/>
          <w:w w:val="105"/>
          <w:sz w:val="22"/>
        </w:rPr>
        <w:t>№37 “Об утверждении Правил направления на медицинское ос-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видетельствование на состояние опьянения лиц, совершивших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w w:val="110"/>
          <w:sz w:val="22"/>
        </w:rPr>
        <w:t>административные</w:t>
      </w:r>
      <w:r>
        <w:rPr>
          <w:i/>
          <w:color w:val="231F20"/>
          <w:spacing w:val="-2"/>
          <w:w w:val="110"/>
          <w:sz w:val="22"/>
        </w:rPr>
        <w:t> </w:t>
      </w:r>
      <w:r>
        <w:rPr>
          <w:i/>
          <w:color w:val="231F20"/>
          <w:w w:val="110"/>
          <w:sz w:val="22"/>
        </w:rPr>
        <w:t>правонарушения”</w:t>
      </w:r>
      <w:r>
        <w:rPr>
          <w:i/>
          <w:color w:val="231F20"/>
          <w:spacing w:val="-2"/>
          <w:w w:val="110"/>
          <w:sz w:val="22"/>
        </w:rPr>
        <w:t> </w:t>
      </w:r>
      <w:r>
        <w:rPr>
          <w:color w:val="231F20"/>
          <w:w w:val="110"/>
          <w:sz w:val="22"/>
        </w:rPr>
        <w:t>[13].</w:t>
      </w:r>
    </w:p>
    <w:p>
      <w:pPr>
        <w:spacing w:line="244" w:lineRule="auto" w:before="3"/>
        <w:ind w:left="110" w:right="217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Нормативным правовым актом Минздрава России, регла-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ментирующим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осуществление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МОСО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определение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состояния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 у всех категорий лиц, которые согласно законода-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тельству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РФ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подлежат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МОСО,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настоящее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время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является</w:t>
      </w:r>
      <w:r>
        <w:rPr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Приказ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Минздрава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РФ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от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18.12.2015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г.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№933н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“О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порядке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проведения медицинского освидетельствования на состояние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spacing w:val="-3"/>
          <w:w w:val="105"/>
          <w:sz w:val="22"/>
        </w:rPr>
        <w:t>опьянения (алкогольного, наркотического или </w:t>
      </w:r>
      <w:r>
        <w:rPr>
          <w:i/>
          <w:color w:val="231F20"/>
          <w:spacing w:val="-2"/>
          <w:w w:val="105"/>
          <w:sz w:val="22"/>
        </w:rPr>
        <w:t>иного токсическо-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го)”</w:t>
      </w:r>
      <w:r>
        <w:rPr>
          <w:i/>
          <w:color w:val="231F20"/>
          <w:spacing w:val="-12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(далее</w:t>
      </w:r>
      <w:r>
        <w:rPr>
          <w:i/>
          <w:color w:val="231F20"/>
          <w:spacing w:val="-11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–</w:t>
      </w:r>
      <w:r>
        <w:rPr>
          <w:i/>
          <w:color w:val="231F20"/>
          <w:spacing w:val="-12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Приказ</w:t>
      </w:r>
      <w:r>
        <w:rPr>
          <w:i/>
          <w:color w:val="231F20"/>
          <w:spacing w:val="-11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№933н)</w:t>
      </w:r>
      <w:r>
        <w:rPr>
          <w:i/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[16],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которым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утвержден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“Порядок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sz w:val="22"/>
        </w:rPr>
        <w:t>проведения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медицинского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освидетельствования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на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состояние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опьянения...”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(далее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–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“Порядок”).</w:t>
      </w:r>
    </w:p>
    <w:p>
      <w:pPr>
        <w:pStyle w:val="BodyText"/>
        <w:spacing w:line="244" w:lineRule="auto" w:before="9"/>
        <w:ind w:left="110" w:right="220" w:firstLine="340"/>
      </w:pPr>
      <w:r>
        <w:rPr>
          <w:color w:val="231F20"/>
          <w:w w:val="105"/>
        </w:rPr>
        <w:t>Дополнительно можно отметить, что медицинское освиде-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тельствование на состояние опьянения – не единственный вид</w:t>
      </w:r>
      <w:r>
        <w:rPr>
          <w:color w:val="231F20"/>
          <w:spacing w:val="1"/>
        </w:rPr>
        <w:t> </w:t>
      </w:r>
      <w:r>
        <w:rPr>
          <w:color w:val="231F20"/>
          <w:spacing w:val="-1"/>
          <w:w w:val="105"/>
        </w:rPr>
        <w:t>МО,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в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проведении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которого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участвует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врач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психиатр-нарколог.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Он</w:t>
      </w:r>
      <w:r>
        <w:rPr>
          <w:color w:val="231F20"/>
          <w:spacing w:val="35"/>
          <w:w w:val="105"/>
        </w:rPr>
        <w:t> </w:t>
      </w:r>
      <w:r>
        <w:rPr>
          <w:color w:val="231F20"/>
          <w:w w:val="105"/>
        </w:rPr>
        <w:t>выполняет</w:t>
      </w:r>
      <w:r>
        <w:rPr>
          <w:color w:val="231F20"/>
          <w:spacing w:val="34"/>
          <w:w w:val="105"/>
        </w:rPr>
        <w:t> </w:t>
      </w:r>
      <w:r>
        <w:rPr>
          <w:color w:val="231F20"/>
          <w:w w:val="105"/>
        </w:rPr>
        <w:t>также</w:t>
      </w:r>
      <w:r>
        <w:rPr>
          <w:color w:val="231F20"/>
          <w:spacing w:val="34"/>
          <w:w w:val="105"/>
        </w:rPr>
        <w:t> </w:t>
      </w:r>
      <w:r>
        <w:rPr>
          <w:color w:val="231F20"/>
          <w:w w:val="105"/>
        </w:rPr>
        <w:t>важную</w:t>
      </w:r>
      <w:r>
        <w:rPr>
          <w:color w:val="231F20"/>
          <w:spacing w:val="35"/>
          <w:w w:val="105"/>
        </w:rPr>
        <w:t> </w:t>
      </w:r>
      <w:r>
        <w:rPr>
          <w:color w:val="231F20"/>
          <w:w w:val="105"/>
        </w:rPr>
        <w:t>роль</w:t>
      </w:r>
      <w:r>
        <w:rPr>
          <w:color w:val="231F20"/>
          <w:spacing w:val="35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36"/>
          <w:w w:val="105"/>
        </w:rPr>
        <w:t> </w:t>
      </w:r>
      <w:r>
        <w:rPr>
          <w:color w:val="231F20"/>
          <w:w w:val="105"/>
        </w:rPr>
        <w:t>таких</w:t>
      </w:r>
      <w:r>
        <w:rPr>
          <w:color w:val="231F20"/>
          <w:spacing w:val="34"/>
          <w:w w:val="105"/>
        </w:rPr>
        <w:t> </w:t>
      </w:r>
      <w:r>
        <w:rPr>
          <w:color w:val="231F20"/>
          <w:w w:val="105"/>
        </w:rPr>
        <w:t>видах</w:t>
      </w:r>
      <w:r>
        <w:rPr>
          <w:color w:val="231F20"/>
          <w:spacing w:val="35"/>
          <w:w w:val="105"/>
        </w:rPr>
        <w:t> </w:t>
      </w:r>
      <w:r>
        <w:rPr>
          <w:color w:val="231F20"/>
          <w:w w:val="105"/>
        </w:rPr>
        <w:t>МО,</w:t>
      </w:r>
      <w:r>
        <w:rPr>
          <w:color w:val="231F20"/>
          <w:spacing w:val="34"/>
          <w:w w:val="105"/>
        </w:rPr>
        <w:t> </w:t>
      </w:r>
      <w:r>
        <w:rPr>
          <w:color w:val="231F20"/>
          <w:w w:val="105"/>
        </w:rPr>
        <w:t>как</w:t>
      </w:r>
    </w:p>
    <w:p>
      <w:pPr>
        <w:spacing w:line="244" w:lineRule="auto" w:before="4"/>
        <w:ind w:left="110" w:right="219" w:firstLine="0"/>
        <w:jc w:val="both"/>
        <w:rPr>
          <w:sz w:val="22"/>
        </w:rPr>
      </w:pPr>
      <w:r>
        <w:rPr>
          <w:color w:val="231F20"/>
          <w:sz w:val="22"/>
        </w:rPr>
        <w:t>1) медицинское освидетельствования на наличие медицинских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противопоказаний к владению оружием, порядок которого опре-</w:t>
      </w:r>
      <w:r>
        <w:rPr>
          <w:color w:val="231F20"/>
          <w:spacing w:val="-46"/>
          <w:sz w:val="22"/>
        </w:rPr>
        <w:t> </w:t>
      </w:r>
      <w:r>
        <w:rPr>
          <w:color w:val="231F20"/>
          <w:w w:val="110"/>
          <w:sz w:val="22"/>
        </w:rPr>
        <w:t>деляется </w:t>
      </w:r>
      <w:r>
        <w:rPr>
          <w:i/>
          <w:color w:val="231F20"/>
          <w:w w:val="110"/>
          <w:sz w:val="22"/>
        </w:rPr>
        <w:t>Приказом Минздрава РФ от 30 июня 2016 г. №441н</w:t>
      </w:r>
      <w:r>
        <w:rPr>
          <w:i/>
          <w:color w:val="231F20"/>
          <w:spacing w:val="-51"/>
          <w:w w:val="110"/>
          <w:sz w:val="22"/>
        </w:rPr>
        <w:t> </w:t>
      </w:r>
      <w:r>
        <w:rPr>
          <w:i/>
          <w:color w:val="231F20"/>
          <w:w w:val="105"/>
          <w:sz w:val="22"/>
        </w:rPr>
        <w:t>“О порядке проведения медицинского освидетельствования на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наличие</w:t>
      </w:r>
      <w:r>
        <w:rPr>
          <w:i/>
          <w:color w:val="231F20"/>
          <w:spacing w:val="14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медицинских</w:t>
      </w:r>
      <w:r>
        <w:rPr>
          <w:i/>
          <w:color w:val="231F20"/>
          <w:spacing w:val="14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противопоказаний</w:t>
      </w:r>
      <w:r>
        <w:rPr>
          <w:i/>
          <w:color w:val="231F20"/>
          <w:spacing w:val="14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к</w:t>
      </w:r>
      <w:r>
        <w:rPr>
          <w:i/>
          <w:color w:val="231F20"/>
          <w:spacing w:val="14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владению</w:t>
      </w:r>
      <w:r>
        <w:rPr>
          <w:i/>
          <w:color w:val="231F20"/>
          <w:spacing w:val="15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оружием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и химико-токсикологических исследований наличия в организ-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10"/>
          <w:sz w:val="22"/>
        </w:rPr>
        <w:t>ме</w:t>
      </w:r>
      <w:r>
        <w:rPr>
          <w:i/>
          <w:color w:val="231F20"/>
          <w:spacing w:val="-9"/>
          <w:w w:val="110"/>
          <w:sz w:val="22"/>
        </w:rPr>
        <w:t> </w:t>
      </w:r>
      <w:r>
        <w:rPr>
          <w:i/>
          <w:color w:val="231F20"/>
          <w:w w:val="110"/>
          <w:sz w:val="22"/>
        </w:rPr>
        <w:t>человека</w:t>
      </w:r>
      <w:r>
        <w:rPr>
          <w:i/>
          <w:color w:val="231F20"/>
          <w:spacing w:val="-9"/>
          <w:w w:val="110"/>
          <w:sz w:val="22"/>
        </w:rPr>
        <w:t> </w:t>
      </w:r>
      <w:r>
        <w:rPr>
          <w:i/>
          <w:color w:val="231F20"/>
          <w:w w:val="110"/>
          <w:sz w:val="22"/>
        </w:rPr>
        <w:t>наркотических</w:t>
      </w:r>
      <w:r>
        <w:rPr>
          <w:i/>
          <w:color w:val="231F20"/>
          <w:spacing w:val="-9"/>
          <w:w w:val="110"/>
          <w:sz w:val="22"/>
        </w:rPr>
        <w:t> </w:t>
      </w:r>
      <w:r>
        <w:rPr>
          <w:i/>
          <w:color w:val="231F20"/>
          <w:w w:val="110"/>
          <w:sz w:val="22"/>
        </w:rPr>
        <w:t>средств,</w:t>
      </w:r>
      <w:r>
        <w:rPr>
          <w:i/>
          <w:color w:val="231F20"/>
          <w:spacing w:val="-9"/>
          <w:w w:val="110"/>
          <w:sz w:val="22"/>
        </w:rPr>
        <w:t> </w:t>
      </w:r>
      <w:r>
        <w:rPr>
          <w:i/>
          <w:color w:val="231F20"/>
          <w:w w:val="110"/>
          <w:sz w:val="22"/>
        </w:rPr>
        <w:t>психотропных</w:t>
      </w:r>
      <w:r>
        <w:rPr>
          <w:i/>
          <w:color w:val="231F20"/>
          <w:spacing w:val="-9"/>
          <w:w w:val="110"/>
          <w:sz w:val="22"/>
        </w:rPr>
        <w:t> </w:t>
      </w:r>
      <w:r>
        <w:rPr>
          <w:i/>
          <w:color w:val="231F20"/>
          <w:w w:val="110"/>
          <w:sz w:val="22"/>
        </w:rPr>
        <w:t>веществ</w:t>
      </w:r>
      <w:r>
        <w:rPr>
          <w:i/>
          <w:color w:val="231F20"/>
          <w:spacing w:val="-51"/>
          <w:w w:val="110"/>
          <w:sz w:val="22"/>
        </w:rPr>
        <w:t> </w:t>
      </w:r>
      <w:r>
        <w:rPr>
          <w:i/>
          <w:color w:val="231F20"/>
          <w:w w:val="105"/>
          <w:sz w:val="22"/>
        </w:rPr>
        <w:t>и их метаболитов”</w:t>
      </w:r>
      <w:r>
        <w:rPr>
          <w:color w:val="231F20"/>
          <w:w w:val="105"/>
          <w:sz w:val="22"/>
        </w:rPr>
        <w:t>, и 2) обязательное медицинское освиде-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тельствования водителей транспортных средств (кандидатов в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водители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транспортных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средств),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порядок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которого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определя-</w:t>
      </w:r>
      <w:r>
        <w:rPr>
          <w:color w:val="231F20"/>
          <w:spacing w:val="-46"/>
          <w:sz w:val="22"/>
        </w:rPr>
        <w:t> </w:t>
      </w:r>
      <w:r>
        <w:rPr>
          <w:color w:val="231F20"/>
          <w:w w:val="110"/>
          <w:sz w:val="22"/>
        </w:rPr>
        <w:t>ется </w:t>
      </w:r>
      <w:r>
        <w:rPr>
          <w:i/>
          <w:color w:val="231F20"/>
          <w:w w:val="110"/>
          <w:sz w:val="22"/>
        </w:rPr>
        <w:t>Приказом Минздрава РФ от 15 июня 2015 г. №344н “О</w:t>
      </w:r>
      <w:r>
        <w:rPr>
          <w:i/>
          <w:color w:val="231F20"/>
          <w:spacing w:val="1"/>
          <w:w w:val="110"/>
          <w:sz w:val="22"/>
        </w:rPr>
        <w:t> </w:t>
      </w:r>
      <w:r>
        <w:rPr>
          <w:i/>
          <w:color w:val="231F20"/>
          <w:spacing w:val="-2"/>
          <w:w w:val="105"/>
          <w:sz w:val="22"/>
        </w:rPr>
        <w:t>проведении обязательного </w:t>
      </w:r>
      <w:r>
        <w:rPr>
          <w:i/>
          <w:color w:val="231F20"/>
          <w:spacing w:val="-1"/>
          <w:w w:val="105"/>
          <w:sz w:val="22"/>
        </w:rPr>
        <w:t>медицинского освидетельствования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водителей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транспортных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средств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(кандидатов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водители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sz w:val="22"/>
        </w:rPr>
        <w:t>транспортных</w:t>
      </w:r>
      <w:r>
        <w:rPr>
          <w:i/>
          <w:color w:val="231F20"/>
          <w:spacing w:val="36"/>
          <w:sz w:val="22"/>
        </w:rPr>
        <w:t> </w:t>
      </w:r>
      <w:r>
        <w:rPr>
          <w:i/>
          <w:color w:val="231F20"/>
          <w:sz w:val="22"/>
        </w:rPr>
        <w:t>средств)”</w:t>
      </w:r>
      <w:r>
        <w:rPr>
          <w:color w:val="231F20"/>
          <w:sz w:val="22"/>
        </w:rPr>
        <w:t>.</w:t>
      </w:r>
      <w:r>
        <w:rPr>
          <w:color w:val="231F20"/>
          <w:spacing w:val="37"/>
          <w:sz w:val="22"/>
        </w:rPr>
        <w:t> </w:t>
      </w:r>
      <w:r>
        <w:rPr>
          <w:color w:val="231F20"/>
          <w:sz w:val="22"/>
        </w:rPr>
        <w:t>Рассмотрение</w:t>
      </w:r>
      <w:r>
        <w:rPr>
          <w:color w:val="231F20"/>
          <w:spacing w:val="36"/>
          <w:sz w:val="22"/>
        </w:rPr>
        <w:t> </w:t>
      </w:r>
      <w:r>
        <w:rPr>
          <w:color w:val="231F20"/>
          <w:sz w:val="22"/>
        </w:rPr>
        <w:t>особенностей</w:t>
      </w:r>
      <w:r>
        <w:rPr>
          <w:color w:val="231F20"/>
          <w:spacing w:val="37"/>
          <w:sz w:val="22"/>
        </w:rPr>
        <w:t> </w:t>
      </w:r>
      <w:r>
        <w:rPr>
          <w:color w:val="231F20"/>
          <w:sz w:val="22"/>
        </w:rPr>
        <w:t>проведе-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223"/>
        <w:jc w:val="left"/>
      </w:pPr>
      <w:r>
        <w:rPr>
          <w:color w:val="231F20"/>
          <w:w w:val="105"/>
        </w:rPr>
        <w:t>ния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этих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видов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МО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участия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них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врача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психиатра-нарколога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входит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цели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данного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пособия.</w:t>
      </w:r>
    </w:p>
    <w:p>
      <w:pPr>
        <w:pStyle w:val="BodyText"/>
        <w:jc w:val="left"/>
        <w:rPr>
          <w:sz w:val="26"/>
        </w:rPr>
      </w:pPr>
    </w:p>
    <w:p>
      <w:pPr>
        <w:pStyle w:val="Heading2"/>
        <w:numPr>
          <w:ilvl w:val="1"/>
          <w:numId w:val="2"/>
        </w:numPr>
        <w:tabs>
          <w:tab w:pos="1018" w:val="left" w:leader="none"/>
        </w:tabs>
        <w:spacing w:line="240" w:lineRule="auto" w:before="190" w:after="0"/>
        <w:ind w:left="1017" w:right="0" w:hanging="455"/>
        <w:jc w:val="left"/>
      </w:pPr>
      <w:bookmarkStart w:name="_TOC_250025" w:id="6"/>
      <w:r>
        <w:rPr>
          <w:color w:val="231F20"/>
          <w:w w:val="95"/>
        </w:rPr>
        <w:t>Юридические</w:t>
      </w:r>
      <w:r>
        <w:rPr>
          <w:color w:val="231F20"/>
          <w:spacing w:val="-16"/>
          <w:w w:val="95"/>
        </w:rPr>
        <w:t> </w:t>
      </w:r>
      <w:r>
        <w:rPr>
          <w:color w:val="231F20"/>
          <w:w w:val="95"/>
        </w:rPr>
        <w:t>аспекты</w:t>
      </w:r>
      <w:r>
        <w:rPr>
          <w:color w:val="231F20"/>
          <w:spacing w:val="-16"/>
          <w:w w:val="95"/>
        </w:rPr>
        <w:t> </w:t>
      </w:r>
      <w:r>
        <w:rPr>
          <w:color w:val="231F20"/>
          <w:w w:val="95"/>
        </w:rPr>
        <w:t>проведения</w:t>
      </w:r>
      <w:r>
        <w:rPr>
          <w:color w:val="231F20"/>
          <w:spacing w:val="-16"/>
          <w:w w:val="95"/>
        </w:rPr>
        <w:t> </w:t>
      </w:r>
      <w:bookmarkEnd w:id="6"/>
      <w:r>
        <w:rPr>
          <w:color w:val="231F20"/>
          <w:w w:val="95"/>
        </w:rPr>
        <w:t>МОСО</w:t>
      </w:r>
    </w:p>
    <w:p>
      <w:pPr>
        <w:pStyle w:val="BodyText"/>
        <w:spacing w:line="244" w:lineRule="auto" w:before="60"/>
        <w:ind w:left="223" w:right="103" w:firstLine="340"/>
      </w:pPr>
      <w:r>
        <w:rPr>
          <w:color w:val="231F20"/>
        </w:rPr>
        <w:t>С опорой на системный анализ соответствующей норматив-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ной базы сделан вывод [24], что перед проведением субъекту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МОСО взятие у него информированного добровольного согласия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в письменном виде на эту процедуру не требуется. Конечно,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фактически он дает или не дает согласие на эту процедуру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своим поведением: если выполняет определенные указания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медработника,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осуществляющего МОСО, – то дает согласие,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если же не выполняет – то нет. Важно, что если субъект согласие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на проведение МОСО не дает, то тогда оно ему осуществлено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не будет, т.к. в принудительном порядке, то есть помимо его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воли, оно не проводится. Действительно, если рассматривать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перечисленные в части 9 статьи 20 ФЗ № 323-ФЗ [23] случаи,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когда </w:t>
      </w:r>
      <w:r>
        <w:rPr>
          <w:color w:val="231F20"/>
          <w:w w:val="105"/>
        </w:rPr>
        <w:t>медицинское вмешательство может проводиться без со-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гласия гражданина, то сложно подвести МОСО под любой из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этих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случаев.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То,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что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МОСО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выполняется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принудительном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режиме, отличает его от судебно-медицинской или судебно-пси-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хиатрической экспертизы живого лица. Такие экспертизы по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решению суда или иных уполномоченных на это органов или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лиц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необходимости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могут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осуществляться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принудитель-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ном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порядке,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т.е.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помимо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воли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субъекта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(например,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подозрева-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емого</w:t>
      </w:r>
      <w:r>
        <w:rPr>
          <w:color w:val="231F20"/>
          <w:spacing w:val="4"/>
          <w:w w:val="105"/>
        </w:rPr>
        <w:t> </w:t>
      </w:r>
      <w:r>
        <w:rPr>
          <w:color w:val="231F20"/>
          <w:w w:val="105"/>
        </w:rPr>
        <w:t>или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обвиняемого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совершении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преступления).</w:t>
      </w:r>
    </w:p>
    <w:p>
      <w:pPr>
        <w:pStyle w:val="BodyText"/>
        <w:spacing w:line="244" w:lineRule="auto" w:before="20"/>
        <w:ind w:left="223" w:right="104" w:firstLine="340"/>
      </w:pPr>
      <w:r>
        <w:rPr>
          <w:color w:val="231F20"/>
        </w:rPr>
        <w:t>Единственным исключением, при котором освидетельство-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вание для “выявления состояния опьянения” может осущест-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вляться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без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согласия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освидетельствуемого,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т.е.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принудитель-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ном порядке, является освидетельствование, производимое в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рамках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предварительного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расследования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в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порядке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статьи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179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Уголовно-процессуального кодекса РФ и выполняемое следо-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вателем,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который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при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необходимости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“привлекает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участию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49"/>
          <w:w w:val="105"/>
        </w:rPr>
        <w:t> </w:t>
      </w:r>
      <w:r>
        <w:rPr>
          <w:color w:val="231F20"/>
        </w:rPr>
        <w:t>производстве освидетельствования врача” [20]. В данном случае</w:t>
      </w:r>
      <w:r>
        <w:rPr>
          <w:color w:val="231F20"/>
          <w:spacing w:val="1"/>
        </w:rPr>
        <w:t> </w:t>
      </w:r>
      <w:r>
        <w:rPr>
          <w:color w:val="231F20"/>
          <w:spacing w:val="-1"/>
          <w:w w:val="105"/>
        </w:rPr>
        <w:t>процедура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1"/>
          <w:w w:val="105"/>
        </w:rPr>
        <w:t>освидетельствования,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строго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говоря,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относится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уже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не к категории МОСО, регламентируемого соответствующи-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ми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ведомственными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нормативными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актами,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т.е.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приказами</w:t>
      </w:r>
    </w:p>
    <w:p>
      <w:pPr>
        <w:spacing w:after="0" w:line="244" w:lineRule="auto"/>
        <w:sectPr>
          <w:pgSz w:w="8400" w:h="11910"/>
          <w:pgMar w:header="0" w:footer="626" w:top="820" w:bottom="820" w:left="740" w:right="740"/>
        </w:sectPr>
      </w:pPr>
    </w:p>
    <w:p>
      <w:pPr>
        <w:spacing w:line="244" w:lineRule="auto" w:before="92"/>
        <w:ind w:left="110" w:right="218" w:firstLine="0"/>
        <w:jc w:val="both"/>
        <w:rPr>
          <w:sz w:val="22"/>
        </w:rPr>
      </w:pPr>
      <w:r>
        <w:rPr>
          <w:color w:val="231F20"/>
          <w:w w:val="105"/>
          <w:sz w:val="22"/>
        </w:rPr>
        <w:t>Минздрава РФ, а является следственным действием, прово-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димым в соответствии с Уголовно-процессуальным кодексом.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 этой ситуации постановление следователя о производстве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освидетельствования</w:t>
      </w:r>
      <w:r>
        <w:rPr>
          <w:color w:val="231F20"/>
          <w:spacing w:val="-9"/>
          <w:w w:val="105"/>
          <w:sz w:val="22"/>
        </w:rPr>
        <w:t> </w:t>
      </w:r>
      <w:r>
        <w:rPr>
          <w:i/>
          <w:color w:val="231F20"/>
          <w:spacing w:val="-2"/>
          <w:w w:val="105"/>
          <w:sz w:val="22"/>
        </w:rPr>
        <w:t>является</w:t>
      </w:r>
      <w:r>
        <w:rPr>
          <w:i/>
          <w:color w:val="231F20"/>
          <w:spacing w:val="-9"/>
          <w:w w:val="105"/>
          <w:sz w:val="22"/>
        </w:rPr>
        <w:t> </w:t>
      </w:r>
      <w:r>
        <w:rPr>
          <w:i/>
          <w:color w:val="231F20"/>
          <w:spacing w:val="-2"/>
          <w:w w:val="105"/>
          <w:sz w:val="22"/>
        </w:rPr>
        <w:t>обязательным</w:t>
      </w:r>
      <w:r>
        <w:rPr>
          <w:i/>
          <w:color w:val="231F20"/>
          <w:spacing w:val="-9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для</w:t>
      </w:r>
      <w:r>
        <w:rPr>
          <w:i/>
          <w:color w:val="231F20"/>
          <w:spacing w:val="-10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освидетель-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ствуемого</w:t>
      </w:r>
      <w:r>
        <w:rPr>
          <w:i/>
          <w:color w:val="231F20"/>
          <w:spacing w:val="10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лица</w:t>
      </w:r>
      <w:r>
        <w:rPr>
          <w:color w:val="231F20"/>
          <w:w w:val="105"/>
          <w:sz w:val="22"/>
        </w:rPr>
        <w:t>.</w:t>
      </w:r>
    </w:p>
    <w:p>
      <w:pPr>
        <w:spacing w:line="244" w:lineRule="auto" w:before="4"/>
        <w:ind w:left="110" w:right="214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Итак,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фактически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субъект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может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отказаться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от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МОСО,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просто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не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выполняя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указания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осуществляющего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его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медработ-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ника.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такой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отказ,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если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субъект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направлен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МОСО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законных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основаниях,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сам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по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себе</w:t>
      </w:r>
      <w:r>
        <w:rPr>
          <w:color w:val="231F20"/>
          <w:spacing w:val="-7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образует</w:t>
      </w:r>
      <w:r>
        <w:rPr>
          <w:i/>
          <w:color w:val="231F20"/>
          <w:spacing w:val="-7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самостоятельный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состав административного правонарушения, влечет за собой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административную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ответственность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и,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соответственно,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наказание</w:t>
      </w:r>
      <w:r>
        <w:rPr>
          <w:color w:val="231F20"/>
          <w:w w:val="105"/>
          <w:sz w:val="22"/>
        </w:rPr>
        <w:t>.</w:t>
      </w:r>
      <w:r>
        <w:rPr>
          <w:color w:val="231F20"/>
          <w:spacing w:val="-13"/>
          <w:w w:val="105"/>
          <w:sz w:val="22"/>
        </w:rPr>
        <w:t> </w:t>
      </w:r>
      <w:r>
        <w:rPr>
          <w:color w:val="231F20"/>
          <w:w w:val="105"/>
          <w:sz w:val="22"/>
        </w:rPr>
        <w:t>При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этом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отказом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считается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не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только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прямое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несо-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гласие на МОСО или на отдельные его составляющие (осмотр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 пр.), но и попытки фальсификации своего состояния в ходе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выполнения</w:t>
      </w:r>
      <w:r>
        <w:rPr>
          <w:color w:val="231F20"/>
          <w:spacing w:val="-4"/>
          <w:w w:val="105"/>
          <w:sz w:val="22"/>
        </w:rPr>
        <w:t> </w:t>
      </w:r>
      <w:r>
        <w:rPr>
          <w:color w:val="231F20"/>
          <w:w w:val="105"/>
          <w:sz w:val="22"/>
        </w:rPr>
        <w:t>освидетельствования</w:t>
      </w:r>
      <w:r>
        <w:rPr>
          <w:color w:val="231F20"/>
          <w:spacing w:val="-3"/>
          <w:w w:val="105"/>
          <w:sz w:val="22"/>
        </w:rPr>
        <w:t> </w:t>
      </w:r>
      <w:r>
        <w:rPr>
          <w:color w:val="231F20"/>
          <w:w w:val="105"/>
          <w:sz w:val="22"/>
        </w:rPr>
        <w:t>(пункт</w:t>
      </w:r>
      <w:r>
        <w:rPr>
          <w:color w:val="231F20"/>
          <w:spacing w:val="-4"/>
          <w:w w:val="105"/>
          <w:sz w:val="22"/>
        </w:rPr>
        <w:t> </w:t>
      </w:r>
      <w:r>
        <w:rPr>
          <w:color w:val="231F20"/>
          <w:w w:val="105"/>
          <w:sz w:val="22"/>
        </w:rPr>
        <w:t>19</w:t>
      </w:r>
      <w:r>
        <w:rPr>
          <w:color w:val="231F20"/>
          <w:spacing w:val="-3"/>
          <w:w w:val="105"/>
          <w:sz w:val="22"/>
        </w:rPr>
        <w:t> </w:t>
      </w:r>
      <w:r>
        <w:rPr>
          <w:color w:val="231F20"/>
          <w:w w:val="105"/>
          <w:sz w:val="22"/>
        </w:rPr>
        <w:t>“Порядка”</w:t>
      </w:r>
      <w:r>
        <w:rPr>
          <w:color w:val="231F20"/>
          <w:spacing w:val="-3"/>
          <w:w w:val="105"/>
          <w:sz w:val="22"/>
        </w:rPr>
        <w:t> </w:t>
      </w:r>
      <w:r>
        <w:rPr>
          <w:color w:val="231F20"/>
          <w:w w:val="105"/>
          <w:sz w:val="22"/>
        </w:rPr>
        <w:t>[16]).</w:t>
      </w:r>
    </w:p>
    <w:p>
      <w:pPr>
        <w:pStyle w:val="BodyText"/>
        <w:spacing w:before="66"/>
        <w:ind w:left="450"/>
      </w:pPr>
      <w:r>
        <w:rPr>
          <w:color w:val="231F20"/>
          <w:w w:val="105"/>
        </w:rPr>
        <w:t>При</w:t>
      </w:r>
      <w:r>
        <w:rPr>
          <w:color w:val="231F20"/>
          <w:spacing w:val="17"/>
          <w:w w:val="105"/>
        </w:rPr>
        <w:t> </w:t>
      </w:r>
      <w:r>
        <w:rPr>
          <w:color w:val="231F20"/>
          <w:w w:val="105"/>
        </w:rPr>
        <w:t>отказе</w:t>
      </w:r>
      <w:r>
        <w:rPr>
          <w:color w:val="231F20"/>
          <w:spacing w:val="18"/>
          <w:w w:val="105"/>
        </w:rPr>
        <w:t> </w:t>
      </w:r>
      <w:r>
        <w:rPr>
          <w:color w:val="231F20"/>
          <w:w w:val="105"/>
        </w:rPr>
        <w:t>от</w:t>
      </w:r>
      <w:r>
        <w:rPr>
          <w:color w:val="231F20"/>
          <w:spacing w:val="18"/>
          <w:w w:val="105"/>
        </w:rPr>
        <w:t> </w:t>
      </w:r>
      <w:r>
        <w:rPr>
          <w:color w:val="231F20"/>
          <w:w w:val="105"/>
        </w:rPr>
        <w:t>МОСО</w:t>
      </w:r>
      <w:r>
        <w:rPr>
          <w:color w:val="231F20"/>
          <w:spacing w:val="18"/>
          <w:w w:val="105"/>
        </w:rPr>
        <w:t> </w:t>
      </w:r>
      <w:r>
        <w:rPr>
          <w:color w:val="231F20"/>
          <w:w w:val="105"/>
        </w:rPr>
        <w:t>наказание</w:t>
      </w:r>
      <w:r>
        <w:rPr>
          <w:color w:val="231F20"/>
          <w:spacing w:val="18"/>
          <w:w w:val="105"/>
        </w:rPr>
        <w:t> </w:t>
      </w:r>
      <w:r>
        <w:rPr>
          <w:color w:val="231F20"/>
          <w:w w:val="105"/>
        </w:rPr>
        <w:t>может</w:t>
      </w:r>
      <w:r>
        <w:rPr>
          <w:color w:val="231F20"/>
          <w:spacing w:val="18"/>
          <w:w w:val="105"/>
        </w:rPr>
        <w:t> </w:t>
      </w:r>
      <w:r>
        <w:rPr>
          <w:color w:val="231F20"/>
          <w:w w:val="105"/>
        </w:rPr>
        <w:t>составлять:</w:t>
      </w:r>
    </w:p>
    <w:p>
      <w:pPr>
        <w:pStyle w:val="ListParagraph"/>
        <w:numPr>
          <w:ilvl w:val="0"/>
          <w:numId w:val="3"/>
        </w:numPr>
        <w:tabs>
          <w:tab w:pos="791" w:val="left" w:leader="none"/>
        </w:tabs>
        <w:spacing w:line="244" w:lineRule="auto" w:before="35" w:after="0"/>
        <w:ind w:left="790" w:right="222" w:hanging="341"/>
        <w:jc w:val="both"/>
        <w:rPr>
          <w:sz w:val="22"/>
        </w:rPr>
      </w:pPr>
      <w:r>
        <w:rPr>
          <w:color w:val="231F20"/>
          <w:sz w:val="22"/>
        </w:rPr>
        <w:t>для</w:t>
      </w:r>
      <w:r>
        <w:rPr>
          <w:color w:val="231F20"/>
          <w:spacing w:val="11"/>
          <w:sz w:val="22"/>
        </w:rPr>
        <w:t> </w:t>
      </w:r>
      <w:r>
        <w:rPr>
          <w:color w:val="231F20"/>
          <w:sz w:val="22"/>
        </w:rPr>
        <w:t>водителя</w:t>
      </w:r>
      <w:r>
        <w:rPr>
          <w:color w:val="231F20"/>
          <w:spacing w:val="12"/>
          <w:sz w:val="22"/>
        </w:rPr>
        <w:t> </w:t>
      </w:r>
      <w:r>
        <w:rPr>
          <w:color w:val="231F20"/>
          <w:sz w:val="22"/>
        </w:rPr>
        <w:t>транспортных</w:t>
      </w:r>
      <w:r>
        <w:rPr>
          <w:color w:val="231F20"/>
          <w:spacing w:val="10"/>
          <w:sz w:val="22"/>
        </w:rPr>
        <w:t> </w:t>
      </w:r>
      <w:r>
        <w:rPr>
          <w:color w:val="231F20"/>
          <w:sz w:val="22"/>
        </w:rPr>
        <w:t>средств</w:t>
      </w:r>
      <w:r>
        <w:rPr>
          <w:color w:val="231F20"/>
          <w:spacing w:val="11"/>
          <w:sz w:val="22"/>
        </w:rPr>
        <w:t> </w:t>
      </w:r>
      <w:r>
        <w:rPr>
          <w:color w:val="231F20"/>
          <w:sz w:val="22"/>
        </w:rPr>
        <w:t>–</w:t>
      </w:r>
      <w:r>
        <w:rPr>
          <w:color w:val="231F20"/>
          <w:spacing w:val="11"/>
          <w:sz w:val="22"/>
        </w:rPr>
        <w:t> </w:t>
      </w:r>
      <w:r>
        <w:rPr>
          <w:color w:val="231F20"/>
          <w:sz w:val="22"/>
        </w:rPr>
        <w:t>штраф</w:t>
      </w:r>
      <w:r>
        <w:rPr>
          <w:color w:val="231F20"/>
          <w:spacing w:val="12"/>
          <w:sz w:val="22"/>
        </w:rPr>
        <w:t> </w:t>
      </w:r>
      <w:r>
        <w:rPr>
          <w:color w:val="231F20"/>
          <w:sz w:val="22"/>
        </w:rPr>
        <w:t>30</w:t>
      </w:r>
      <w:r>
        <w:rPr>
          <w:color w:val="231F20"/>
          <w:spacing w:val="12"/>
          <w:sz w:val="22"/>
        </w:rPr>
        <w:t> </w:t>
      </w:r>
      <w:r>
        <w:rPr>
          <w:color w:val="231F20"/>
          <w:sz w:val="22"/>
        </w:rPr>
        <w:t>тыс.</w:t>
      </w:r>
      <w:r>
        <w:rPr>
          <w:color w:val="231F20"/>
          <w:spacing w:val="11"/>
          <w:sz w:val="22"/>
        </w:rPr>
        <w:t> </w:t>
      </w:r>
      <w:r>
        <w:rPr>
          <w:color w:val="231F20"/>
          <w:sz w:val="22"/>
        </w:rPr>
        <w:t>руб.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с лишением водительских прав на срок от 1,5 до 2-х лет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(часть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1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статьи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12.26.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КоАП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РФ);</w:t>
      </w:r>
    </w:p>
    <w:p>
      <w:pPr>
        <w:pStyle w:val="ListParagraph"/>
        <w:numPr>
          <w:ilvl w:val="0"/>
          <w:numId w:val="3"/>
        </w:numPr>
        <w:tabs>
          <w:tab w:pos="791" w:val="left" w:leader="none"/>
        </w:tabs>
        <w:spacing w:line="244" w:lineRule="auto" w:before="31" w:after="0"/>
        <w:ind w:left="790" w:right="221" w:hanging="341"/>
        <w:jc w:val="both"/>
        <w:rPr>
          <w:sz w:val="22"/>
        </w:rPr>
      </w:pPr>
      <w:r>
        <w:rPr>
          <w:color w:val="231F20"/>
          <w:w w:val="105"/>
          <w:sz w:val="22"/>
        </w:rPr>
        <w:t>для потребившего наркотики или психотропные веще-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ства без назначения врача - штраф от 4000 до 5000 руб.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или</w:t>
      </w:r>
      <w:r>
        <w:rPr>
          <w:color w:val="231F20"/>
          <w:spacing w:val="7"/>
          <w:sz w:val="22"/>
        </w:rPr>
        <w:t> </w:t>
      </w:r>
      <w:r>
        <w:rPr>
          <w:color w:val="231F20"/>
          <w:sz w:val="22"/>
        </w:rPr>
        <w:t>арест</w:t>
      </w:r>
      <w:r>
        <w:rPr>
          <w:color w:val="231F20"/>
          <w:spacing w:val="8"/>
          <w:sz w:val="22"/>
        </w:rPr>
        <w:t> </w:t>
      </w:r>
      <w:r>
        <w:rPr>
          <w:color w:val="231F20"/>
          <w:sz w:val="22"/>
        </w:rPr>
        <w:t>до</w:t>
      </w:r>
      <w:r>
        <w:rPr>
          <w:color w:val="231F20"/>
          <w:spacing w:val="8"/>
          <w:sz w:val="22"/>
        </w:rPr>
        <w:t> </w:t>
      </w:r>
      <w:r>
        <w:rPr>
          <w:color w:val="231F20"/>
          <w:sz w:val="22"/>
        </w:rPr>
        <w:t>15</w:t>
      </w:r>
      <w:r>
        <w:rPr>
          <w:color w:val="231F20"/>
          <w:spacing w:val="7"/>
          <w:sz w:val="22"/>
        </w:rPr>
        <w:t> </w:t>
      </w:r>
      <w:r>
        <w:rPr>
          <w:color w:val="231F20"/>
          <w:sz w:val="22"/>
        </w:rPr>
        <w:t>суток</w:t>
      </w:r>
      <w:r>
        <w:rPr>
          <w:color w:val="231F20"/>
          <w:spacing w:val="8"/>
          <w:sz w:val="22"/>
        </w:rPr>
        <w:t> </w:t>
      </w:r>
      <w:r>
        <w:rPr>
          <w:color w:val="231F20"/>
          <w:sz w:val="22"/>
        </w:rPr>
        <w:t>(часть</w:t>
      </w:r>
      <w:r>
        <w:rPr>
          <w:color w:val="231F20"/>
          <w:spacing w:val="8"/>
          <w:sz w:val="22"/>
        </w:rPr>
        <w:t> </w:t>
      </w:r>
      <w:r>
        <w:rPr>
          <w:color w:val="231F20"/>
          <w:sz w:val="22"/>
        </w:rPr>
        <w:t>1</w:t>
      </w:r>
      <w:r>
        <w:rPr>
          <w:color w:val="231F20"/>
          <w:spacing w:val="7"/>
          <w:sz w:val="22"/>
        </w:rPr>
        <w:t> </w:t>
      </w:r>
      <w:r>
        <w:rPr>
          <w:color w:val="231F20"/>
          <w:sz w:val="22"/>
        </w:rPr>
        <w:t>статьи</w:t>
      </w:r>
      <w:r>
        <w:rPr>
          <w:color w:val="231F20"/>
          <w:spacing w:val="8"/>
          <w:sz w:val="22"/>
        </w:rPr>
        <w:t> </w:t>
      </w:r>
      <w:r>
        <w:rPr>
          <w:color w:val="231F20"/>
          <w:sz w:val="22"/>
        </w:rPr>
        <w:t>6.9.</w:t>
      </w:r>
      <w:r>
        <w:rPr>
          <w:color w:val="231F20"/>
          <w:spacing w:val="8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8"/>
          <w:sz w:val="22"/>
        </w:rPr>
        <w:t> </w:t>
      </w:r>
      <w:r>
        <w:rPr>
          <w:color w:val="231F20"/>
          <w:sz w:val="22"/>
        </w:rPr>
        <w:t>часть</w:t>
      </w:r>
      <w:r>
        <w:rPr>
          <w:color w:val="231F20"/>
          <w:spacing w:val="7"/>
          <w:sz w:val="22"/>
        </w:rPr>
        <w:t> </w:t>
      </w:r>
      <w:r>
        <w:rPr>
          <w:color w:val="231F20"/>
          <w:sz w:val="22"/>
        </w:rPr>
        <w:t>2</w:t>
      </w:r>
      <w:r>
        <w:rPr>
          <w:color w:val="231F20"/>
          <w:spacing w:val="8"/>
          <w:sz w:val="22"/>
        </w:rPr>
        <w:t> </w:t>
      </w:r>
      <w:r>
        <w:rPr>
          <w:color w:val="231F20"/>
          <w:sz w:val="22"/>
        </w:rPr>
        <w:t>статьи</w:t>
      </w:r>
    </w:p>
    <w:p>
      <w:pPr>
        <w:pStyle w:val="BodyText"/>
        <w:spacing w:before="3"/>
        <w:ind w:left="790"/>
        <w:jc w:val="left"/>
      </w:pPr>
      <w:r>
        <w:rPr>
          <w:color w:val="231F20"/>
          <w:w w:val="110"/>
        </w:rPr>
        <w:t>20.20.</w:t>
      </w:r>
      <w:r>
        <w:rPr>
          <w:color w:val="231F20"/>
          <w:spacing w:val="1"/>
          <w:w w:val="110"/>
        </w:rPr>
        <w:t> </w:t>
      </w:r>
      <w:r>
        <w:rPr>
          <w:color w:val="231F20"/>
          <w:w w:val="110"/>
        </w:rPr>
        <w:t>КоАП</w:t>
      </w:r>
      <w:r>
        <w:rPr>
          <w:color w:val="231F20"/>
          <w:spacing w:val="1"/>
          <w:w w:val="110"/>
        </w:rPr>
        <w:t> </w:t>
      </w:r>
      <w:r>
        <w:rPr>
          <w:color w:val="231F20"/>
          <w:w w:val="110"/>
        </w:rPr>
        <w:t>РФ);</w:t>
      </w:r>
    </w:p>
    <w:p>
      <w:pPr>
        <w:pStyle w:val="ListParagraph"/>
        <w:numPr>
          <w:ilvl w:val="0"/>
          <w:numId w:val="3"/>
        </w:numPr>
        <w:tabs>
          <w:tab w:pos="791" w:val="left" w:leader="none"/>
        </w:tabs>
        <w:spacing w:line="244" w:lineRule="auto" w:before="34" w:after="0"/>
        <w:ind w:left="790" w:right="218" w:hanging="341"/>
        <w:jc w:val="both"/>
        <w:rPr>
          <w:sz w:val="22"/>
        </w:rPr>
      </w:pPr>
      <w:r>
        <w:rPr>
          <w:color w:val="231F20"/>
          <w:w w:val="105"/>
          <w:sz w:val="22"/>
        </w:rPr>
        <w:t>в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w w:val="105"/>
          <w:sz w:val="22"/>
        </w:rPr>
        <w:t>ряде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других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ситуаций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w w:val="105"/>
          <w:sz w:val="22"/>
        </w:rPr>
        <w:t>-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при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неповиновении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w w:val="105"/>
          <w:sz w:val="22"/>
        </w:rPr>
        <w:t>законному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распоряжению должностного лица – штраф от 500 до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1000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руб.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или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арест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до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15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суток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(статья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19.3.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КоАП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РФ).</w:t>
      </w:r>
    </w:p>
    <w:p>
      <w:pPr>
        <w:pStyle w:val="BodyText"/>
        <w:spacing w:line="244" w:lineRule="auto" w:before="59"/>
        <w:ind w:left="110" w:right="220" w:firstLine="340"/>
        <w:jc w:val="right"/>
      </w:pPr>
      <w:r>
        <w:rPr>
          <w:color w:val="231F20"/>
          <w:spacing w:val="-1"/>
          <w:w w:val="105"/>
        </w:rPr>
        <w:t>С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учетом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сказанного,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направленному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на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МОСО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лицу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следует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подробно</w:t>
      </w:r>
      <w:r>
        <w:rPr>
          <w:color w:val="231F20"/>
          <w:spacing w:val="30"/>
        </w:rPr>
        <w:t> </w:t>
      </w:r>
      <w:r>
        <w:rPr>
          <w:color w:val="231F20"/>
        </w:rPr>
        <w:t>разъяснить</w:t>
      </w:r>
      <w:r>
        <w:rPr>
          <w:color w:val="231F20"/>
          <w:spacing w:val="31"/>
        </w:rPr>
        <w:t> </w:t>
      </w:r>
      <w:r>
        <w:rPr>
          <w:color w:val="231F20"/>
        </w:rPr>
        <w:t>последствия</w:t>
      </w:r>
      <w:r>
        <w:rPr>
          <w:color w:val="231F20"/>
          <w:spacing w:val="30"/>
        </w:rPr>
        <w:t> </w:t>
      </w:r>
      <w:r>
        <w:rPr>
          <w:color w:val="231F20"/>
        </w:rPr>
        <w:t>отказа</w:t>
      </w:r>
      <w:r>
        <w:rPr>
          <w:color w:val="231F20"/>
          <w:spacing w:val="31"/>
        </w:rPr>
        <w:t> </w:t>
      </w:r>
      <w:r>
        <w:rPr>
          <w:color w:val="231F20"/>
        </w:rPr>
        <w:t>от</w:t>
      </w:r>
      <w:r>
        <w:rPr>
          <w:color w:val="231F20"/>
          <w:spacing w:val="31"/>
        </w:rPr>
        <w:t> </w:t>
      </w:r>
      <w:r>
        <w:rPr>
          <w:color w:val="231F20"/>
        </w:rPr>
        <w:t>этой</w:t>
      </w:r>
      <w:r>
        <w:rPr>
          <w:color w:val="231F20"/>
          <w:spacing w:val="32"/>
        </w:rPr>
        <w:t> </w:t>
      </w:r>
      <w:r>
        <w:rPr>
          <w:color w:val="231F20"/>
        </w:rPr>
        <w:t>процедуры</w:t>
      </w:r>
      <w:r>
        <w:rPr>
          <w:color w:val="231F20"/>
          <w:spacing w:val="30"/>
        </w:rPr>
        <w:t> </w:t>
      </w:r>
      <w:r>
        <w:rPr>
          <w:color w:val="231F20"/>
        </w:rPr>
        <w:t>и</w:t>
      </w:r>
      <w:r>
        <w:rPr>
          <w:color w:val="231F20"/>
          <w:spacing w:val="-46"/>
        </w:rPr>
        <w:t> </w:t>
      </w:r>
      <w:r>
        <w:rPr>
          <w:color w:val="231F20"/>
        </w:rPr>
        <w:t>попыток</w:t>
      </w:r>
      <w:r>
        <w:rPr>
          <w:color w:val="231F20"/>
          <w:spacing w:val="11"/>
        </w:rPr>
        <w:t> </w:t>
      </w:r>
      <w:r>
        <w:rPr>
          <w:color w:val="231F20"/>
        </w:rPr>
        <w:t>фальсификации</w:t>
      </w:r>
      <w:r>
        <w:rPr>
          <w:color w:val="231F20"/>
          <w:spacing w:val="11"/>
        </w:rPr>
        <w:t> </w:t>
      </w:r>
      <w:r>
        <w:rPr>
          <w:color w:val="231F20"/>
        </w:rPr>
        <w:t>своего</w:t>
      </w:r>
      <w:r>
        <w:rPr>
          <w:color w:val="231F20"/>
          <w:spacing w:val="11"/>
        </w:rPr>
        <w:t> </w:t>
      </w:r>
      <w:r>
        <w:rPr>
          <w:color w:val="231F20"/>
        </w:rPr>
        <w:t>состояния</w:t>
      </w:r>
      <w:r>
        <w:rPr>
          <w:color w:val="231F20"/>
          <w:spacing w:val="12"/>
        </w:rPr>
        <w:t> </w:t>
      </w:r>
      <w:r>
        <w:rPr>
          <w:color w:val="231F20"/>
        </w:rPr>
        <w:t>при</w:t>
      </w:r>
      <w:r>
        <w:rPr>
          <w:color w:val="231F20"/>
          <w:spacing w:val="11"/>
        </w:rPr>
        <w:t> </w:t>
      </w:r>
      <w:r>
        <w:rPr>
          <w:color w:val="231F20"/>
        </w:rPr>
        <w:t>ее</w:t>
      </w:r>
      <w:r>
        <w:rPr>
          <w:color w:val="231F20"/>
          <w:spacing w:val="11"/>
        </w:rPr>
        <w:t> </w:t>
      </w:r>
      <w:r>
        <w:rPr>
          <w:color w:val="231F20"/>
        </w:rPr>
        <w:t>прохождении.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Существует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мнение,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что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хотя,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согласно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действующему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за-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конодательству,</w:t>
      </w:r>
      <w:r>
        <w:rPr>
          <w:color w:val="231F20"/>
          <w:spacing w:val="22"/>
          <w:w w:val="105"/>
        </w:rPr>
        <w:t> </w:t>
      </w:r>
      <w:r>
        <w:rPr>
          <w:color w:val="231F20"/>
          <w:w w:val="105"/>
        </w:rPr>
        <w:t>отказ</w:t>
      </w:r>
      <w:r>
        <w:rPr>
          <w:color w:val="231F20"/>
          <w:spacing w:val="22"/>
          <w:w w:val="105"/>
        </w:rPr>
        <w:t> </w:t>
      </w:r>
      <w:r>
        <w:rPr>
          <w:color w:val="231F20"/>
          <w:w w:val="105"/>
        </w:rPr>
        <w:t>от</w:t>
      </w:r>
      <w:r>
        <w:rPr>
          <w:color w:val="231F20"/>
          <w:spacing w:val="23"/>
          <w:w w:val="105"/>
        </w:rPr>
        <w:t> </w:t>
      </w:r>
      <w:r>
        <w:rPr>
          <w:color w:val="231F20"/>
          <w:w w:val="105"/>
        </w:rPr>
        <w:t>МОСО</w:t>
      </w:r>
      <w:r>
        <w:rPr>
          <w:color w:val="231F20"/>
          <w:spacing w:val="22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22"/>
          <w:w w:val="105"/>
        </w:rPr>
        <w:t> </w:t>
      </w:r>
      <w:r>
        <w:rPr>
          <w:color w:val="231F20"/>
          <w:w w:val="105"/>
        </w:rPr>
        <w:t>влечет</w:t>
      </w:r>
      <w:r>
        <w:rPr>
          <w:color w:val="231F20"/>
          <w:spacing w:val="23"/>
          <w:w w:val="105"/>
        </w:rPr>
        <w:t> </w:t>
      </w:r>
      <w:r>
        <w:rPr>
          <w:color w:val="231F20"/>
          <w:w w:val="105"/>
        </w:rPr>
        <w:t>административную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ответственность,</w:t>
      </w:r>
      <w:r>
        <w:rPr>
          <w:color w:val="231F20"/>
          <w:spacing w:val="28"/>
        </w:rPr>
        <w:t> </w:t>
      </w:r>
      <w:r>
        <w:rPr>
          <w:color w:val="231F20"/>
        </w:rPr>
        <w:t>но</w:t>
      </w:r>
      <w:r>
        <w:rPr>
          <w:color w:val="231F20"/>
          <w:spacing w:val="29"/>
        </w:rPr>
        <w:t> </w:t>
      </w:r>
      <w:r>
        <w:rPr>
          <w:color w:val="231F20"/>
        </w:rPr>
        <w:t>зато</w:t>
      </w:r>
      <w:r>
        <w:rPr>
          <w:color w:val="231F20"/>
          <w:spacing w:val="29"/>
        </w:rPr>
        <w:t> </w:t>
      </w:r>
      <w:r>
        <w:rPr>
          <w:color w:val="231F20"/>
        </w:rPr>
        <w:t>позволяет</w:t>
      </w:r>
      <w:r>
        <w:rPr>
          <w:color w:val="231F20"/>
          <w:spacing w:val="29"/>
        </w:rPr>
        <w:t> </w:t>
      </w:r>
      <w:r>
        <w:rPr>
          <w:color w:val="231F20"/>
        </w:rPr>
        <w:t>субъекту</w:t>
      </w:r>
      <w:r>
        <w:rPr>
          <w:color w:val="231F20"/>
          <w:spacing w:val="29"/>
        </w:rPr>
        <w:t> </w:t>
      </w:r>
      <w:r>
        <w:rPr>
          <w:color w:val="231F20"/>
        </w:rPr>
        <w:t>избежать</w:t>
      </w:r>
      <w:r>
        <w:rPr>
          <w:color w:val="231F20"/>
          <w:spacing w:val="29"/>
        </w:rPr>
        <w:t> </w:t>
      </w:r>
      <w:r>
        <w:rPr>
          <w:color w:val="231F20"/>
        </w:rPr>
        <w:t>попада-</w:t>
      </w:r>
      <w:r>
        <w:rPr>
          <w:color w:val="231F20"/>
          <w:spacing w:val="-46"/>
        </w:rPr>
        <w:t> </w:t>
      </w:r>
      <w:r>
        <w:rPr>
          <w:color w:val="231F20"/>
          <w:w w:val="105"/>
        </w:rPr>
        <w:t>ния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поле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зрения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наркологической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службы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и,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следовательно,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уклониться</w:t>
      </w:r>
      <w:r>
        <w:rPr>
          <w:color w:val="231F20"/>
          <w:spacing w:val="5"/>
        </w:rPr>
        <w:t> </w:t>
      </w:r>
      <w:r>
        <w:rPr>
          <w:color w:val="231F20"/>
        </w:rPr>
        <w:t>от</w:t>
      </w:r>
      <w:r>
        <w:rPr>
          <w:color w:val="231F20"/>
          <w:spacing w:val="6"/>
        </w:rPr>
        <w:t> </w:t>
      </w:r>
      <w:r>
        <w:rPr>
          <w:color w:val="231F20"/>
        </w:rPr>
        <w:t>установления</w:t>
      </w:r>
      <w:r>
        <w:rPr>
          <w:color w:val="231F20"/>
          <w:spacing w:val="5"/>
        </w:rPr>
        <w:t> </w:t>
      </w:r>
      <w:r>
        <w:rPr>
          <w:color w:val="231F20"/>
        </w:rPr>
        <w:t>наркологического</w:t>
      </w:r>
      <w:r>
        <w:rPr>
          <w:color w:val="231F20"/>
          <w:spacing w:val="5"/>
        </w:rPr>
        <w:t> </w:t>
      </w:r>
      <w:r>
        <w:rPr>
          <w:color w:val="231F20"/>
        </w:rPr>
        <w:t>диагноза</w:t>
      </w:r>
      <w:r>
        <w:rPr>
          <w:color w:val="231F20"/>
          <w:spacing w:val="5"/>
        </w:rPr>
        <w:t> </w:t>
      </w:r>
      <w:r>
        <w:rPr>
          <w:color w:val="231F20"/>
        </w:rPr>
        <w:t>–</w:t>
      </w:r>
      <w:r>
        <w:rPr>
          <w:color w:val="231F20"/>
          <w:spacing w:val="6"/>
        </w:rPr>
        <w:t> </w:t>
      </w:r>
      <w:r>
        <w:rPr>
          <w:color w:val="231F20"/>
        </w:rPr>
        <w:t>часто</w:t>
      </w:r>
      <w:r>
        <w:rPr>
          <w:color w:val="231F20"/>
          <w:spacing w:val="1"/>
        </w:rPr>
        <w:t> </w:t>
      </w:r>
      <w:r>
        <w:rPr>
          <w:color w:val="231F20"/>
        </w:rPr>
        <w:t>в</w:t>
      </w:r>
      <w:r>
        <w:rPr>
          <w:color w:val="231F20"/>
          <w:spacing w:val="7"/>
        </w:rPr>
        <w:t> </w:t>
      </w:r>
      <w:r>
        <w:rPr>
          <w:color w:val="231F20"/>
        </w:rPr>
        <w:t>таких</w:t>
      </w:r>
      <w:r>
        <w:rPr>
          <w:color w:val="231F20"/>
          <w:spacing w:val="7"/>
        </w:rPr>
        <w:t> </w:t>
      </w:r>
      <w:r>
        <w:rPr>
          <w:color w:val="231F20"/>
        </w:rPr>
        <w:t>случаях</w:t>
      </w:r>
      <w:r>
        <w:rPr>
          <w:color w:val="231F20"/>
          <w:spacing w:val="7"/>
        </w:rPr>
        <w:t> </w:t>
      </w:r>
      <w:r>
        <w:rPr>
          <w:color w:val="231F20"/>
        </w:rPr>
        <w:t>вполне</w:t>
      </w:r>
      <w:r>
        <w:rPr>
          <w:color w:val="231F20"/>
          <w:spacing w:val="7"/>
        </w:rPr>
        <w:t> </w:t>
      </w:r>
      <w:r>
        <w:rPr>
          <w:color w:val="231F20"/>
        </w:rPr>
        <w:t>обоснованного.</w:t>
      </w:r>
      <w:r>
        <w:rPr>
          <w:color w:val="231F20"/>
          <w:spacing w:val="7"/>
        </w:rPr>
        <w:t> </w:t>
      </w:r>
      <w:r>
        <w:rPr>
          <w:color w:val="231F20"/>
        </w:rPr>
        <w:t>И</w:t>
      </w:r>
      <w:r>
        <w:rPr>
          <w:color w:val="231F20"/>
          <w:spacing w:val="7"/>
        </w:rPr>
        <w:t> </w:t>
      </w:r>
      <w:r>
        <w:rPr>
          <w:color w:val="231F20"/>
        </w:rPr>
        <w:t>тогда</w:t>
      </w:r>
      <w:r>
        <w:rPr>
          <w:color w:val="231F20"/>
          <w:spacing w:val="7"/>
        </w:rPr>
        <w:t> </w:t>
      </w:r>
      <w:r>
        <w:rPr>
          <w:color w:val="231F20"/>
        </w:rPr>
        <w:t>этот</w:t>
      </w:r>
      <w:r>
        <w:rPr>
          <w:color w:val="231F20"/>
          <w:spacing w:val="7"/>
        </w:rPr>
        <w:t> </w:t>
      </w:r>
      <w:r>
        <w:rPr>
          <w:color w:val="231F20"/>
        </w:rPr>
        <w:t>субъект</w:t>
      </w:r>
      <w:r>
        <w:rPr>
          <w:color w:val="231F20"/>
          <w:spacing w:val="7"/>
        </w:rPr>
        <w:t> </w:t>
      </w:r>
      <w:r>
        <w:rPr>
          <w:color w:val="231F20"/>
        </w:rPr>
        <w:t>мо-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жет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избежать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наложения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него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вполне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обоснованных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огра-</w:t>
      </w:r>
    </w:p>
    <w:p>
      <w:pPr>
        <w:spacing w:after="0" w:line="244" w:lineRule="auto"/>
        <w:jc w:val="right"/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223" w:right="101"/>
      </w:pPr>
      <w:r>
        <w:rPr>
          <w:color w:val="231F20"/>
          <w:w w:val="105"/>
        </w:rPr>
        <w:t>ничений по допуску к выполнению работ или иных занятий,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медицинским противопоказанием к которым является наличие</w:t>
      </w:r>
      <w:r>
        <w:rPr>
          <w:color w:val="231F20"/>
          <w:spacing w:val="1"/>
        </w:rPr>
        <w:t> </w:t>
      </w:r>
      <w:r>
        <w:rPr>
          <w:color w:val="231F20"/>
        </w:rPr>
        <w:t>наркологического расстройства. Таким образом, действительно,</w:t>
      </w:r>
      <w:r>
        <w:rPr>
          <w:color w:val="231F20"/>
          <w:spacing w:val="1"/>
        </w:rPr>
        <w:t> </w:t>
      </w:r>
      <w:r>
        <w:rPr>
          <w:color w:val="231F20"/>
          <w:spacing w:val="-2"/>
          <w:w w:val="105"/>
        </w:rPr>
        <w:t>в рассматриваемом контексте отказавшийся от МОСО попадает</w:t>
      </w:r>
      <w:r>
        <w:rPr>
          <w:color w:val="231F20"/>
          <w:spacing w:val="-48"/>
          <w:w w:val="105"/>
        </w:rPr>
        <w:t> </w:t>
      </w:r>
      <w:r>
        <w:rPr>
          <w:color w:val="231F20"/>
          <w:spacing w:val="-2"/>
          <w:w w:val="105"/>
        </w:rPr>
        <w:t>в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более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выгодное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положение,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чем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согласившийся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на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него,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когда</w:t>
      </w:r>
      <w:r>
        <w:rPr>
          <w:color w:val="231F20"/>
          <w:w w:val="105"/>
        </w:rPr>
        <w:t> у последнего устанавливается состояние опьянения. Конечно,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можно возразить, что само по себе однократно установленное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состояние опьянения еще не является признаком наркологичес-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кой патологии. И имеет ли тогда принципиальное значение –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2"/>
          <w:w w:val="105"/>
        </w:rPr>
        <w:t>выявлено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ли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состояние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опьянения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или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нет?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Но,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если,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допустим,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состояние опьянения установлено у лица, управляющего транс-</w:t>
      </w:r>
      <w:r>
        <w:rPr>
          <w:color w:val="231F20"/>
          <w:spacing w:val="1"/>
        </w:rPr>
        <w:t> </w:t>
      </w:r>
      <w:r>
        <w:rPr>
          <w:color w:val="231F20"/>
        </w:rPr>
        <w:t>портным средством, то в такой ситуации критически значимым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является не просто факт выявления состояния опьянения, 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факт выявления такого состояния у лица, которое управляет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источником повышенной опасности, каковым является транс-</w:t>
      </w:r>
      <w:r>
        <w:rPr>
          <w:color w:val="231F20"/>
          <w:spacing w:val="-49"/>
          <w:w w:val="105"/>
        </w:rPr>
        <w:t> </w:t>
      </w:r>
      <w:r>
        <w:rPr>
          <w:color w:val="231F20"/>
        </w:rPr>
        <w:t>портное средство, например, автомобиль. Поэтому проведение,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по крайней мере, комплекса профилактических вмешательств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по отношению к лицу, даже не имеющему наркологической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патологии, но которое, скорее всего, и отказалось от МОСО,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потому что употребило какое-то ПАВ перед тем, как сесть за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руль,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является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вполне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закономерным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обоснованным.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Исходя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из сказанного, вариантом более справедливого разрешения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данной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коллизии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может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быть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внесение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действующее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за-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конодательство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поправок,  создающих  возможность  обязать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 судебном порядке субъекта, прежде всего, водителя транс-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портного средства, отказавшегося от прохождения МОСО без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веской причины, пройти платный, четко регламентированный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информационно-образовательный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курс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профилактической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направленности на тему безопасности дорожного движения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со сдачей экзамена. Уклонение от прохождения этого курса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должно,</w:t>
      </w:r>
      <w:r>
        <w:rPr>
          <w:color w:val="231F20"/>
          <w:spacing w:val="26"/>
        </w:rPr>
        <w:t> </w:t>
      </w:r>
      <w:r>
        <w:rPr>
          <w:color w:val="231F20"/>
        </w:rPr>
        <w:t>опять</w:t>
      </w:r>
      <w:r>
        <w:rPr>
          <w:color w:val="231F20"/>
          <w:spacing w:val="27"/>
        </w:rPr>
        <w:t> </w:t>
      </w:r>
      <w:r>
        <w:rPr>
          <w:color w:val="231F20"/>
        </w:rPr>
        <w:t>же,</w:t>
      </w:r>
      <w:r>
        <w:rPr>
          <w:color w:val="231F20"/>
          <w:spacing w:val="26"/>
        </w:rPr>
        <w:t> </w:t>
      </w:r>
      <w:r>
        <w:rPr>
          <w:color w:val="231F20"/>
        </w:rPr>
        <w:t>вести</w:t>
      </w:r>
      <w:r>
        <w:rPr>
          <w:color w:val="231F20"/>
          <w:spacing w:val="27"/>
        </w:rPr>
        <w:t> </w:t>
      </w:r>
      <w:r>
        <w:rPr>
          <w:color w:val="231F20"/>
        </w:rPr>
        <w:t>к</w:t>
      </w:r>
      <w:r>
        <w:rPr>
          <w:color w:val="231F20"/>
          <w:spacing w:val="26"/>
        </w:rPr>
        <w:t> </w:t>
      </w:r>
      <w:r>
        <w:rPr>
          <w:color w:val="231F20"/>
        </w:rPr>
        <w:t>административной</w:t>
      </w:r>
      <w:r>
        <w:rPr>
          <w:color w:val="231F20"/>
          <w:spacing w:val="27"/>
        </w:rPr>
        <w:t> </w:t>
      </w:r>
      <w:r>
        <w:rPr>
          <w:color w:val="231F20"/>
        </w:rPr>
        <w:t>ответственности.</w:t>
      </w:r>
    </w:p>
    <w:p>
      <w:pPr>
        <w:spacing w:after="0" w:line="244" w:lineRule="auto"/>
        <w:sectPr>
          <w:pgSz w:w="8400" w:h="11910"/>
          <w:pgMar w:header="0" w:footer="626" w:top="820" w:bottom="820" w:left="740" w:right="740"/>
        </w:sectPr>
      </w:pPr>
    </w:p>
    <w:p>
      <w:pPr>
        <w:spacing w:before="92"/>
        <w:ind w:left="450" w:right="0" w:firstLine="0"/>
        <w:jc w:val="both"/>
        <w:rPr>
          <w:b/>
          <w:sz w:val="22"/>
        </w:rPr>
      </w:pPr>
      <w:r>
        <w:rPr>
          <w:color w:val="231F20"/>
          <w:w w:val="105"/>
          <w:sz w:val="22"/>
          <w:u w:val="single" w:color="231F20"/>
        </w:rPr>
        <w:t>Контрольные</w:t>
      </w:r>
      <w:r>
        <w:rPr>
          <w:color w:val="231F20"/>
          <w:spacing w:val="1"/>
          <w:w w:val="105"/>
          <w:sz w:val="22"/>
          <w:u w:val="single" w:color="231F20"/>
        </w:rPr>
        <w:t> </w:t>
      </w:r>
      <w:r>
        <w:rPr>
          <w:color w:val="231F20"/>
          <w:w w:val="105"/>
          <w:sz w:val="22"/>
          <w:u w:val="single" w:color="231F20"/>
        </w:rPr>
        <w:t>вопросы</w:t>
      </w:r>
      <w:r>
        <w:rPr>
          <w:color w:val="231F20"/>
          <w:spacing w:val="2"/>
          <w:w w:val="105"/>
          <w:sz w:val="22"/>
          <w:u w:val="single" w:color="231F20"/>
        </w:rPr>
        <w:t> </w:t>
      </w:r>
      <w:r>
        <w:rPr>
          <w:color w:val="231F20"/>
          <w:w w:val="105"/>
          <w:sz w:val="22"/>
          <w:u w:val="single" w:color="231F20"/>
        </w:rPr>
        <w:t>по</w:t>
      </w:r>
      <w:r>
        <w:rPr>
          <w:color w:val="231F20"/>
          <w:spacing w:val="2"/>
          <w:w w:val="105"/>
          <w:sz w:val="22"/>
          <w:u w:val="single" w:color="231F20"/>
        </w:rPr>
        <w:t> </w:t>
      </w:r>
      <w:r>
        <w:rPr>
          <w:b/>
          <w:color w:val="231F20"/>
          <w:w w:val="105"/>
          <w:sz w:val="22"/>
          <w:u w:val="single" w:color="231F20"/>
        </w:rPr>
        <w:t>разделу</w:t>
      </w:r>
      <w:r>
        <w:rPr>
          <w:b/>
          <w:color w:val="231F20"/>
          <w:spacing w:val="4"/>
          <w:w w:val="105"/>
          <w:sz w:val="22"/>
          <w:u w:val="single" w:color="231F20"/>
        </w:rPr>
        <w:t> </w:t>
      </w:r>
      <w:r>
        <w:rPr>
          <w:b/>
          <w:color w:val="231F20"/>
          <w:w w:val="105"/>
          <w:sz w:val="22"/>
          <w:u w:val="single" w:color="231F20"/>
        </w:rPr>
        <w:t>1</w:t>
      </w:r>
    </w:p>
    <w:p>
      <w:pPr>
        <w:pStyle w:val="ListParagraph"/>
        <w:numPr>
          <w:ilvl w:val="0"/>
          <w:numId w:val="4"/>
        </w:numPr>
        <w:tabs>
          <w:tab w:pos="720" w:val="left" w:leader="none"/>
        </w:tabs>
        <w:spacing w:line="244" w:lineRule="auto" w:before="63" w:after="0"/>
        <w:ind w:left="110" w:right="217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Какова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динамика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показателя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смертности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от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дорожно-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транспортных происшествий в России за последние 10 лет 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какая существует связь между этим показателем </w:t>
      </w:r>
      <w:r>
        <w:rPr>
          <w:color w:val="231F20"/>
          <w:spacing w:val="-2"/>
          <w:w w:val="105"/>
          <w:sz w:val="22"/>
        </w:rPr>
        <w:t>и показателем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смертности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от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отравлений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алкоголем?</w:t>
      </w:r>
    </w:p>
    <w:p>
      <w:pPr>
        <w:pStyle w:val="ListParagraph"/>
        <w:numPr>
          <w:ilvl w:val="0"/>
          <w:numId w:val="4"/>
        </w:numPr>
        <w:tabs>
          <w:tab w:pos="686" w:val="left" w:leader="none"/>
        </w:tabs>
        <w:spacing w:line="244" w:lineRule="auto" w:before="3" w:after="0"/>
        <w:ind w:left="110" w:right="217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Как</w:t>
      </w:r>
      <w:r>
        <w:rPr>
          <w:color w:val="231F20"/>
          <w:spacing w:val="-4"/>
          <w:w w:val="105"/>
          <w:sz w:val="22"/>
        </w:rPr>
        <w:t> </w:t>
      </w:r>
      <w:r>
        <w:rPr>
          <w:color w:val="231F20"/>
          <w:w w:val="105"/>
          <w:sz w:val="22"/>
        </w:rPr>
        <w:t>изменились</w:t>
      </w:r>
      <w:r>
        <w:rPr>
          <w:color w:val="231F20"/>
          <w:spacing w:val="-3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4"/>
          <w:w w:val="105"/>
          <w:sz w:val="22"/>
        </w:rPr>
        <w:t> </w:t>
      </w:r>
      <w:r>
        <w:rPr>
          <w:color w:val="231F20"/>
          <w:w w:val="105"/>
          <w:sz w:val="22"/>
        </w:rPr>
        <w:t>России</w:t>
      </w:r>
      <w:r>
        <w:rPr>
          <w:color w:val="231F20"/>
          <w:spacing w:val="-3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3"/>
          <w:w w:val="105"/>
          <w:sz w:val="22"/>
        </w:rPr>
        <w:t> </w:t>
      </w:r>
      <w:r>
        <w:rPr>
          <w:color w:val="231F20"/>
          <w:w w:val="105"/>
          <w:sz w:val="22"/>
        </w:rPr>
        <w:t>2019</w:t>
      </w:r>
      <w:r>
        <w:rPr>
          <w:color w:val="231F20"/>
          <w:spacing w:val="-4"/>
          <w:w w:val="105"/>
          <w:sz w:val="22"/>
        </w:rPr>
        <w:t> </w:t>
      </w:r>
      <w:r>
        <w:rPr>
          <w:color w:val="231F20"/>
          <w:w w:val="105"/>
          <w:sz w:val="22"/>
        </w:rPr>
        <w:t>г.</w:t>
      </w:r>
      <w:r>
        <w:rPr>
          <w:color w:val="231F20"/>
          <w:spacing w:val="-3"/>
          <w:w w:val="105"/>
          <w:sz w:val="22"/>
        </w:rPr>
        <w:t> </w:t>
      </w:r>
      <w:r>
        <w:rPr>
          <w:color w:val="231F20"/>
          <w:w w:val="105"/>
          <w:sz w:val="22"/>
        </w:rPr>
        <w:t>по</w:t>
      </w:r>
      <w:r>
        <w:rPr>
          <w:color w:val="231F20"/>
          <w:spacing w:val="-4"/>
          <w:w w:val="105"/>
          <w:sz w:val="22"/>
        </w:rPr>
        <w:t> </w:t>
      </w:r>
      <w:r>
        <w:rPr>
          <w:color w:val="231F20"/>
          <w:w w:val="105"/>
          <w:sz w:val="22"/>
        </w:rPr>
        <w:t>сравнению</w:t>
      </w:r>
      <w:r>
        <w:rPr>
          <w:color w:val="231F20"/>
          <w:spacing w:val="-3"/>
          <w:w w:val="105"/>
          <w:sz w:val="22"/>
        </w:rPr>
        <w:t> </w:t>
      </w:r>
      <w:r>
        <w:rPr>
          <w:color w:val="231F20"/>
          <w:w w:val="105"/>
          <w:sz w:val="22"/>
        </w:rPr>
        <w:t>с</w:t>
      </w:r>
      <w:r>
        <w:rPr>
          <w:color w:val="231F20"/>
          <w:spacing w:val="-3"/>
          <w:w w:val="105"/>
          <w:sz w:val="22"/>
        </w:rPr>
        <w:t> </w:t>
      </w:r>
      <w:r>
        <w:rPr>
          <w:color w:val="231F20"/>
          <w:w w:val="105"/>
          <w:sz w:val="22"/>
        </w:rPr>
        <w:t>2007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г.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следующие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показатели: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общее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количество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ДТП,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количество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“пьяных”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ДТП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количество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“пьяных”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ДТП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смертельным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исходом?</w:t>
      </w:r>
    </w:p>
    <w:p>
      <w:pPr>
        <w:pStyle w:val="ListParagraph"/>
        <w:numPr>
          <w:ilvl w:val="0"/>
          <w:numId w:val="4"/>
        </w:numPr>
        <w:tabs>
          <w:tab w:pos="715" w:val="left" w:leader="none"/>
        </w:tabs>
        <w:spacing w:line="244" w:lineRule="auto" w:before="4" w:after="0"/>
        <w:ind w:left="110" w:right="219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Во сколько раз повышается риск фатального ДТП при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повышении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концентрации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этилового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спирта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крови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водителя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с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0,1–0,2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г/л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до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1,5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г/л?</w:t>
      </w:r>
    </w:p>
    <w:p>
      <w:pPr>
        <w:pStyle w:val="ListParagraph"/>
        <w:numPr>
          <w:ilvl w:val="0"/>
          <w:numId w:val="4"/>
        </w:numPr>
        <w:tabs>
          <w:tab w:pos="715" w:val="left" w:leader="none"/>
        </w:tabs>
        <w:spacing w:line="244" w:lineRule="auto" w:before="3" w:after="0"/>
        <w:ind w:left="110" w:right="219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Во сколько раз повышается риск фатального ДТП при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повышении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концентрации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этилового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спирта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крови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водителя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с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0,1–0,2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г/л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до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2,2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г/л?</w:t>
      </w:r>
    </w:p>
    <w:p>
      <w:pPr>
        <w:pStyle w:val="ListParagraph"/>
        <w:numPr>
          <w:ilvl w:val="0"/>
          <w:numId w:val="4"/>
        </w:numPr>
        <w:tabs>
          <w:tab w:pos="712" w:val="left" w:leader="none"/>
        </w:tabs>
        <w:spacing w:line="244" w:lineRule="auto" w:before="3" w:after="0"/>
        <w:ind w:left="110" w:right="218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Дайте определение понятию “медицинское освидетель-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ствование”, приведенное в части 1 статьи 65 Федерального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закона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от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21.11.2011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г.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№323-ФЗ.</w:t>
      </w:r>
    </w:p>
    <w:p>
      <w:pPr>
        <w:pStyle w:val="ListParagraph"/>
        <w:numPr>
          <w:ilvl w:val="0"/>
          <w:numId w:val="4"/>
        </w:numPr>
        <w:tabs>
          <w:tab w:pos="714" w:val="left" w:leader="none"/>
        </w:tabs>
        <w:spacing w:line="244" w:lineRule="auto" w:before="2" w:after="0"/>
        <w:ind w:left="110" w:right="221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В чем заключается сходство медицинского освидетель-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ствования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медицинской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экспертизы?</w:t>
      </w:r>
    </w:p>
    <w:p>
      <w:pPr>
        <w:pStyle w:val="ListParagraph"/>
        <w:numPr>
          <w:ilvl w:val="0"/>
          <w:numId w:val="4"/>
        </w:numPr>
        <w:tabs>
          <w:tab w:pos="715" w:val="left" w:leader="none"/>
        </w:tabs>
        <w:spacing w:line="244" w:lineRule="auto" w:before="2" w:after="0"/>
        <w:ind w:left="110" w:right="215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Является ли “медицинское освидетельствование на со-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стояние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опьянения”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(МОСО)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одним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из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видов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медицинской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экспертизы?</w:t>
      </w:r>
    </w:p>
    <w:p>
      <w:pPr>
        <w:pStyle w:val="ListParagraph"/>
        <w:numPr>
          <w:ilvl w:val="0"/>
          <w:numId w:val="4"/>
        </w:numPr>
        <w:tabs>
          <w:tab w:pos="710" w:val="left" w:leader="none"/>
        </w:tabs>
        <w:spacing w:line="244" w:lineRule="auto" w:before="3" w:after="0"/>
        <w:ind w:left="110" w:right="216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Каким</w:t>
      </w:r>
      <w:r>
        <w:rPr>
          <w:color w:val="231F20"/>
          <w:spacing w:val="22"/>
          <w:w w:val="105"/>
          <w:sz w:val="22"/>
        </w:rPr>
        <w:t> </w:t>
      </w:r>
      <w:r>
        <w:rPr>
          <w:color w:val="231F20"/>
          <w:w w:val="105"/>
          <w:sz w:val="22"/>
        </w:rPr>
        <w:t>нормативно-правовым</w:t>
      </w:r>
      <w:r>
        <w:rPr>
          <w:color w:val="231F20"/>
          <w:spacing w:val="23"/>
          <w:w w:val="105"/>
          <w:sz w:val="22"/>
        </w:rPr>
        <w:t> </w:t>
      </w:r>
      <w:r>
        <w:rPr>
          <w:color w:val="231F20"/>
          <w:w w:val="105"/>
          <w:sz w:val="22"/>
        </w:rPr>
        <w:t>актом</w:t>
      </w:r>
      <w:r>
        <w:rPr>
          <w:color w:val="231F20"/>
          <w:spacing w:val="24"/>
          <w:w w:val="105"/>
          <w:sz w:val="22"/>
        </w:rPr>
        <w:t> </w:t>
      </w:r>
      <w:r>
        <w:rPr>
          <w:color w:val="231F20"/>
          <w:w w:val="105"/>
          <w:sz w:val="22"/>
        </w:rPr>
        <w:t>Минздрава</w:t>
      </w:r>
      <w:r>
        <w:rPr>
          <w:color w:val="231F20"/>
          <w:spacing w:val="23"/>
          <w:w w:val="105"/>
          <w:sz w:val="22"/>
        </w:rPr>
        <w:t> </w:t>
      </w:r>
      <w:r>
        <w:rPr>
          <w:color w:val="231F20"/>
          <w:w w:val="105"/>
          <w:sz w:val="22"/>
        </w:rPr>
        <w:t>России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  настоящее время  регламентируется  осуществление МОСО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определение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состояния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у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всех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категорий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лиц,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которые согласно законодательству РФ подлежат такому ос-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видетельствованию?</w:t>
      </w:r>
    </w:p>
    <w:p>
      <w:pPr>
        <w:pStyle w:val="ListParagraph"/>
        <w:numPr>
          <w:ilvl w:val="0"/>
          <w:numId w:val="4"/>
        </w:numPr>
        <w:tabs>
          <w:tab w:pos="713" w:val="left" w:leader="none"/>
        </w:tabs>
        <w:spacing w:line="244" w:lineRule="auto" w:before="5" w:after="0"/>
        <w:ind w:left="110" w:right="220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Требуется ли информированное добровольное согласие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субъекта, подлежащего МОСО в соответствии с действующим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законодательством,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его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проведение?</w:t>
      </w:r>
    </w:p>
    <w:p>
      <w:pPr>
        <w:pStyle w:val="ListParagraph"/>
        <w:numPr>
          <w:ilvl w:val="0"/>
          <w:numId w:val="4"/>
        </w:numPr>
        <w:tabs>
          <w:tab w:pos="829" w:val="left" w:leader="none"/>
        </w:tabs>
        <w:spacing w:line="244" w:lineRule="auto" w:before="2" w:after="0"/>
        <w:ind w:left="110" w:right="221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Будет ли МОСО проводиться лицу, направленному на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него на законных основаниях, помимо его воли (т.е. в прину-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дительном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порядке)?</w:t>
      </w:r>
    </w:p>
    <w:p>
      <w:pPr>
        <w:pStyle w:val="ListParagraph"/>
        <w:numPr>
          <w:ilvl w:val="0"/>
          <w:numId w:val="4"/>
        </w:numPr>
        <w:tabs>
          <w:tab w:pos="837" w:val="left" w:leader="none"/>
        </w:tabs>
        <w:spacing w:line="244" w:lineRule="auto" w:before="3" w:after="0"/>
        <w:ind w:left="110" w:right="221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Что грозит субъекту, направленному на МОСО на за-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конных</w:t>
      </w:r>
      <w:r>
        <w:rPr>
          <w:color w:val="231F20"/>
          <w:spacing w:val="3"/>
          <w:w w:val="105"/>
          <w:sz w:val="22"/>
        </w:rPr>
        <w:t> </w:t>
      </w:r>
      <w:r>
        <w:rPr>
          <w:color w:val="231F20"/>
          <w:w w:val="105"/>
          <w:sz w:val="22"/>
        </w:rPr>
        <w:t>основаниях,</w:t>
      </w:r>
      <w:r>
        <w:rPr>
          <w:color w:val="231F20"/>
          <w:spacing w:val="3"/>
          <w:w w:val="105"/>
          <w:sz w:val="22"/>
        </w:rPr>
        <w:t> </w:t>
      </w:r>
      <w:r>
        <w:rPr>
          <w:color w:val="231F20"/>
          <w:w w:val="105"/>
          <w:sz w:val="22"/>
        </w:rPr>
        <w:t>но</w:t>
      </w:r>
      <w:r>
        <w:rPr>
          <w:color w:val="231F20"/>
          <w:spacing w:val="4"/>
          <w:w w:val="105"/>
          <w:sz w:val="22"/>
        </w:rPr>
        <w:t> </w:t>
      </w:r>
      <w:r>
        <w:rPr>
          <w:color w:val="231F20"/>
          <w:w w:val="105"/>
          <w:sz w:val="22"/>
        </w:rPr>
        <w:t>отказавшемуся</w:t>
      </w:r>
      <w:r>
        <w:rPr>
          <w:color w:val="231F20"/>
          <w:spacing w:val="3"/>
          <w:w w:val="105"/>
          <w:sz w:val="22"/>
        </w:rPr>
        <w:t> </w:t>
      </w:r>
      <w:r>
        <w:rPr>
          <w:color w:val="231F20"/>
          <w:w w:val="105"/>
          <w:sz w:val="22"/>
        </w:rPr>
        <w:t>от</w:t>
      </w:r>
      <w:r>
        <w:rPr>
          <w:color w:val="231F20"/>
          <w:spacing w:val="3"/>
          <w:w w:val="105"/>
          <w:sz w:val="22"/>
        </w:rPr>
        <w:t> </w:t>
      </w:r>
      <w:r>
        <w:rPr>
          <w:color w:val="231F20"/>
          <w:w w:val="105"/>
          <w:sz w:val="22"/>
        </w:rPr>
        <w:t>его</w:t>
      </w:r>
      <w:r>
        <w:rPr>
          <w:color w:val="231F20"/>
          <w:spacing w:val="4"/>
          <w:w w:val="105"/>
          <w:sz w:val="22"/>
        </w:rPr>
        <w:t> </w:t>
      </w:r>
      <w:r>
        <w:rPr>
          <w:color w:val="231F20"/>
          <w:w w:val="105"/>
          <w:sz w:val="22"/>
        </w:rPr>
        <w:t>прохождения?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before="8"/>
        <w:jc w:val="left"/>
        <w:rPr>
          <w:sz w:val="17"/>
        </w:rPr>
      </w:pPr>
    </w:p>
    <w:p>
      <w:pPr>
        <w:pStyle w:val="Heading1"/>
        <w:numPr>
          <w:ilvl w:val="1"/>
          <w:numId w:val="4"/>
        </w:numPr>
        <w:tabs>
          <w:tab w:pos="1017" w:val="left" w:leader="none"/>
          <w:tab w:pos="1018" w:val="left" w:leader="none"/>
        </w:tabs>
        <w:spacing w:line="216" w:lineRule="auto" w:before="121" w:after="0"/>
        <w:ind w:left="1017" w:right="308" w:hanging="454"/>
        <w:jc w:val="left"/>
      </w:pPr>
      <w:bookmarkStart w:name="_TOC_250024" w:id="7"/>
      <w:r>
        <w:rPr>
          <w:color w:val="231F20"/>
          <w:w w:val="85"/>
        </w:rPr>
        <w:t>Освидетельствование</w:t>
      </w:r>
      <w:r>
        <w:rPr>
          <w:color w:val="231F20"/>
          <w:spacing w:val="3"/>
          <w:w w:val="85"/>
        </w:rPr>
        <w:t> </w:t>
      </w:r>
      <w:r>
        <w:rPr>
          <w:color w:val="231F20"/>
          <w:w w:val="85"/>
        </w:rPr>
        <w:t>на</w:t>
      </w:r>
      <w:r>
        <w:rPr>
          <w:color w:val="231F20"/>
          <w:spacing w:val="3"/>
          <w:w w:val="85"/>
        </w:rPr>
        <w:t> </w:t>
      </w:r>
      <w:r>
        <w:rPr>
          <w:color w:val="231F20"/>
          <w:w w:val="85"/>
        </w:rPr>
        <w:t>состояние</w:t>
      </w:r>
      <w:r>
        <w:rPr>
          <w:color w:val="231F20"/>
          <w:spacing w:val="3"/>
          <w:w w:val="85"/>
        </w:rPr>
        <w:t> </w:t>
      </w:r>
      <w:r>
        <w:rPr>
          <w:color w:val="231F20"/>
          <w:w w:val="85"/>
        </w:rPr>
        <w:t>алкогольного</w:t>
      </w:r>
      <w:r>
        <w:rPr>
          <w:color w:val="231F20"/>
          <w:spacing w:val="1"/>
          <w:w w:val="85"/>
        </w:rPr>
        <w:t> </w:t>
      </w:r>
      <w:r>
        <w:rPr>
          <w:color w:val="231F20"/>
          <w:w w:val="85"/>
        </w:rPr>
        <w:t>опьянения</w:t>
      </w:r>
      <w:r>
        <w:rPr>
          <w:color w:val="231F20"/>
          <w:spacing w:val="2"/>
          <w:w w:val="85"/>
        </w:rPr>
        <w:t> </w:t>
      </w:r>
      <w:r>
        <w:rPr>
          <w:color w:val="231F20"/>
          <w:w w:val="85"/>
        </w:rPr>
        <w:t>(не</w:t>
      </w:r>
      <w:r>
        <w:rPr>
          <w:color w:val="231F20"/>
          <w:spacing w:val="3"/>
          <w:w w:val="85"/>
        </w:rPr>
        <w:t> </w:t>
      </w:r>
      <w:r>
        <w:rPr>
          <w:color w:val="231F20"/>
          <w:w w:val="85"/>
        </w:rPr>
        <w:t>медицинское),</w:t>
      </w:r>
      <w:r>
        <w:rPr>
          <w:color w:val="231F20"/>
          <w:spacing w:val="3"/>
          <w:w w:val="85"/>
        </w:rPr>
        <w:t> </w:t>
      </w:r>
      <w:r>
        <w:rPr>
          <w:color w:val="231F20"/>
          <w:w w:val="85"/>
        </w:rPr>
        <w:t>выполняемое</w:t>
      </w:r>
      <w:r>
        <w:rPr>
          <w:color w:val="231F20"/>
          <w:spacing w:val="1"/>
          <w:w w:val="85"/>
        </w:rPr>
        <w:t> </w:t>
      </w:r>
      <w:r>
        <w:rPr>
          <w:color w:val="231F20"/>
          <w:w w:val="90"/>
        </w:rPr>
        <w:t>сотрудниками</w:t>
      </w:r>
      <w:r>
        <w:rPr>
          <w:color w:val="231F20"/>
          <w:spacing w:val="-15"/>
          <w:w w:val="90"/>
        </w:rPr>
        <w:t> </w:t>
      </w:r>
      <w:r>
        <w:rPr>
          <w:color w:val="231F20"/>
          <w:w w:val="90"/>
        </w:rPr>
        <w:t>ГИБДД</w:t>
      </w:r>
      <w:r>
        <w:rPr>
          <w:color w:val="231F20"/>
          <w:spacing w:val="-15"/>
          <w:w w:val="90"/>
        </w:rPr>
        <w:t> </w:t>
      </w:r>
      <w:r>
        <w:rPr>
          <w:color w:val="231F20"/>
          <w:w w:val="90"/>
        </w:rPr>
        <w:t>или</w:t>
      </w:r>
      <w:r>
        <w:rPr>
          <w:color w:val="231F20"/>
          <w:spacing w:val="-15"/>
          <w:w w:val="90"/>
        </w:rPr>
        <w:t> </w:t>
      </w:r>
      <w:bookmarkEnd w:id="7"/>
      <w:r>
        <w:rPr>
          <w:color w:val="231F20"/>
          <w:w w:val="90"/>
        </w:rPr>
        <w:t>ВАИ</w:t>
      </w:r>
    </w:p>
    <w:p>
      <w:pPr>
        <w:pStyle w:val="Heading2"/>
        <w:numPr>
          <w:ilvl w:val="2"/>
          <w:numId w:val="4"/>
        </w:numPr>
        <w:tabs>
          <w:tab w:pos="1018" w:val="left" w:leader="none"/>
        </w:tabs>
        <w:spacing w:line="225" w:lineRule="auto" w:before="101" w:after="0"/>
        <w:ind w:left="1017" w:right="418" w:hanging="454"/>
        <w:jc w:val="left"/>
      </w:pPr>
      <w:bookmarkStart w:name="_TOC_250023" w:id="8"/>
      <w:r>
        <w:rPr>
          <w:color w:val="231F20"/>
          <w:w w:val="90"/>
        </w:rPr>
        <w:t>Категории водителей, подлежащих</w:t>
      </w:r>
      <w:r>
        <w:rPr>
          <w:color w:val="231F20"/>
          <w:spacing w:val="1"/>
          <w:w w:val="90"/>
        </w:rPr>
        <w:t> </w:t>
      </w:r>
      <w:r>
        <w:rPr>
          <w:color w:val="231F20"/>
          <w:w w:val="90"/>
        </w:rPr>
        <w:t>освидетельствованию</w:t>
      </w:r>
      <w:r>
        <w:rPr>
          <w:color w:val="231F20"/>
          <w:spacing w:val="1"/>
          <w:w w:val="90"/>
        </w:rPr>
        <w:t> </w:t>
      </w:r>
      <w:r>
        <w:rPr>
          <w:color w:val="231F20"/>
          <w:w w:val="90"/>
        </w:rPr>
        <w:t>на</w:t>
      </w:r>
      <w:r>
        <w:rPr>
          <w:color w:val="231F20"/>
          <w:spacing w:val="1"/>
          <w:w w:val="90"/>
        </w:rPr>
        <w:t> </w:t>
      </w:r>
      <w:r>
        <w:rPr>
          <w:color w:val="231F20"/>
          <w:w w:val="90"/>
        </w:rPr>
        <w:t>состояние</w:t>
      </w:r>
      <w:r>
        <w:rPr>
          <w:color w:val="231F20"/>
          <w:spacing w:val="1"/>
          <w:w w:val="90"/>
        </w:rPr>
        <w:t> </w:t>
      </w:r>
      <w:r>
        <w:rPr>
          <w:color w:val="231F20"/>
          <w:w w:val="90"/>
        </w:rPr>
        <w:t>алкогольного</w:t>
      </w:r>
      <w:r>
        <w:rPr>
          <w:color w:val="231F20"/>
          <w:spacing w:val="-60"/>
          <w:w w:val="90"/>
        </w:rPr>
        <w:t> </w:t>
      </w:r>
      <w:r>
        <w:rPr>
          <w:color w:val="231F20"/>
          <w:w w:val="90"/>
        </w:rPr>
        <w:t>опьянения</w:t>
      </w:r>
      <w:r>
        <w:rPr>
          <w:color w:val="231F20"/>
          <w:spacing w:val="-18"/>
          <w:w w:val="90"/>
        </w:rPr>
        <w:t> </w:t>
      </w:r>
      <w:r>
        <w:rPr>
          <w:color w:val="231F20"/>
          <w:w w:val="90"/>
        </w:rPr>
        <w:t>(не</w:t>
      </w:r>
      <w:r>
        <w:rPr>
          <w:color w:val="231F20"/>
          <w:spacing w:val="-18"/>
          <w:w w:val="90"/>
        </w:rPr>
        <w:t> </w:t>
      </w:r>
      <w:bookmarkEnd w:id="8"/>
      <w:r>
        <w:rPr>
          <w:color w:val="231F20"/>
          <w:w w:val="90"/>
        </w:rPr>
        <w:t>медицинскому)</w:t>
      </w:r>
    </w:p>
    <w:p>
      <w:pPr>
        <w:spacing w:line="244" w:lineRule="auto" w:before="62"/>
        <w:ind w:left="223" w:right="106" w:firstLine="340"/>
        <w:jc w:val="both"/>
        <w:rPr>
          <w:sz w:val="22"/>
        </w:rPr>
      </w:pPr>
      <w:r>
        <w:rPr>
          <w:color w:val="231F20"/>
          <w:spacing w:val="-2"/>
          <w:w w:val="105"/>
          <w:sz w:val="22"/>
        </w:rPr>
        <w:t>Определенные категории лиц, управляющих транспортным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средством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(далее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–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“водители”),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до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направления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на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МОСО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могут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подлежать освидетельствованию на состояние алкогольного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 (далее – ОСАО), которое уполномочены проводить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сотрудники ГИБДД или – лишь водителей-военнослужащих –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военной автомобильной инспекции (ПП РФ №475 [12] и часть 2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статьи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27.12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КоАП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РФ).  </w:t>
      </w:r>
      <w:r>
        <w:rPr>
          <w:i/>
          <w:color w:val="231F20"/>
          <w:w w:val="105"/>
          <w:sz w:val="22"/>
        </w:rPr>
        <w:t>Следует  особо  обратить  внимание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на то, что такое освидетельствование проводится исключи-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тельно на состояние алкогольного опьянения и не является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медицинским</w:t>
      </w:r>
      <w:r>
        <w:rPr>
          <w:color w:val="231F20"/>
          <w:w w:val="105"/>
          <w:sz w:val="22"/>
        </w:rPr>
        <w:t>.</w:t>
      </w:r>
    </w:p>
    <w:p>
      <w:pPr>
        <w:pStyle w:val="BodyText"/>
        <w:spacing w:before="37"/>
        <w:ind w:left="563"/>
      </w:pPr>
      <w:r>
        <w:rPr>
          <w:color w:val="231F20"/>
          <w:w w:val="105"/>
        </w:rPr>
        <w:t>ОСАО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подлежат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две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категории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водителей:</w:t>
      </w:r>
    </w:p>
    <w:p>
      <w:pPr>
        <w:pStyle w:val="ListParagraph"/>
        <w:numPr>
          <w:ilvl w:val="0"/>
          <w:numId w:val="5"/>
        </w:numPr>
        <w:tabs>
          <w:tab w:pos="841" w:val="left" w:leader="none"/>
        </w:tabs>
        <w:spacing w:line="244" w:lineRule="auto" w:before="35" w:after="0"/>
        <w:ind w:left="904" w:right="106" w:hanging="341"/>
        <w:jc w:val="both"/>
        <w:rPr>
          <w:sz w:val="22"/>
        </w:rPr>
      </w:pPr>
      <w:r>
        <w:rPr>
          <w:color w:val="231F20"/>
          <w:sz w:val="22"/>
        </w:rPr>
        <w:t>в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отношении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которых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имеются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достаточные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основания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полагать,</w:t>
      </w:r>
      <w:r>
        <w:rPr>
          <w:color w:val="231F20"/>
          <w:spacing w:val="27"/>
          <w:sz w:val="22"/>
        </w:rPr>
        <w:t> </w:t>
      </w:r>
      <w:r>
        <w:rPr>
          <w:color w:val="231F20"/>
          <w:sz w:val="22"/>
        </w:rPr>
        <w:t>что</w:t>
      </w:r>
      <w:r>
        <w:rPr>
          <w:color w:val="231F20"/>
          <w:spacing w:val="28"/>
          <w:sz w:val="22"/>
        </w:rPr>
        <w:t> </w:t>
      </w:r>
      <w:r>
        <w:rPr>
          <w:color w:val="231F20"/>
          <w:sz w:val="22"/>
        </w:rPr>
        <w:t>они</w:t>
      </w:r>
      <w:r>
        <w:rPr>
          <w:color w:val="231F20"/>
          <w:spacing w:val="27"/>
          <w:sz w:val="22"/>
        </w:rPr>
        <w:t> </w:t>
      </w:r>
      <w:r>
        <w:rPr>
          <w:color w:val="231F20"/>
          <w:sz w:val="22"/>
        </w:rPr>
        <w:t>находятся</w:t>
      </w:r>
      <w:r>
        <w:rPr>
          <w:color w:val="231F20"/>
          <w:spacing w:val="28"/>
          <w:sz w:val="22"/>
        </w:rPr>
        <w:t> </w:t>
      </w:r>
      <w:r>
        <w:rPr>
          <w:color w:val="231F20"/>
          <w:sz w:val="22"/>
        </w:rPr>
        <w:t>в</w:t>
      </w:r>
      <w:r>
        <w:rPr>
          <w:color w:val="231F20"/>
          <w:spacing w:val="28"/>
          <w:sz w:val="22"/>
        </w:rPr>
        <w:t> </w:t>
      </w:r>
      <w:r>
        <w:rPr>
          <w:color w:val="231F20"/>
          <w:sz w:val="22"/>
        </w:rPr>
        <w:t>состоянии</w:t>
      </w:r>
      <w:r>
        <w:rPr>
          <w:color w:val="231F20"/>
          <w:spacing w:val="27"/>
          <w:sz w:val="22"/>
        </w:rPr>
        <w:t> </w:t>
      </w:r>
      <w:r>
        <w:rPr>
          <w:color w:val="231F20"/>
          <w:sz w:val="22"/>
        </w:rPr>
        <w:t>опьянения;</w:t>
      </w:r>
    </w:p>
    <w:p>
      <w:pPr>
        <w:pStyle w:val="ListParagraph"/>
        <w:numPr>
          <w:ilvl w:val="0"/>
          <w:numId w:val="5"/>
        </w:numPr>
        <w:tabs>
          <w:tab w:pos="839" w:val="left" w:leader="none"/>
        </w:tabs>
        <w:spacing w:line="244" w:lineRule="auto" w:before="30" w:after="0"/>
        <w:ind w:left="904" w:right="106" w:hanging="341"/>
        <w:jc w:val="both"/>
        <w:rPr>
          <w:sz w:val="22"/>
        </w:rPr>
      </w:pPr>
      <w:r>
        <w:rPr>
          <w:color w:val="231F20"/>
          <w:w w:val="105"/>
          <w:sz w:val="22"/>
        </w:rPr>
        <w:t>допустившие нарушения Правил дорожного движения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или эксплуатации транспортного средства, </w:t>
      </w:r>
      <w:r>
        <w:rPr>
          <w:i/>
          <w:color w:val="231F20"/>
          <w:w w:val="105"/>
          <w:sz w:val="22"/>
        </w:rPr>
        <w:t>повлекшие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причинение легкого или средней тяжести вреда здоро-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вью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потерпевшего,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подлежащие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привлечению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к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от-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ветственности</w:t>
      </w:r>
      <w:r>
        <w:rPr>
          <w:i/>
          <w:color w:val="231F20"/>
          <w:spacing w:val="16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по</w:t>
      </w:r>
      <w:r>
        <w:rPr>
          <w:i/>
          <w:color w:val="231F20"/>
          <w:spacing w:val="17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статье</w:t>
      </w:r>
      <w:r>
        <w:rPr>
          <w:i/>
          <w:color w:val="231F20"/>
          <w:spacing w:val="17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12.24.</w:t>
      </w:r>
      <w:r>
        <w:rPr>
          <w:i/>
          <w:color w:val="231F20"/>
          <w:spacing w:val="17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КоАП</w:t>
      </w:r>
      <w:r>
        <w:rPr>
          <w:i/>
          <w:color w:val="231F20"/>
          <w:spacing w:val="17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РФ</w:t>
      </w:r>
      <w:r>
        <w:rPr>
          <w:color w:val="231F20"/>
          <w:w w:val="105"/>
          <w:sz w:val="22"/>
        </w:rPr>
        <w:t>.</w:t>
      </w:r>
    </w:p>
    <w:p>
      <w:pPr>
        <w:pStyle w:val="BodyText"/>
        <w:jc w:val="left"/>
        <w:rPr>
          <w:sz w:val="26"/>
        </w:rPr>
      </w:pPr>
    </w:p>
    <w:p>
      <w:pPr>
        <w:pStyle w:val="Heading2"/>
        <w:numPr>
          <w:ilvl w:val="2"/>
          <w:numId w:val="4"/>
        </w:numPr>
        <w:tabs>
          <w:tab w:pos="1018" w:val="left" w:leader="none"/>
        </w:tabs>
        <w:spacing w:line="225" w:lineRule="auto" w:before="206" w:after="0"/>
        <w:ind w:left="1017" w:right="511" w:hanging="454"/>
        <w:jc w:val="left"/>
      </w:pPr>
      <w:r>
        <w:rPr>
          <w:color w:val="231F20"/>
          <w:w w:val="95"/>
        </w:rPr>
        <w:t>Особенности проведения ОСАО и критерии</w:t>
      </w:r>
      <w:r>
        <w:rPr>
          <w:color w:val="231F20"/>
          <w:spacing w:val="1"/>
          <w:w w:val="95"/>
        </w:rPr>
        <w:t> </w:t>
      </w:r>
      <w:r>
        <w:rPr>
          <w:color w:val="231F20"/>
          <w:w w:val="90"/>
        </w:rPr>
        <w:t>установления</w:t>
      </w:r>
      <w:r>
        <w:rPr>
          <w:color w:val="231F20"/>
          <w:spacing w:val="1"/>
          <w:w w:val="90"/>
        </w:rPr>
        <w:t> </w:t>
      </w:r>
      <w:r>
        <w:rPr>
          <w:color w:val="231F20"/>
          <w:w w:val="90"/>
        </w:rPr>
        <w:t>состояния</w:t>
      </w:r>
      <w:r>
        <w:rPr>
          <w:color w:val="231F20"/>
          <w:spacing w:val="1"/>
          <w:w w:val="90"/>
        </w:rPr>
        <w:t> </w:t>
      </w:r>
      <w:r>
        <w:rPr>
          <w:color w:val="231F20"/>
          <w:w w:val="90"/>
        </w:rPr>
        <w:t>алкогольного</w:t>
      </w:r>
      <w:r>
        <w:rPr>
          <w:color w:val="231F20"/>
          <w:spacing w:val="1"/>
          <w:w w:val="90"/>
        </w:rPr>
        <w:t> </w:t>
      </w:r>
      <w:r>
        <w:rPr>
          <w:color w:val="231F20"/>
          <w:w w:val="90"/>
        </w:rPr>
        <w:t>опьянения</w:t>
      </w:r>
      <w:r>
        <w:rPr>
          <w:color w:val="231F20"/>
          <w:spacing w:val="-60"/>
          <w:w w:val="90"/>
        </w:rPr>
        <w:t> </w:t>
      </w:r>
      <w:r>
        <w:rPr>
          <w:color w:val="231F20"/>
          <w:w w:val="90"/>
        </w:rPr>
        <w:t>при</w:t>
      </w:r>
      <w:r>
        <w:rPr>
          <w:color w:val="231F20"/>
          <w:spacing w:val="-19"/>
          <w:w w:val="90"/>
        </w:rPr>
        <w:t> </w:t>
      </w:r>
      <w:r>
        <w:rPr>
          <w:color w:val="231F20"/>
          <w:w w:val="90"/>
        </w:rPr>
        <w:t>его</w:t>
      </w:r>
      <w:r>
        <w:rPr>
          <w:color w:val="231F20"/>
          <w:spacing w:val="-19"/>
          <w:w w:val="90"/>
        </w:rPr>
        <w:t> </w:t>
      </w:r>
      <w:r>
        <w:rPr>
          <w:color w:val="231F20"/>
          <w:w w:val="90"/>
        </w:rPr>
        <w:t>осуществлении</w:t>
      </w:r>
    </w:p>
    <w:p>
      <w:pPr>
        <w:pStyle w:val="BodyText"/>
        <w:spacing w:line="244" w:lineRule="auto" w:before="62"/>
        <w:ind w:left="223" w:right="107" w:firstLine="340"/>
      </w:pPr>
      <w:r>
        <w:rPr>
          <w:color w:val="231F20"/>
        </w:rPr>
        <w:t>Достаточными основаниями полагать, что водитель находит-</w:t>
      </w:r>
      <w:r>
        <w:rPr>
          <w:color w:val="231F20"/>
          <w:spacing w:val="-46"/>
        </w:rPr>
        <w:t> </w:t>
      </w:r>
      <w:r>
        <w:rPr>
          <w:color w:val="231F20"/>
        </w:rPr>
        <w:t>ся в состоянии опьянения, является наличие хотя бы одного из</w:t>
      </w:r>
      <w:r>
        <w:rPr>
          <w:color w:val="231F20"/>
          <w:spacing w:val="1"/>
        </w:rPr>
        <w:t> </w:t>
      </w:r>
      <w:r>
        <w:rPr>
          <w:color w:val="231F20"/>
        </w:rPr>
        <w:t>следующих пяти признаков: а) запах алкоголя изо рта; б) неу-</w:t>
      </w:r>
      <w:r>
        <w:rPr>
          <w:color w:val="231F20"/>
          <w:spacing w:val="1"/>
        </w:rPr>
        <w:t> </w:t>
      </w:r>
      <w:r>
        <w:rPr>
          <w:color w:val="231F20"/>
        </w:rPr>
        <w:t>стойчивость позы; в) нарушение речи; г) резкое изменение окра-</w:t>
      </w:r>
      <w:r>
        <w:rPr>
          <w:color w:val="231F20"/>
          <w:spacing w:val="-46"/>
        </w:rPr>
        <w:t> </w:t>
      </w:r>
      <w:r>
        <w:rPr>
          <w:color w:val="231F20"/>
        </w:rPr>
        <w:t>ски</w:t>
      </w:r>
      <w:r>
        <w:rPr>
          <w:color w:val="231F20"/>
          <w:spacing w:val="38"/>
        </w:rPr>
        <w:t> </w:t>
      </w:r>
      <w:r>
        <w:rPr>
          <w:color w:val="231F20"/>
        </w:rPr>
        <w:t>кожных</w:t>
      </w:r>
      <w:r>
        <w:rPr>
          <w:color w:val="231F20"/>
          <w:spacing w:val="38"/>
        </w:rPr>
        <w:t> </w:t>
      </w:r>
      <w:r>
        <w:rPr>
          <w:color w:val="231F20"/>
        </w:rPr>
        <w:t>покровов</w:t>
      </w:r>
      <w:r>
        <w:rPr>
          <w:color w:val="231F20"/>
          <w:spacing w:val="36"/>
        </w:rPr>
        <w:t> </w:t>
      </w:r>
      <w:r>
        <w:rPr>
          <w:color w:val="231F20"/>
        </w:rPr>
        <w:t>лица;</w:t>
      </w:r>
      <w:r>
        <w:rPr>
          <w:color w:val="231F20"/>
          <w:spacing w:val="39"/>
        </w:rPr>
        <w:t> </w:t>
      </w:r>
      <w:r>
        <w:rPr>
          <w:color w:val="231F20"/>
        </w:rPr>
        <w:t>д)</w:t>
      </w:r>
      <w:r>
        <w:rPr>
          <w:color w:val="231F20"/>
          <w:spacing w:val="38"/>
        </w:rPr>
        <w:t> </w:t>
      </w:r>
      <w:r>
        <w:rPr>
          <w:color w:val="231F20"/>
        </w:rPr>
        <w:t>поведение,</w:t>
      </w:r>
      <w:r>
        <w:rPr>
          <w:color w:val="231F20"/>
          <w:spacing w:val="36"/>
        </w:rPr>
        <w:t> </w:t>
      </w:r>
      <w:r>
        <w:rPr>
          <w:color w:val="231F20"/>
        </w:rPr>
        <w:t>не</w:t>
      </w:r>
      <w:r>
        <w:rPr>
          <w:color w:val="231F20"/>
          <w:spacing w:val="38"/>
        </w:rPr>
        <w:t> </w:t>
      </w:r>
      <w:r>
        <w:rPr>
          <w:color w:val="231F20"/>
        </w:rPr>
        <w:t>соответствующее</w:t>
      </w:r>
    </w:p>
    <w:p>
      <w:pPr>
        <w:spacing w:after="0" w:line="244" w:lineRule="auto"/>
        <w:sectPr>
          <w:pgSz w:w="8400" w:h="11910"/>
          <w:pgMar w:header="0" w:footer="626" w:top="1100" w:bottom="820" w:left="740" w:right="740"/>
        </w:sectPr>
      </w:pPr>
    </w:p>
    <w:p>
      <w:pPr>
        <w:pStyle w:val="BodyText"/>
        <w:spacing w:line="244" w:lineRule="auto" w:before="92"/>
        <w:ind w:left="110" w:right="221"/>
      </w:pPr>
      <w:r>
        <w:rPr>
          <w:color w:val="231F20"/>
          <w:w w:val="105"/>
        </w:rPr>
        <w:t>обстановке (пункт 3 “Правил освидетельствования...”, утв. ПП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РФ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№475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[12]).</w:t>
      </w:r>
    </w:p>
    <w:p>
      <w:pPr>
        <w:pStyle w:val="BodyText"/>
        <w:spacing w:line="244" w:lineRule="auto" w:before="2"/>
        <w:ind w:left="110" w:right="224" w:firstLine="340"/>
      </w:pPr>
      <w:r>
        <w:rPr>
          <w:color w:val="231F20"/>
        </w:rPr>
        <w:t>Освидетельствование на состояние алкогольного опьянения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осуществляется:</w:t>
      </w:r>
    </w:p>
    <w:p>
      <w:pPr>
        <w:pStyle w:val="ListParagraph"/>
        <w:numPr>
          <w:ilvl w:val="0"/>
          <w:numId w:val="3"/>
        </w:numPr>
        <w:tabs>
          <w:tab w:pos="791" w:val="left" w:leader="none"/>
        </w:tabs>
        <w:spacing w:line="244" w:lineRule="auto" w:before="30" w:after="0"/>
        <w:ind w:left="790" w:right="221" w:hanging="341"/>
        <w:jc w:val="both"/>
        <w:rPr>
          <w:sz w:val="22"/>
        </w:rPr>
      </w:pPr>
      <w:r>
        <w:rPr>
          <w:color w:val="231F20"/>
          <w:sz w:val="22"/>
        </w:rPr>
        <w:t>посредством технических средств измерения (професси-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ональных алкометров или алкотестеров), фиксирующих</w:t>
      </w:r>
      <w:r>
        <w:rPr>
          <w:color w:val="231F20"/>
          <w:spacing w:val="1"/>
          <w:sz w:val="22"/>
        </w:rPr>
        <w:t> </w:t>
      </w:r>
      <w:r>
        <w:rPr>
          <w:color w:val="231F20"/>
          <w:spacing w:val="-1"/>
          <w:w w:val="105"/>
          <w:sz w:val="22"/>
        </w:rPr>
        <w:t>результаты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исследования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на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бумажном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носителе,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разре-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шенных к применению и поверенных в установленном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порядке;</w:t>
      </w:r>
    </w:p>
    <w:p>
      <w:pPr>
        <w:pStyle w:val="ListParagraph"/>
        <w:numPr>
          <w:ilvl w:val="0"/>
          <w:numId w:val="3"/>
        </w:numPr>
        <w:tabs>
          <w:tab w:pos="791" w:val="left" w:leader="none"/>
        </w:tabs>
        <w:spacing w:line="244" w:lineRule="auto" w:before="33" w:after="0"/>
        <w:ind w:left="790" w:right="221" w:hanging="341"/>
        <w:jc w:val="both"/>
        <w:rPr>
          <w:sz w:val="22"/>
        </w:rPr>
      </w:pPr>
      <w:r>
        <w:rPr>
          <w:color w:val="231F20"/>
          <w:w w:val="105"/>
          <w:sz w:val="22"/>
        </w:rPr>
        <w:t>в присутствии двух понятых либо с применением виде-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озаписи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(часть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2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статьи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27.12.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КоАП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[7]).</w:t>
      </w:r>
    </w:p>
    <w:p>
      <w:pPr>
        <w:pStyle w:val="BodyText"/>
        <w:spacing w:line="244" w:lineRule="auto" w:before="58"/>
        <w:ind w:left="110" w:right="220" w:firstLine="340"/>
      </w:pPr>
      <w:r>
        <w:rPr>
          <w:color w:val="231F20"/>
          <w:spacing w:val="-3"/>
          <w:w w:val="105"/>
        </w:rPr>
        <w:t>По окончании ОСАО составляется акт установленной </w:t>
      </w:r>
      <w:r>
        <w:rPr>
          <w:color w:val="231F20"/>
          <w:spacing w:val="-2"/>
          <w:w w:val="105"/>
        </w:rPr>
        <w:t>формы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(Приложение №1 к Приказу МВД РФ от 04.08.2008 г. № 676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[14])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с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указанием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результата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освидетельствования.</w:t>
      </w:r>
    </w:p>
    <w:p>
      <w:pPr>
        <w:pStyle w:val="BodyText"/>
        <w:jc w:val="left"/>
        <w:rPr>
          <w:sz w:val="21"/>
        </w:rPr>
      </w:pPr>
      <w:r>
        <w:rPr/>
        <w:pict>
          <v:group style="position:absolute;margin-left:82.586197pt;margin-top:14.280975pt;width:244.7pt;height:167.4pt;mso-position-horizontal-relative:page;mso-position-vertical-relative:paragraph;z-index:-15725056;mso-wrap-distance-left:0;mso-wrap-distance-right:0" coordorigin="1652,286" coordsize="4894,3348">
            <v:shape style="position:absolute;left:1705;top:339;width:4786;height:3229" type="#_x0000_t75" stroked="false">
              <v:imagedata r:id="rId9" o:title=""/>
            </v:shape>
            <v:rect style="position:absolute;left:1678;top:312;width:4840;height:3294" filled="false" stroked="true" strokeweight="2.7pt" strokecolor="#000000">
              <v:stroke dashstyle="solid"/>
            </v:rect>
            <w10:wrap type="topAndBottom"/>
          </v:group>
        </w:pict>
      </w:r>
    </w:p>
    <w:p>
      <w:pPr>
        <w:pStyle w:val="BodyText"/>
        <w:spacing w:before="2"/>
        <w:jc w:val="left"/>
        <w:rPr>
          <w:sz w:val="8"/>
        </w:rPr>
      </w:pPr>
    </w:p>
    <w:p>
      <w:pPr>
        <w:spacing w:line="228" w:lineRule="auto" w:before="115"/>
        <w:ind w:left="2424" w:right="1372" w:hanging="1117"/>
        <w:jc w:val="left"/>
        <w:rPr>
          <w:sz w:val="18"/>
        </w:rPr>
      </w:pPr>
      <w:r>
        <w:rPr>
          <w:b/>
          <w:color w:val="231F20"/>
          <w:w w:val="110"/>
          <w:sz w:val="18"/>
        </w:rPr>
        <w:t>Рис.</w:t>
      </w:r>
      <w:r>
        <w:rPr>
          <w:b/>
          <w:color w:val="231F20"/>
          <w:spacing w:val="4"/>
          <w:w w:val="110"/>
          <w:sz w:val="18"/>
        </w:rPr>
        <w:t> </w:t>
      </w:r>
      <w:r>
        <w:rPr>
          <w:b/>
          <w:color w:val="231F20"/>
          <w:w w:val="110"/>
          <w:sz w:val="18"/>
        </w:rPr>
        <w:t>2.</w:t>
      </w:r>
      <w:r>
        <w:rPr>
          <w:b/>
          <w:color w:val="231F20"/>
          <w:spacing w:val="3"/>
          <w:w w:val="110"/>
          <w:sz w:val="18"/>
        </w:rPr>
        <w:t> </w:t>
      </w:r>
      <w:r>
        <w:rPr>
          <w:color w:val="231F20"/>
          <w:w w:val="110"/>
          <w:sz w:val="18"/>
        </w:rPr>
        <w:t>Проведение</w:t>
      </w:r>
      <w:r>
        <w:rPr>
          <w:color w:val="231F20"/>
          <w:spacing w:val="2"/>
          <w:w w:val="110"/>
          <w:sz w:val="18"/>
        </w:rPr>
        <w:t> </w:t>
      </w:r>
      <w:r>
        <w:rPr>
          <w:color w:val="231F20"/>
          <w:w w:val="110"/>
          <w:sz w:val="18"/>
        </w:rPr>
        <w:t>ОСАО</w:t>
      </w:r>
      <w:r>
        <w:rPr>
          <w:color w:val="231F20"/>
          <w:spacing w:val="2"/>
          <w:w w:val="110"/>
          <w:sz w:val="18"/>
        </w:rPr>
        <w:t> </w:t>
      </w:r>
      <w:r>
        <w:rPr>
          <w:color w:val="231F20"/>
          <w:w w:val="110"/>
          <w:sz w:val="18"/>
        </w:rPr>
        <w:t>сотрудником</w:t>
      </w:r>
      <w:r>
        <w:rPr>
          <w:color w:val="231F20"/>
          <w:spacing w:val="3"/>
          <w:w w:val="110"/>
          <w:sz w:val="18"/>
        </w:rPr>
        <w:t> </w:t>
      </w:r>
      <w:r>
        <w:rPr>
          <w:color w:val="231F20"/>
          <w:w w:val="110"/>
          <w:sz w:val="18"/>
        </w:rPr>
        <w:t>ГИБДД</w:t>
      </w:r>
      <w:r>
        <w:rPr>
          <w:color w:val="231F20"/>
          <w:spacing w:val="-41"/>
          <w:w w:val="110"/>
          <w:sz w:val="18"/>
        </w:rPr>
        <w:t> </w:t>
      </w:r>
      <w:r>
        <w:rPr>
          <w:color w:val="231F20"/>
          <w:w w:val="110"/>
          <w:sz w:val="18"/>
        </w:rPr>
        <w:t>с</w:t>
      </w:r>
      <w:r>
        <w:rPr>
          <w:color w:val="231F20"/>
          <w:spacing w:val="1"/>
          <w:w w:val="110"/>
          <w:sz w:val="18"/>
        </w:rPr>
        <w:t> </w:t>
      </w:r>
      <w:r>
        <w:rPr>
          <w:color w:val="231F20"/>
          <w:w w:val="110"/>
          <w:sz w:val="18"/>
        </w:rPr>
        <w:t>помощью</w:t>
      </w:r>
      <w:r>
        <w:rPr>
          <w:color w:val="231F20"/>
          <w:spacing w:val="1"/>
          <w:w w:val="110"/>
          <w:sz w:val="18"/>
        </w:rPr>
        <w:t> </w:t>
      </w:r>
      <w:r>
        <w:rPr>
          <w:color w:val="231F20"/>
          <w:w w:val="110"/>
          <w:sz w:val="18"/>
        </w:rPr>
        <w:t>алкометра.</w:t>
      </w:r>
    </w:p>
    <w:p>
      <w:pPr>
        <w:pStyle w:val="BodyText"/>
        <w:jc w:val="left"/>
      </w:pPr>
    </w:p>
    <w:p>
      <w:pPr>
        <w:pStyle w:val="BodyText"/>
        <w:spacing w:before="11"/>
        <w:jc w:val="left"/>
        <w:rPr>
          <w:sz w:val="18"/>
        </w:rPr>
      </w:pPr>
    </w:p>
    <w:p>
      <w:pPr>
        <w:pStyle w:val="BodyText"/>
        <w:spacing w:line="244" w:lineRule="auto"/>
        <w:ind w:left="110" w:right="219" w:firstLine="340"/>
      </w:pPr>
      <w:r>
        <w:rPr>
          <w:color w:val="231F20"/>
          <w:w w:val="105"/>
        </w:rPr>
        <w:t>Результат ОСАО, указанный в акте, может иметь два ва-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рианта: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1)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установлено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или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2)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установлено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состояние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алко-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гольного опьянения. Алкогольное опьянение при ОСАО уста-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навливается по данным исследования выдыхаемого воздуха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алкотестером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– при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обнаружении “факта употребления вызы-</w:t>
      </w:r>
    </w:p>
    <w:p>
      <w:pPr>
        <w:spacing w:after="0" w:line="244" w:lineRule="auto"/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223" w:right="108"/>
      </w:pPr>
      <w:r>
        <w:rPr>
          <w:color w:val="231F20"/>
        </w:rPr>
        <w:t>вающих алкогольное опьянение веществ, который определяется</w:t>
      </w:r>
      <w:r>
        <w:rPr>
          <w:color w:val="231F20"/>
          <w:spacing w:val="1"/>
        </w:rPr>
        <w:t> </w:t>
      </w:r>
      <w:r>
        <w:rPr>
          <w:color w:val="231F20"/>
        </w:rPr>
        <w:t>наличием абсолютного этилового спирта в концентрации, пре-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вышающей возможную суммарную погрешность измерений, а</w:t>
      </w:r>
      <w:r>
        <w:rPr>
          <w:color w:val="231F20"/>
          <w:spacing w:val="-48"/>
          <w:w w:val="105"/>
        </w:rPr>
        <w:t> </w:t>
      </w:r>
      <w:r>
        <w:rPr>
          <w:color w:val="231F20"/>
          <w:spacing w:val="-1"/>
          <w:w w:val="105"/>
        </w:rPr>
        <w:t>именно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0,16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миллиграмма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один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литр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выдыхаемого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воздуха”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(Примечание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статье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12.8.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КоАП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РФ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[7]).</w:t>
      </w:r>
    </w:p>
    <w:p>
      <w:pPr>
        <w:pStyle w:val="BodyText"/>
        <w:spacing w:line="244" w:lineRule="auto" w:before="4"/>
        <w:ind w:left="223" w:right="104" w:firstLine="340"/>
      </w:pPr>
      <w:r>
        <w:rPr>
          <w:color w:val="231F20"/>
          <w:w w:val="105"/>
        </w:rPr>
        <w:t>На</w:t>
      </w:r>
      <w:r>
        <w:rPr>
          <w:color w:val="231F20"/>
          <w:spacing w:val="24"/>
          <w:w w:val="105"/>
        </w:rPr>
        <w:t> </w:t>
      </w:r>
      <w:r>
        <w:rPr>
          <w:i/>
          <w:color w:val="231F20"/>
          <w:w w:val="105"/>
        </w:rPr>
        <w:t>рис.</w:t>
      </w:r>
      <w:r>
        <w:rPr>
          <w:i/>
          <w:color w:val="231F20"/>
          <w:spacing w:val="23"/>
          <w:w w:val="105"/>
        </w:rPr>
        <w:t> </w:t>
      </w:r>
      <w:r>
        <w:rPr>
          <w:i/>
          <w:color w:val="231F20"/>
          <w:w w:val="105"/>
        </w:rPr>
        <w:t>2</w:t>
      </w:r>
      <w:r>
        <w:rPr>
          <w:i/>
          <w:color w:val="231F20"/>
          <w:spacing w:val="25"/>
          <w:w w:val="105"/>
        </w:rPr>
        <w:t> </w:t>
      </w:r>
      <w:r>
        <w:rPr>
          <w:color w:val="231F20"/>
          <w:w w:val="105"/>
        </w:rPr>
        <w:t>показано</w:t>
      </w:r>
      <w:r>
        <w:rPr>
          <w:color w:val="231F20"/>
          <w:spacing w:val="23"/>
          <w:w w:val="105"/>
        </w:rPr>
        <w:t> </w:t>
      </w:r>
      <w:r>
        <w:rPr>
          <w:color w:val="231F20"/>
          <w:w w:val="105"/>
        </w:rPr>
        <w:t>проведение</w:t>
      </w:r>
      <w:r>
        <w:rPr>
          <w:color w:val="231F20"/>
          <w:spacing w:val="24"/>
          <w:w w:val="105"/>
        </w:rPr>
        <w:t> </w:t>
      </w:r>
      <w:r>
        <w:rPr>
          <w:color w:val="231F20"/>
          <w:w w:val="105"/>
        </w:rPr>
        <w:t>ОСАО</w:t>
      </w:r>
      <w:r>
        <w:rPr>
          <w:color w:val="231F20"/>
          <w:spacing w:val="23"/>
          <w:w w:val="105"/>
        </w:rPr>
        <w:t> </w:t>
      </w:r>
      <w:r>
        <w:rPr>
          <w:color w:val="231F20"/>
          <w:w w:val="105"/>
        </w:rPr>
        <w:t>сотрудником</w:t>
      </w:r>
      <w:r>
        <w:rPr>
          <w:color w:val="231F20"/>
          <w:spacing w:val="23"/>
          <w:w w:val="105"/>
        </w:rPr>
        <w:t> </w:t>
      </w:r>
      <w:r>
        <w:rPr>
          <w:color w:val="231F20"/>
          <w:w w:val="105"/>
        </w:rPr>
        <w:t>ГИБДД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с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помощью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алкометра,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который,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как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можно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судить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по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рисунку,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не оснащен приспособлением для фиксации результатов из-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мерения на бумаге. То есть, в данном случае проведение ОСАО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не соответствует пункту 5 “Правил освидетельствования...”,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утвержденных ПП РФ № 475 [12], и поэтому вполне вероятно,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что полученные результаты измерения содержания алкоголя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 выдыхаемом воздухе не будут учитываться в суде, если в по-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следующем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гражданину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будет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проведено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МОСО.</w:t>
      </w:r>
    </w:p>
    <w:p>
      <w:pPr>
        <w:pStyle w:val="BodyText"/>
        <w:spacing w:line="244" w:lineRule="auto" w:before="9"/>
        <w:ind w:left="223" w:right="103" w:firstLine="340"/>
      </w:pPr>
      <w:r>
        <w:rPr>
          <w:color w:val="231F20"/>
          <w:w w:val="110"/>
        </w:rPr>
        <w:t>А вот направлению на МОСО сотрудником ГИБДД или</w:t>
      </w:r>
      <w:r>
        <w:rPr>
          <w:color w:val="231F20"/>
          <w:spacing w:val="1"/>
          <w:w w:val="110"/>
        </w:rPr>
        <w:t> </w:t>
      </w:r>
      <w:r>
        <w:rPr>
          <w:color w:val="231F20"/>
          <w:w w:val="105"/>
        </w:rPr>
        <w:t>ВАИ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водитель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транспортного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средства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подлежит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следующих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10"/>
        </w:rPr>
        <w:t>случаях:</w:t>
      </w:r>
    </w:p>
    <w:p>
      <w:pPr>
        <w:pStyle w:val="ListParagraph"/>
        <w:numPr>
          <w:ilvl w:val="1"/>
          <w:numId w:val="3"/>
        </w:numPr>
        <w:tabs>
          <w:tab w:pos="905" w:val="left" w:leader="none"/>
        </w:tabs>
        <w:spacing w:line="240" w:lineRule="auto" w:before="31" w:after="0"/>
        <w:ind w:left="904" w:right="0" w:hanging="342"/>
        <w:jc w:val="both"/>
        <w:rPr>
          <w:sz w:val="22"/>
        </w:rPr>
      </w:pPr>
      <w:r>
        <w:rPr>
          <w:color w:val="231F20"/>
          <w:w w:val="105"/>
          <w:sz w:val="22"/>
        </w:rPr>
        <w:t>при</w:t>
      </w:r>
      <w:r>
        <w:rPr>
          <w:color w:val="231F20"/>
          <w:spacing w:val="17"/>
          <w:w w:val="105"/>
          <w:sz w:val="22"/>
        </w:rPr>
        <w:t> </w:t>
      </w:r>
      <w:r>
        <w:rPr>
          <w:color w:val="231F20"/>
          <w:w w:val="105"/>
          <w:sz w:val="22"/>
        </w:rPr>
        <w:t>отказе</w:t>
      </w:r>
      <w:r>
        <w:rPr>
          <w:color w:val="231F20"/>
          <w:spacing w:val="18"/>
          <w:w w:val="105"/>
          <w:sz w:val="22"/>
        </w:rPr>
        <w:t> </w:t>
      </w:r>
      <w:r>
        <w:rPr>
          <w:color w:val="231F20"/>
          <w:w w:val="105"/>
          <w:sz w:val="22"/>
        </w:rPr>
        <w:t>от</w:t>
      </w:r>
      <w:r>
        <w:rPr>
          <w:color w:val="231F20"/>
          <w:spacing w:val="17"/>
          <w:w w:val="105"/>
          <w:sz w:val="22"/>
        </w:rPr>
        <w:t> </w:t>
      </w:r>
      <w:r>
        <w:rPr>
          <w:color w:val="231F20"/>
          <w:w w:val="105"/>
          <w:sz w:val="22"/>
        </w:rPr>
        <w:t>прохождения</w:t>
      </w:r>
      <w:r>
        <w:rPr>
          <w:color w:val="231F20"/>
          <w:spacing w:val="18"/>
          <w:w w:val="105"/>
          <w:sz w:val="22"/>
        </w:rPr>
        <w:t> </w:t>
      </w:r>
      <w:r>
        <w:rPr>
          <w:color w:val="231F20"/>
          <w:w w:val="105"/>
          <w:sz w:val="22"/>
        </w:rPr>
        <w:t>ОСАО;</w:t>
      </w:r>
    </w:p>
    <w:p>
      <w:pPr>
        <w:pStyle w:val="ListParagraph"/>
        <w:numPr>
          <w:ilvl w:val="1"/>
          <w:numId w:val="3"/>
        </w:numPr>
        <w:tabs>
          <w:tab w:pos="905" w:val="left" w:leader="none"/>
        </w:tabs>
        <w:spacing w:line="240" w:lineRule="auto" w:before="34" w:after="0"/>
        <w:ind w:left="904" w:right="0" w:hanging="342"/>
        <w:jc w:val="both"/>
        <w:rPr>
          <w:sz w:val="22"/>
        </w:rPr>
      </w:pPr>
      <w:r>
        <w:rPr>
          <w:color w:val="231F20"/>
          <w:w w:val="105"/>
          <w:sz w:val="22"/>
        </w:rPr>
        <w:t>при</w:t>
      </w:r>
      <w:r>
        <w:rPr>
          <w:color w:val="231F20"/>
          <w:spacing w:val="20"/>
          <w:w w:val="105"/>
          <w:sz w:val="22"/>
        </w:rPr>
        <w:t> </w:t>
      </w:r>
      <w:r>
        <w:rPr>
          <w:color w:val="231F20"/>
          <w:w w:val="105"/>
          <w:sz w:val="22"/>
        </w:rPr>
        <w:t>несогласии</w:t>
      </w:r>
      <w:r>
        <w:rPr>
          <w:color w:val="231F20"/>
          <w:spacing w:val="21"/>
          <w:w w:val="105"/>
          <w:sz w:val="22"/>
        </w:rPr>
        <w:t> </w:t>
      </w:r>
      <w:r>
        <w:rPr>
          <w:color w:val="231F20"/>
          <w:w w:val="105"/>
          <w:sz w:val="22"/>
        </w:rPr>
        <w:t>с</w:t>
      </w:r>
      <w:r>
        <w:rPr>
          <w:color w:val="231F20"/>
          <w:spacing w:val="21"/>
          <w:w w:val="105"/>
          <w:sz w:val="22"/>
        </w:rPr>
        <w:t> </w:t>
      </w:r>
      <w:r>
        <w:rPr>
          <w:color w:val="231F20"/>
          <w:w w:val="105"/>
          <w:sz w:val="22"/>
        </w:rPr>
        <w:t>результатами</w:t>
      </w:r>
      <w:r>
        <w:rPr>
          <w:color w:val="231F20"/>
          <w:spacing w:val="21"/>
          <w:w w:val="105"/>
          <w:sz w:val="22"/>
        </w:rPr>
        <w:t> </w:t>
      </w:r>
      <w:r>
        <w:rPr>
          <w:color w:val="231F20"/>
          <w:w w:val="105"/>
          <w:sz w:val="22"/>
        </w:rPr>
        <w:t>ОСАО;</w:t>
      </w:r>
    </w:p>
    <w:p>
      <w:pPr>
        <w:pStyle w:val="ListParagraph"/>
        <w:numPr>
          <w:ilvl w:val="1"/>
          <w:numId w:val="3"/>
        </w:numPr>
        <w:tabs>
          <w:tab w:pos="905" w:val="left" w:leader="none"/>
        </w:tabs>
        <w:spacing w:line="244" w:lineRule="auto" w:before="35" w:after="0"/>
        <w:ind w:left="904" w:right="108" w:hanging="341"/>
        <w:jc w:val="both"/>
        <w:rPr>
          <w:sz w:val="22"/>
        </w:rPr>
      </w:pPr>
      <w:r>
        <w:rPr>
          <w:color w:val="231F20"/>
          <w:sz w:val="22"/>
        </w:rPr>
        <w:t>при наличии достаточных оснований полагать, что води-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тель “находится в состоянии опьянения, и отрицательном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результате”</w:t>
      </w:r>
      <w:r>
        <w:rPr>
          <w:color w:val="231F20"/>
          <w:spacing w:val="-3"/>
          <w:w w:val="105"/>
          <w:sz w:val="22"/>
        </w:rPr>
        <w:t> </w:t>
      </w:r>
      <w:r>
        <w:rPr>
          <w:color w:val="231F20"/>
          <w:w w:val="105"/>
          <w:sz w:val="22"/>
        </w:rPr>
        <w:t>ОСАО</w:t>
      </w:r>
      <w:r>
        <w:rPr>
          <w:color w:val="231F20"/>
          <w:spacing w:val="-3"/>
          <w:w w:val="105"/>
          <w:sz w:val="22"/>
        </w:rPr>
        <w:t> </w:t>
      </w:r>
      <w:r>
        <w:rPr>
          <w:color w:val="231F20"/>
          <w:w w:val="105"/>
          <w:sz w:val="22"/>
        </w:rPr>
        <w:t>(часть</w:t>
      </w:r>
      <w:r>
        <w:rPr>
          <w:color w:val="231F20"/>
          <w:spacing w:val="-4"/>
          <w:w w:val="105"/>
          <w:sz w:val="22"/>
        </w:rPr>
        <w:t> </w:t>
      </w:r>
      <w:r>
        <w:rPr>
          <w:color w:val="231F20"/>
          <w:w w:val="105"/>
          <w:sz w:val="22"/>
        </w:rPr>
        <w:t>1.1.</w:t>
      </w:r>
      <w:r>
        <w:rPr>
          <w:color w:val="231F20"/>
          <w:spacing w:val="-2"/>
          <w:w w:val="105"/>
          <w:sz w:val="22"/>
        </w:rPr>
        <w:t> </w:t>
      </w:r>
      <w:r>
        <w:rPr>
          <w:color w:val="231F20"/>
          <w:w w:val="105"/>
          <w:sz w:val="22"/>
        </w:rPr>
        <w:t>статьи</w:t>
      </w:r>
      <w:r>
        <w:rPr>
          <w:color w:val="231F20"/>
          <w:spacing w:val="-3"/>
          <w:w w:val="105"/>
          <w:sz w:val="22"/>
        </w:rPr>
        <w:t> </w:t>
      </w:r>
      <w:r>
        <w:rPr>
          <w:color w:val="231F20"/>
          <w:w w:val="105"/>
          <w:sz w:val="22"/>
        </w:rPr>
        <w:t>27.12.</w:t>
      </w:r>
      <w:r>
        <w:rPr>
          <w:color w:val="231F20"/>
          <w:spacing w:val="-3"/>
          <w:w w:val="105"/>
          <w:sz w:val="22"/>
        </w:rPr>
        <w:t> </w:t>
      </w:r>
      <w:r>
        <w:rPr>
          <w:color w:val="231F20"/>
          <w:w w:val="105"/>
          <w:sz w:val="22"/>
        </w:rPr>
        <w:t>КоАП</w:t>
      </w:r>
      <w:r>
        <w:rPr>
          <w:color w:val="231F20"/>
          <w:spacing w:val="-3"/>
          <w:w w:val="105"/>
          <w:sz w:val="22"/>
        </w:rPr>
        <w:t> </w:t>
      </w:r>
      <w:r>
        <w:rPr>
          <w:color w:val="231F20"/>
          <w:w w:val="105"/>
          <w:sz w:val="22"/>
        </w:rPr>
        <w:t>РФ</w:t>
      </w:r>
      <w:r>
        <w:rPr>
          <w:color w:val="231F20"/>
          <w:spacing w:val="-2"/>
          <w:w w:val="105"/>
          <w:sz w:val="22"/>
        </w:rPr>
        <w:t> </w:t>
      </w:r>
      <w:r>
        <w:rPr>
          <w:color w:val="231F20"/>
          <w:w w:val="105"/>
          <w:sz w:val="22"/>
        </w:rPr>
        <w:t>[7]).</w:t>
      </w:r>
    </w:p>
    <w:p>
      <w:pPr>
        <w:pStyle w:val="BodyText"/>
        <w:spacing w:line="244" w:lineRule="auto" w:before="59"/>
        <w:ind w:left="223" w:right="108" w:firstLine="340"/>
      </w:pPr>
      <w:r>
        <w:rPr>
          <w:color w:val="231F20"/>
          <w:w w:val="105"/>
        </w:rPr>
        <w:t>В случае направления на МОСО должностным лицом со-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ставляется соответствующий протокол по утвержденной форме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(Приложение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№2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Приказу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МВД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РФ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от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4.08.2008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г.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№676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[14]).</w:t>
      </w:r>
    </w:p>
    <w:p>
      <w:pPr>
        <w:pStyle w:val="BodyText"/>
        <w:jc w:val="left"/>
        <w:rPr>
          <w:sz w:val="26"/>
        </w:rPr>
      </w:pPr>
    </w:p>
    <w:p>
      <w:pPr>
        <w:spacing w:before="226"/>
        <w:ind w:left="563" w:right="0" w:firstLine="0"/>
        <w:jc w:val="both"/>
        <w:rPr>
          <w:b/>
          <w:sz w:val="22"/>
        </w:rPr>
      </w:pPr>
      <w:r>
        <w:rPr>
          <w:color w:val="231F20"/>
          <w:w w:val="105"/>
          <w:sz w:val="22"/>
          <w:u w:val="single" w:color="231F20"/>
        </w:rPr>
        <w:t>Контрольные</w:t>
      </w:r>
      <w:r>
        <w:rPr>
          <w:color w:val="231F20"/>
          <w:spacing w:val="1"/>
          <w:w w:val="105"/>
          <w:sz w:val="22"/>
          <w:u w:val="single" w:color="231F20"/>
        </w:rPr>
        <w:t> </w:t>
      </w:r>
      <w:r>
        <w:rPr>
          <w:color w:val="231F20"/>
          <w:w w:val="105"/>
          <w:sz w:val="22"/>
          <w:u w:val="single" w:color="231F20"/>
        </w:rPr>
        <w:t>вопросы</w:t>
      </w:r>
      <w:r>
        <w:rPr>
          <w:color w:val="231F20"/>
          <w:spacing w:val="2"/>
          <w:w w:val="105"/>
          <w:sz w:val="22"/>
          <w:u w:val="single" w:color="231F20"/>
        </w:rPr>
        <w:t> </w:t>
      </w:r>
      <w:r>
        <w:rPr>
          <w:color w:val="231F20"/>
          <w:w w:val="105"/>
          <w:sz w:val="22"/>
          <w:u w:val="single" w:color="231F20"/>
        </w:rPr>
        <w:t>по</w:t>
      </w:r>
      <w:r>
        <w:rPr>
          <w:color w:val="231F20"/>
          <w:spacing w:val="2"/>
          <w:w w:val="105"/>
          <w:sz w:val="22"/>
          <w:u w:val="single" w:color="231F20"/>
        </w:rPr>
        <w:t> </w:t>
      </w:r>
      <w:r>
        <w:rPr>
          <w:b/>
          <w:color w:val="231F20"/>
          <w:w w:val="105"/>
          <w:sz w:val="22"/>
          <w:u w:val="single" w:color="231F20"/>
        </w:rPr>
        <w:t>разделу</w:t>
      </w:r>
      <w:r>
        <w:rPr>
          <w:b/>
          <w:color w:val="231F20"/>
          <w:spacing w:val="4"/>
          <w:w w:val="105"/>
          <w:sz w:val="22"/>
          <w:u w:val="single" w:color="231F20"/>
        </w:rPr>
        <w:t> </w:t>
      </w:r>
      <w:r>
        <w:rPr>
          <w:b/>
          <w:color w:val="231F20"/>
          <w:w w:val="105"/>
          <w:sz w:val="22"/>
          <w:u w:val="single" w:color="231F20"/>
        </w:rPr>
        <w:t>2</w:t>
      </w:r>
    </w:p>
    <w:p>
      <w:pPr>
        <w:pStyle w:val="ListParagraph"/>
        <w:numPr>
          <w:ilvl w:val="0"/>
          <w:numId w:val="6"/>
        </w:numPr>
        <w:tabs>
          <w:tab w:pos="831" w:val="left" w:leader="none"/>
        </w:tabs>
        <w:spacing w:line="244" w:lineRule="auto" w:before="63" w:after="0"/>
        <w:ind w:left="223" w:right="105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Какие категории водителей подлежат освидетельство-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ванию на состояние опьянения, проводимому сотрудниками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ГИБДД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или</w:t>
      </w:r>
      <w:r>
        <w:rPr>
          <w:color w:val="231F20"/>
          <w:spacing w:val="12"/>
          <w:w w:val="105"/>
          <w:sz w:val="22"/>
        </w:rPr>
        <w:t> </w:t>
      </w:r>
      <w:r>
        <w:rPr>
          <w:color w:val="231F20"/>
          <w:w w:val="105"/>
          <w:sz w:val="22"/>
        </w:rPr>
        <w:t>ВАИ?</w:t>
      </w:r>
    </w:p>
    <w:p>
      <w:pPr>
        <w:pStyle w:val="ListParagraph"/>
        <w:numPr>
          <w:ilvl w:val="0"/>
          <w:numId w:val="6"/>
        </w:numPr>
        <w:tabs>
          <w:tab w:pos="797" w:val="left" w:leader="none"/>
        </w:tabs>
        <w:spacing w:line="244" w:lineRule="auto" w:before="59" w:after="0"/>
        <w:ind w:left="223" w:right="108" w:firstLine="340"/>
        <w:jc w:val="both"/>
        <w:rPr>
          <w:sz w:val="22"/>
        </w:rPr>
      </w:pPr>
      <w:r>
        <w:rPr>
          <w:color w:val="231F20"/>
          <w:sz w:val="22"/>
        </w:rPr>
        <w:t>Назовите любые три из пяти признаков, наличие хотя бы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одного из которых у водителя является достаточным основани-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ем</w:t>
      </w:r>
      <w:r>
        <w:rPr>
          <w:color w:val="231F20"/>
          <w:spacing w:val="18"/>
          <w:sz w:val="22"/>
        </w:rPr>
        <w:t> </w:t>
      </w:r>
      <w:r>
        <w:rPr>
          <w:color w:val="231F20"/>
          <w:sz w:val="22"/>
        </w:rPr>
        <w:t>для</w:t>
      </w:r>
      <w:r>
        <w:rPr>
          <w:color w:val="231F20"/>
          <w:spacing w:val="64"/>
          <w:sz w:val="22"/>
        </w:rPr>
        <w:t> </w:t>
      </w:r>
      <w:r>
        <w:rPr>
          <w:color w:val="231F20"/>
          <w:sz w:val="22"/>
        </w:rPr>
        <w:t>сотрудника</w:t>
      </w:r>
      <w:r>
        <w:rPr>
          <w:color w:val="231F20"/>
          <w:spacing w:val="65"/>
          <w:sz w:val="22"/>
        </w:rPr>
        <w:t> </w:t>
      </w:r>
      <w:r>
        <w:rPr>
          <w:color w:val="231F20"/>
          <w:sz w:val="22"/>
        </w:rPr>
        <w:t>ГИБДД</w:t>
      </w:r>
      <w:r>
        <w:rPr>
          <w:color w:val="231F20"/>
          <w:spacing w:val="65"/>
          <w:sz w:val="22"/>
        </w:rPr>
        <w:t> </w:t>
      </w:r>
      <w:r>
        <w:rPr>
          <w:color w:val="231F20"/>
          <w:sz w:val="22"/>
        </w:rPr>
        <w:t>полагать,</w:t>
      </w:r>
      <w:r>
        <w:rPr>
          <w:color w:val="231F20"/>
          <w:spacing w:val="65"/>
          <w:sz w:val="22"/>
        </w:rPr>
        <w:t> </w:t>
      </w:r>
      <w:r>
        <w:rPr>
          <w:color w:val="231F20"/>
          <w:sz w:val="22"/>
        </w:rPr>
        <w:t>что</w:t>
      </w:r>
      <w:r>
        <w:rPr>
          <w:color w:val="231F20"/>
          <w:spacing w:val="65"/>
          <w:sz w:val="22"/>
        </w:rPr>
        <w:t> </w:t>
      </w:r>
      <w:r>
        <w:rPr>
          <w:color w:val="231F20"/>
          <w:sz w:val="22"/>
        </w:rPr>
        <w:t>водитель</w:t>
      </w:r>
      <w:r>
        <w:rPr>
          <w:color w:val="231F20"/>
          <w:spacing w:val="64"/>
          <w:sz w:val="22"/>
        </w:rPr>
        <w:t> </w:t>
      </w:r>
      <w:r>
        <w:rPr>
          <w:color w:val="231F20"/>
          <w:sz w:val="22"/>
        </w:rPr>
        <w:t>находится</w:t>
      </w:r>
      <w:r>
        <w:rPr>
          <w:color w:val="231F20"/>
          <w:spacing w:val="-47"/>
          <w:sz w:val="22"/>
        </w:rPr>
        <w:t> </w:t>
      </w:r>
      <w:r>
        <w:rPr>
          <w:color w:val="231F20"/>
          <w:sz w:val="22"/>
        </w:rPr>
        <w:t>в состоянии опьянения, и освидетельствовать его на состояние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опьянения.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ListParagraph"/>
        <w:numPr>
          <w:ilvl w:val="0"/>
          <w:numId w:val="6"/>
        </w:numPr>
        <w:tabs>
          <w:tab w:pos="699" w:val="left" w:leader="none"/>
        </w:tabs>
        <w:spacing w:line="244" w:lineRule="auto" w:before="92" w:after="0"/>
        <w:ind w:left="110" w:right="221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Каким образом, т.е. посредством чего сотрудник ГИБДД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проводит освидетельствование водителя на состояние алко-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гольного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опьянения?</w:t>
      </w:r>
    </w:p>
    <w:p>
      <w:pPr>
        <w:pStyle w:val="ListParagraph"/>
        <w:numPr>
          <w:ilvl w:val="0"/>
          <w:numId w:val="6"/>
        </w:numPr>
        <w:tabs>
          <w:tab w:pos="693" w:val="left" w:leader="none"/>
        </w:tabs>
        <w:spacing w:line="244" w:lineRule="auto" w:before="59" w:after="0"/>
        <w:ind w:left="110" w:right="221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Какой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результат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исследования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выдыхаемого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воздуха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по-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sz w:val="22"/>
        </w:rPr>
        <w:t>зволяет сотруднику ГИБДД установить (определить) у водителя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состояние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опьянения?</w:t>
      </w:r>
    </w:p>
    <w:p>
      <w:pPr>
        <w:pStyle w:val="ListParagraph"/>
        <w:numPr>
          <w:ilvl w:val="0"/>
          <w:numId w:val="6"/>
        </w:numPr>
        <w:tabs>
          <w:tab w:pos="708" w:val="left" w:leader="none"/>
        </w:tabs>
        <w:spacing w:line="244" w:lineRule="auto" w:before="60" w:after="0"/>
        <w:ind w:left="110" w:right="221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Перечислите три условия, при которых водитель транс-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4"/>
          <w:w w:val="105"/>
          <w:sz w:val="22"/>
        </w:rPr>
        <w:t>портного средства подлежит направлению </w:t>
      </w:r>
      <w:r>
        <w:rPr>
          <w:color w:val="231F20"/>
          <w:spacing w:val="-3"/>
          <w:w w:val="105"/>
          <w:sz w:val="22"/>
        </w:rPr>
        <w:t>сотрудником ГИБДД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(или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ВАИ)</w:t>
      </w:r>
      <w:r>
        <w:rPr>
          <w:color w:val="231F20"/>
          <w:spacing w:val="12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МОСО.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before="8"/>
        <w:jc w:val="left"/>
        <w:rPr>
          <w:sz w:val="17"/>
        </w:rPr>
      </w:pPr>
    </w:p>
    <w:p>
      <w:pPr>
        <w:pStyle w:val="Heading1"/>
        <w:numPr>
          <w:ilvl w:val="1"/>
          <w:numId w:val="6"/>
        </w:numPr>
        <w:tabs>
          <w:tab w:pos="1017" w:val="left" w:leader="none"/>
          <w:tab w:pos="1018" w:val="left" w:leader="none"/>
        </w:tabs>
        <w:spacing w:line="216" w:lineRule="auto" w:before="121" w:after="0"/>
        <w:ind w:left="1017" w:right="654" w:hanging="454"/>
        <w:jc w:val="left"/>
      </w:pPr>
      <w:r>
        <w:rPr>
          <w:color w:val="231F20"/>
          <w:w w:val="90"/>
        </w:rPr>
        <w:t>Цель, основания проведения медицинского</w:t>
      </w:r>
      <w:r>
        <w:rPr>
          <w:color w:val="231F20"/>
          <w:spacing w:val="1"/>
          <w:w w:val="90"/>
        </w:rPr>
        <w:t> </w:t>
      </w:r>
      <w:r>
        <w:rPr>
          <w:color w:val="231F20"/>
          <w:spacing w:val="-1"/>
          <w:w w:val="90"/>
        </w:rPr>
        <w:t>освидетельствования</w:t>
      </w:r>
      <w:r>
        <w:rPr>
          <w:color w:val="231F20"/>
          <w:spacing w:val="-13"/>
          <w:w w:val="90"/>
        </w:rPr>
        <w:t> </w:t>
      </w:r>
      <w:r>
        <w:rPr>
          <w:color w:val="231F20"/>
          <w:w w:val="90"/>
        </w:rPr>
        <w:t>на</w:t>
      </w:r>
      <w:r>
        <w:rPr>
          <w:color w:val="231F20"/>
          <w:spacing w:val="-13"/>
          <w:w w:val="90"/>
        </w:rPr>
        <w:t> </w:t>
      </w:r>
      <w:r>
        <w:rPr>
          <w:color w:val="231F20"/>
          <w:w w:val="90"/>
        </w:rPr>
        <w:t>состояние</w:t>
      </w:r>
      <w:r>
        <w:rPr>
          <w:color w:val="231F20"/>
          <w:spacing w:val="-12"/>
          <w:w w:val="90"/>
        </w:rPr>
        <w:t> </w:t>
      </w:r>
      <w:r>
        <w:rPr>
          <w:color w:val="231F20"/>
          <w:w w:val="90"/>
        </w:rPr>
        <w:t>опьянения</w:t>
      </w:r>
      <w:r>
        <w:rPr>
          <w:color w:val="231F20"/>
          <w:spacing w:val="-60"/>
          <w:w w:val="90"/>
        </w:rPr>
        <w:t> </w:t>
      </w:r>
      <w:r>
        <w:rPr>
          <w:color w:val="231F20"/>
          <w:w w:val="85"/>
        </w:rPr>
        <w:t>и</w:t>
      </w:r>
      <w:r>
        <w:rPr>
          <w:color w:val="231F20"/>
          <w:spacing w:val="-5"/>
          <w:w w:val="85"/>
        </w:rPr>
        <w:t> </w:t>
      </w:r>
      <w:r>
        <w:rPr>
          <w:color w:val="231F20"/>
          <w:w w:val="85"/>
        </w:rPr>
        <w:t>контингенты</w:t>
      </w:r>
      <w:r>
        <w:rPr>
          <w:color w:val="231F20"/>
          <w:spacing w:val="-5"/>
          <w:w w:val="85"/>
        </w:rPr>
        <w:t> </w:t>
      </w:r>
      <w:r>
        <w:rPr>
          <w:color w:val="231F20"/>
          <w:w w:val="85"/>
        </w:rPr>
        <w:t>лиц,</w:t>
      </w:r>
      <w:r>
        <w:rPr>
          <w:color w:val="231F20"/>
          <w:spacing w:val="-5"/>
          <w:w w:val="85"/>
        </w:rPr>
        <w:t> </w:t>
      </w:r>
      <w:r>
        <w:rPr>
          <w:color w:val="231F20"/>
          <w:w w:val="85"/>
        </w:rPr>
        <w:t>ему</w:t>
      </w:r>
      <w:r>
        <w:rPr>
          <w:color w:val="231F20"/>
          <w:spacing w:val="-4"/>
          <w:w w:val="85"/>
        </w:rPr>
        <w:t> </w:t>
      </w:r>
      <w:r>
        <w:rPr>
          <w:color w:val="231F20"/>
          <w:w w:val="85"/>
        </w:rPr>
        <w:t>подлежащих</w:t>
      </w:r>
    </w:p>
    <w:p>
      <w:pPr>
        <w:pStyle w:val="Heading2"/>
        <w:numPr>
          <w:ilvl w:val="2"/>
          <w:numId w:val="6"/>
        </w:numPr>
        <w:tabs>
          <w:tab w:pos="1018" w:val="left" w:leader="none"/>
        </w:tabs>
        <w:spacing w:line="240" w:lineRule="auto" w:before="88" w:after="0"/>
        <w:ind w:left="1017" w:right="0" w:hanging="455"/>
        <w:jc w:val="left"/>
      </w:pPr>
      <w:bookmarkStart w:name="_TOC_250022" w:id="9"/>
      <w:r>
        <w:rPr>
          <w:color w:val="231F20"/>
          <w:w w:val="95"/>
        </w:rPr>
        <w:t>Цель</w:t>
      </w:r>
      <w:r>
        <w:rPr>
          <w:color w:val="231F20"/>
          <w:spacing w:val="-17"/>
          <w:w w:val="95"/>
        </w:rPr>
        <w:t> </w:t>
      </w:r>
      <w:r>
        <w:rPr>
          <w:color w:val="231F20"/>
          <w:w w:val="95"/>
        </w:rPr>
        <w:t>и</w:t>
      </w:r>
      <w:r>
        <w:rPr>
          <w:color w:val="231F20"/>
          <w:spacing w:val="-16"/>
          <w:w w:val="95"/>
        </w:rPr>
        <w:t> </w:t>
      </w:r>
      <w:r>
        <w:rPr>
          <w:color w:val="231F20"/>
          <w:w w:val="95"/>
        </w:rPr>
        <w:t>основания</w:t>
      </w:r>
      <w:r>
        <w:rPr>
          <w:color w:val="231F20"/>
          <w:spacing w:val="-16"/>
          <w:w w:val="95"/>
        </w:rPr>
        <w:t> </w:t>
      </w:r>
      <w:r>
        <w:rPr>
          <w:color w:val="231F20"/>
          <w:w w:val="95"/>
        </w:rPr>
        <w:t>проведения</w:t>
      </w:r>
      <w:r>
        <w:rPr>
          <w:color w:val="231F20"/>
          <w:spacing w:val="-16"/>
          <w:w w:val="95"/>
        </w:rPr>
        <w:t> </w:t>
      </w:r>
      <w:bookmarkEnd w:id="9"/>
      <w:r>
        <w:rPr>
          <w:color w:val="231F20"/>
          <w:w w:val="95"/>
        </w:rPr>
        <w:t>МОСО</w:t>
      </w:r>
    </w:p>
    <w:p>
      <w:pPr>
        <w:pStyle w:val="BodyText"/>
        <w:spacing w:line="244" w:lineRule="auto" w:before="60"/>
        <w:ind w:left="223" w:right="104" w:firstLine="340"/>
      </w:pPr>
      <w:r>
        <w:rPr>
          <w:color w:val="231F20"/>
          <w:w w:val="105"/>
        </w:rPr>
        <w:t>Целью МОСО “является установление наличия или отсут-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ствия состояния опьянения, фактов употребления алкоголя,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наркотических средств, психотропных, новых потенциально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опасных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психоактивных,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одурманивающих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или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иных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вы-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зывающих опьянение веществ в случаях, установленных за-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конодательством Российской Федерации” (пункт 2 “Порядка”,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утвержденного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Приказом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МЗ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РФ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№933н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[16]).</w:t>
      </w:r>
    </w:p>
    <w:p>
      <w:pPr>
        <w:pStyle w:val="BodyText"/>
        <w:spacing w:line="244" w:lineRule="auto" w:before="7"/>
        <w:ind w:left="223" w:right="106" w:firstLine="340"/>
      </w:pPr>
      <w:r>
        <w:rPr>
          <w:color w:val="231F20"/>
          <w:w w:val="105"/>
        </w:rPr>
        <w:t>Указание на то, что МОСО проводится в случаях, установ-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ленных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законодательством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РФ,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обозначает,</w:t>
      </w:r>
      <w:r>
        <w:rPr>
          <w:color w:val="231F20"/>
          <w:spacing w:val="-3"/>
          <w:w w:val="105"/>
        </w:rPr>
        <w:t> </w:t>
      </w:r>
      <w:r>
        <w:rPr>
          <w:color w:val="231F20"/>
          <w:w w:val="105"/>
        </w:rPr>
        <w:t>что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оно</w:t>
      </w:r>
      <w:r>
        <w:rPr>
          <w:color w:val="231F20"/>
          <w:spacing w:val="-3"/>
          <w:w w:val="105"/>
        </w:rPr>
        <w:t> </w:t>
      </w:r>
      <w:r>
        <w:rPr>
          <w:color w:val="231F20"/>
          <w:w w:val="105"/>
        </w:rPr>
        <w:t>проводит-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ся либо по направлению разного рода должностных лиц или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органов, уполномоченных на это законами РФ (сотрудников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правоохранительных органов, суда и др.), либо по инициати-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ве лиц, которым проведение МОСО необходимо для защиты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своих законных прав. Например, согласно части 6 статьи 27.1.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КоАП РФ [7], “уполномоченное лицо вправе” привлекать на-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рушителя к МОСО для “обеспечения производства по делу об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административном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правонарушении”.</w:t>
      </w:r>
    </w:p>
    <w:p>
      <w:pPr>
        <w:pStyle w:val="BodyText"/>
        <w:spacing w:line="244" w:lineRule="auto" w:before="9"/>
        <w:ind w:left="223" w:right="102" w:firstLine="340"/>
      </w:pPr>
      <w:r>
        <w:rPr>
          <w:color w:val="231F20"/>
          <w:w w:val="105"/>
        </w:rPr>
        <w:t>Другое, установленное законодательством, основание про-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ведения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МОСО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возникает,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частности,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связи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тем,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что,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согласно примечанию к статье 12.8. КоАП РФ, лицам, управ-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ляющим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транспортными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средствами,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запрещается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“употре-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бление веществ, вызывающих алкогольное или наркотическое</w:t>
      </w:r>
      <w:r>
        <w:rPr>
          <w:color w:val="231F20"/>
          <w:spacing w:val="1"/>
        </w:rPr>
        <w:t> </w:t>
      </w:r>
      <w:r>
        <w:rPr>
          <w:color w:val="231F20"/>
        </w:rPr>
        <w:t>опьянение, либо психотропных или иных вызывающих опьяне-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ние веществ” [7]. Поэтому проведение МОСО необходимо для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установления факта употребления находящимся за рулем во-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дителем указанных веществ. При установлении такого факта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водитель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подлежит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административному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либо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–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если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этот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факт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обусловил уголовно наказуемое деяние – уголовному наказа-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нию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(например,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по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статье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264.1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Уголовного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Кодекса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РФ).</w:t>
      </w:r>
    </w:p>
    <w:p>
      <w:pPr>
        <w:pStyle w:val="BodyText"/>
        <w:spacing w:before="11"/>
        <w:ind w:left="563"/>
      </w:pPr>
      <w:r>
        <w:rPr>
          <w:color w:val="231F20"/>
          <w:spacing w:val="-1"/>
          <w:w w:val="105"/>
        </w:rPr>
        <w:t>При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этом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факт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употребления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ПАВ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водителем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определяется:</w:t>
      </w:r>
    </w:p>
    <w:p>
      <w:pPr>
        <w:spacing w:after="0"/>
        <w:sectPr>
          <w:pgSz w:w="8400" w:h="11910"/>
          <w:pgMar w:header="0" w:footer="626" w:top="1100" w:bottom="820" w:left="740" w:right="740"/>
        </w:sectPr>
      </w:pPr>
    </w:p>
    <w:p>
      <w:pPr>
        <w:pStyle w:val="ListParagraph"/>
        <w:numPr>
          <w:ilvl w:val="0"/>
          <w:numId w:val="3"/>
        </w:numPr>
        <w:tabs>
          <w:tab w:pos="791" w:val="left" w:leader="none"/>
        </w:tabs>
        <w:spacing w:line="244" w:lineRule="auto" w:before="92" w:after="0"/>
        <w:ind w:left="790" w:right="221" w:hanging="341"/>
        <w:jc w:val="both"/>
        <w:rPr>
          <w:sz w:val="22"/>
        </w:rPr>
      </w:pPr>
      <w:r>
        <w:rPr>
          <w:color w:val="231F20"/>
          <w:spacing w:val="-1"/>
          <w:w w:val="105"/>
          <w:sz w:val="22"/>
        </w:rPr>
        <w:t>в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случае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употребления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алкоголя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–</w:t>
      </w:r>
      <w:r>
        <w:rPr>
          <w:color w:val="231F20"/>
          <w:spacing w:val="-8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наличием</w:t>
      </w:r>
      <w:r>
        <w:rPr>
          <w:i/>
          <w:color w:val="231F20"/>
          <w:spacing w:val="-1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абсолютно-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го алкоголя в концентрации свыше 0,16 мг на один литр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spacing w:val="-3"/>
          <w:w w:val="105"/>
          <w:sz w:val="22"/>
        </w:rPr>
        <w:t>выдыхаемого</w:t>
      </w:r>
      <w:r>
        <w:rPr>
          <w:i/>
          <w:color w:val="231F20"/>
          <w:spacing w:val="-12"/>
          <w:w w:val="105"/>
          <w:sz w:val="22"/>
        </w:rPr>
        <w:t> </w:t>
      </w:r>
      <w:r>
        <w:rPr>
          <w:i/>
          <w:color w:val="231F20"/>
          <w:spacing w:val="-2"/>
          <w:w w:val="105"/>
          <w:sz w:val="22"/>
        </w:rPr>
        <w:t>воздуха</w:t>
      </w:r>
      <w:r>
        <w:rPr>
          <w:i/>
          <w:color w:val="231F20"/>
          <w:spacing w:val="-11"/>
          <w:w w:val="105"/>
          <w:sz w:val="22"/>
        </w:rPr>
        <w:t> </w:t>
      </w:r>
      <w:r>
        <w:rPr>
          <w:i/>
          <w:color w:val="231F20"/>
          <w:spacing w:val="-2"/>
          <w:w w:val="105"/>
          <w:sz w:val="22"/>
        </w:rPr>
        <w:t>или</w:t>
      </w:r>
      <w:r>
        <w:rPr>
          <w:i/>
          <w:color w:val="231F20"/>
          <w:spacing w:val="-12"/>
          <w:w w:val="105"/>
          <w:sz w:val="22"/>
        </w:rPr>
        <w:t> </w:t>
      </w:r>
      <w:r>
        <w:rPr>
          <w:i/>
          <w:color w:val="231F20"/>
          <w:spacing w:val="-2"/>
          <w:w w:val="105"/>
          <w:sz w:val="22"/>
        </w:rPr>
        <w:t>0,3</w:t>
      </w:r>
      <w:r>
        <w:rPr>
          <w:i/>
          <w:color w:val="231F20"/>
          <w:spacing w:val="-11"/>
          <w:w w:val="105"/>
          <w:sz w:val="22"/>
        </w:rPr>
        <w:t> </w:t>
      </w:r>
      <w:r>
        <w:rPr>
          <w:i/>
          <w:color w:val="231F20"/>
          <w:spacing w:val="-2"/>
          <w:w w:val="105"/>
          <w:sz w:val="22"/>
        </w:rPr>
        <w:t>и</w:t>
      </w:r>
      <w:r>
        <w:rPr>
          <w:i/>
          <w:color w:val="231F20"/>
          <w:spacing w:val="-11"/>
          <w:w w:val="105"/>
          <w:sz w:val="22"/>
        </w:rPr>
        <w:t> </w:t>
      </w:r>
      <w:r>
        <w:rPr>
          <w:i/>
          <w:color w:val="231F20"/>
          <w:spacing w:val="-2"/>
          <w:w w:val="105"/>
          <w:sz w:val="22"/>
        </w:rPr>
        <w:t>более</w:t>
      </w:r>
      <w:r>
        <w:rPr>
          <w:i/>
          <w:color w:val="231F20"/>
          <w:spacing w:val="-12"/>
          <w:w w:val="105"/>
          <w:sz w:val="22"/>
        </w:rPr>
        <w:t> </w:t>
      </w:r>
      <w:r>
        <w:rPr>
          <w:i/>
          <w:color w:val="231F20"/>
          <w:spacing w:val="-2"/>
          <w:w w:val="105"/>
          <w:sz w:val="22"/>
        </w:rPr>
        <w:t>грамма</w:t>
      </w:r>
      <w:r>
        <w:rPr>
          <w:i/>
          <w:color w:val="231F20"/>
          <w:spacing w:val="-11"/>
          <w:w w:val="105"/>
          <w:sz w:val="22"/>
        </w:rPr>
        <w:t> </w:t>
      </w:r>
      <w:r>
        <w:rPr>
          <w:i/>
          <w:color w:val="231F20"/>
          <w:spacing w:val="-2"/>
          <w:w w:val="105"/>
          <w:sz w:val="22"/>
        </w:rPr>
        <w:t>на</w:t>
      </w:r>
      <w:r>
        <w:rPr>
          <w:i/>
          <w:color w:val="231F20"/>
          <w:spacing w:val="-12"/>
          <w:w w:val="105"/>
          <w:sz w:val="22"/>
        </w:rPr>
        <w:t> </w:t>
      </w:r>
      <w:r>
        <w:rPr>
          <w:i/>
          <w:color w:val="231F20"/>
          <w:spacing w:val="-2"/>
          <w:w w:val="105"/>
          <w:sz w:val="22"/>
        </w:rPr>
        <w:t>один</w:t>
      </w:r>
      <w:r>
        <w:rPr>
          <w:i/>
          <w:color w:val="231F20"/>
          <w:spacing w:val="-11"/>
          <w:w w:val="105"/>
          <w:sz w:val="22"/>
        </w:rPr>
        <w:t> </w:t>
      </w:r>
      <w:r>
        <w:rPr>
          <w:i/>
          <w:color w:val="231F20"/>
          <w:spacing w:val="-2"/>
          <w:w w:val="105"/>
          <w:sz w:val="22"/>
        </w:rPr>
        <w:t>литр</w:t>
      </w:r>
      <w:r>
        <w:rPr>
          <w:i/>
          <w:color w:val="231F20"/>
          <w:spacing w:val="-1"/>
          <w:w w:val="105"/>
          <w:sz w:val="22"/>
        </w:rPr>
        <w:t> </w:t>
      </w:r>
      <w:r>
        <w:rPr>
          <w:i/>
          <w:color w:val="231F20"/>
          <w:w w:val="110"/>
          <w:sz w:val="22"/>
        </w:rPr>
        <w:t>крови</w:t>
      </w:r>
      <w:r>
        <w:rPr>
          <w:color w:val="231F20"/>
          <w:w w:val="110"/>
          <w:position w:val="7"/>
          <w:sz w:val="12"/>
        </w:rPr>
        <w:t>2</w:t>
      </w:r>
      <w:r>
        <w:rPr>
          <w:color w:val="231F20"/>
          <w:w w:val="110"/>
          <w:sz w:val="22"/>
        </w:rPr>
        <w:t>;</w:t>
      </w:r>
    </w:p>
    <w:p>
      <w:pPr>
        <w:pStyle w:val="ListParagraph"/>
        <w:numPr>
          <w:ilvl w:val="0"/>
          <w:numId w:val="3"/>
        </w:numPr>
        <w:tabs>
          <w:tab w:pos="791" w:val="left" w:leader="none"/>
        </w:tabs>
        <w:spacing w:line="244" w:lineRule="auto" w:before="32" w:after="0"/>
        <w:ind w:left="790" w:right="215" w:hanging="341"/>
        <w:jc w:val="both"/>
        <w:rPr>
          <w:sz w:val="22"/>
        </w:rPr>
      </w:pPr>
      <w:r>
        <w:rPr>
          <w:color w:val="231F20"/>
          <w:w w:val="105"/>
          <w:sz w:val="22"/>
        </w:rPr>
        <w:t>в случае употребления наркотических средств или пси-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хотропных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веществ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–</w:t>
      </w:r>
      <w:r>
        <w:rPr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обнаружении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организме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человека</w:t>
      </w:r>
      <w:r>
        <w:rPr>
          <w:i/>
          <w:color w:val="231F20"/>
          <w:spacing w:val="1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их</w:t>
      </w:r>
      <w:r>
        <w:rPr>
          <w:i/>
          <w:color w:val="231F20"/>
          <w:spacing w:val="1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любых</w:t>
      </w:r>
      <w:r>
        <w:rPr>
          <w:i/>
          <w:color w:val="231F20"/>
          <w:spacing w:val="1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количеств</w:t>
      </w:r>
      <w:r>
        <w:rPr>
          <w:color w:val="231F20"/>
          <w:w w:val="105"/>
          <w:sz w:val="22"/>
        </w:rPr>
        <w:t>.</w:t>
      </w:r>
    </w:p>
    <w:p>
      <w:pPr>
        <w:pStyle w:val="Heading2"/>
        <w:numPr>
          <w:ilvl w:val="2"/>
          <w:numId w:val="6"/>
        </w:numPr>
        <w:tabs>
          <w:tab w:pos="905" w:val="left" w:leader="none"/>
        </w:tabs>
        <w:spacing w:line="240" w:lineRule="auto" w:before="232" w:after="0"/>
        <w:ind w:left="904" w:right="0" w:hanging="455"/>
        <w:jc w:val="left"/>
      </w:pPr>
      <w:bookmarkStart w:name="_TOC_250021" w:id="10"/>
      <w:r>
        <w:rPr>
          <w:color w:val="231F20"/>
          <w:w w:val="95"/>
        </w:rPr>
        <w:t>Контингенты</w:t>
      </w:r>
      <w:r>
        <w:rPr>
          <w:color w:val="231F20"/>
          <w:spacing w:val="-23"/>
          <w:w w:val="95"/>
        </w:rPr>
        <w:t> </w:t>
      </w:r>
      <w:r>
        <w:rPr>
          <w:color w:val="231F20"/>
          <w:w w:val="95"/>
        </w:rPr>
        <w:t>лиц,</w:t>
      </w:r>
      <w:r>
        <w:rPr>
          <w:color w:val="231F20"/>
          <w:spacing w:val="-23"/>
          <w:w w:val="95"/>
        </w:rPr>
        <w:t> </w:t>
      </w:r>
      <w:r>
        <w:rPr>
          <w:color w:val="231F20"/>
          <w:w w:val="95"/>
        </w:rPr>
        <w:t>подлежащих</w:t>
      </w:r>
      <w:r>
        <w:rPr>
          <w:color w:val="231F20"/>
          <w:spacing w:val="-23"/>
          <w:w w:val="95"/>
        </w:rPr>
        <w:t> </w:t>
      </w:r>
      <w:bookmarkEnd w:id="10"/>
      <w:r>
        <w:rPr>
          <w:color w:val="231F20"/>
          <w:w w:val="95"/>
        </w:rPr>
        <w:t>МОСО</w:t>
      </w:r>
    </w:p>
    <w:p>
      <w:pPr>
        <w:pStyle w:val="BodyText"/>
        <w:spacing w:line="244" w:lineRule="auto" w:before="60"/>
        <w:ind w:left="110" w:right="221" w:firstLine="340"/>
      </w:pPr>
      <w:r>
        <w:rPr>
          <w:color w:val="231F20"/>
        </w:rPr>
        <w:t>В</w:t>
      </w:r>
      <w:r>
        <w:rPr>
          <w:color w:val="231F20"/>
          <w:spacing w:val="6"/>
        </w:rPr>
        <w:t> </w:t>
      </w:r>
      <w:r>
        <w:rPr>
          <w:i/>
          <w:color w:val="231F20"/>
        </w:rPr>
        <w:t>табл.</w:t>
      </w:r>
      <w:r>
        <w:rPr>
          <w:i/>
          <w:color w:val="231F20"/>
          <w:spacing w:val="7"/>
        </w:rPr>
        <w:t> </w:t>
      </w:r>
      <w:r>
        <w:rPr>
          <w:i/>
          <w:color w:val="231F20"/>
        </w:rPr>
        <w:t>1</w:t>
      </w:r>
      <w:r>
        <w:rPr>
          <w:i/>
          <w:color w:val="231F20"/>
          <w:spacing w:val="7"/>
        </w:rPr>
        <w:t> </w:t>
      </w:r>
      <w:r>
        <w:rPr>
          <w:color w:val="231F20"/>
        </w:rPr>
        <w:t>указаны</w:t>
      </w:r>
      <w:r>
        <w:rPr>
          <w:color w:val="231F20"/>
          <w:spacing w:val="7"/>
        </w:rPr>
        <w:t> </w:t>
      </w:r>
      <w:r>
        <w:rPr>
          <w:color w:val="231F20"/>
        </w:rPr>
        <w:t>контингенты</w:t>
      </w:r>
      <w:r>
        <w:rPr>
          <w:color w:val="231F20"/>
          <w:spacing w:val="6"/>
        </w:rPr>
        <w:t> </w:t>
      </w:r>
      <w:r>
        <w:rPr>
          <w:color w:val="231F20"/>
        </w:rPr>
        <w:t>лиц,</w:t>
      </w:r>
      <w:r>
        <w:rPr>
          <w:color w:val="231F20"/>
          <w:spacing w:val="7"/>
        </w:rPr>
        <w:t> </w:t>
      </w:r>
      <w:r>
        <w:rPr>
          <w:color w:val="231F20"/>
        </w:rPr>
        <w:t>которые</w:t>
      </w:r>
      <w:r>
        <w:rPr>
          <w:color w:val="231F20"/>
          <w:spacing w:val="7"/>
        </w:rPr>
        <w:t> </w:t>
      </w:r>
      <w:r>
        <w:rPr>
          <w:color w:val="231F20"/>
        </w:rPr>
        <w:t>в</w:t>
      </w:r>
      <w:r>
        <w:rPr>
          <w:color w:val="231F20"/>
          <w:spacing w:val="7"/>
        </w:rPr>
        <w:t> </w:t>
      </w:r>
      <w:r>
        <w:rPr>
          <w:color w:val="231F20"/>
        </w:rPr>
        <w:t>соответствие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с действующим законодательством могут подлежать МОСО, и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основания</w:t>
      </w:r>
      <w:r>
        <w:rPr>
          <w:color w:val="231F20"/>
          <w:spacing w:val="24"/>
        </w:rPr>
        <w:t> </w:t>
      </w:r>
      <w:r>
        <w:rPr>
          <w:color w:val="231F20"/>
        </w:rPr>
        <w:t>для</w:t>
      </w:r>
      <w:r>
        <w:rPr>
          <w:color w:val="231F20"/>
          <w:spacing w:val="25"/>
        </w:rPr>
        <w:t> </w:t>
      </w:r>
      <w:r>
        <w:rPr>
          <w:color w:val="231F20"/>
        </w:rPr>
        <w:t>их</w:t>
      </w:r>
      <w:r>
        <w:rPr>
          <w:color w:val="231F20"/>
          <w:spacing w:val="24"/>
        </w:rPr>
        <w:t> </w:t>
      </w:r>
      <w:r>
        <w:rPr>
          <w:color w:val="231F20"/>
        </w:rPr>
        <w:t>привлечения</w:t>
      </w:r>
      <w:r>
        <w:rPr>
          <w:color w:val="231F20"/>
          <w:spacing w:val="23"/>
        </w:rPr>
        <w:t> </w:t>
      </w:r>
      <w:r>
        <w:rPr>
          <w:color w:val="231F20"/>
        </w:rPr>
        <w:t>к</w:t>
      </w:r>
      <w:r>
        <w:rPr>
          <w:color w:val="231F20"/>
          <w:spacing w:val="25"/>
        </w:rPr>
        <w:t> </w:t>
      </w:r>
      <w:r>
        <w:rPr>
          <w:color w:val="231F20"/>
        </w:rPr>
        <w:t>такому</w:t>
      </w:r>
      <w:r>
        <w:rPr>
          <w:color w:val="231F20"/>
          <w:spacing w:val="25"/>
        </w:rPr>
        <w:t> </w:t>
      </w:r>
      <w:r>
        <w:rPr>
          <w:color w:val="231F20"/>
        </w:rPr>
        <w:t>освидетельствованию.</w:t>
      </w:r>
    </w:p>
    <w:p>
      <w:pPr>
        <w:spacing w:line="227" w:lineRule="exact" w:before="91"/>
        <w:ind w:left="5675" w:right="0" w:firstLine="0"/>
        <w:jc w:val="both"/>
        <w:rPr>
          <w:i/>
          <w:sz w:val="20"/>
        </w:rPr>
      </w:pPr>
      <w:r>
        <w:rPr>
          <w:i/>
          <w:color w:val="231F20"/>
          <w:w w:val="110"/>
          <w:sz w:val="20"/>
        </w:rPr>
        <w:t>Таблица</w:t>
      </w:r>
      <w:r>
        <w:rPr>
          <w:i/>
          <w:color w:val="231F20"/>
          <w:spacing w:val="15"/>
          <w:w w:val="110"/>
          <w:sz w:val="20"/>
        </w:rPr>
        <w:t> </w:t>
      </w:r>
      <w:r>
        <w:rPr>
          <w:i/>
          <w:color w:val="231F20"/>
          <w:w w:val="110"/>
          <w:sz w:val="20"/>
        </w:rPr>
        <w:t>1</w:t>
      </w:r>
    </w:p>
    <w:p>
      <w:pPr>
        <w:spacing w:line="225" w:lineRule="auto" w:before="4" w:after="39"/>
        <w:ind w:left="1504" w:right="632" w:hanging="984"/>
        <w:jc w:val="both"/>
        <w:rPr>
          <w:b/>
          <w:sz w:val="20"/>
        </w:rPr>
      </w:pPr>
      <w:r>
        <w:rPr>
          <w:b/>
          <w:color w:val="231F20"/>
          <w:w w:val="110"/>
          <w:sz w:val="20"/>
        </w:rPr>
        <w:t>Контингенты лиц, подлежащих МОСО в соответствие</w:t>
      </w:r>
      <w:r>
        <w:rPr>
          <w:b/>
          <w:color w:val="231F20"/>
          <w:spacing w:val="1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с</w:t>
      </w:r>
      <w:r>
        <w:rPr>
          <w:b/>
          <w:color w:val="231F20"/>
          <w:spacing w:val="5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действующим</w:t>
      </w:r>
      <w:r>
        <w:rPr>
          <w:b/>
          <w:color w:val="231F20"/>
          <w:spacing w:val="6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законодательством</w:t>
      </w:r>
    </w:p>
    <w:tbl>
      <w:tblPr>
        <w:tblW w:w="0" w:type="auto"/>
        <w:jc w:val="left"/>
        <w:tblInd w:w="112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7"/>
        <w:gridCol w:w="3005"/>
        <w:gridCol w:w="3005"/>
      </w:tblGrid>
      <w:tr>
        <w:trPr>
          <w:trHeight w:val="330" w:hRule="atLeast"/>
        </w:trPr>
        <w:tc>
          <w:tcPr>
            <w:tcW w:w="567" w:type="dxa"/>
            <w:tcBorders>
              <w:left w:val="nil"/>
            </w:tcBorders>
          </w:tcPr>
          <w:p>
            <w:pPr>
              <w:pStyle w:val="TableParagraph"/>
              <w:spacing w:before="60"/>
              <w:ind w:left="71" w:right="57"/>
              <w:jc w:val="center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№№</w:t>
            </w:r>
          </w:p>
        </w:tc>
        <w:tc>
          <w:tcPr>
            <w:tcW w:w="3005" w:type="dxa"/>
          </w:tcPr>
          <w:p>
            <w:pPr>
              <w:pStyle w:val="TableParagraph"/>
              <w:spacing w:before="60"/>
              <w:ind w:left="990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Контингент</w:t>
            </w:r>
          </w:p>
        </w:tc>
        <w:tc>
          <w:tcPr>
            <w:tcW w:w="3005" w:type="dxa"/>
            <w:tcBorders>
              <w:right w:val="nil"/>
            </w:tcBorders>
          </w:tcPr>
          <w:p>
            <w:pPr>
              <w:pStyle w:val="TableParagraph"/>
              <w:spacing w:before="60"/>
              <w:ind w:left="189"/>
              <w:rPr>
                <w:sz w:val="18"/>
              </w:rPr>
            </w:pPr>
            <w:r>
              <w:rPr>
                <w:color w:val="231F20"/>
                <w:w w:val="110"/>
                <w:sz w:val="18"/>
              </w:rPr>
              <w:t>Основание</w:t>
            </w:r>
            <w:r>
              <w:rPr>
                <w:color w:val="231F20"/>
                <w:spacing w:val="-9"/>
                <w:w w:val="110"/>
                <w:sz w:val="18"/>
              </w:rPr>
              <w:t> </w:t>
            </w:r>
            <w:r>
              <w:rPr>
                <w:color w:val="231F20"/>
                <w:w w:val="110"/>
                <w:sz w:val="18"/>
              </w:rPr>
              <w:t>проведения</w:t>
            </w:r>
            <w:r>
              <w:rPr>
                <w:color w:val="231F20"/>
                <w:spacing w:val="-9"/>
                <w:w w:val="110"/>
                <w:sz w:val="18"/>
              </w:rPr>
              <w:t> </w:t>
            </w:r>
            <w:r>
              <w:rPr>
                <w:color w:val="231F20"/>
                <w:w w:val="110"/>
                <w:sz w:val="18"/>
              </w:rPr>
              <w:t>МОСО</w:t>
            </w:r>
          </w:p>
        </w:tc>
      </w:tr>
      <w:tr>
        <w:trPr>
          <w:trHeight w:val="853" w:hRule="atLeast"/>
        </w:trPr>
        <w:tc>
          <w:tcPr>
            <w:tcW w:w="567" w:type="dxa"/>
            <w:tcBorders>
              <w:left w:val="nil"/>
            </w:tcBorders>
          </w:tcPr>
          <w:p>
            <w:pPr>
              <w:pStyle w:val="TableParagraph"/>
              <w:spacing w:before="37"/>
              <w:ind w:left="14"/>
              <w:jc w:val="center"/>
              <w:rPr>
                <w:sz w:val="18"/>
              </w:rPr>
            </w:pPr>
            <w:r>
              <w:rPr>
                <w:color w:val="231F20"/>
                <w:w w:val="100"/>
                <w:sz w:val="18"/>
              </w:rPr>
              <w:t>1</w:t>
            </w:r>
          </w:p>
        </w:tc>
        <w:tc>
          <w:tcPr>
            <w:tcW w:w="3005" w:type="dxa"/>
          </w:tcPr>
          <w:p>
            <w:pPr>
              <w:pStyle w:val="TableParagraph"/>
              <w:spacing w:line="216" w:lineRule="auto" w:before="54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Лица,</w:t>
            </w:r>
            <w:r>
              <w:rPr>
                <w:color w:val="231F20"/>
                <w:spacing w:val="7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которые</w:t>
            </w:r>
            <w:r>
              <w:rPr>
                <w:color w:val="231F20"/>
                <w:spacing w:val="7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управляют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z w:val="18"/>
              </w:rPr>
              <w:t>транспортным</w:t>
            </w:r>
            <w:r>
              <w:rPr>
                <w:color w:val="231F20"/>
                <w:spacing w:val="30"/>
                <w:sz w:val="18"/>
              </w:rPr>
              <w:t> </w:t>
            </w:r>
            <w:r>
              <w:rPr>
                <w:color w:val="231F20"/>
                <w:sz w:val="18"/>
              </w:rPr>
              <w:t>средством</w:t>
            </w:r>
            <w:r>
              <w:rPr>
                <w:color w:val="231F20"/>
                <w:spacing w:val="30"/>
                <w:sz w:val="18"/>
              </w:rPr>
              <w:t> </w:t>
            </w:r>
            <w:r>
              <w:rPr>
                <w:color w:val="231F20"/>
                <w:sz w:val="18"/>
              </w:rPr>
              <w:t>(далее</w:t>
            </w:r>
          </w:p>
          <w:p>
            <w:pPr>
              <w:pStyle w:val="TableParagraph"/>
              <w:spacing w:line="194" w:lineRule="exact"/>
              <w:rPr>
                <w:sz w:val="18"/>
              </w:rPr>
            </w:pPr>
            <w:r>
              <w:rPr>
                <w:color w:val="231F20"/>
                <w:spacing w:val="-1"/>
                <w:w w:val="105"/>
                <w:sz w:val="18"/>
              </w:rPr>
              <w:t>–</w:t>
            </w:r>
            <w:r>
              <w:rPr>
                <w:color w:val="231F20"/>
                <w:spacing w:val="-5"/>
                <w:w w:val="105"/>
                <w:sz w:val="18"/>
              </w:rPr>
              <w:t> </w:t>
            </w:r>
            <w:r>
              <w:rPr>
                <w:color w:val="231F20"/>
                <w:spacing w:val="-1"/>
                <w:w w:val="105"/>
                <w:sz w:val="18"/>
              </w:rPr>
              <w:t>“водители”)</w:t>
            </w:r>
          </w:p>
        </w:tc>
        <w:tc>
          <w:tcPr>
            <w:tcW w:w="3005" w:type="dxa"/>
            <w:tcBorders>
              <w:right w:val="nil"/>
            </w:tcBorders>
          </w:tcPr>
          <w:p>
            <w:pPr>
              <w:pStyle w:val="TableParagraph"/>
              <w:spacing w:line="216" w:lineRule="auto" w:before="54"/>
              <w:ind w:right="120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Протокол</w:t>
            </w:r>
            <w:r>
              <w:rPr>
                <w:color w:val="231F20"/>
                <w:spacing w:val="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направлении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МОСО,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составленный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уполно-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моченным должностным лицом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(чч.</w:t>
            </w:r>
            <w:r>
              <w:rPr>
                <w:color w:val="231F20"/>
                <w:spacing w:val="1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1.1.,</w:t>
            </w:r>
            <w:r>
              <w:rPr>
                <w:color w:val="231F20"/>
                <w:spacing w:val="1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3–5</w:t>
            </w:r>
            <w:r>
              <w:rPr>
                <w:color w:val="231F20"/>
                <w:spacing w:val="1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статьи</w:t>
            </w:r>
            <w:r>
              <w:rPr>
                <w:color w:val="231F20"/>
                <w:spacing w:val="12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27.12</w:t>
            </w:r>
            <w:r>
              <w:rPr>
                <w:color w:val="231F20"/>
                <w:spacing w:val="1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КоАП)</w:t>
            </w:r>
          </w:p>
        </w:tc>
      </w:tr>
      <w:tr>
        <w:trPr>
          <w:trHeight w:val="853" w:hRule="atLeast"/>
        </w:trPr>
        <w:tc>
          <w:tcPr>
            <w:tcW w:w="567" w:type="dxa"/>
            <w:tcBorders>
              <w:left w:val="nil"/>
            </w:tcBorders>
          </w:tcPr>
          <w:p>
            <w:pPr>
              <w:pStyle w:val="TableParagraph"/>
              <w:spacing w:before="37"/>
              <w:ind w:left="14"/>
              <w:jc w:val="center"/>
              <w:rPr>
                <w:sz w:val="18"/>
              </w:rPr>
            </w:pPr>
            <w:r>
              <w:rPr>
                <w:color w:val="231F20"/>
                <w:w w:val="100"/>
                <w:sz w:val="18"/>
              </w:rPr>
              <w:t>2</w:t>
            </w:r>
          </w:p>
        </w:tc>
        <w:tc>
          <w:tcPr>
            <w:tcW w:w="3005" w:type="dxa"/>
          </w:tcPr>
          <w:p>
            <w:pPr>
              <w:pStyle w:val="TableParagraph"/>
              <w:spacing w:line="216" w:lineRule="auto" w:before="54"/>
              <w:ind w:right="210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Лица,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совершившие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админи-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стративное</w:t>
            </w:r>
            <w:r>
              <w:rPr>
                <w:color w:val="231F20"/>
                <w:spacing w:val="5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правонарушение*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(кроме</w:t>
            </w:r>
            <w:r>
              <w:rPr>
                <w:color w:val="231F20"/>
                <w:spacing w:val="-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“водителей”,</w:t>
            </w:r>
            <w:r>
              <w:rPr>
                <w:color w:val="231F20"/>
                <w:spacing w:val="-7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указанных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ч.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1.1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ст.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27.12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КоАП)</w:t>
            </w:r>
          </w:p>
        </w:tc>
        <w:tc>
          <w:tcPr>
            <w:tcW w:w="3005" w:type="dxa"/>
            <w:tcBorders>
              <w:right w:val="nil"/>
            </w:tcBorders>
          </w:tcPr>
          <w:p>
            <w:pPr>
              <w:pStyle w:val="TableParagraph"/>
              <w:spacing w:line="216" w:lineRule="auto" w:before="54"/>
              <w:ind w:right="157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Протокол</w:t>
            </w:r>
            <w:r>
              <w:rPr>
                <w:color w:val="231F20"/>
                <w:spacing w:val="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направлении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МОСО,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составленный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уполно-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pacing w:val="-1"/>
                <w:w w:val="105"/>
                <w:sz w:val="18"/>
              </w:rPr>
              <w:t>моченным должностным </w:t>
            </w:r>
            <w:r>
              <w:rPr>
                <w:color w:val="231F20"/>
                <w:w w:val="105"/>
                <w:sz w:val="18"/>
              </w:rPr>
              <w:t>лицом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(ст.</w:t>
            </w:r>
            <w:r>
              <w:rPr>
                <w:color w:val="231F20"/>
                <w:spacing w:val="-2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27.12.1.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ст.</w:t>
            </w:r>
            <w:r>
              <w:rPr>
                <w:color w:val="231F20"/>
                <w:spacing w:val="-2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28.3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КоАП)</w:t>
            </w:r>
          </w:p>
        </w:tc>
      </w:tr>
      <w:tr>
        <w:trPr>
          <w:trHeight w:val="2183" w:hRule="atLeast"/>
        </w:trPr>
        <w:tc>
          <w:tcPr>
            <w:tcW w:w="567" w:type="dxa"/>
            <w:tcBorders>
              <w:left w:val="nil"/>
            </w:tcBorders>
          </w:tcPr>
          <w:p>
            <w:pPr>
              <w:pStyle w:val="TableParagraph"/>
              <w:spacing w:before="37"/>
              <w:ind w:left="14"/>
              <w:jc w:val="center"/>
              <w:rPr>
                <w:sz w:val="18"/>
              </w:rPr>
            </w:pPr>
            <w:r>
              <w:rPr>
                <w:color w:val="231F20"/>
                <w:w w:val="100"/>
                <w:sz w:val="18"/>
              </w:rPr>
              <w:t>3</w:t>
            </w:r>
          </w:p>
        </w:tc>
        <w:tc>
          <w:tcPr>
            <w:tcW w:w="3005" w:type="dxa"/>
          </w:tcPr>
          <w:p>
            <w:pPr>
              <w:pStyle w:val="TableParagraph"/>
              <w:spacing w:line="216" w:lineRule="auto" w:before="54"/>
              <w:ind w:right="98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Лица,</w:t>
            </w:r>
            <w:r>
              <w:rPr>
                <w:color w:val="231F20"/>
                <w:spacing w:val="6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которым</w:t>
            </w:r>
            <w:r>
              <w:rPr>
                <w:color w:val="231F20"/>
                <w:spacing w:val="7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проведение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МОСО</w:t>
            </w:r>
            <w:r>
              <w:rPr>
                <w:color w:val="231F20"/>
                <w:spacing w:val="12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необходимо</w:t>
            </w:r>
            <w:r>
              <w:rPr>
                <w:color w:val="231F20"/>
                <w:spacing w:val="12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для</w:t>
            </w:r>
            <w:r>
              <w:rPr>
                <w:color w:val="231F20"/>
                <w:spacing w:val="12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установ-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ления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самого</w:t>
            </w:r>
            <w:r>
              <w:rPr>
                <w:color w:val="231F20"/>
                <w:spacing w:val="2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факта</w:t>
            </w:r>
            <w:r>
              <w:rPr>
                <w:color w:val="231F20"/>
                <w:spacing w:val="2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совершения</w:t>
            </w:r>
            <w:r>
              <w:rPr>
                <w:color w:val="231F20"/>
                <w:spacing w:val="-3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ими</w:t>
            </w:r>
            <w:r>
              <w:rPr>
                <w:color w:val="231F20"/>
                <w:spacing w:val="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преступления</w:t>
            </w:r>
            <w:r>
              <w:rPr>
                <w:color w:val="231F20"/>
                <w:spacing w:val="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или</w:t>
            </w:r>
            <w:r>
              <w:rPr>
                <w:color w:val="231F20"/>
                <w:spacing w:val="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админи-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стративного</w:t>
            </w:r>
            <w:r>
              <w:rPr>
                <w:color w:val="231F20"/>
                <w:spacing w:val="5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правонарушения,</w:t>
            </w:r>
          </w:p>
          <w:p>
            <w:pPr>
              <w:pStyle w:val="TableParagraph"/>
              <w:spacing w:line="216" w:lineRule="auto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а</w:t>
            </w:r>
            <w:r>
              <w:rPr>
                <w:color w:val="231F20"/>
                <w:spacing w:val="3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при</w:t>
            </w:r>
            <w:r>
              <w:rPr>
                <w:color w:val="231F20"/>
                <w:spacing w:val="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подтверждении</w:t>
            </w:r>
            <w:r>
              <w:rPr>
                <w:color w:val="231F20"/>
                <w:spacing w:val="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такого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факта – соответственно, либо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расследования по уголовному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z w:val="18"/>
              </w:rPr>
              <w:t>делу,</w:t>
            </w:r>
            <w:r>
              <w:rPr>
                <w:color w:val="231F20"/>
                <w:spacing w:val="23"/>
                <w:sz w:val="18"/>
              </w:rPr>
              <w:t> </w:t>
            </w:r>
            <w:r>
              <w:rPr>
                <w:color w:val="231F20"/>
                <w:sz w:val="18"/>
              </w:rPr>
              <w:t>либо</w:t>
            </w:r>
            <w:r>
              <w:rPr>
                <w:color w:val="231F20"/>
                <w:spacing w:val="23"/>
                <w:sz w:val="18"/>
              </w:rPr>
              <w:t> </w:t>
            </w:r>
            <w:r>
              <w:rPr>
                <w:color w:val="231F20"/>
                <w:sz w:val="18"/>
              </w:rPr>
              <w:t>рассмотрения</w:t>
            </w:r>
            <w:r>
              <w:rPr>
                <w:color w:val="231F20"/>
                <w:spacing w:val="23"/>
                <w:sz w:val="18"/>
              </w:rPr>
              <w:t> </w:t>
            </w:r>
            <w:r>
              <w:rPr>
                <w:color w:val="231F20"/>
                <w:sz w:val="18"/>
              </w:rPr>
              <w:t>обсто-</w:t>
            </w:r>
            <w:r>
              <w:rPr>
                <w:color w:val="231F20"/>
                <w:spacing w:val="-37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ятельств административного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правонарушения</w:t>
            </w:r>
          </w:p>
        </w:tc>
        <w:tc>
          <w:tcPr>
            <w:tcW w:w="3005" w:type="dxa"/>
            <w:tcBorders>
              <w:right w:val="nil"/>
            </w:tcBorders>
          </w:tcPr>
          <w:p>
            <w:pPr>
              <w:pStyle w:val="TableParagraph"/>
              <w:spacing w:line="216" w:lineRule="auto" w:before="54"/>
              <w:ind w:right="157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Протокол</w:t>
            </w:r>
            <w:r>
              <w:rPr>
                <w:color w:val="231F20"/>
                <w:spacing w:val="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направлении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МОСО,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составленный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уполно-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pacing w:val="-1"/>
                <w:w w:val="105"/>
                <w:sz w:val="18"/>
              </w:rPr>
              <w:t>моченным должностным </w:t>
            </w:r>
            <w:r>
              <w:rPr>
                <w:color w:val="231F20"/>
                <w:w w:val="105"/>
                <w:sz w:val="18"/>
              </w:rPr>
              <w:t>лицом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(ч.2</w:t>
            </w:r>
            <w:r>
              <w:rPr>
                <w:color w:val="231F20"/>
                <w:spacing w:val="1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ст.27.12.1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КоАП),</w:t>
            </w:r>
            <w:r>
              <w:rPr>
                <w:color w:val="231F20"/>
                <w:spacing w:val="1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либо</w:t>
            </w:r>
            <w:r>
              <w:rPr>
                <w:color w:val="231F20"/>
                <w:spacing w:val="1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правление</w:t>
            </w:r>
            <w:r>
              <w:rPr>
                <w:color w:val="231F20"/>
                <w:spacing w:val="6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или</w:t>
            </w:r>
            <w:r>
              <w:rPr>
                <w:color w:val="231F20"/>
                <w:spacing w:val="7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постановление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уполномоченных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должност-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ных</w:t>
            </w:r>
            <w:r>
              <w:rPr>
                <w:color w:val="231F20"/>
                <w:spacing w:val="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лиц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(п.14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ч.1</w:t>
            </w:r>
            <w:r>
              <w:rPr>
                <w:color w:val="231F20"/>
                <w:spacing w:val="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ст.13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ФЗ</w:t>
            </w:r>
            <w:r>
              <w:rPr>
                <w:color w:val="231F20"/>
                <w:spacing w:val="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от</w:t>
            </w:r>
          </w:p>
          <w:p>
            <w:pPr>
              <w:pStyle w:val="TableParagraph"/>
              <w:spacing w:line="216" w:lineRule="auto" w:before="1"/>
              <w:ind w:right="117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7.02.2011</w:t>
            </w:r>
            <w:r>
              <w:rPr>
                <w:color w:val="231F20"/>
                <w:spacing w:val="12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г.</w:t>
            </w:r>
            <w:r>
              <w:rPr>
                <w:color w:val="231F20"/>
                <w:spacing w:val="13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№3-ФЗ</w:t>
            </w:r>
            <w:r>
              <w:rPr>
                <w:color w:val="231F20"/>
                <w:spacing w:val="12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“О</w:t>
            </w:r>
            <w:r>
              <w:rPr>
                <w:color w:val="231F20"/>
                <w:spacing w:val="13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полиции”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ст.179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180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УПК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РФ)</w:t>
            </w:r>
          </w:p>
        </w:tc>
      </w:tr>
    </w:tbl>
    <w:p>
      <w:pPr>
        <w:pStyle w:val="BodyText"/>
        <w:spacing w:before="9"/>
        <w:jc w:val="left"/>
        <w:rPr>
          <w:b/>
          <w:sz w:val="25"/>
        </w:rPr>
      </w:pPr>
      <w:r>
        <w:rPr/>
        <w:pict>
          <v:shape style="position:absolute;margin-left:42.519699pt;margin-top:17.3356pt;width:113.4pt;height:.1pt;mso-position-horizontal-relative:page;mso-position-vertical-relative:paragraph;z-index:-15724544;mso-wrap-distance-left:0;mso-wrap-distance-right:0" coordorigin="850,347" coordsize="2268,0" path="m850,347l3118,347e" filled="false" stroked="true" strokeweight=".5pt" strokecolor="#231f20">
            <v:path arrowok="t"/>
            <v:stroke dashstyle="solid"/>
            <w10:wrap type="topAndBottom"/>
          </v:shape>
        </w:pict>
      </w:r>
    </w:p>
    <w:p>
      <w:pPr>
        <w:spacing w:line="232" w:lineRule="auto" w:before="20"/>
        <w:ind w:left="110" w:right="219" w:firstLine="340"/>
        <w:jc w:val="both"/>
        <w:rPr>
          <w:sz w:val="18"/>
        </w:rPr>
      </w:pPr>
      <w:r>
        <w:rPr>
          <w:color w:val="231F20"/>
          <w:w w:val="105"/>
          <w:sz w:val="18"/>
          <w:vertAlign w:val="superscript"/>
        </w:rPr>
        <w:t>2</w:t>
      </w:r>
      <w:r>
        <w:rPr>
          <w:color w:val="231F20"/>
          <w:spacing w:val="1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Поскольку в литературе нередко концентрация алкоголя в крови</w:t>
      </w:r>
      <w:r>
        <w:rPr>
          <w:color w:val="231F20"/>
          <w:spacing w:val="1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приводится</w:t>
      </w:r>
      <w:r>
        <w:rPr>
          <w:color w:val="231F20"/>
          <w:spacing w:val="-11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в</w:t>
      </w:r>
      <w:r>
        <w:rPr>
          <w:color w:val="231F20"/>
          <w:spacing w:val="-10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промилле</w:t>
      </w:r>
      <w:r>
        <w:rPr>
          <w:color w:val="231F20"/>
          <w:spacing w:val="-10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(‰),</w:t>
      </w:r>
      <w:r>
        <w:rPr>
          <w:color w:val="231F20"/>
          <w:spacing w:val="-10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следует</w:t>
      </w:r>
      <w:r>
        <w:rPr>
          <w:color w:val="231F20"/>
          <w:spacing w:val="-10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помнить,</w:t>
      </w:r>
      <w:r>
        <w:rPr>
          <w:color w:val="231F20"/>
          <w:spacing w:val="-10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что</w:t>
      </w:r>
      <w:r>
        <w:rPr>
          <w:color w:val="231F20"/>
          <w:spacing w:val="-10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концентрация</w:t>
      </w:r>
      <w:r>
        <w:rPr>
          <w:color w:val="231F20"/>
          <w:spacing w:val="-10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алкоголя</w:t>
      </w:r>
      <w:r>
        <w:rPr>
          <w:color w:val="231F20"/>
          <w:spacing w:val="-11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в</w:t>
      </w:r>
      <w:r>
        <w:rPr>
          <w:color w:val="231F20"/>
          <w:spacing w:val="-39"/>
          <w:w w:val="105"/>
          <w:sz w:val="18"/>
          <w:vertAlign w:val="baseline"/>
        </w:rPr>
        <w:t> </w:t>
      </w:r>
      <w:r>
        <w:rPr>
          <w:color w:val="231F20"/>
          <w:sz w:val="18"/>
          <w:vertAlign w:val="baseline"/>
        </w:rPr>
        <w:t>крови,</w:t>
      </w:r>
      <w:r>
        <w:rPr>
          <w:color w:val="231F20"/>
          <w:spacing w:val="19"/>
          <w:sz w:val="18"/>
          <w:vertAlign w:val="baseline"/>
        </w:rPr>
        <w:t> </w:t>
      </w:r>
      <w:r>
        <w:rPr>
          <w:color w:val="231F20"/>
          <w:sz w:val="18"/>
          <w:vertAlign w:val="baseline"/>
        </w:rPr>
        <w:t>обозначаемая</w:t>
      </w:r>
      <w:r>
        <w:rPr>
          <w:color w:val="231F20"/>
          <w:spacing w:val="21"/>
          <w:sz w:val="18"/>
          <w:vertAlign w:val="baseline"/>
        </w:rPr>
        <w:t> </w:t>
      </w:r>
      <w:r>
        <w:rPr>
          <w:color w:val="231F20"/>
          <w:sz w:val="18"/>
          <w:vertAlign w:val="baseline"/>
        </w:rPr>
        <w:t>в</w:t>
      </w:r>
      <w:r>
        <w:rPr>
          <w:color w:val="231F20"/>
          <w:spacing w:val="20"/>
          <w:sz w:val="18"/>
          <w:vertAlign w:val="baseline"/>
        </w:rPr>
        <w:t> </w:t>
      </w:r>
      <w:r>
        <w:rPr>
          <w:color w:val="231F20"/>
          <w:sz w:val="18"/>
          <w:vertAlign w:val="baseline"/>
        </w:rPr>
        <w:t>граммах</w:t>
      </w:r>
      <w:r>
        <w:rPr>
          <w:color w:val="231F20"/>
          <w:spacing w:val="19"/>
          <w:sz w:val="18"/>
          <w:vertAlign w:val="baseline"/>
        </w:rPr>
        <w:t> </w:t>
      </w:r>
      <w:r>
        <w:rPr>
          <w:color w:val="231F20"/>
          <w:sz w:val="18"/>
          <w:vertAlign w:val="baseline"/>
        </w:rPr>
        <w:t>на</w:t>
      </w:r>
      <w:r>
        <w:rPr>
          <w:color w:val="231F20"/>
          <w:spacing w:val="20"/>
          <w:sz w:val="18"/>
          <w:vertAlign w:val="baseline"/>
        </w:rPr>
        <w:t> </w:t>
      </w:r>
      <w:r>
        <w:rPr>
          <w:color w:val="231F20"/>
          <w:sz w:val="18"/>
          <w:vertAlign w:val="baseline"/>
        </w:rPr>
        <w:t>литр,</w:t>
      </w:r>
      <w:r>
        <w:rPr>
          <w:color w:val="231F20"/>
          <w:spacing w:val="21"/>
          <w:sz w:val="18"/>
          <w:vertAlign w:val="baseline"/>
        </w:rPr>
        <w:t> </w:t>
      </w:r>
      <w:r>
        <w:rPr>
          <w:color w:val="231F20"/>
          <w:sz w:val="18"/>
          <w:vertAlign w:val="baseline"/>
        </w:rPr>
        <w:t>лишь</w:t>
      </w:r>
      <w:r>
        <w:rPr>
          <w:color w:val="231F20"/>
          <w:spacing w:val="19"/>
          <w:sz w:val="18"/>
          <w:vertAlign w:val="baseline"/>
        </w:rPr>
        <w:t> </w:t>
      </w:r>
      <w:r>
        <w:rPr>
          <w:color w:val="231F20"/>
          <w:sz w:val="18"/>
          <w:vertAlign w:val="baseline"/>
        </w:rPr>
        <w:t>приблизительно</w:t>
      </w:r>
      <w:r>
        <w:rPr>
          <w:color w:val="231F20"/>
          <w:spacing w:val="21"/>
          <w:sz w:val="18"/>
          <w:vertAlign w:val="baseline"/>
        </w:rPr>
        <w:t> </w:t>
      </w:r>
      <w:r>
        <w:rPr>
          <w:color w:val="231F20"/>
          <w:sz w:val="18"/>
          <w:vertAlign w:val="baseline"/>
        </w:rPr>
        <w:t>соответствует</w:t>
      </w:r>
    </w:p>
    <w:p>
      <w:pPr>
        <w:spacing w:line="216" w:lineRule="auto" w:before="0"/>
        <w:ind w:left="110" w:right="221" w:firstLine="0"/>
        <w:jc w:val="both"/>
        <w:rPr>
          <w:sz w:val="18"/>
        </w:rPr>
      </w:pPr>
      <w:r>
        <w:rPr>
          <w:color w:val="231F20"/>
          <w:w w:val="105"/>
          <w:sz w:val="18"/>
        </w:rPr>
        <w:t>его</w:t>
      </w:r>
      <w:r>
        <w:rPr>
          <w:color w:val="231F20"/>
          <w:spacing w:val="-8"/>
          <w:w w:val="105"/>
          <w:sz w:val="18"/>
        </w:rPr>
        <w:t> </w:t>
      </w:r>
      <w:r>
        <w:rPr>
          <w:color w:val="231F20"/>
          <w:w w:val="105"/>
          <w:sz w:val="18"/>
        </w:rPr>
        <w:t>концентрации</w:t>
      </w:r>
      <w:r>
        <w:rPr>
          <w:color w:val="231F20"/>
          <w:spacing w:val="-8"/>
          <w:w w:val="105"/>
          <w:sz w:val="18"/>
        </w:rPr>
        <w:t> </w:t>
      </w:r>
      <w:r>
        <w:rPr>
          <w:color w:val="231F20"/>
          <w:w w:val="105"/>
          <w:sz w:val="18"/>
        </w:rPr>
        <w:t>в</w:t>
      </w:r>
      <w:r>
        <w:rPr>
          <w:color w:val="231F20"/>
          <w:spacing w:val="-8"/>
          <w:w w:val="105"/>
          <w:sz w:val="18"/>
        </w:rPr>
        <w:t> </w:t>
      </w:r>
      <w:r>
        <w:rPr>
          <w:color w:val="231F20"/>
          <w:w w:val="105"/>
          <w:sz w:val="18"/>
        </w:rPr>
        <w:t>промилле.</w:t>
      </w:r>
      <w:r>
        <w:rPr>
          <w:color w:val="231F20"/>
          <w:spacing w:val="-7"/>
          <w:w w:val="105"/>
          <w:sz w:val="18"/>
        </w:rPr>
        <w:t> </w:t>
      </w:r>
      <w:r>
        <w:rPr>
          <w:color w:val="231F20"/>
          <w:w w:val="105"/>
          <w:sz w:val="18"/>
        </w:rPr>
        <w:t>Это</w:t>
      </w:r>
      <w:r>
        <w:rPr>
          <w:color w:val="231F20"/>
          <w:spacing w:val="-8"/>
          <w:w w:val="105"/>
          <w:sz w:val="18"/>
        </w:rPr>
        <w:t> </w:t>
      </w:r>
      <w:r>
        <w:rPr>
          <w:color w:val="231F20"/>
          <w:w w:val="105"/>
          <w:sz w:val="18"/>
        </w:rPr>
        <w:t>обусловлено</w:t>
      </w:r>
      <w:r>
        <w:rPr>
          <w:color w:val="231F20"/>
          <w:spacing w:val="-8"/>
          <w:w w:val="105"/>
          <w:sz w:val="18"/>
        </w:rPr>
        <w:t> </w:t>
      </w:r>
      <w:r>
        <w:rPr>
          <w:color w:val="231F20"/>
          <w:w w:val="105"/>
          <w:sz w:val="18"/>
        </w:rPr>
        <w:t>тем,</w:t>
      </w:r>
      <w:r>
        <w:rPr>
          <w:color w:val="231F20"/>
          <w:spacing w:val="-8"/>
          <w:w w:val="105"/>
          <w:sz w:val="18"/>
        </w:rPr>
        <w:t> </w:t>
      </w:r>
      <w:r>
        <w:rPr>
          <w:color w:val="231F20"/>
          <w:w w:val="105"/>
          <w:sz w:val="18"/>
        </w:rPr>
        <w:t>что</w:t>
      </w:r>
      <w:r>
        <w:rPr>
          <w:color w:val="231F20"/>
          <w:spacing w:val="-8"/>
          <w:w w:val="105"/>
          <w:sz w:val="18"/>
        </w:rPr>
        <w:t> </w:t>
      </w:r>
      <w:r>
        <w:rPr>
          <w:color w:val="231F20"/>
          <w:w w:val="105"/>
          <w:sz w:val="18"/>
        </w:rPr>
        <w:t>1</w:t>
      </w:r>
      <w:r>
        <w:rPr>
          <w:color w:val="231F20"/>
          <w:spacing w:val="-8"/>
          <w:w w:val="105"/>
          <w:sz w:val="18"/>
        </w:rPr>
        <w:t> </w:t>
      </w:r>
      <w:r>
        <w:rPr>
          <w:color w:val="231F20"/>
          <w:w w:val="105"/>
          <w:sz w:val="18"/>
        </w:rPr>
        <w:t>мл</w:t>
      </w:r>
      <w:r>
        <w:rPr>
          <w:color w:val="231F20"/>
          <w:spacing w:val="-8"/>
          <w:w w:val="105"/>
          <w:sz w:val="18"/>
        </w:rPr>
        <w:t> </w:t>
      </w:r>
      <w:r>
        <w:rPr>
          <w:color w:val="231F20"/>
          <w:w w:val="105"/>
          <w:sz w:val="18"/>
        </w:rPr>
        <w:t>алкоголя</w:t>
      </w:r>
      <w:r>
        <w:rPr>
          <w:color w:val="231F20"/>
          <w:spacing w:val="-7"/>
          <w:w w:val="105"/>
          <w:sz w:val="18"/>
        </w:rPr>
        <w:t> </w:t>
      </w:r>
      <w:r>
        <w:rPr>
          <w:color w:val="231F20"/>
          <w:w w:val="105"/>
          <w:sz w:val="18"/>
        </w:rPr>
        <w:t>весит</w:t>
      </w:r>
      <w:r>
        <w:rPr>
          <w:color w:val="231F20"/>
          <w:spacing w:val="-40"/>
          <w:w w:val="105"/>
          <w:sz w:val="18"/>
        </w:rPr>
        <w:t> </w:t>
      </w:r>
      <w:r>
        <w:rPr>
          <w:color w:val="231F20"/>
          <w:w w:val="105"/>
          <w:sz w:val="18"/>
        </w:rPr>
        <w:t>0,79</w:t>
      </w:r>
      <w:r>
        <w:rPr>
          <w:color w:val="231F20"/>
          <w:spacing w:val="-6"/>
          <w:w w:val="105"/>
          <w:sz w:val="18"/>
        </w:rPr>
        <w:t> </w:t>
      </w:r>
      <w:r>
        <w:rPr>
          <w:color w:val="231F20"/>
          <w:w w:val="105"/>
          <w:sz w:val="18"/>
        </w:rPr>
        <w:t>г,</w:t>
      </w:r>
      <w:r>
        <w:rPr>
          <w:color w:val="231F20"/>
          <w:spacing w:val="-6"/>
          <w:w w:val="105"/>
          <w:sz w:val="18"/>
        </w:rPr>
        <w:t> </w:t>
      </w:r>
      <w:r>
        <w:rPr>
          <w:color w:val="231F20"/>
          <w:w w:val="105"/>
          <w:sz w:val="18"/>
        </w:rPr>
        <w:t>а</w:t>
      </w:r>
      <w:r>
        <w:rPr>
          <w:color w:val="231F20"/>
          <w:spacing w:val="-5"/>
          <w:w w:val="105"/>
          <w:sz w:val="18"/>
        </w:rPr>
        <w:t> </w:t>
      </w:r>
      <w:r>
        <w:rPr>
          <w:color w:val="231F20"/>
          <w:w w:val="105"/>
          <w:sz w:val="18"/>
        </w:rPr>
        <w:t>1</w:t>
      </w:r>
      <w:r>
        <w:rPr>
          <w:color w:val="231F20"/>
          <w:spacing w:val="-6"/>
          <w:w w:val="105"/>
          <w:sz w:val="18"/>
        </w:rPr>
        <w:t> </w:t>
      </w:r>
      <w:r>
        <w:rPr>
          <w:color w:val="231F20"/>
          <w:w w:val="105"/>
          <w:sz w:val="18"/>
        </w:rPr>
        <w:t>мл</w:t>
      </w:r>
      <w:r>
        <w:rPr>
          <w:color w:val="231F20"/>
          <w:spacing w:val="-6"/>
          <w:w w:val="105"/>
          <w:sz w:val="18"/>
        </w:rPr>
        <w:t> </w:t>
      </w:r>
      <w:r>
        <w:rPr>
          <w:color w:val="231F20"/>
          <w:w w:val="105"/>
          <w:sz w:val="18"/>
        </w:rPr>
        <w:t>крови</w:t>
      </w:r>
      <w:r>
        <w:rPr>
          <w:color w:val="231F20"/>
          <w:spacing w:val="-5"/>
          <w:w w:val="105"/>
          <w:sz w:val="18"/>
        </w:rPr>
        <w:t> </w:t>
      </w:r>
      <w:r>
        <w:rPr>
          <w:color w:val="231F20"/>
          <w:w w:val="105"/>
          <w:sz w:val="18"/>
        </w:rPr>
        <w:t>–</w:t>
      </w:r>
      <w:r>
        <w:rPr>
          <w:color w:val="231F20"/>
          <w:spacing w:val="-6"/>
          <w:w w:val="105"/>
          <w:sz w:val="18"/>
        </w:rPr>
        <w:t> </w:t>
      </w:r>
      <w:r>
        <w:rPr>
          <w:color w:val="231F20"/>
          <w:w w:val="105"/>
          <w:sz w:val="18"/>
        </w:rPr>
        <w:t>1,05</w:t>
      </w:r>
      <w:r>
        <w:rPr>
          <w:color w:val="231F20"/>
          <w:spacing w:val="-6"/>
          <w:w w:val="105"/>
          <w:sz w:val="18"/>
        </w:rPr>
        <w:t> </w:t>
      </w:r>
      <w:r>
        <w:rPr>
          <w:color w:val="231F20"/>
          <w:w w:val="105"/>
          <w:sz w:val="18"/>
        </w:rPr>
        <w:t>г.</w:t>
      </w:r>
      <w:r>
        <w:rPr>
          <w:color w:val="231F20"/>
          <w:spacing w:val="-5"/>
          <w:w w:val="105"/>
          <w:sz w:val="18"/>
        </w:rPr>
        <w:t> </w:t>
      </w:r>
      <w:r>
        <w:rPr>
          <w:color w:val="231F20"/>
          <w:w w:val="105"/>
          <w:sz w:val="18"/>
        </w:rPr>
        <w:t>Поэтому</w:t>
      </w:r>
      <w:r>
        <w:rPr>
          <w:color w:val="231F20"/>
          <w:spacing w:val="-6"/>
          <w:w w:val="105"/>
          <w:sz w:val="18"/>
        </w:rPr>
        <w:t> </w:t>
      </w:r>
      <w:r>
        <w:rPr>
          <w:color w:val="231F20"/>
          <w:w w:val="105"/>
          <w:sz w:val="18"/>
        </w:rPr>
        <w:t>0,3</w:t>
      </w:r>
      <w:r>
        <w:rPr>
          <w:color w:val="231F20"/>
          <w:spacing w:val="-5"/>
          <w:w w:val="105"/>
          <w:sz w:val="18"/>
        </w:rPr>
        <w:t> </w:t>
      </w:r>
      <w:r>
        <w:rPr>
          <w:color w:val="231F20"/>
          <w:w w:val="105"/>
          <w:sz w:val="18"/>
        </w:rPr>
        <w:t>грамма</w:t>
      </w:r>
      <w:r>
        <w:rPr>
          <w:color w:val="231F20"/>
          <w:spacing w:val="-6"/>
          <w:w w:val="105"/>
          <w:sz w:val="18"/>
        </w:rPr>
        <w:t> </w:t>
      </w:r>
      <w:r>
        <w:rPr>
          <w:color w:val="231F20"/>
          <w:w w:val="105"/>
          <w:sz w:val="18"/>
        </w:rPr>
        <w:t>алкоголя</w:t>
      </w:r>
      <w:r>
        <w:rPr>
          <w:color w:val="231F20"/>
          <w:spacing w:val="-6"/>
          <w:w w:val="105"/>
          <w:sz w:val="18"/>
        </w:rPr>
        <w:t> </w:t>
      </w:r>
      <w:r>
        <w:rPr>
          <w:color w:val="231F20"/>
          <w:w w:val="105"/>
          <w:sz w:val="18"/>
        </w:rPr>
        <w:t>на</w:t>
      </w:r>
      <w:r>
        <w:rPr>
          <w:color w:val="231F20"/>
          <w:spacing w:val="-5"/>
          <w:w w:val="105"/>
          <w:sz w:val="18"/>
        </w:rPr>
        <w:t> </w:t>
      </w:r>
      <w:r>
        <w:rPr>
          <w:color w:val="231F20"/>
          <w:w w:val="105"/>
          <w:sz w:val="18"/>
        </w:rPr>
        <w:t>один</w:t>
      </w:r>
      <w:r>
        <w:rPr>
          <w:color w:val="231F20"/>
          <w:spacing w:val="-6"/>
          <w:w w:val="105"/>
          <w:sz w:val="18"/>
        </w:rPr>
        <w:t> </w:t>
      </w:r>
      <w:r>
        <w:rPr>
          <w:color w:val="231F20"/>
          <w:w w:val="105"/>
          <w:sz w:val="18"/>
        </w:rPr>
        <w:t>литр</w:t>
      </w:r>
      <w:r>
        <w:rPr>
          <w:color w:val="231F20"/>
          <w:spacing w:val="-6"/>
          <w:w w:val="105"/>
          <w:sz w:val="18"/>
        </w:rPr>
        <w:t> </w:t>
      </w:r>
      <w:r>
        <w:rPr>
          <w:color w:val="231F20"/>
          <w:w w:val="105"/>
          <w:sz w:val="18"/>
        </w:rPr>
        <w:t>крови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только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приблизительно</w:t>
      </w:r>
      <w:r>
        <w:rPr>
          <w:color w:val="231F20"/>
          <w:spacing w:val="2"/>
          <w:w w:val="105"/>
          <w:sz w:val="18"/>
        </w:rPr>
        <w:t> </w:t>
      </w:r>
      <w:r>
        <w:rPr>
          <w:color w:val="231F20"/>
          <w:w w:val="105"/>
          <w:sz w:val="18"/>
        </w:rPr>
        <w:t>соответствует</w:t>
      </w:r>
      <w:r>
        <w:rPr>
          <w:color w:val="231F20"/>
          <w:spacing w:val="2"/>
          <w:w w:val="105"/>
          <w:sz w:val="18"/>
        </w:rPr>
        <w:t> </w:t>
      </w:r>
      <w:r>
        <w:rPr>
          <w:color w:val="231F20"/>
          <w:w w:val="105"/>
          <w:sz w:val="18"/>
        </w:rPr>
        <w:t>0,3‰</w:t>
      </w:r>
      <w:r>
        <w:rPr>
          <w:color w:val="231F20"/>
          <w:spacing w:val="2"/>
          <w:w w:val="105"/>
          <w:sz w:val="18"/>
        </w:rPr>
        <w:t> </w:t>
      </w:r>
      <w:r>
        <w:rPr>
          <w:color w:val="231F20"/>
          <w:w w:val="105"/>
          <w:sz w:val="18"/>
        </w:rPr>
        <w:t>алкоголя</w:t>
      </w:r>
      <w:r>
        <w:rPr>
          <w:color w:val="231F20"/>
          <w:spacing w:val="2"/>
          <w:w w:val="105"/>
          <w:sz w:val="18"/>
        </w:rPr>
        <w:t> </w:t>
      </w:r>
      <w:r>
        <w:rPr>
          <w:color w:val="231F20"/>
          <w:w w:val="105"/>
          <w:sz w:val="18"/>
        </w:rPr>
        <w:t>в</w:t>
      </w:r>
      <w:r>
        <w:rPr>
          <w:color w:val="231F20"/>
          <w:spacing w:val="2"/>
          <w:w w:val="105"/>
          <w:sz w:val="18"/>
        </w:rPr>
        <w:t> </w:t>
      </w:r>
      <w:r>
        <w:rPr>
          <w:color w:val="231F20"/>
          <w:w w:val="105"/>
          <w:sz w:val="18"/>
        </w:rPr>
        <w:t>крови.</w:t>
      </w:r>
    </w:p>
    <w:p>
      <w:pPr>
        <w:spacing w:after="0" w:line="216" w:lineRule="auto"/>
        <w:jc w:val="both"/>
        <w:rPr>
          <w:sz w:val="18"/>
        </w:rPr>
        <w:sectPr>
          <w:pgSz w:w="8400" w:h="11910"/>
          <w:pgMar w:header="0" w:footer="626" w:top="820" w:bottom="820" w:left="740" w:right="740"/>
        </w:sectPr>
      </w:pPr>
    </w:p>
    <w:tbl>
      <w:tblPr>
        <w:tblW w:w="0" w:type="auto"/>
        <w:jc w:val="left"/>
        <w:tblInd w:w="226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7"/>
        <w:gridCol w:w="3005"/>
        <w:gridCol w:w="3005"/>
      </w:tblGrid>
      <w:tr>
        <w:trPr>
          <w:trHeight w:val="1043" w:hRule="atLeast"/>
        </w:trPr>
        <w:tc>
          <w:tcPr>
            <w:tcW w:w="567" w:type="dxa"/>
            <w:tcBorders>
              <w:left w:val="nil"/>
            </w:tcBorders>
          </w:tcPr>
          <w:p>
            <w:pPr>
              <w:pStyle w:val="TableParagraph"/>
              <w:spacing w:before="37"/>
              <w:ind w:left="14"/>
              <w:jc w:val="center"/>
              <w:rPr>
                <w:sz w:val="18"/>
              </w:rPr>
            </w:pPr>
            <w:r>
              <w:rPr>
                <w:color w:val="231F20"/>
                <w:w w:val="100"/>
                <w:sz w:val="18"/>
              </w:rPr>
              <w:t>4</w:t>
            </w:r>
          </w:p>
        </w:tc>
        <w:tc>
          <w:tcPr>
            <w:tcW w:w="3005" w:type="dxa"/>
          </w:tcPr>
          <w:p>
            <w:pPr>
              <w:pStyle w:val="TableParagraph"/>
              <w:spacing w:line="216" w:lineRule="auto" w:before="54"/>
              <w:ind w:right="75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Лица,</w:t>
            </w:r>
            <w:r>
              <w:rPr>
                <w:color w:val="231F20"/>
                <w:spacing w:val="3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которые,</w:t>
            </w:r>
            <w:r>
              <w:rPr>
                <w:color w:val="231F20"/>
                <w:spacing w:val="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как</w:t>
            </w:r>
            <w:r>
              <w:rPr>
                <w:color w:val="231F20"/>
                <w:spacing w:val="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имеются</w:t>
            </w:r>
            <w:r>
              <w:rPr>
                <w:color w:val="231F20"/>
                <w:spacing w:val="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до-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статочные</w:t>
            </w:r>
            <w:r>
              <w:rPr>
                <w:color w:val="231F20"/>
                <w:spacing w:val="2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основания</w:t>
            </w:r>
            <w:r>
              <w:rPr>
                <w:color w:val="231F20"/>
                <w:spacing w:val="2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полагать,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находятся в состоянии наркоти-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ческого опьянении либо потре-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били</w:t>
            </w:r>
            <w:r>
              <w:rPr>
                <w:color w:val="231F20"/>
                <w:spacing w:val="2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ПАВ</w:t>
            </w:r>
            <w:r>
              <w:rPr>
                <w:color w:val="231F20"/>
                <w:spacing w:val="2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без</w:t>
            </w:r>
            <w:r>
              <w:rPr>
                <w:color w:val="231F20"/>
                <w:spacing w:val="2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назначения</w:t>
            </w:r>
            <w:r>
              <w:rPr>
                <w:color w:val="231F20"/>
                <w:spacing w:val="2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врача</w:t>
            </w:r>
          </w:p>
        </w:tc>
        <w:tc>
          <w:tcPr>
            <w:tcW w:w="3005" w:type="dxa"/>
            <w:tcBorders>
              <w:right w:val="nil"/>
            </w:tcBorders>
          </w:tcPr>
          <w:p>
            <w:pPr>
              <w:pStyle w:val="TableParagraph"/>
              <w:spacing w:line="216" w:lineRule="auto" w:before="54"/>
              <w:ind w:right="74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Постановление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должностного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лица</w:t>
            </w:r>
            <w:r>
              <w:rPr>
                <w:color w:val="231F20"/>
                <w:spacing w:val="3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(судьи,</w:t>
            </w:r>
            <w:r>
              <w:rPr>
                <w:color w:val="231F20"/>
                <w:spacing w:val="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следователя,</w:t>
            </w:r>
            <w:r>
              <w:rPr>
                <w:color w:val="231F20"/>
                <w:spacing w:val="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дозна-</w:t>
            </w:r>
            <w:r>
              <w:rPr>
                <w:color w:val="231F20"/>
                <w:spacing w:val="-3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вателя,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расследующего</w:t>
            </w:r>
            <w:r>
              <w:rPr>
                <w:color w:val="231F20"/>
                <w:spacing w:val="2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админи-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стративное</w:t>
            </w:r>
            <w:r>
              <w:rPr>
                <w:color w:val="231F20"/>
                <w:spacing w:val="6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правонарушение,</w:t>
            </w:r>
            <w:r>
              <w:rPr>
                <w:color w:val="231F20"/>
                <w:spacing w:val="6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др.)</w:t>
            </w:r>
          </w:p>
        </w:tc>
      </w:tr>
      <w:tr>
        <w:trPr>
          <w:trHeight w:val="1233" w:hRule="atLeast"/>
        </w:trPr>
        <w:tc>
          <w:tcPr>
            <w:tcW w:w="567" w:type="dxa"/>
            <w:tcBorders>
              <w:left w:val="nil"/>
            </w:tcBorders>
          </w:tcPr>
          <w:p>
            <w:pPr>
              <w:pStyle w:val="TableParagraph"/>
              <w:spacing w:before="37"/>
              <w:ind w:left="14"/>
              <w:jc w:val="center"/>
              <w:rPr>
                <w:sz w:val="18"/>
              </w:rPr>
            </w:pPr>
            <w:r>
              <w:rPr>
                <w:color w:val="231F20"/>
                <w:w w:val="100"/>
                <w:sz w:val="18"/>
              </w:rPr>
              <w:t>5</w:t>
            </w:r>
          </w:p>
        </w:tc>
        <w:tc>
          <w:tcPr>
            <w:tcW w:w="3005" w:type="dxa"/>
          </w:tcPr>
          <w:p>
            <w:pPr>
              <w:pStyle w:val="TableParagraph"/>
              <w:spacing w:line="216" w:lineRule="auto" w:before="54"/>
              <w:ind w:right="82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Лица,</w:t>
            </w:r>
            <w:r>
              <w:rPr>
                <w:color w:val="231F20"/>
                <w:spacing w:val="15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имеющие</w:t>
            </w:r>
            <w:r>
              <w:rPr>
                <w:color w:val="231F20"/>
                <w:spacing w:val="15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признаки</w:t>
            </w:r>
            <w:r>
              <w:rPr>
                <w:color w:val="231F20"/>
                <w:spacing w:val="15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опья-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нения</w:t>
            </w:r>
            <w:r>
              <w:rPr>
                <w:color w:val="231F20"/>
                <w:spacing w:val="3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из</w:t>
            </w:r>
            <w:r>
              <w:rPr>
                <w:color w:val="231F20"/>
                <w:spacing w:val="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числа:</w:t>
            </w:r>
            <w:r>
              <w:rPr>
                <w:color w:val="231F20"/>
                <w:spacing w:val="3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1)</w:t>
            </w:r>
            <w:r>
              <w:rPr>
                <w:color w:val="231F20"/>
                <w:spacing w:val="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военнослужа-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щих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или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призванных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pacing w:val="-1"/>
                <w:w w:val="105"/>
                <w:sz w:val="18"/>
              </w:rPr>
              <w:t>военные сборы; 2) </w:t>
            </w:r>
            <w:r>
              <w:rPr>
                <w:color w:val="231F20"/>
                <w:w w:val="105"/>
                <w:sz w:val="18"/>
              </w:rPr>
              <w:t>безработных,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явившихся</w:t>
            </w:r>
            <w:r>
              <w:rPr>
                <w:color w:val="231F20"/>
                <w:spacing w:val="5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</w:t>
            </w:r>
            <w:r>
              <w:rPr>
                <w:color w:val="231F20"/>
                <w:spacing w:val="5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службу</w:t>
            </w:r>
            <w:r>
              <w:rPr>
                <w:color w:val="231F20"/>
                <w:spacing w:val="6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занятости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</w:t>
            </w:r>
            <w:r>
              <w:rPr>
                <w:color w:val="231F20"/>
                <w:spacing w:val="7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перерегистрацию</w:t>
            </w:r>
          </w:p>
        </w:tc>
        <w:tc>
          <w:tcPr>
            <w:tcW w:w="3005" w:type="dxa"/>
            <w:tcBorders>
              <w:right w:val="nil"/>
            </w:tcBorders>
          </w:tcPr>
          <w:p>
            <w:pPr>
              <w:pStyle w:val="TableParagraph"/>
              <w:spacing w:line="216" w:lineRule="auto" w:before="54"/>
              <w:ind w:right="73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Соответственно, либо 1) про-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токол,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составленный</w:t>
            </w:r>
            <w:r>
              <w:rPr>
                <w:color w:val="231F20"/>
                <w:spacing w:val="2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согласно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дисциплинарному</w:t>
            </w:r>
            <w:r>
              <w:rPr>
                <w:color w:val="231F20"/>
                <w:spacing w:val="26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уставу</w:t>
            </w:r>
            <w:r>
              <w:rPr>
                <w:color w:val="231F20"/>
                <w:spacing w:val="26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ВС</w:t>
            </w:r>
            <w:r>
              <w:rPr>
                <w:color w:val="231F20"/>
                <w:spacing w:val="26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РФ</w:t>
            </w:r>
            <w:r>
              <w:rPr>
                <w:color w:val="231F20"/>
                <w:spacing w:val="-38"/>
                <w:w w:val="105"/>
                <w:sz w:val="18"/>
              </w:rPr>
              <w:t> </w:t>
            </w:r>
            <w:r>
              <w:rPr>
                <w:color w:val="231F20"/>
                <w:spacing w:val="-1"/>
                <w:w w:val="105"/>
                <w:sz w:val="18"/>
              </w:rPr>
              <w:t>уполномоченным </w:t>
            </w:r>
            <w:r>
              <w:rPr>
                <w:color w:val="231F20"/>
                <w:w w:val="105"/>
                <w:sz w:val="18"/>
              </w:rPr>
              <w:t>должностным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лицом,</w:t>
            </w:r>
            <w:r>
              <w:rPr>
                <w:color w:val="231F20"/>
                <w:spacing w:val="7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либо</w:t>
            </w:r>
            <w:r>
              <w:rPr>
                <w:color w:val="231F20"/>
                <w:spacing w:val="7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2)</w:t>
            </w:r>
            <w:r>
              <w:rPr>
                <w:color w:val="231F20"/>
                <w:spacing w:val="7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направление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органа</w:t>
            </w:r>
            <w:r>
              <w:rPr>
                <w:color w:val="231F20"/>
                <w:spacing w:val="6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службы</w:t>
            </w:r>
            <w:r>
              <w:rPr>
                <w:color w:val="231F20"/>
                <w:spacing w:val="7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занятости</w:t>
            </w:r>
          </w:p>
        </w:tc>
      </w:tr>
      <w:tr>
        <w:trPr>
          <w:trHeight w:val="473" w:hRule="atLeast"/>
        </w:trPr>
        <w:tc>
          <w:tcPr>
            <w:tcW w:w="567" w:type="dxa"/>
            <w:tcBorders>
              <w:left w:val="nil"/>
            </w:tcBorders>
          </w:tcPr>
          <w:p>
            <w:pPr>
              <w:pStyle w:val="TableParagraph"/>
              <w:spacing w:before="37"/>
              <w:ind w:left="14"/>
              <w:jc w:val="center"/>
              <w:rPr>
                <w:sz w:val="18"/>
              </w:rPr>
            </w:pPr>
            <w:r>
              <w:rPr>
                <w:color w:val="231F20"/>
                <w:w w:val="100"/>
                <w:sz w:val="18"/>
              </w:rPr>
              <w:t>6</w:t>
            </w:r>
          </w:p>
        </w:tc>
        <w:tc>
          <w:tcPr>
            <w:tcW w:w="3005" w:type="dxa"/>
          </w:tcPr>
          <w:p>
            <w:pPr>
              <w:pStyle w:val="TableParagraph"/>
              <w:spacing w:line="216" w:lineRule="auto" w:before="54"/>
              <w:ind w:right="90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Работники,</w:t>
            </w:r>
            <w:r>
              <w:rPr>
                <w:color w:val="231F20"/>
                <w:spacing w:val="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пришедшие</w:t>
            </w:r>
            <w:r>
              <w:rPr>
                <w:color w:val="231F20"/>
                <w:spacing w:val="5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</w:t>
            </w:r>
            <w:r>
              <w:rPr>
                <w:color w:val="231F20"/>
                <w:spacing w:val="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рабо-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ту</w:t>
            </w:r>
            <w:r>
              <w:rPr>
                <w:color w:val="231F20"/>
                <w:spacing w:val="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признаками</w:t>
            </w:r>
            <w:r>
              <w:rPr>
                <w:color w:val="231F20"/>
                <w:spacing w:val="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опьянения</w:t>
            </w:r>
          </w:p>
        </w:tc>
        <w:tc>
          <w:tcPr>
            <w:tcW w:w="3005" w:type="dxa"/>
            <w:tcBorders>
              <w:right w:val="nil"/>
            </w:tcBorders>
          </w:tcPr>
          <w:p>
            <w:pPr>
              <w:pStyle w:val="TableParagraph"/>
              <w:spacing w:before="37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Направление</w:t>
            </w:r>
            <w:r>
              <w:rPr>
                <w:color w:val="231F20"/>
                <w:spacing w:val="5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работодателя</w:t>
            </w:r>
          </w:p>
        </w:tc>
      </w:tr>
      <w:tr>
        <w:trPr>
          <w:trHeight w:val="1043" w:hRule="atLeast"/>
        </w:trPr>
        <w:tc>
          <w:tcPr>
            <w:tcW w:w="567" w:type="dxa"/>
            <w:tcBorders>
              <w:left w:val="nil"/>
            </w:tcBorders>
          </w:tcPr>
          <w:p>
            <w:pPr>
              <w:pStyle w:val="TableParagraph"/>
              <w:spacing w:before="37"/>
              <w:ind w:left="14"/>
              <w:jc w:val="center"/>
              <w:rPr>
                <w:sz w:val="18"/>
              </w:rPr>
            </w:pPr>
            <w:r>
              <w:rPr>
                <w:color w:val="231F20"/>
                <w:w w:val="100"/>
                <w:sz w:val="18"/>
              </w:rPr>
              <w:t>7</w:t>
            </w:r>
          </w:p>
        </w:tc>
        <w:tc>
          <w:tcPr>
            <w:tcW w:w="3005" w:type="dxa"/>
          </w:tcPr>
          <w:p>
            <w:pPr>
              <w:pStyle w:val="TableParagraph"/>
              <w:spacing w:line="216" w:lineRule="auto" w:before="54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Самостоятельно обратившиеся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совершеннолетние либо имею-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щие</w:t>
            </w:r>
            <w:r>
              <w:rPr>
                <w:color w:val="231F20"/>
                <w:spacing w:val="2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право</w:t>
            </w:r>
            <w:r>
              <w:rPr>
                <w:color w:val="231F20"/>
                <w:spacing w:val="2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</w:t>
            </w:r>
            <w:r>
              <w:rPr>
                <w:color w:val="231F20"/>
                <w:spacing w:val="3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самостоятельное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z w:val="18"/>
              </w:rPr>
              <w:t>обращение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несовершеннолетние</w:t>
            </w:r>
            <w:r>
              <w:rPr>
                <w:color w:val="231F20"/>
                <w:spacing w:val="-37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граждане</w:t>
            </w:r>
          </w:p>
        </w:tc>
        <w:tc>
          <w:tcPr>
            <w:tcW w:w="3005" w:type="dxa"/>
            <w:tcBorders>
              <w:right w:val="nil"/>
            </w:tcBorders>
          </w:tcPr>
          <w:p>
            <w:pPr>
              <w:pStyle w:val="TableParagraph"/>
              <w:spacing w:line="216" w:lineRule="auto" w:before="54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Письменное</w:t>
            </w:r>
            <w:r>
              <w:rPr>
                <w:color w:val="231F20"/>
                <w:spacing w:val="1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заявление</w:t>
            </w:r>
            <w:r>
              <w:rPr>
                <w:color w:val="231F20"/>
                <w:spacing w:val="1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гражда-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нина</w:t>
            </w:r>
          </w:p>
        </w:tc>
      </w:tr>
      <w:tr>
        <w:trPr>
          <w:trHeight w:val="663" w:hRule="atLeast"/>
        </w:trPr>
        <w:tc>
          <w:tcPr>
            <w:tcW w:w="567" w:type="dxa"/>
            <w:tcBorders>
              <w:left w:val="nil"/>
            </w:tcBorders>
          </w:tcPr>
          <w:p>
            <w:pPr>
              <w:pStyle w:val="TableParagraph"/>
              <w:spacing w:before="37"/>
              <w:ind w:left="14"/>
              <w:jc w:val="center"/>
              <w:rPr>
                <w:sz w:val="18"/>
              </w:rPr>
            </w:pPr>
            <w:r>
              <w:rPr>
                <w:color w:val="231F20"/>
                <w:w w:val="100"/>
                <w:sz w:val="18"/>
              </w:rPr>
              <w:t>8</w:t>
            </w:r>
          </w:p>
        </w:tc>
        <w:tc>
          <w:tcPr>
            <w:tcW w:w="3005" w:type="dxa"/>
          </w:tcPr>
          <w:p>
            <w:pPr>
              <w:pStyle w:val="TableParagraph"/>
              <w:spacing w:line="216" w:lineRule="auto" w:before="54"/>
              <w:ind w:right="50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Несовершеннолетние или недее-</w:t>
            </w:r>
            <w:r>
              <w:rPr>
                <w:color w:val="231F20"/>
                <w:spacing w:val="-4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способные</w:t>
            </w:r>
            <w:r>
              <w:rPr>
                <w:color w:val="231F20"/>
                <w:spacing w:val="7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лица</w:t>
            </w:r>
          </w:p>
        </w:tc>
        <w:tc>
          <w:tcPr>
            <w:tcW w:w="3005" w:type="dxa"/>
            <w:tcBorders>
              <w:right w:val="nil"/>
            </w:tcBorders>
          </w:tcPr>
          <w:p>
            <w:pPr>
              <w:pStyle w:val="TableParagraph"/>
              <w:spacing w:line="216" w:lineRule="auto" w:before="54"/>
              <w:ind w:right="210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Письменное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заявление</w:t>
            </w:r>
            <w:r>
              <w:rPr>
                <w:color w:val="231F20"/>
                <w:spacing w:val="1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закон-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ного представителя указанных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лиц</w:t>
            </w:r>
          </w:p>
        </w:tc>
      </w:tr>
    </w:tbl>
    <w:p>
      <w:pPr>
        <w:spacing w:line="225" w:lineRule="auto" w:before="129"/>
        <w:ind w:left="223" w:right="108" w:firstLine="340"/>
        <w:jc w:val="both"/>
        <w:rPr>
          <w:sz w:val="20"/>
        </w:rPr>
      </w:pPr>
      <w:r>
        <w:rPr>
          <w:i/>
          <w:color w:val="231F20"/>
          <w:w w:val="105"/>
          <w:sz w:val="20"/>
        </w:rPr>
        <w:t>Примечание</w:t>
      </w:r>
      <w:r>
        <w:rPr>
          <w:color w:val="231F20"/>
          <w:w w:val="105"/>
          <w:sz w:val="20"/>
        </w:rPr>
        <w:t>: * Состояние опьянения – обстоятельство, которое, в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w w:val="105"/>
          <w:sz w:val="20"/>
        </w:rPr>
        <w:t>зависимости от характера и степени общественной опасности адми-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sz w:val="20"/>
        </w:rPr>
        <w:t>нистративного правонарушения/преступления, может быть признано</w:t>
      </w:r>
      <w:r>
        <w:rPr>
          <w:color w:val="231F20"/>
          <w:spacing w:val="1"/>
          <w:sz w:val="20"/>
        </w:rPr>
        <w:t> </w:t>
      </w:r>
      <w:r>
        <w:rPr>
          <w:color w:val="231F20"/>
          <w:w w:val="105"/>
          <w:sz w:val="20"/>
        </w:rPr>
        <w:t>отягчающим административную (статья 4.3. КоАП РФ) либо уголов-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ную</w:t>
      </w:r>
      <w:r>
        <w:rPr>
          <w:color w:val="231F20"/>
          <w:spacing w:val="6"/>
          <w:w w:val="105"/>
          <w:sz w:val="20"/>
        </w:rPr>
        <w:t> </w:t>
      </w:r>
      <w:r>
        <w:rPr>
          <w:color w:val="231F20"/>
          <w:w w:val="105"/>
          <w:sz w:val="20"/>
        </w:rPr>
        <w:t>ответственность</w:t>
      </w:r>
      <w:r>
        <w:rPr>
          <w:color w:val="231F20"/>
          <w:spacing w:val="7"/>
          <w:w w:val="105"/>
          <w:sz w:val="20"/>
        </w:rPr>
        <w:t> </w:t>
      </w:r>
      <w:r>
        <w:rPr>
          <w:color w:val="231F20"/>
          <w:w w:val="105"/>
          <w:sz w:val="20"/>
        </w:rPr>
        <w:t>(часть</w:t>
      </w:r>
      <w:r>
        <w:rPr>
          <w:color w:val="231F20"/>
          <w:spacing w:val="7"/>
          <w:w w:val="105"/>
          <w:sz w:val="20"/>
        </w:rPr>
        <w:t> </w:t>
      </w:r>
      <w:r>
        <w:rPr>
          <w:color w:val="231F20"/>
          <w:w w:val="105"/>
          <w:sz w:val="20"/>
        </w:rPr>
        <w:t>1.1</w:t>
      </w:r>
      <w:r>
        <w:rPr>
          <w:color w:val="231F20"/>
          <w:spacing w:val="7"/>
          <w:w w:val="105"/>
          <w:sz w:val="20"/>
        </w:rPr>
        <w:t> </w:t>
      </w:r>
      <w:r>
        <w:rPr>
          <w:color w:val="231F20"/>
          <w:w w:val="105"/>
          <w:sz w:val="20"/>
        </w:rPr>
        <w:t>статьи</w:t>
      </w:r>
      <w:r>
        <w:rPr>
          <w:color w:val="231F20"/>
          <w:spacing w:val="7"/>
          <w:w w:val="105"/>
          <w:sz w:val="20"/>
        </w:rPr>
        <w:t> </w:t>
      </w:r>
      <w:r>
        <w:rPr>
          <w:color w:val="231F20"/>
          <w:w w:val="105"/>
          <w:sz w:val="20"/>
        </w:rPr>
        <w:t>63</w:t>
      </w:r>
      <w:r>
        <w:rPr>
          <w:color w:val="231F20"/>
          <w:spacing w:val="7"/>
          <w:w w:val="105"/>
          <w:sz w:val="20"/>
        </w:rPr>
        <w:t> </w:t>
      </w:r>
      <w:r>
        <w:rPr>
          <w:color w:val="231F20"/>
          <w:w w:val="105"/>
          <w:sz w:val="20"/>
        </w:rPr>
        <w:t>УК</w:t>
      </w:r>
      <w:r>
        <w:rPr>
          <w:color w:val="231F20"/>
          <w:spacing w:val="7"/>
          <w:w w:val="105"/>
          <w:sz w:val="20"/>
        </w:rPr>
        <w:t> </w:t>
      </w:r>
      <w:r>
        <w:rPr>
          <w:color w:val="231F20"/>
          <w:w w:val="105"/>
          <w:sz w:val="20"/>
        </w:rPr>
        <w:t>РФ).</w:t>
      </w:r>
    </w:p>
    <w:p>
      <w:pPr>
        <w:pStyle w:val="BodyText"/>
        <w:spacing w:before="6"/>
        <w:jc w:val="left"/>
        <w:rPr>
          <w:sz w:val="26"/>
        </w:rPr>
      </w:pPr>
    </w:p>
    <w:p>
      <w:pPr>
        <w:pStyle w:val="Heading2"/>
        <w:numPr>
          <w:ilvl w:val="2"/>
          <w:numId w:val="6"/>
        </w:numPr>
        <w:tabs>
          <w:tab w:pos="1018" w:val="left" w:leader="none"/>
        </w:tabs>
        <w:spacing w:line="225" w:lineRule="auto" w:before="0" w:after="0"/>
        <w:ind w:left="1017" w:right="690" w:hanging="454"/>
        <w:jc w:val="left"/>
      </w:pPr>
      <w:r>
        <w:rPr>
          <w:color w:val="231F20"/>
          <w:w w:val="95"/>
        </w:rPr>
        <w:t>Критерии,</w:t>
      </w:r>
      <w:r>
        <w:rPr>
          <w:color w:val="231F20"/>
          <w:spacing w:val="-21"/>
          <w:w w:val="95"/>
        </w:rPr>
        <w:t> </w:t>
      </w:r>
      <w:r>
        <w:rPr>
          <w:color w:val="231F20"/>
          <w:w w:val="95"/>
        </w:rPr>
        <w:t>определяющие</w:t>
      </w:r>
      <w:r>
        <w:rPr>
          <w:color w:val="231F20"/>
          <w:spacing w:val="-20"/>
          <w:w w:val="95"/>
        </w:rPr>
        <w:t> </w:t>
      </w:r>
      <w:r>
        <w:rPr>
          <w:color w:val="231F20"/>
          <w:w w:val="95"/>
        </w:rPr>
        <w:t>направление</w:t>
      </w:r>
      <w:r>
        <w:rPr>
          <w:color w:val="231F20"/>
          <w:spacing w:val="-21"/>
          <w:w w:val="95"/>
        </w:rPr>
        <w:t> </w:t>
      </w:r>
      <w:r>
        <w:rPr>
          <w:color w:val="231F20"/>
          <w:w w:val="95"/>
        </w:rPr>
        <w:t>на</w:t>
      </w:r>
      <w:r>
        <w:rPr>
          <w:color w:val="231F20"/>
          <w:spacing w:val="-20"/>
          <w:w w:val="95"/>
        </w:rPr>
        <w:t> </w:t>
      </w:r>
      <w:r>
        <w:rPr>
          <w:color w:val="231F20"/>
          <w:w w:val="95"/>
        </w:rPr>
        <w:t>МОСО</w:t>
      </w:r>
      <w:r>
        <w:rPr>
          <w:color w:val="231F20"/>
          <w:spacing w:val="-63"/>
          <w:w w:val="95"/>
        </w:rPr>
        <w:t> </w:t>
      </w:r>
      <w:r>
        <w:rPr>
          <w:color w:val="231F20"/>
          <w:w w:val="90"/>
        </w:rPr>
        <w:t>лиц, совершивших административное</w:t>
      </w:r>
      <w:r>
        <w:rPr>
          <w:color w:val="231F20"/>
          <w:spacing w:val="1"/>
          <w:w w:val="90"/>
        </w:rPr>
        <w:t> </w:t>
      </w:r>
      <w:r>
        <w:rPr>
          <w:color w:val="231F20"/>
          <w:w w:val="90"/>
        </w:rPr>
        <w:t>правонарушение</w:t>
      </w:r>
      <w:r>
        <w:rPr>
          <w:color w:val="231F20"/>
          <w:spacing w:val="-15"/>
          <w:w w:val="90"/>
        </w:rPr>
        <w:t> </w:t>
      </w:r>
      <w:r>
        <w:rPr>
          <w:color w:val="231F20"/>
          <w:w w:val="90"/>
        </w:rPr>
        <w:t>(кроме</w:t>
      </w:r>
      <w:r>
        <w:rPr>
          <w:color w:val="231F20"/>
          <w:spacing w:val="-15"/>
          <w:w w:val="90"/>
        </w:rPr>
        <w:t> </w:t>
      </w:r>
      <w:r>
        <w:rPr>
          <w:color w:val="231F20"/>
          <w:w w:val="90"/>
        </w:rPr>
        <w:t>“водителей”)</w:t>
      </w:r>
    </w:p>
    <w:p>
      <w:pPr>
        <w:pStyle w:val="BodyText"/>
        <w:spacing w:line="244" w:lineRule="auto" w:before="62"/>
        <w:ind w:left="223" w:right="107" w:firstLine="340"/>
      </w:pPr>
      <w:r>
        <w:rPr>
          <w:color w:val="231F20"/>
          <w:w w:val="105"/>
        </w:rPr>
        <w:t>Критериями, при обнаружении хотя бы одного из которых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у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лица,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совершившего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административное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правонарушение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(за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исключением “водителей”, указанных в части 1.1 статьи 27.12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КоАП РФ), есть веские основания полагать, что это лицо на-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ходится в состоянии опьянения и подлежит направлению на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МОСО (лица, указанные в пп. 2–4 </w:t>
      </w:r>
      <w:r>
        <w:rPr>
          <w:i/>
          <w:color w:val="231F20"/>
          <w:w w:val="105"/>
        </w:rPr>
        <w:t>табл. 1</w:t>
      </w:r>
      <w:r>
        <w:rPr>
          <w:color w:val="231F20"/>
          <w:w w:val="105"/>
        </w:rPr>
        <w:t>) являются: а) запах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алкоголя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изо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рта;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б)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неустойчивость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позы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шаткость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походки;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в) нарушение речи; г) резкое изменение окраски кожных по-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кровов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лица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(пункт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6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“Порядка”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[16].</w:t>
      </w:r>
    </w:p>
    <w:p>
      <w:pPr>
        <w:pStyle w:val="BodyText"/>
        <w:spacing w:line="244" w:lineRule="auto" w:before="8"/>
        <w:ind w:left="223" w:right="106" w:firstLine="340"/>
      </w:pPr>
      <w:r>
        <w:rPr>
          <w:color w:val="231F20"/>
          <w:w w:val="105"/>
        </w:rPr>
        <w:t>Следует отметить, что, как уже указывалось ранее, к кри-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териям,</w:t>
      </w:r>
      <w:r>
        <w:rPr>
          <w:color w:val="231F20"/>
          <w:spacing w:val="14"/>
        </w:rPr>
        <w:t> </w:t>
      </w:r>
      <w:r>
        <w:rPr>
          <w:color w:val="231F20"/>
        </w:rPr>
        <w:t>определяющим</w:t>
      </w:r>
      <w:r>
        <w:rPr>
          <w:color w:val="231F20"/>
          <w:spacing w:val="14"/>
        </w:rPr>
        <w:t> </w:t>
      </w:r>
      <w:r>
        <w:rPr>
          <w:color w:val="231F20"/>
        </w:rPr>
        <w:t>необходимость</w:t>
      </w:r>
      <w:r>
        <w:rPr>
          <w:color w:val="231F20"/>
          <w:spacing w:val="14"/>
        </w:rPr>
        <w:t> </w:t>
      </w:r>
      <w:r>
        <w:rPr>
          <w:color w:val="231F20"/>
        </w:rPr>
        <w:t>освидетельствования</w:t>
      </w:r>
    </w:p>
    <w:p>
      <w:pPr>
        <w:spacing w:after="0" w:line="244" w:lineRule="auto"/>
        <w:sectPr>
          <w:pgSz w:w="8400" w:h="11910"/>
          <w:pgMar w:header="0" w:footer="626" w:top="960" w:bottom="820" w:left="740" w:right="740"/>
        </w:sectPr>
      </w:pPr>
    </w:p>
    <w:p>
      <w:pPr>
        <w:pStyle w:val="BodyText"/>
        <w:spacing w:line="242" w:lineRule="auto" w:before="92"/>
        <w:ind w:left="110" w:right="219"/>
      </w:pPr>
      <w:r>
        <w:rPr>
          <w:color w:val="231F20"/>
          <w:w w:val="105"/>
        </w:rPr>
        <w:t>“водителей” на состояние алкогольного опьянения (не меди-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цинского), относится еще и “поведение, не соответствующее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обстановке”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(пункт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3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“Правил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освидетельствования...”,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утверж-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денных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ПП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РФ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N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475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[12]).</w:t>
      </w:r>
    </w:p>
    <w:p>
      <w:pPr>
        <w:pStyle w:val="BodyText"/>
        <w:spacing w:line="242" w:lineRule="auto"/>
        <w:ind w:left="110" w:right="221" w:firstLine="340"/>
      </w:pPr>
      <w:r>
        <w:rPr>
          <w:color w:val="231F20"/>
          <w:w w:val="105"/>
        </w:rPr>
        <w:t>МОСО осуществляется на бюджетной и на платной основе.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2"/>
          <w:w w:val="105"/>
        </w:rPr>
        <w:t>На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бюджетной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основе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МОСО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проводится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контингентам,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1"/>
          <w:w w:val="105"/>
        </w:rPr>
        <w:t>указан-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ным в пп. 1–5 </w:t>
      </w:r>
      <w:r>
        <w:rPr>
          <w:i/>
          <w:color w:val="231F20"/>
          <w:w w:val="105"/>
        </w:rPr>
        <w:t>табл. 1</w:t>
      </w:r>
      <w:r>
        <w:rPr>
          <w:color w:val="231F20"/>
          <w:w w:val="105"/>
        </w:rPr>
        <w:t>, т.е. “водителям”, лицам, привлекаемым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к административной </w:t>
      </w:r>
      <w:r>
        <w:rPr>
          <w:color w:val="231F20"/>
          <w:w w:val="105"/>
        </w:rPr>
        <w:t>либо уголовной ответственности, лицам,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которым проведение МОСО необходимо для установления само-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го факта совершения ими преступления или административ-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ного правонарушения, а также некоторым другим категориям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граждан.</w:t>
      </w:r>
    </w:p>
    <w:p>
      <w:pPr>
        <w:pStyle w:val="BodyText"/>
        <w:spacing w:line="242" w:lineRule="auto"/>
        <w:ind w:left="110" w:right="221" w:firstLine="340"/>
      </w:pPr>
      <w:r>
        <w:rPr>
          <w:color w:val="231F20"/>
          <w:w w:val="105"/>
        </w:rPr>
        <w:t>На платной основе МОСО проводится по личному заявле-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нию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граждан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или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по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направлениям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работодателей,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т.е.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контин-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гентам,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указанным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пп.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6–8</w:t>
      </w:r>
      <w:r>
        <w:rPr>
          <w:color w:val="231F20"/>
          <w:spacing w:val="12"/>
          <w:w w:val="105"/>
        </w:rPr>
        <w:t> </w:t>
      </w:r>
      <w:r>
        <w:rPr>
          <w:i/>
          <w:color w:val="231F20"/>
          <w:w w:val="105"/>
        </w:rPr>
        <w:t>табл.</w:t>
      </w:r>
      <w:r>
        <w:rPr>
          <w:i/>
          <w:color w:val="231F20"/>
          <w:spacing w:val="11"/>
          <w:w w:val="105"/>
        </w:rPr>
        <w:t> </w:t>
      </w:r>
      <w:r>
        <w:rPr>
          <w:i/>
          <w:color w:val="231F20"/>
          <w:w w:val="105"/>
        </w:rPr>
        <w:t>1</w:t>
      </w:r>
      <w:r>
        <w:rPr>
          <w:color w:val="231F20"/>
          <w:w w:val="105"/>
        </w:rPr>
        <w:t>.</w:t>
      </w:r>
    </w:p>
    <w:p>
      <w:pPr>
        <w:pStyle w:val="BodyText"/>
        <w:spacing w:line="242" w:lineRule="auto"/>
        <w:ind w:left="110" w:right="220" w:firstLine="340"/>
      </w:pPr>
      <w:r>
        <w:rPr>
          <w:color w:val="231F20"/>
          <w:w w:val="105"/>
        </w:rPr>
        <w:t>В </w:t>
      </w:r>
      <w:r>
        <w:rPr>
          <w:i/>
          <w:color w:val="231F20"/>
          <w:w w:val="105"/>
        </w:rPr>
        <w:t>табл. 2 </w:t>
      </w:r>
      <w:r>
        <w:rPr>
          <w:color w:val="231F20"/>
          <w:w w:val="105"/>
        </w:rPr>
        <w:t>приведены взятые из публикации сотрудников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Московского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НПЦ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наркологии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[1]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интересные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данные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по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коли-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честву проведенных в 2014–2018 гг. в г. Москва МОСО среди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различных контингентов лиц. Из этой таблицы следует, что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большая часть медицинских освидетельствований на состояние</w:t>
      </w:r>
      <w:r>
        <w:rPr>
          <w:color w:val="231F20"/>
          <w:spacing w:val="1"/>
        </w:rPr>
        <w:t> </w:t>
      </w:r>
      <w:r>
        <w:rPr>
          <w:color w:val="231F20"/>
        </w:rPr>
        <w:t>опьянения – чуть менее 90% – проводится не среди контингента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“водители”, как это можно бы было ожидать, а среди контин-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гента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“нарушители”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(лица,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обозначенные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пп.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2–4</w:t>
      </w:r>
      <w:r>
        <w:rPr>
          <w:color w:val="231F20"/>
          <w:spacing w:val="12"/>
          <w:w w:val="105"/>
        </w:rPr>
        <w:t> </w:t>
      </w:r>
      <w:r>
        <w:rPr>
          <w:i/>
          <w:color w:val="231F20"/>
          <w:w w:val="105"/>
        </w:rPr>
        <w:t>табл.</w:t>
      </w:r>
      <w:r>
        <w:rPr>
          <w:i/>
          <w:color w:val="231F20"/>
          <w:spacing w:val="13"/>
          <w:w w:val="105"/>
        </w:rPr>
        <w:t> </w:t>
      </w:r>
      <w:r>
        <w:rPr>
          <w:i/>
          <w:color w:val="231F20"/>
          <w:w w:val="105"/>
        </w:rPr>
        <w:t>1</w:t>
      </w:r>
      <w:r>
        <w:rPr>
          <w:color w:val="231F20"/>
          <w:w w:val="105"/>
        </w:rPr>
        <w:t>).</w:t>
      </w:r>
    </w:p>
    <w:p>
      <w:pPr>
        <w:spacing w:line="227" w:lineRule="exact" w:before="24"/>
        <w:ind w:left="5675" w:right="0" w:firstLine="0"/>
        <w:jc w:val="both"/>
        <w:rPr>
          <w:i/>
          <w:sz w:val="20"/>
        </w:rPr>
      </w:pPr>
      <w:r>
        <w:rPr>
          <w:i/>
          <w:color w:val="231F20"/>
          <w:w w:val="110"/>
          <w:sz w:val="20"/>
        </w:rPr>
        <w:t>Таблица</w:t>
      </w:r>
      <w:r>
        <w:rPr>
          <w:i/>
          <w:color w:val="231F20"/>
          <w:spacing w:val="10"/>
          <w:w w:val="110"/>
          <w:sz w:val="20"/>
        </w:rPr>
        <w:t> </w:t>
      </w:r>
      <w:r>
        <w:rPr>
          <w:i/>
          <w:color w:val="231F20"/>
          <w:w w:val="110"/>
          <w:sz w:val="20"/>
        </w:rPr>
        <w:t>2</w:t>
      </w:r>
    </w:p>
    <w:p>
      <w:pPr>
        <w:spacing w:line="225" w:lineRule="auto" w:before="4"/>
        <w:ind w:left="1320" w:right="498" w:hanging="934"/>
        <w:jc w:val="both"/>
        <w:rPr>
          <w:b/>
          <w:sz w:val="20"/>
        </w:rPr>
      </w:pPr>
      <w:r>
        <w:rPr>
          <w:b/>
          <w:color w:val="231F20"/>
          <w:w w:val="110"/>
          <w:sz w:val="20"/>
        </w:rPr>
        <w:t>Количество (абс.) проведенных МОСО среди различных</w:t>
      </w:r>
      <w:r>
        <w:rPr>
          <w:b/>
          <w:color w:val="231F20"/>
          <w:spacing w:val="1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контингентов</w:t>
      </w:r>
      <w:r>
        <w:rPr>
          <w:b/>
          <w:color w:val="231F20"/>
          <w:spacing w:val="-1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в Москве в 2014–2018 гг.*</w:t>
      </w:r>
    </w:p>
    <w:p>
      <w:pPr>
        <w:spacing w:line="222" w:lineRule="exact" w:before="0"/>
        <w:ind w:left="459" w:right="0" w:firstLine="0"/>
        <w:jc w:val="both"/>
        <w:rPr>
          <w:b/>
          <w:sz w:val="20"/>
        </w:rPr>
      </w:pPr>
      <w:r>
        <w:rPr>
          <w:b/>
          <w:color w:val="231F20"/>
          <w:w w:val="105"/>
          <w:sz w:val="20"/>
        </w:rPr>
        <w:t>(в</w:t>
      </w:r>
      <w:r>
        <w:rPr>
          <w:b/>
          <w:color w:val="231F20"/>
          <w:spacing w:val="23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скобках</w:t>
      </w:r>
      <w:r>
        <w:rPr>
          <w:b/>
          <w:color w:val="231F20"/>
          <w:spacing w:val="23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–</w:t>
      </w:r>
      <w:r>
        <w:rPr>
          <w:b/>
          <w:color w:val="231F20"/>
          <w:spacing w:val="24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%</w:t>
      </w:r>
      <w:r>
        <w:rPr>
          <w:b/>
          <w:color w:val="231F20"/>
          <w:spacing w:val="23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от</w:t>
      </w:r>
      <w:r>
        <w:rPr>
          <w:b/>
          <w:color w:val="231F20"/>
          <w:spacing w:val="24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общего</w:t>
      </w:r>
      <w:r>
        <w:rPr>
          <w:b/>
          <w:color w:val="231F20"/>
          <w:spacing w:val="23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числа</w:t>
      </w:r>
      <w:r>
        <w:rPr>
          <w:b/>
          <w:color w:val="231F20"/>
          <w:spacing w:val="24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освидетельствованных)</w:t>
      </w:r>
    </w:p>
    <w:p>
      <w:pPr>
        <w:pStyle w:val="BodyText"/>
        <w:spacing w:before="10"/>
        <w:jc w:val="left"/>
        <w:rPr>
          <w:b/>
          <w:sz w:val="7"/>
        </w:rPr>
      </w:pPr>
    </w:p>
    <w:tbl>
      <w:tblPr>
        <w:tblW w:w="0" w:type="auto"/>
        <w:jc w:val="left"/>
        <w:tblInd w:w="112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0"/>
        <w:gridCol w:w="1247"/>
        <w:gridCol w:w="1701"/>
        <w:gridCol w:w="1474"/>
        <w:gridCol w:w="1474"/>
      </w:tblGrid>
      <w:tr>
        <w:trPr>
          <w:trHeight w:val="823" w:hRule="atLeast"/>
        </w:trPr>
        <w:tc>
          <w:tcPr>
            <w:tcW w:w="680" w:type="dxa"/>
            <w:tcBorders>
              <w:left w:val="nil"/>
            </w:tcBorders>
          </w:tcPr>
          <w:p>
            <w:pPr>
              <w:pStyle w:val="TableParagraph"/>
              <w:spacing w:before="2"/>
              <w:ind w:left="0"/>
              <w:rPr>
                <w:b/>
                <w:sz w:val="26"/>
              </w:rPr>
            </w:pPr>
          </w:p>
          <w:p>
            <w:pPr>
              <w:pStyle w:val="TableParagraph"/>
              <w:ind w:left="192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Год</w:t>
            </w:r>
          </w:p>
        </w:tc>
        <w:tc>
          <w:tcPr>
            <w:tcW w:w="1247" w:type="dxa"/>
          </w:tcPr>
          <w:p>
            <w:pPr>
              <w:pStyle w:val="TableParagraph"/>
              <w:spacing w:line="204" w:lineRule="auto" w:before="63"/>
              <w:ind w:left="93" w:right="8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Проведено</w:t>
            </w:r>
            <w:r>
              <w:rPr>
                <w:color w:val="231F20"/>
                <w:spacing w:val="-37"/>
                <w:sz w:val="18"/>
              </w:rPr>
              <w:t> </w:t>
            </w:r>
            <w:r>
              <w:rPr>
                <w:color w:val="231F20"/>
                <w:w w:val="110"/>
                <w:sz w:val="18"/>
              </w:rPr>
              <w:t>МОСО</w:t>
            </w:r>
          </w:p>
          <w:p>
            <w:pPr>
              <w:pStyle w:val="TableParagraph"/>
              <w:spacing w:line="204" w:lineRule="auto" w:before="1"/>
              <w:ind w:left="93" w:right="8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“водителям”</w:t>
            </w:r>
            <w:r>
              <w:rPr>
                <w:color w:val="231F20"/>
                <w:spacing w:val="-37"/>
                <w:sz w:val="18"/>
              </w:rPr>
              <w:t> </w:t>
            </w:r>
            <w:r>
              <w:rPr>
                <w:color w:val="231F20"/>
                <w:sz w:val="18"/>
              </w:rPr>
              <w:t>(%)</w:t>
            </w:r>
          </w:p>
        </w:tc>
        <w:tc>
          <w:tcPr>
            <w:tcW w:w="1701" w:type="dxa"/>
          </w:tcPr>
          <w:p>
            <w:pPr>
              <w:pStyle w:val="TableParagraph"/>
              <w:spacing w:line="204" w:lineRule="auto" w:before="63"/>
              <w:ind w:left="321" w:right="308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Проведено</w:t>
            </w:r>
            <w:r>
              <w:rPr>
                <w:color w:val="231F20"/>
                <w:spacing w:val="-37"/>
                <w:sz w:val="18"/>
              </w:rPr>
              <w:t> </w:t>
            </w:r>
            <w:r>
              <w:rPr>
                <w:color w:val="231F20"/>
                <w:w w:val="110"/>
                <w:sz w:val="18"/>
              </w:rPr>
              <w:t>МОСО</w:t>
            </w:r>
          </w:p>
          <w:p>
            <w:pPr>
              <w:pStyle w:val="TableParagraph"/>
              <w:spacing w:line="204" w:lineRule="auto" w:before="1"/>
              <w:ind w:left="81" w:right="68"/>
              <w:jc w:val="center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“нарушителям” **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(%)</w:t>
            </w:r>
          </w:p>
        </w:tc>
        <w:tc>
          <w:tcPr>
            <w:tcW w:w="1474" w:type="dxa"/>
          </w:tcPr>
          <w:p>
            <w:pPr>
              <w:pStyle w:val="TableParagraph"/>
              <w:spacing w:line="204" w:lineRule="auto" w:before="63"/>
              <w:ind w:left="211" w:right="198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Проведено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w w:val="110"/>
                <w:sz w:val="18"/>
              </w:rPr>
              <w:t>МОСО</w:t>
            </w:r>
          </w:p>
          <w:p>
            <w:pPr>
              <w:pStyle w:val="TableParagraph"/>
              <w:spacing w:line="204" w:lineRule="auto" w:before="1"/>
              <w:ind w:left="211" w:right="199"/>
              <w:jc w:val="center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другим***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z w:val="18"/>
              </w:rPr>
              <w:t>группам</w:t>
            </w:r>
            <w:r>
              <w:rPr>
                <w:color w:val="231F20"/>
                <w:spacing w:val="11"/>
                <w:sz w:val="18"/>
              </w:rPr>
              <w:t> </w:t>
            </w:r>
            <w:r>
              <w:rPr>
                <w:color w:val="231F20"/>
                <w:sz w:val="18"/>
              </w:rPr>
              <w:t>(%)</w:t>
            </w:r>
          </w:p>
        </w:tc>
        <w:tc>
          <w:tcPr>
            <w:tcW w:w="1474" w:type="dxa"/>
            <w:tcBorders>
              <w:right w:val="nil"/>
            </w:tcBorders>
          </w:tcPr>
          <w:p>
            <w:pPr>
              <w:pStyle w:val="TableParagraph"/>
              <w:spacing w:line="204" w:lineRule="auto" w:before="153"/>
              <w:ind w:left="294" w:right="286" w:hanging="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Всего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проведено</w:t>
            </w:r>
            <w:r>
              <w:rPr>
                <w:color w:val="231F20"/>
                <w:spacing w:val="-37"/>
                <w:sz w:val="18"/>
              </w:rPr>
              <w:t> </w:t>
            </w:r>
            <w:r>
              <w:rPr>
                <w:color w:val="231F20"/>
                <w:sz w:val="18"/>
              </w:rPr>
              <w:t>(%)</w:t>
            </w:r>
          </w:p>
        </w:tc>
      </w:tr>
      <w:tr>
        <w:trPr>
          <w:trHeight w:val="283" w:hRule="atLeast"/>
        </w:trPr>
        <w:tc>
          <w:tcPr>
            <w:tcW w:w="680" w:type="dxa"/>
            <w:tcBorders>
              <w:left w:val="nil"/>
            </w:tcBorders>
          </w:tcPr>
          <w:p>
            <w:pPr>
              <w:pStyle w:val="TableParagraph"/>
              <w:spacing w:before="37"/>
              <w:ind w:left="144"/>
              <w:rPr>
                <w:sz w:val="18"/>
              </w:rPr>
            </w:pPr>
            <w:r>
              <w:rPr>
                <w:color w:val="231F20"/>
                <w:sz w:val="18"/>
              </w:rPr>
              <w:t>2014</w:t>
            </w:r>
          </w:p>
        </w:tc>
        <w:tc>
          <w:tcPr>
            <w:tcW w:w="1247" w:type="dxa"/>
          </w:tcPr>
          <w:p>
            <w:pPr>
              <w:pStyle w:val="TableParagraph"/>
              <w:spacing w:before="37"/>
              <w:ind w:left="163"/>
              <w:rPr>
                <w:sz w:val="18"/>
              </w:rPr>
            </w:pPr>
            <w:r>
              <w:rPr>
                <w:color w:val="231F20"/>
                <w:sz w:val="18"/>
              </w:rPr>
              <w:t>9298</w:t>
            </w:r>
            <w:r>
              <w:rPr>
                <w:color w:val="231F20"/>
                <w:spacing w:val="8"/>
                <w:sz w:val="18"/>
              </w:rPr>
              <w:t> </w:t>
            </w:r>
            <w:r>
              <w:rPr>
                <w:color w:val="231F20"/>
                <w:sz w:val="18"/>
              </w:rPr>
              <w:t>(10,4)</w:t>
            </w:r>
          </w:p>
        </w:tc>
        <w:tc>
          <w:tcPr>
            <w:tcW w:w="1701" w:type="dxa"/>
          </w:tcPr>
          <w:p>
            <w:pPr>
              <w:pStyle w:val="TableParagraph"/>
              <w:spacing w:before="37"/>
              <w:ind w:left="321" w:right="31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78333</w:t>
            </w:r>
            <w:r>
              <w:rPr>
                <w:color w:val="231F20"/>
                <w:spacing w:val="7"/>
                <w:sz w:val="18"/>
              </w:rPr>
              <w:t> </w:t>
            </w:r>
            <w:r>
              <w:rPr>
                <w:color w:val="231F20"/>
                <w:sz w:val="18"/>
              </w:rPr>
              <w:t>(87,7)</w:t>
            </w:r>
          </w:p>
        </w:tc>
        <w:tc>
          <w:tcPr>
            <w:tcW w:w="1474" w:type="dxa"/>
          </w:tcPr>
          <w:p>
            <w:pPr>
              <w:pStyle w:val="TableParagraph"/>
              <w:spacing w:before="37"/>
              <w:ind w:left="209" w:right="199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1733</w:t>
            </w:r>
            <w:r>
              <w:rPr>
                <w:color w:val="231F20"/>
                <w:spacing w:val="7"/>
                <w:sz w:val="18"/>
              </w:rPr>
              <w:t> </w:t>
            </w:r>
            <w:r>
              <w:rPr>
                <w:color w:val="231F20"/>
                <w:sz w:val="18"/>
              </w:rPr>
              <w:t>(1,9)</w:t>
            </w:r>
          </w:p>
        </w:tc>
        <w:tc>
          <w:tcPr>
            <w:tcW w:w="1474" w:type="dxa"/>
            <w:tcBorders>
              <w:right w:val="nil"/>
            </w:tcBorders>
          </w:tcPr>
          <w:p>
            <w:pPr>
              <w:pStyle w:val="TableParagraph"/>
              <w:spacing w:before="37"/>
              <w:ind w:left="0" w:right="244"/>
              <w:jc w:val="right"/>
              <w:rPr>
                <w:sz w:val="18"/>
              </w:rPr>
            </w:pPr>
            <w:r>
              <w:rPr>
                <w:color w:val="231F20"/>
                <w:sz w:val="18"/>
              </w:rPr>
              <w:t>89364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(100)</w:t>
            </w:r>
          </w:p>
        </w:tc>
      </w:tr>
      <w:tr>
        <w:trPr>
          <w:trHeight w:val="283" w:hRule="atLeast"/>
        </w:trPr>
        <w:tc>
          <w:tcPr>
            <w:tcW w:w="680" w:type="dxa"/>
            <w:tcBorders>
              <w:left w:val="nil"/>
            </w:tcBorders>
          </w:tcPr>
          <w:p>
            <w:pPr>
              <w:pStyle w:val="TableParagraph"/>
              <w:spacing w:before="37"/>
              <w:ind w:left="144"/>
              <w:rPr>
                <w:sz w:val="18"/>
              </w:rPr>
            </w:pPr>
            <w:r>
              <w:rPr>
                <w:color w:val="231F20"/>
                <w:sz w:val="18"/>
              </w:rPr>
              <w:t>2016</w:t>
            </w:r>
          </w:p>
        </w:tc>
        <w:tc>
          <w:tcPr>
            <w:tcW w:w="1247" w:type="dxa"/>
          </w:tcPr>
          <w:p>
            <w:pPr>
              <w:pStyle w:val="TableParagraph"/>
              <w:spacing w:before="37"/>
              <w:ind w:left="213"/>
              <w:rPr>
                <w:sz w:val="18"/>
              </w:rPr>
            </w:pPr>
            <w:r>
              <w:rPr>
                <w:color w:val="231F20"/>
                <w:sz w:val="18"/>
              </w:rPr>
              <w:t>8314</w:t>
            </w:r>
            <w:r>
              <w:rPr>
                <w:color w:val="231F20"/>
                <w:spacing w:val="7"/>
                <w:sz w:val="18"/>
              </w:rPr>
              <w:t> </w:t>
            </w:r>
            <w:r>
              <w:rPr>
                <w:color w:val="231F20"/>
                <w:sz w:val="18"/>
              </w:rPr>
              <w:t>(9,3)</w:t>
            </w:r>
          </w:p>
        </w:tc>
        <w:tc>
          <w:tcPr>
            <w:tcW w:w="1701" w:type="dxa"/>
          </w:tcPr>
          <w:p>
            <w:pPr>
              <w:pStyle w:val="TableParagraph"/>
              <w:spacing w:before="37"/>
              <w:ind w:left="321" w:right="31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79554</w:t>
            </w:r>
            <w:r>
              <w:rPr>
                <w:color w:val="231F20"/>
                <w:spacing w:val="7"/>
                <w:sz w:val="18"/>
              </w:rPr>
              <w:t> </w:t>
            </w:r>
            <w:r>
              <w:rPr>
                <w:color w:val="231F20"/>
                <w:sz w:val="18"/>
              </w:rPr>
              <w:t>(89,4)</w:t>
            </w:r>
          </w:p>
        </w:tc>
        <w:tc>
          <w:tcPr>
            <w:tcW w:w="1474" w:type="dxa"/>
          </w:tcPr>
          <w:p>
            <w:pPr>
              <w:pStyle w:val="TableParagraph"/>
              <w:spacing w:before="37"/>
              <w:ind w:left="209" w:right="199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1125</w:t>
            </w:r>
            <w:r>
              <w:rPr>
                <w:color w:val="231F20"/>
                <w:spacing w:val="7"/>
                <w:sz w:val="18"/>
              </w:rPr>
              <w:t> </w:t>
            </w:r>
            <w:r>
              <w:rPr>
                <w:color w:val="231F20"/>
                <w:sz w:val="18"/>
              </w:rPr>
              <w:t>(1,3)</w:t>
            </w:r>
          </w:p>
        </w:tc>
        <w:tc>
          <w:tcPr>
            <w:tcW w:w="1474" w:type="dxa"/>
            <w:tcBorders>
              <w:right w:val="nil"/>
            </w:tcBorders>
          </w:tcPr>
          <w:p>
            <w:pPr>
              <w:pStyle w:val="TableParagraph"/>
              <w:spacing w:before="37"/>
              <w:ind w:left="0" w:right="244"/>
              <w:jc w:val="right"/>
              <w:rPr>
                <w:sz w:val="18"/>
              </w:rPr>
            </w:pPr>
            <w:r>
              <w:rPr>
                <w:color w:val="231F20"/>
                <w:sz w:val="18"/>
              </w:rPr>
              <w:t>88993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(100)</w:t>
            </w:r>
          </w:p>
        </w:tc>
      </w:tr>
      <w:tr>
        <w:trPr>
          <w:trHeight w:val="283" w:hRule="atLeast"/>
        </w:trPr>
        <w:tc>
          <w:tcPr>
            <w:tcW w:w="680" w:type="dxa"/>
            <w:tcBorders>
              <w:left w:val="nil"/>
            </w:tcBorders>
          </w:tcPr>
          <w:p>
            <w:pPr>
              <w:pStyle w:val="TableParagraph"/>
              <w:spacing w:before="37"/>
              <w:ind w:left="144"/>
              <w:rPr>
                <w:sz w:val="18"/>
              </w:rPr>
            </w:pPr>
            <w:r>
              <w:rPr>
                <w:color w:val="231F20"/>
                <w:sz w:val="18"/>
              </w:rPr>
              <w:t>2018</w:t>
            </w:r>
          </w:p>
        </w:tc>
        <w:tc>
          <w:tcPr>
            <w:tcW w:w="1247" w:type="dxa"/>
          </w:tcPr>
          <w:p>
            <w:pPr>
              <w:pStyle w:val="TableParagraph"/>
              <w:spacing w:before="37"/>
              <w:ind w:left="213"/>
              <w:rPr>
                <w:sz w:val="18"/>
              </w:rPr>
            </w:pPr>
            <w:r>
              <w:rPr>
                <w:color w:val="231F20"/>
                <w:sz w:val="18"/>
              </w:rPr>
              <w:t>8176</w:t>
            </w:r>
            <w:r>
              <w:rPr>
                <w:color w:val="231F20"/>
                <w:spacing w:val="7"/>
                <w:sz w:val="18"/>
              </w:rPr>
              <w:t> </w:t>
            </w:r>
            <w:r>
              <w:rPr>
                <w:color w:val="231F20"/>
                <w:sz w:val="18"/>
              </w:rPr>
              <w:t>(9,3)</w:t>
            </w:r>
          </w:p>
        </w:tc>
        <w:tc>
          <w:tcPr>
            <w:tcW w:w="1701" w:type="dxa"/>
          </w:tcPr>
          <w:p>
            <w:pPr>
              <w:pStyle w:val="TableParagraph"/>
              <w:spacing w:before="37"/>
              <w:ind w:left="321" w:right="31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78356</w:t>
            </w:r>
            <w:r>
              <w:rPr>
                <w:color w:val="231F20"/>
                <w:spacing w:val="7"/>
                <w:sz w:val="18"/>
              </w:rPr>
              <w:t> </w:t>
            </w:r>
            <w:r>
              <w:rPr>
                <w:color w:val="231F20"/>
                <w:sz w:val="18"/>
              </w:rPr>
              <w:t>(89,3)</w:t>
            </w:r>
          </w:p>
        </w:tc>
        <w:tc>
          <w:tcPr>
            <w:tcW w:w="1474" w:type="dxa"/>
          </w:tcPr>
          <w:p>
            <w:pPr>
              <w:pStyle w:val="TableParagraph"/>
              <w:spacing w:before="37"/>
              <w:ind w:left="209" w:right="199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1226</w:t>
            </w:r>
            <w:r>
              <w:rPr>
                <w:color w:val="231F20"/>
                <w:spacing w:val="7"/>
                <w:sz w:val="18"/>
              </w:rPr>
              <w:t> </w:t>
            </w:r>
            <w:r>
              <w:rPr>
                <w:color w:val="231F20"/>
                <w:sz w:val="18"/>
              </w:rPr>
              <w:t>(1,4)</w:t>
            </w:r>
          </w:p>
        </w:tc>
        <w:tc>
          <w:tcPr>
            <w:tcW w:w="1474" w:type="dxa"/>
            <w:tcBorders>
              <w:right w:val="nil"/>
            </w:tcBorders>
          </w:tcPr>
          <w:p>
            <w:pPr>
              <w:pStyle w:val="TableParagraph"/>
              <w:spacing w:before="37"/>
              <w:ind w:left="0" w:right="244"/>
              <w:jc w:val="right"/>
              <w:rPr>
                <w:sz w:val="18"/>
              </w:rPr>
            </w:pPr>
            <w:r>
              <w:rPr>
                <w:color w:val="231F20"/>
                <w:sz w:val="18"/>
              </w:rPr>
              <w:t>87758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(100)</w:t>
            </w:r>
          </w:p>
        </w:tc>
      </w:tr>
    </w:tbl>
    <w:p>
      <w:pPr>
        <w:spacing w:line="227" w:lineRule="exact" w:before="7"/>
        <w:ind w:left="110" w:right="0" w:firstLine="0"/>
        <w:jc w:val="left"/>
        <w:rPr>
          <w:sz w:val="20"/>
        </w:rPr>
      </w:pPr>
      <w:r>
        <w:rPr>
          <w:i/>
          <w:color w:val="231F20"/>
          <w:w w:val="110"/>
          <w:sz w:val="20"/>
        </w:rPr>
        <w:t>Примечания</w:t>
      </w:r>
      <w:r>
        <w:rPr>
          <w:color w:val="231F20"/>
          <w:w w:val="110"/>
          <w:sz w:val="20"/>
        </w:rPr>
        <w:t>:</w:t>
      </w:r>
    </w:p>
    <w:p>
      <w:pPr>
        <w:pStyle w:val="ListParagraph"/>
        <w:numPr>
          <w:ilvl w:val="0"/>
          <w:numId w:val="7"/>
        </w:numPr>
        <w:tabs>
          <w:tab w:pos="280" w:val="left" w:leader="none"/>
        </w:tabs>
        <w:spacing w:line="225" w:lineRule="auto" w:before="4" w:after="0"/>
        <w:ind w:left="110" w:right="220" w:firstLine="0"/>
        <w:jc w:val="left"/>
        <w:rPr>
          <w:sz w:val="20"/>
        </w:rPr>
      </w:pPr>
      <w:r>
        <w:rPr>
          <w:color w:val="231F20"/>
          <w:w w:val="110"/>
          <w:sz w:val="20"/>
        </w:rPr>
        <w:t>–</w:t>
      </w:r>
      <w:r>
        <w:rPr>
          <w:color w:val="231F20"/>
          <w:spacing w:val="22"/>
          <w:w w:val="110"/>
          <w:sz w:val="20"/>
        </w:rPr>
        <w:t> </w:t>
      </w:r>
      <w:r>
        <w:rPr>
          <w:color w:val="231F20"/>
          <w:w w:val="110"/>
          <w:sz w:val="20"/>
        </w:rPr>
        <w:t>Источник:</w:t>
      </w:r>
      <w:r>
        <w:rPr>
          <w:color w:val="231F20"/>
          <w:spacing w:val="22"/>
          <w:w w:val="110"/>
          <w:sz w:val="20"/>
        </w:rPr>
        <w:t> </w:t>
      </w:r>
      <w:r>
        <w:rPr>
          <w:color w:val="231F20"/>
          <w:w w:val="110"/>
          <w:sz w:val="20"/>
        </w:rPr>
        <w:t>Бурцев</w:t>
      </w:r>
      <w:r>
        <w:rPr>
          <w:color w:val="231F20"/>
          <w:spacing w:val="23"/>
          <w:w w:val="110"/>
          <w:sz w:val="20"/>
        </w:rPr>
        <w:t> </w:t>
      </w:r>
      <w:r>
        <w:rPr>
          <w:color w:val="231F20"/>
          <w:w w:val="110"/>
          <w:sz w:val="20"/>
        </w:rPr>
        <w:t>А.А.,</w:t>
      </w:r>
      <w:r>
        <w:rPr>
          <w:color w:val="231F20"/>
          <w:spacing w:val="22"/>
          <w:w w:val="110"/>
          <w:sz w:val="20"/>
        </w:rPr>
        <w:t> </w:t>
      </w:r>
      <w:r>
        <w:rPr>
          <w:color w:val="231F20"/>
          <w:w w:val="110"/>
          <w:sz w:val="20"/>
        </w:rPr>
        <w:t>Егоров</w:t>
      </w:r>
      <w:r>
        <w:rPr>
          <w:color w:val="231F20"/>
          <w:spacing w:val="23"/>
          <w:w w:val="110"/>
          <w:sz w:val="20"/>
        </w:rPr>
        <w:t> </w:t>
      </w:r>
      <w:r>
        <w:rPr>
          <w:color w:val="231F20"/>
          <w:w w:val="110"/>
          <w:sz w:val="20"/>
        </w:rPr>
        <w:t>В.Ф.,</w:t>
      </w:r>
      <w:r>
        <w:rPr>
          <w:color w:val="231F20"/>
          <w:spacing w:val="23"/>
          <w:w w:val="110"/>
          <w:sz w:val="20"/>
        </w:rPr>
        <w:t> </w:t>
      </w:r>
      <w:r>
        <w:rPr>
          <w:color w:val="231F20"/>
          <w:w w:val="110"/>
          <w:sz w:val="20"/>
        </w:rPr>
        <w:t>Ненастьева</w:t>
      </w:r>
      <w:r>
        <w:rPr>
          <w:color w:val="231F20"/>
          <w:spacing w:val="22"/>
          <w:w w:val="110"/>
          <w:sz w:val="20"/>
        </w:rPr>
        <w:t> </w:t>
      </w:r>
      <w:r>
        <w:rPr>
          <w:color w:val="231F20"/>
          <w:w w:val="110"/>
          <w:sz w:val="20"/>
        </w:rPr>
        <w:t>А.Ю.</w:t>
      </w:r>
      <w:r>
        <w:rPr>
          <w:color w:val="231F20"/>
          <w:spacing w:val="23"/>
          <w:w w:val="110"/>
          <w:sz w:val="20"/>
        </w:rPr>
        <w:t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23"/>
          <w:w w:val="110"/>
          <w:sz w:val="20"/>
        </w:rPr>
        <w:t> </w:t>
      </w:r>
      <w:r>
        <w:rPr>
          <w:color w:val="231F20"/>
          <w:w w:val="110"/>
          <w:sz w:val="20"/>
        </w:rPr>
        <w:t>соавт.,</w:t>
      </w:r>
      <w:r>
        <w:rPr>
          <w:color w:val="231F20"/>
          <w:spacing w:val="-46"/>
          <w:w w:val="110"/>
          <w:sz w:val="20"/>
        </w:rPr>
        <w:t> </w:t>
      </w:r>
      <w:r>
        <w:rPr>
          <w:color w:val="231F20"/>
          <w:w w:val="110"/>
          <w:sz w:val="20"/>
        </w:rPr>
        <w:t>2019</w:t>
      </w:r>
      <w:r>
        <w:rPr>
          <w:color w:val="231F20"/>
          <w:spacing w:val="5"/>
          <w:w w:val="110"/>
          <w:sz w:val="20"/>
        </w:rPr>
        <w:t> </w:t>
      </w:r>
      <w:r>
        <w:rPr>
          <w:color w:val="231F20"/>
          <w:w w:val="110"/>
          <w:sz w:val="20"/>
        </w:rPr>
        <w:t>[1].</w:t>
      </w:r>
    </w:p>
    <w:p>
      <w:pPr>
        <w:spacing w:line="215" w:lineRule="exact" w:before="0"/>
        <w:ind w:left="110" w:right="0" w:firstLine="0"/>
        <w:jc w:val="left"/>
        <w:rPr>
          <w:sz w:val="20"/>
        </w:rPr>
      </w:pPr>
      <w:r>
        <w:rPr>
          <w:color w:val="231F20"/>
          <w:spacing w:val="-1"/>
          <w:w w:val="110"/>
          <w:sz w:val="20"/>
        </w:rPr>
        <w:t>**</w:t>
      </w:r>
      <w:r>
        <w:rPr>
          <w:color w:val="231F20"/>
          <w:spacing w:val="-11"/>
          <w:w w:val="110"/>
          <w:sz w:val="20"/>
        </w:rPr>
        <w:t> </w:t>
      </w:r>
      <w:r>
        <w:rPr>
          <w:color w:val="231F20"/>
          <w:spacing w:val="-1"/>
          <w:w w:val="110"/>
          <w:sz w:val="20"/>
        </w:rPr>
        <w:t>–</w:t>
      </w:r>
      <w:r>
        <w:rPr>
          <w:color w:val="231F20"/>
          <w:spacing w:val="-10"/>
          <w:w w:val="110"/>
          <w:sz w:val="20"/>
        </w:rPr>
        <w:t> </w:t>
      </w:r>
      <w:r>
        <w:rPr>
          <w:color w:val="231F20"/>
          <w:spacing w:val="-1"/>
          <w:w w:val="110"/>
          <w:sz w:val="20"/>
        </w:rPr>
        <w:t>“Нарушители”</w:t>
      </w:r>
      <w:r>
        <w:rPr>
          <w:color w:val="231F20"/>
          <w:spacing w:val="-11"/>
          <w:w w:val="110"/>
          <w:sz w:val="20"/>
        </w:rPr>
        <w:t> </w:t>
      </w:r>
      <w:r>
        <w:rPr>
          <w:color w:val="231F20"/>
          <w:spacing w:val="-1"/>
          <w:w w:val="110"/>
          <w:sz w:val="20"/>
        </w:rPr>
        <w:t>–</w:t>
      </w:r>
      <w:r>
        <w:rPr>
          <w:color w:val="231F20"/>
          <w:spacing w:val="-10"/>
          <w:w w:val="110"/>
          <w:sz w:val="20"/>
        </w:rPr>
        <w:t> </w:t>
      </w:r>
      <w:r>
        <w:rPr>
          <w:color w:val="231F20"/>
          <w:spacing w:val="-1"/>
          <w:w w:val="110"/>
          <w:sz w:val="20"/>
        </w:rPr>
        <w:t>контингенты,</w:t>
      </w:r>
      <w:r>
        <w:rPr>
          <w:color w:val="231F20"/>
          <w:spacing w:val="-10"/>
          <w:w w:val="110"/>
          <w:sz w:val="20"/>
        </w:rPr>
        <w:t> </w:t>
      </w:r>
      <w:r>
        <w:rPr>
          <w:color w:val="231F20"/>
          <w:spacing w:val="-1"/>
          <w:w w:val="110"/>
          <w:sz w:val="20"/>
        </w:rPr>
        <w:t>обозначенные</w:t>
      </w:r>
      <w:r>
        <w:rPr>
          <w:color w:val="231F20"/>
          <w:spacing w:val="-11"/>
          <w:w w:val="110"/>
          <w:sz w:val="20"/>
        </w:rPr>
        <w:t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-10"/>
          <w:w w:val="110"/>
          <w:sz w:val="20"/>
        </w:rPr>
        <w:t> </w:t>
      </w:r>
      <w:r>
        <w:rPr>
          <w:color w:val="231F20"/>
          <w:w w:val="110"/>
          <w:sz w:val="20"/>
        </w:rPr>
        <w:t>пп.</w:t>
      </w:r>
      <w:r>
        <w:rPr>
          <w:color w:val="231F20"/>
          <w:spacing w:val="-10"/>
          <w:w w:val="110"/>
          <w:sz w:val="20"/>
        </w:rPr>
        <w:t> </w:t>
      </w:r>
      <w:r>
        <w:rPr>
          <w:color w:val="231F20"/>
          <w:w w:val="110"/>
          <w:sz w:val="20"/>
        </w:rPr>
        <w:t>2–4</w:t>
      </w:r>
      <w:r>
        <w:rPr>
          <w:color w:val="231F20"/>
          <w:spacing w:val="-11"/>
          <w:w w:val="110"/>
          <w:sz w:val="20"/>
        </w:rPr>
        <w:t> </w:t>
      </w:r>
      <w:r>
        <w:rPr>
          <w:i/>
          <w:color w:val="231F20"/>
          <w:w w:val="110"/>
          <w:sz w:val="20"/>
        </w:rPr>
        <w:t>табл.</w:t>
      </w:r>
      <w:r>
        <w:rPr>
          <w:i/>
          <w:color w:val="231F20"/>
          <w:spacing w:val="-10"/>
          <w:w w:val="110"/>
          <w:sz w:val="20"/>
        </w:rPr>
        <w:t> </w:t>
      </w:r>
      <w:r>
        <w:rPr>
          <w:i/>
          <w:color w:val="231F20"/>
          <w:w w:val="110"/>
          <w:sz w:val="20"/>
        </w:rPr>
        <w:t>1</w:t>
      </w:r>
      <w:r>
        <w:rPr>
          <w:color w:val="231F20"/>
          <w:w w:val="110"/>
          <w:sz w:val="20"/>
        </w:rPr>
        <w:t>.</w:t>
      </w:r>
    </w:p>
    <w:p>
      <w:pPr>
        <w:spacing w:line="227" w:lineRule="exact" w:before="0"/>
        <w:ind w:left="110" w:right="0" w:firstLine="0"/>
        <w:jc w:val="left"/>
        <w:rPr>
          <w:sz w:val="20"/>
        </w:rPr>
      </w:pPr>
      <w:r>
        <w:rPr>
          <w:color w:val="231F20"/>
          <w:w w:val="105"/>
          <w:sz w:val="20"/>
        </w:rPr>
        <w:t>***</w:t>
      </w:r>
      <w:r>
        <w:rPr>
          <w:color w:val="231F20"/>
          <w:spacing w:val="13"/>
          <w:w w:val="105"/>
          <w:sz w:val="20"/>
        </w:rPr>
        <w:t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13"/>
          <w:w w:val="105"/>
          <w:sz w:val="20"/>
        </w:rPr>
        <w:t> </w:t>
      </w:r>
      <w:r>
        <w:rPr>
          <w:color w:val="231F20"/>
          <w:w w:val="105"/>
          <w:sz w:val="20"/>
        </w:rPr>
        <w:t>“Другие”</w:t>
      </w:r>
      <w:r>
        <w:rPr>
          <w:color w:val="231F20"/>
          <w:spacing w:val="14"/>
          <w:w w:val="105"/>
          <w:sz w:val="20"/>
        </w:rPr>
        <w:t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13"/>
          <w:w w:val="105"/>
          <w:sz w:val="20"/>
        </w:rPr>
        <w:t> </w:t>
      </w:r>
      <w:r>
        <w:rPr>
          <w:color w:val="231F20"/>
          <w:w w:val="105"/>
          <w:sz w:val="20"/>
        </w:rPr>
        <w:t>контингенты,</w:t>
      </w:r>
      <w:r>
        <w:rPr>
          <w:color w:val="231F20"/>
          <w:spacing w:val="14"/>
          <w:w w:val="105"/>
          <w:sz w:val="20"/>
        </w:rPr>
        <w:t> </w:t>
      </w:r>
      <w:r>
        <w:rPr>
          <w:color w:val="231F20"/>
          <w:w w:val="105"/>
          <w:sz w:val="20"/>
        </w:rPr>
        <w:t>обозначенные</w:t>
      </w:r>
      <w:r>
        <w:rPr>
          <w:color w:val="231F20"/>
          <w:spacing w:val="13"/>
          <w:w w:val="105"/>
          <w:sz w:val="20"/>
        </w:rPr>
        <w:t> </w:t>
      </w:r>
      <w:r>
        <w:rPr>
          <w:color w:val="231F20"/>
          <w:w w:val="105"/>
          <w:sz w:val="20"/>
        </w:rPr>
        <w:t>в</w:t>
      </w:r>
      <w:r>
        <w:rPr>
          <w:color w:val="231F20"/>
          <w:spacing w:val="14"/>
          <w:w w:val="105"/>
          <w:sz w:val="20"/>
        </w:rPr>
        <w:t> </w:t>
      </w:r>
      <w:r>
        <w:rPr>
          <w:color w:val="231F20"/>
          <w:w w:val="105"/>
          <w:sz w:val="20"/>
        </w:rPr>
        <w:t>пп.</w:t>
      </w:r>
      <w:r>
        <w:rPr>
          <w:color w:val="231F20"/>
          <w:spacing w:val="13"/>
          <w:w w:val="105"/>
          <w:sz w:val="20"/>
        </w:rPr>
        <w:t> </w:t>
      </w:r>
      <w:r>
        <w:rPr>
          <w:color w:val="231F20"/>
          <w:w w:val="105"/>
          <w:sz w:val="20"/>
        </w:rPr>
        <w:t>5–8</w:t>
      </w:r>
      <w:r>
        <w:rPr>
          <w:color w:val="231F20"/>
          <w:spacing w:val="13"/>
          <w:w w:val="105"/>
          <w:sz w:val="20"/>
        </w:rPr>
        <w:t> </w:t>
      </w:r>
      <w:r>
        <w:rPr>
          <w:i/>
          <w:color w:val="231F20"/>
          <w:w w:val="105"/>
          <w:sz w:val="20"/>
        </w:rPr>
        <w:t>табл.</w:t>
      </w:r>
      <w:r>
        <w:rPr>
          <w:i/>
          <w:color w:val="231F20"/>
          <w:spacing w:val="-3"/>
          <w:w w:val="105"/>
          <w:sz w:val="20"/>
        </w:rPr>
        <w:t> </w:t>
      </w:r>
      <w:r>
        <w:rPr>
          <w:i/>
          <w:color w:val="231F20"/>
          <w:w w:val="105"/>
          <w:sz w:val="20"/>
        </w:rPr>
        <w:t>1</w:t>
      </w:r>
      <w:r>
        <w:rPr>
          <w:color w:val="231F20"/>
          <w:w w:val="105"/>
          <w:sz w:val="20"/>
        </w:rPr>
        <w:t>.</w:t>
      </w:r>
    </w:p>
    <w:p>
      <w:pPr>
        <w:spacing w:after="0" w:line="227" w:lineRule="exact"/>
        <w:jc w:val="left"/>
        <w:rPr>
          <w:sz w:val="20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223" w:right="106" w:firstLine="340"/>
      </w:pPr>
      <w:r>
        <w:rPr>
          <w:color w:val="231F20"/>
        </w:rPr>
        <w:t>При</w:t>
      </w:r>
      <w:r>
        <w:rPr>
          <w:color w:val="231F20"/>
          <w:spacing w:val="1"/>
        </w:rPr>
        <w:t> </w:t>
      </w:r>
      <w:r>
        <w:rPr>
          <w:color w:val="231F20"/>
        </w:rPr>
        <w:t>установлении</w:t>
      </w:r>
      <w:r>
        <w:rPr>
          <w:color w:val="231F20"/>
          <w:spacing w:val="1"/>
        </w:rPr>
        <w:t> </w:t>
      </w:r>
      <w:r>
        <w:rPr>
          <w:color w:val="231F20"/>
        </w:rPr>
        <w:t>в</w:t>
      </w:r>
      <w:r>
        <w:rPr>
          <w:color w:val="231F20"/>
          <w:spacing w:val="1"/>
        </w:rPr>
        <w:t> </w:t>
      </w:r>
      <w:r>
        <w:rPr>
          <w:color w:val="231F20"/>
        </w:rPr>
        <w:t>ходе</w:t>
      </w:r>
      <w:r>
        <w:rPr>
          <w:color w:val="231F20"/>
          <w:spacing w:val="1"/>
        </w:rPr>
        <w:t> </w:t>
      </w:r>
      <w:r>
        <w:rPr>
          <w:color w:val="231F20"/>
        </w:rPr>
        <w:t>МОСО</w:t>
      </w:r>
      <w:r>
        <w:rPr>
          <w:color w:val="231F20"/>
          <w:spacing w:val="1"/>
        </w:rPr>
        <w:t> </w:t>
      </w:r>
      <w:r>
        <w:rPr>
          <w:color w:val="231F20"/>
        </w:rPr>
        <w:t>у</w:t>
      </w:r>
      <w:r>
        <w:rPr>
          <w:color w:val="231F20"/>
          <w:spacing w:val="1"/>
        </w:rPr>
        <w:t> </w:t>
      </w:r>
      <w:r>
        <w:rPr>
          <w:color w:val="231F20"/>
        </w:rPr>
        <w:t>освидетельствуемого</w:t>
      </w:r>
      <w:r>
        <w:rPr>
          <w:color w:val="231F20"/>
          <w:spacing w:val="1"/>
        </w:rPr>
        <w:t> </w:t>
      </w:r>
      <w:r>
        <w:rPr>
          <w:color w:val="231F20"/>
        </w:rPr>
        <w:t>со-</w:t>
      </w:r>
      <w:r>
        <w:rPr>
          <w:color w:val="231F20"/>
          <w:spacing w:val="-46"/>
        </w:rPr>
        <w:t> </w:t>
      </w:r>
      <w:r>
        <w:rPr>
          <w:color w:val="231F20"/>
        </w:rPr>
        <w:t>стояния опьянения вопрос о том, является ли этот факт опре-</w:t>
      </w:r>
      <w:r>
        <w:rPr>
          <w:color w:val="231F20"/>
          <w:spacing w:val="1"/>
        </w:rPr>
        <w:t> </w:t>
      </w:r>
      <w:r>
        <w:rPr>
          <w:color w:val="231F20"/>
        </w:rPr>
        <w:t>деляющим для назначения наказания, окончательно решается</w:t>
      </w:r>
      <w:r>
        <w:rPr>
          <w:color w:val="231F20"/>
          <w:spacing w:val="1"/>
        </w:rPr>
        <w:t> </w:t>
      </w:r>
      <w:r>
        <w:rPr>
          <w:color w:val="231F20"/>
        </w:rPr>
        <w:t>лицами</w:t>
      </w:r>
      <w:r>
        <w:rPr>
          <w:color w:val="231F20"/>
          <w:spacing w:val="1"/>
        </w:rPr>
        <w:t> </w:t>
      </w:r>
      <w:r>
        <w:rPr>
          <w:color w:val="231F20"/>
        </w:rPr>
        <w:t>или</w:t>
      </w:r>
      <w:r>
        <w:rPr>
          <w:color w:val="231F20"/>
          <w:spacing w:val="1"/>
        </w:rPr>
        <w:t> </w:t>
      </w:r>
      <w:r>
        <w:rPr>
          <w:color w:val="231F20"/>
        </w:rPr>
        <w:t>органами,</w:t>
      </w:r>
      <w:r>
        <w:rPr>
          <w:color w:val="231F20"/>
          <w:spacing w:val="1"/>
        </w:rPr>
        <w:t> </w:t>
      </w:r>
      <w:r>
        <w:rPr>
          <w:color w:val="231F20"/>
        </w:rPr>
        <w:t>уполномоченными</w:t>
      </w:r>
      <w:r>
        <w:rPr>
          <w:color w:val="231F20"/>
          <w:spacing w:val="1"/>
        </w:rPr>
        <w:t> </w:t>
      </w:r>
      <w:r>
        <w:rPr>
          <w:color w:val="231F20"/>
        </w:rPr>
        <w:t>рассматривать</w:t>
      </w:r>
      <w:r>
        <w:rPr>
          <w:color w:val="231F20"/>
          <w:spacing w:val="1"/>
        </w:rPr>
        <w:t> </w:t>
      </w:r>
      <w:r>
        <w:rPr>
          <w:color w:val="231F20"/>
        </w:rPr>
        <w:t>ад-</w:t>
      </w:r>
      <w:r>
        <w:rPr>
          <w:color w:val="231F20"/>
          <w:spacing w:val="1"/>
        </w:rPr>
        <w:t> </w:t>
      </w:r>
      <w:r>
        <w:rPr>
          <w:color w:val="231F20"/>
        </w:rPr>
        <w:t>министративное</w:t>
      </w:r>
      <w:r>
        <w:rPr>
          <w:color w:val="231F20"/>
          <w:spacing w:val="1"/>
        </w:rPr>
        <w:t> </w:t>
      </w:r>
      <w:r>
        <w:rPr>
          <w:color w:val="231F20"/>
        </w:rPr>
        <w:t>(уголовное)</w:t>
      </w:r>
      <w:r>
        <w:rPr>
          <w:color w:val="231F20"/>
          <w:spacing w:val="1"/>
        </w:rPr>
        <w:t> </w:t>
      </w:r>
      <w:r>
        <w:rPr>
          <w:color w:val="231F20"/>
        </w:rPr>
        <w:t>правонарушение</w:t>
      </w:r>
      <w:r>
        <w:rPr>
          <w:color w:val="231F20"/>
          <w:spacing w:val="1"/>
        </w:rPr>
        <w:t> </w:t>
      </w:r>
      <w:r>
        <w:rPr>
          <w:color w:val="231F20"/>
        </w:rPr>
        <w:t>и</w:t>
      </w:r>
      <w:r>
        <w:rPr>
          <w:color w:val="231F20"/>
          <w:spacing w:val="1"/>
        </w:rPr>
        <w:t> </w:t>
      </w:r>
      <w:r>
        <w:rPr>
          <w:color w:val="231F20"/>
        </w:rPr>
        <w:t>выносить</w:t>
      </w:r>
      <w:r>
        <w:rPr>
          <w:color w:val="231F20"/>
          <w:spacing w:val="1"/>
        </w:rPr>
        <w:t> </w:t>
      </w:r>
      <w:r>
        <w:rPr>
          <w:color w:val="231F20"/>
        </w:rPr>
        <w:t>по</w:t>
      </w:r>
      <w:r>
        <w:rPr>
          <w:color w:val="231F20"/>
          <w:spacing w:val="1"/>
        </w:rPr>
        <w:t> </w:t>
      </w:r>
      <w:r>
        <w:rPr>
          <w:color w:val="231F20"/>
        </w:rPr>
        <w:t>нему</w:t>
      </w:r>
      <w:r>
        <w:rPr>
          <w:color w:val="231F20"/>
          <w:spacing w:val="1"/>
        </w:rPr>
        <w:t> </w:t>
      </w:r>
      <w:r>
        <w:rPr>
          <w:color w:val="231F20"/>
        </w:rPr>
        <w:t>решение</w:t>
      </w:r>
      <w:r>
        <w:rPr>
          <w:color w:val="231F20"/>
          <w:spacing w:val="1"/>
        </w:rPr>
        <w:t> </w:t>
      </w:r>
      <w:r>
        <w:rPr>
          <w:color w:val="231F20"/>
        </w:rPr>
        <w:t>(судьей,</w:t>
      </w:r>
      <w:r>
        <w:rPr>
          <w:color w:val="231F20"/>
          <w:spacing w:val="1"/>
        </w:rPr>
        <w:t> </w:t>
      </w:r>
      <w:r>
        <w:rPr>
          <w:color w:val="231F20"/>
        </w:rPr>
        <w:t>должностными</w:t>
      </w:r>
      <w:r>
        <w:rPr>
          <w:color w:val="231F20"/>
          <w:spacing w:val="1"/>
        </w:rPr>
        <w:t> </w:t>
      </w:r>
      <w:r>
        <w:rPr>
          <w:color w:val="231F20"/>
        </w:rPr>
        <w:t>лицами</w:t>
      </w:r>
      <w:r>
        <w:rPr>
          <w:color w:val="231F20"/>
          <w:spacing w:val="1"/>
        </w:rPr>
        <w:t> </w:t>
      </w:r>
      <w:r>
        <w:rPr>
          <w:color w:val="231F20"/>
        </w:rPr>
        <w:t>или</w:t>
      </w:r>
      <w:r>
        <w:rPr>
          <w:color w:val="231F20"/>
          <w:spacing w:val="1"/>
        </w:rPr>
        <w:t> </w:t>
      </w:r>
      <w:r>
        <w:rPr>
          <w:color w:val="231F20"/>
        </w:rPr>
        <w:t>органами,</w:t>
      </w:r>
      <w:r>
        <w:rPr>
          <w:color w:val="231F20"/>
          <w:spacing w:val="1"/>
        </w:rPr>
        <w:t> </w:t>
      </w:r>
      <w:r>
        <w:rPr>
          <w:color w:val="231F20"/>
        </w:rPr>
        <w:t>назначающими</w:t>
      </w:r>
      <w:r>
        <w:rPr>
          <w:color w:val="231F20"/>
          <w:spacing w:val="20"/>
        </w:rPr>
        <w:t> </w:t>
      </w:r>
      <w:r>
        <w:rPr>
          <w:color w:val="231F20"/>
        </w:rPr>
        <w:t>административное</w:t>
      </w:r>
      <w:r>
        <w:rPr>
          <w:color w:val="231F20"/>
          <w:spacing w:val="21"/>
        </w:rPr>
        <w:t> </w:t>
      </w:r>
      <w:r>
        <w:rPr>
          <w:color w:val="231F20"/>
        </w:rPr>
        <w:t>наказание).</w:t>
      </w:r>
    </w:p>
    <w:p>
      <w:pPr>
        <w:pStyle w:val="BodyText"/>
        <w:jc w:val="left"/>
        <w:rPr>
          <w:sz w:val="26"/>
        </w:rPr>
      </w:pPr>
    </w:p>
    <w:p>
      <w:pPr>
        <w:pStyle w:val="BodyText"/>
        <w:jc w:val="left"/>
        <w:rPr>
          <w:sz w:val="26"/>
        </w:rPr>
      </w:pPr>
    </w:p>
    <w:p>
      <w:pPr>
        <w:spacing w:before="189"/>
        <w:ind w:left="563" w:right="0" w:firstLine="0"/>
        <w:jc w:val="both"/>
        <w:rPr>
          <w:b/>
          <w:sz w:val="22"/>
        </w:rPr>
      </w:pPr>
      <w:r>
        <w:rPr>
          <w:color w:val="231F20"/>
          <w:w w:val="105"/>
          <w:sz w:val="22"/>
          <w:u w:val="single" w:color="231F20"/>
        </w:rPr>
        <w:t>Контрольные</w:t>
      </w:r>
      <w:r>
        <w:rPr>
          <w:color w:val="231F20"/>
          <w:spacing w:val="1"/>
          <w:w w:val="105"/>
          <w:sz w:val="22"/>
          <w:u w:val="single" w:color="231F20"/>
        </w:rPr>
        <w:t> </w:t>
      </w:r>
      <w:r>
        <w:rPr>
          <w:color w:val="231F20"/>
          <w:w w:val="105"/>
          <w:sz w:val="22"/>
          <w:u w:val="single" w:color="231F20"/>
        </w:rPr>
        <w:t>вопросы</w:t>
      </w:r>
      <w:r>
        <w:rPr>
          <w:color w:val="231F20"/>
          <w:spacing w:val="2"/>
          <w:w w:val="105"/>
          <w:sz w:val="22"/>
          <w:u w:val="single" w:color="231F20"/>
        </w:rPr>
        <w:t> </w:t>
      </w:r>
      <w:r>
        <w:rPr>
          <w:color w:val="231F20"/>
          <w:w w:val="105"/>
          <w:sz w:val="22"/>
          <w:u w:val="single" w:color="231F20"/>
        </w:rPr>
        <w:t>по</w:t>
      </w:r>
      <w:r>
        <w:rPr>
          <w:color w:val="231F20"/>
          <w:spacing w:val="2"/>
          <w:w w:val="105"/>
          <w:sz w:val="22"/>
          <w:u w:val="single" w:color="231F20"/>
        </w:rPr>
        <w:t> </w:t>
      </w:r>
      <w:r>
        <w:rPr>
          <w:b/>
          <w:color w:val="231F20"/>
          <w:w w:val="105"/>
          <w:sz w:val="22"/>
          <w:u w:val="single" w:color="231F20"/>
        </w:rPr>
        <w:t>разделу</w:t>
      </w:r>
      <w:r>
        <w:rPr>
          <w:b/>
          <w:color w:val="231F20"/>
          <w:spacing w:val="4"/>
          <w:w w:val="105"/>
          <w:sz w:val="22"/>
          <w:u w:val="single" w:color="231F20"/>
        </w:rPr>
        <w:t> </w:t>
      </w:r>
      <w:r>
        <w:rPr>
          <w:b/>
          <w:color w:val="231F20"/>
          <w:w w:val="105"/>
          <w:sz w:val="22"/>
          <w:u w:val="single" w:color="231F20"/>
        </w:rPr>
        <w:t>3</w:t>
      </w:r>
    </w:p>
    <w:p>
      <w:pPr>
        <w:pStyle w:val="ListParagraph"/>
        <w:numPr>
          <w:ilvl w:val="0"/>
          <w:numId w:val="8"/>
        </w:numPr>
        <w:tabs>
          <w:tab w:pos="809" w:val="left" w:leader="none"/>
        </w:tabs>
        <w:spacing w:line="240" w:lineRule="auto" w:before="62" w:after="0"/>
        <w:ind w:left="808" w:right="0" w:hanging="246"/>
        <w:jc w:val="both"/>
        <w:rPr>
          <w:sz w:val="22"/>
        </w:rPr>
      </w:pPr>
      <w:r>
        <w:rPr>
          <w:color w:val="231F20"/>
          <w:w w:val="110"/>
          <w:sz w:val="22"/>
        </w:rPr>
        <w:t>Какова</w:t>
      </w:r>
      <w:r>
        <w:rPr>
          <w:color w:val="231F20"/>
          <w:spacing w:val="13"/>
          <w:w w:val="110"/>
          <w:sz w:val="22"/>
        </w:rPr>
        <w:t> </w:t>
      </w:r>
      <w:r>
        <w:rPr>
          <w:color w:val="231F20"/>
          <w:w w:val="110"/>
          <w:sz w:val="22"/>
        </w:rPr>
        <w:t>цель</w:t>
      </w:r>
      <w:r>
        <w:rPr>
          <w:color w:val="231F20"/>
          <w:spacing w:val="14"/>
          <w:w w:val="110"/>
          <w:sz w:val="22"/>
        </w:rPr>
        <w:t> </w:t>
      </w:r>
      <w:r>
        <w:rPr>
          <w:color w:val="231F20"/>
          <w:w w:val="110"/>
          <w:sz w:val="22"/>
        </w:rPr>
        <w:t>МОСО?</w:t>
      </w:r>
    </w:p>
    <w:p>
      <w:pPr>
        <w:pStyle w:val="ListParagraph"/>
        <w:numPr>
          <w:ilvl w:val="0"/>
          <w:numId w:val="8"/>
        </w:numPr>
        <w:tabs>
          <w:tab w:pos="817" w:val="left" w:leader="none"/>
        </w:tabs>
        <w:spacing w:line="244" w:lineRule="auto" w:before="63" w:after="0"/>
        <w:ind w:left="223" w:right="104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Входит ли в цели МОСО установление наличия или от-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сутствия состояния опьянения наркотическими средствами,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психотропными или иными опьяняющими веществами или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же только установление наличия или отсутствия состояния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алкоголем?</w:t>
      </w:r>
    </w:p>
    <w:p>
      <w:pPr>
        <w:pStyle w:val="ListParagraph"/>
        <w:numPr>
          <w:ilvl w:val="0"/>
          <w:numId w:val="8"/>
        </w:numPr>
        <w:tabs>
          <w:tab w:pos="839" w:val="left" w:leader="none"/>
        </w:tabs>
        <w:spacing w:line="244" w:lineRule="auto" w:before="61" w:after="0"/>
        <w:ind w:left="223" w:right="102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Что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конкретно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означает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положение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том,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что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МОСО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проводится</w:t>
      </w:r>
      <w:r>
        <w:rPr>
          <w:color w:val="231F20"/>
          <w:spacing w:val="-2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1"/>
          <w:w w:val="105"/>
          <w:sz w:val="22"/>
        </w:rPr>
        <w:t> </w:t>
      </w:r>
      <w:r>
        <w:rPr>
          <w:color w:val="231F20"/>
          <w:w w:val="105"/>
          <w:sz w:val="22"/>
        </w:rPr>
        <w:t>случаях,</w:t>
      </w:r>
      <w:r>
        <w:rPr>
          <w:color w:val="231F20"/>
          <w:spacing w:val="-1"/>
          <w:w w:val="105"/>
          <w:sz w:val="22"/>
        </w:rPr>
        <w:t> </w:t>
      </w:r>
      <w:r>
        <w:rPr>
          <w:color w:val="231F20"/>
          <w:w w:val="105"/>
          <w:sz w:val="22"/>
        </w:rPr>
        <w:t>установленных</w:t>
      </w:r>
      <w:r>
        <w:rPr>
          <w:color w:val="231F20"/>
          <w:spacing w:val="-1"/>
          <w:w w:val="105"/>
          <w:sz w:val="22"/>
        </w:rPr>
        <w:t> </w:t>
      </w:r>
      <w:r>
        <w:rPr>
          <w:color w:val="231F20"/>
          <w:w w:val="105"/>
          <w:sz w:val="22"/>
        </w:rPr>
        <w:t>законодательством</w:t>
      </w:r>
      <w:r>
        <w:rPr>
          <w:color w:val="231F20"/>
          <w:spacing w:val="-2"/>
          <w:w w:val="105"/>
          <w:sz w:val="22"/>
        </w:rPr>
        <w:t> </w:t>
      </w:r>
      <w:r>
        <w:rPr>
          <w:color w:val="231F20"/>
          <w:w w:val="105"/>
          <w:sz w:val="22"/>
        </w:rPr>
        <w:t>РФ?</w:t>
      </w:r>
    </w:p>
    <w:p>
      <w:pPr>
        <w:pStyle w:val="ListParagraph"/>
        <w:numPr>
          <w:ilvl w:val="0"/>
          <w:numId w:val="8"/>
        </w:numPr>
        <w:tabs>
          <w:tab w:pos="826" w:val="left" w:leader="none"/>
        </w:tabs>
        <w:spacing w:line="244" w:lineRule="auto" w:before="59" w:after="0"/>
        <w:ind w:left="223" w:right="106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На основании какого критерия при проведении МОСО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водителям транспортных средств устанавливается факт упо-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требления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ими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алкоголя?</w:t>
      </w:r>
    </w:p>
    <w:p>
      <w:pPr>
        <w:pStyle w:val="ListParagraph"/>
        <w:numPr>
          <w:ilvl w:val="0"/>
          <w:numId w:val="8"/>
        </w:numPr>
        <w:tabs>
          <w:tab w:pos="834" w:val="left" w:leader="none"/>
        </w:tabs>
        <w:spacing w:line="244" w:lineRule="auto" w:before="59" w:after="0"/>
        <w:ind w:left="223" w:right="104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На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основании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чего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проведении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МОСО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водителям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транспортных средств устанавливается факт употребления ими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наркотиков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или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психотропных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веществ?</w:t>
      </w:r>
    </w:p>
    <w:p>
      <w:pPr>
        <w:pStyle w:val="ListParagraph"/>
        <w:numPr>
          <w:ilvl w:val="0"/>
          <w:numId w:val="8"/>
        </w:numPr>
        <w:tabs>
          <w:tab w:pos="831" w:val="left" w:leader="none"/>
        </w:tabs>
        <w:spacing w:line="244" w:lineRule="auto" w:before="60" w:after="0"/>
        <w:ind w:left="223" w:right="105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Каковы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основания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проведения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МОСО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лицам,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которые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управляют транспортным средством (“водителям”), а также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лицам,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совершившим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административное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правонарушение?</w:t>
      </w:r>
    </w:p>
    <w:p>
      <w:pPr>
        <w:pStyle w:val="ListParagraph"/>
        <w:numPr>
          <w:ilvl w:val="0"/>
          <w:numId w:val="8"/>
        </w:numPr>
        <w:tabs>
          <w:tab w:pos="822" w:val="left" w:leader="none"/>
        </w:tabs>
        <w:spacing w:line="244" w:lineRule="auto" w:before="59" w:after="0"/>
        <w:ind w:left="223" w:right="108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Кто составляет протокол о направлении на МОСО лиц,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управляющих</w:t>
      </w:r>
      <w:r>
        <w:rPr>
          <w:color w:val="231F20"/>
          <w:spacing w:val="2"/>
          <w:w w:val="105"/>
          <w:sz w:val="22"/>
        </w:rPr>
        <w:t> </w:t>
      </w:r>
      <w:r>
        <w:rPr>
          <w:color w:val="231F20"/>
          <w:w w:val="105"/>
          <w:sz w:val="22"/>
        </w:rPr>
        <w:t>транспортным</w:t>
      </w:r>
      <w:r>
        <w:rPr>
          <w:color w:val="231F20"/>
          <w:spacing w:val="3"/>
          <w:w w:val="105"/>
          <w:sz w:val="22"/>
        </w:rPr>
        <w:t> </w:t>
      </w:r>
      <w:r>
        <w:rPr>
          <w:color w:val="231F20"/>
          <w:w w:val="105"/>
          <w:sz w:val="22"/>
        </w:rPr>
        <w:t>средством</w:t>
      </w:r>
      <w:r>
        <w:rPr>
          <w:color w:val="231F20"/>
          <w:spacing w:val="2"/>
          <w:w w:val="105"/>
          <w:sz w:val="22"/>
        </w:rPr>
        <w:t> </w:t>
      </w:r>
      <w:r>
        <w:rPr>
          <w:color w:val="231F20"/>
          <w:w w:val="105"/>
          <w:sz w:val="22"/>
        </w:rPr>
        <w:t>(“водителям”)?</w:t>
      </w:r>
    </w:p>
    <w:p>
      <w:pPr>
        <w:pStyle w:val="ListParagraph"/>
        <w:numPr>
          <w:ilvl w:val="0"/>
          <w:numId w:val="8"/>
        </w:numPr>
        <w:tabs>
          <w:tab w:pos="822" w:val="left" w:leader="none"/>
        </w:tabs>
        <w:spacing w:line="244" w:lineRule="auto" w:before="59" w:after="0"/>
        <w:ind w:left="223" w:right="108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Каково основание для проведения МОСО безработным,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явившимся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службу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занятости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перерегистрацию?</w:t>
      </w:r>
    </w:p>
    <w:p>
      <w:pPr>
        <w:pStyle w:val="ListParagraph"/>
        <w:numPr>
          <w:ilvl w:val="0"/>
          <w:numId w:val="8"/>
        </w:numPr>
        <w:tabs>
          <w:tab w:pos="834" w:val="left" w:leader="none"/>
        </w:tabs>
        <w:spacing w:line="244" w:lineRule="auto" w:before="58" w:after="0"/>
        <w:ind w:left="223" w:right="104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Назовите три любых категории лиц, кроме водителей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транспортных средств, которым в соответствии с действующими</w:t>
      </w:r>
      <w:r>
        <w:rPr>
          <w:color w:val="231F20"/>
          <w:spacing w:val="-46"/>
          <w:sz w:val="22"/>
        </w:rPr>
        <w:t> </w:t>
      </w:r>
      <w:r>
        <w:rPr>
          <w:color w:val="231F20"/>
          <w:w w:val="105"/>
          <w:sz w:val="22"/>
        </w:rPr>
        <w:t>нормативно-правовыми</w:t>
      </w:r>
      <w:r>
        <w:rPr>
          <w:color w:val="231F20"/>
          <w:spacing w:val="15"/>
          <w:w w:val="105"/>
          <w:sz w:val="22"/>
        </w:rPr>
        <w:t> </w:t>
      </w:r>
      <w:r>
        <w:rPr>
          <w:color w:val="231F20"/>
          <w:w w:val="105"/>
          <w:sz w:val="22"/>
        </w:rPr>
        <w:t>актами</w:t>
      </w:r>
      <w:r>
        <w:rPr>
          <w:color w:val="231F20"/>
          <w:spacing w:val="15"/>
          <w:w w:val="105"/>
          <w:sz w:val="22"/>
        </w:rPr>
        <w:t> </w:t>
      </w:r>
      <w:r>
        <w:rPr>
          <w:color w:val="231F20"/>
          <w:w w:val="105"/>
          <w:sz w:val="22"/>
        </w:rPr>
        <w:t>положено</w:t>
      </w:r>
      <w:r>
        <w:rPr>
          <w:color w:val="231F20"/>
          <w:spacing w:val="16"/>
          <w:w w:val="105"/>
          <w:sz w:val="22"/>
        </w:rPr>
        <w:t> </w:t>
      </w:r>
      <w:r>
        <w:rPr>
          <w:color w:val="231F20"/>
          <w:w w:val="105"/>
          <w:sz w:val="22"/>
        </w:rPr>
        <w:t>проведение</w:t>
      </w:r>
      <w:r>
        <w:rPr>
          <w:color w:val="231F20"/>
          <w:spacing w:val="15"/>
          <w:w w:val="105"/>
          <w:sz w:val="22"/>
        </w:rPr>
        <w:t> </w:t>
      </w:r>
      <w:r>
        <w:rPr>
          <w:color w:val="231F20"/>
          <w:w w:val="105"/>
          <w:sz w:val="22"/>
        </w:rPr>
        <w:t>МОСО.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ListParagraph"/>
        <w:numPr>
          <w:ilvl w:val="0"/>
          <w:numId w:val="8"/>
        </w:numPr>
        <w:tabs>
          <w:tab w:pos="800" w:val="left" w:leader="none"/>
        </w:tabs>
        <w:spacing w:line="244" w:lineRule="auto" w:before="92" w:after="0"/>
        <w:ind w:left="110" w:right="221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Допустимо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ли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проведение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МОСО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лицам,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самим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обратив-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sz w:val="22"/>
        </w:rPr>
        <w:t>шимся</w:t>
      </w:r>
      <w:r>
        <w:rPr>
          <w:color w:val="231F20"/>
          <w:spacing w:val="5"/>
          <w:sz w:val="22"/>
        </w:rPr>
        <w:t> </w:t>
      </w:r>
      <w:r>
        <w:rPr>
          <w:color w:val="231F20"/>
          <w:sz w:val="22"/>
        </w:rPr>
        <w:t>с</w:t>
      </w:r>
      <w:r>
        <w:rPr>
          <w:color w:val="231F20"/>
          <w:spacing w:val="6"/>
          <w:sz w:val="22"/>
        </w:rPr>
        <w:t> </w:t>
      </w:r>
      <w:r>
        <w:rPr>
          <w:color w:val="231F20"/>
          <w:sz w:val="22"/>
        </w:rPr>
        <w:t>заявлением</w:t>
      </w:r>
      <w:r>
        <w:rPr>
          <w:color w:val="231F20"/>
          <w:spacing w:val="6"/>
          <w:sz w:val="22"/>
        </w:rPr>
        <w:t> </w:t>
      </w:r>
      <w:r>
        <w:rPr>
          <w:color w:val="231F20"/>
          <w:sz w:val="22"/>
        </w:rPr>
        <w:t>о</w:t>
      </w:r>
      <w:r>
        <w:rPr>
          <w:color w:val="231F20"/>
          <w:spacing w:val="5"/>
          <w:sz w:val="22"/>
        </w:rPr>
        <w:t> </w:t>
      </w:r>
      <w:r>
        <w:rPr>
          <w:color w:val="231F20"/>
          <w:sz w:val="22"/>
        </w:rPr>
        <w:t>проведении</w:t>
      </w:r>
      <w:r>
        <w:rPr>
          <w:color w:val="231F20"/>
          <w:spacing w:val="6"/>
          <w:sz w:val="22"/>
        </w:rPr>
        <w:t> </w:t>
      </w:r>
      <w:r>
        <w:rPr>
          <w:color w:val="231F20"/>
          <w:sz w:val="22"/>
        </w:rPr>
        <w:t>такого</w:t>
      </w:r>
      <w:r>
        <w:rPr>
          <w:color w:val="231F20"/>
          <w:spacing w:val="6"/>
          <w:sz w:val="22"/>
        </w:rPr>
        <w:t> </w:t>
      </w:r>
      <w:r>
        <w:rPr>
          <w:color w:val="231F20"/>
          <w:sz w:val="22"/>
        </w:rPr>
        <w:t>освидетельствования?</w:t>
      </w:r>
    </w:p>
    <w:p>
      <w:pPr>
        <w:pStyle w:val="ListParagraph"/>
        <w:numPr>
          <w:ilvl w:val="0"/>
          <w:numId w:val="8"/>
        </w:numPr>
        <w:tabs>
          <w:tab w:pos="796" w:val="left" w:leader="none"/>
        </w:tabs>
        <w:spacing w:line="244" w:lineRule="auto" w:before="58" w:after="0"/>
        <w:ind w:left="110" w:right="223" w:firstLine="340"/>
        <w:jc w:val="both"/>
        <w:rPr>
          <w:sz w:val="22"/>
        </w:rPr>
      </w:pPr>
      <w:r>
        <w:rPr>
          <w:color w:val="231F20"/>
          <w:spacing w:val="-3"/>
          <w:w w:val="105"/>
          <w:sz w:val="22"/>
        </w:rPr>
        <w:t>Назовите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два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любых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из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четырех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критериев,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наличие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хотя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z w:val="22"/>
        </w:rPr>
        <w:t>бы одного из которых у лица, совершившего административное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правонарушение (за исключением “водителей”), дает основания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для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направления</w:t>
      </w:r>
      <w:r>
        <w:rPr>
          <w:color w:val="231F20"/>
          <w:spacing w:val="12"/>
          <w:w w:val="105"/>
          <w:sz w:val="22"/>
        </w:rPr>
        <w:t> </w:t>
      </w:r>
      <w:r>
        <w:rPr>
          <w:color w:val="231F20"/>
          <w:w w:val="105"/>
          <w:sz w:val="22"/>
        </w:rPr>
        <w:t>его</w:t>
      </w:r>
      <w:r>
        <w:rPr>
          <w:color w:val="231F20"/>
          <w:spacing w:val="12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12"/>
          <w:w w:val="105"/>
          <w:sz w:val="22"/>
        </w:rPr>
        <w:t> </w:t>
      </w:r>
      <w:r>
        <w:rPr>
          <w:color w:val="231F20"/>
          <w:w w:val="105"/>
          <w:sz w:val="22"/>
        </w:rPr>
        <w:t>МОСО.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before="8"/>
        <w:jc w:val="left"/>
        <w:rPr>
          <w:sz w:val="17"/>
        </w:rPr>
      </w:pPr>
    </w:p>
    <w:p>
      <w:pPr>
        <w:pStyle w:val="Heading1"/>
        <w:numPr>
          <w:ilvl w:val="1"/>
          <w:numId w:val="8"/>
        </w:numPr>
        <w:tabs>
          <w:tab w:pos="1017" w:val="left" w:leader="none"/>
          <w:tab w:pos="1018" w:val="left" w:leader="none"/>
        </w:tabs>
        <w:spacing w:line="216" w:lineRule="auto" w:before="121" w:after="0"/>
        <w:ind w:left="1017" w:right="713" w:hanging="454"/>
        <w:jc w:val="left"/>
      </w:pPr>
      <w:bookmarkStart w:name="_TOC_250020" w:id="11"/>
      <w:r>
        <w:rPr>
          <w:color w:val="231F20"/>
          <w:w w:val="85"/>
        </w:rPr>
        <w:t>Различия</w:t>
      </w:r>
      <w:r>
        <w:rPr>
          <w:color w:val="231F20"/>
          <w:spacing w:val="1"/>
          <w:w w:val="85"/>
        </w:rPr>
        <w:t> </w:t>
      </w:r>
      <w:r>
        <w:rPr>
          <w:color w:val="231F20"/>
          <w:w w:val="85"/>
        </w:rPr>
        <w:t>между</w:t>
      </w:r>
      <w:r>
        <w:rPr>
          <w:color w:val="231F20"/>
          <w:spacing w:val="1"/>
          <w:w w:val="85"/>
        </w:rPr>
        <w:t> </w:t>
      </w:r>
      <w:r>
        <w:rPr>
          <w:color w:val="231F20"/>
          <w:w w:val="85"/>
        </w:rPr>
        <w:t>установлением</w:t>
      </w:r>
      <w:r>
        <w:rPr>
          <w:color w:val="231F20"/>
          <w:spacing w:val="1"/>
          <w:w w:val="85"/>
        </w:rPr>
        <w:t> </w:t>
      </w:r>
      <w:r>
        <w:rPr>
          <w:color w:val="231F20"/>
          <w:w w:val="85"/>
        </w:rPr>
        <w:t>“состояния</w:t>
      </w:r>
      <w:r>
        <w:rPr>
          <w:color w:val="231F20"/>
          <w:spacing w:val="1"/>
          <w:w w:val="85"/>
        </w:rPr>
        <w:t> </w:t>
      </w:r>
      <w:r>
        <w:rPr>
          <w:color w:val="231F20"/>
          <w:w w:val="90"/>
        </w:rPr>
        <w:t>опьянения”</w:t>
      </w:r>
      <w:r>
        <w:rPr>
          <w:color w:val="231F20"/>
          <w:spacing w:val="1"/>
          <w:w w:val="90"/>
        </w:rPr>
        <w:t> </w:t>
      </w:r>
      <w:r>
        <w:rPr>
          <w:color w:val="231F20"/>
          <w:w w:val="90"/>
        </w:rPr>
        <w:t>при</w:t>
      </w:r>
      <w:r>
        <w:rPr>
          <w:color w:val="231F20"/>
          <w:spacing w:val="1"/>
          <w:w w:val="90"/>
        </w:rPr>
        <w:t> </w:t>
      </w:r>
      <w:r>
        <w:rPr>
          <w:color w:val="231F20"/>
          <w:w w:val="90"/>
        </w:rPr>
        <w:t>МОСО</w:t>
      </w:r>
      <w:r>
        <w:rPr>
          <w:color w:val="231F20"/>
          <w:spacing w:val="1"/>
          <w:w w:val="90"/>
        </w:rPr>
        <w:t> </w:t>
      </w:r>
      <w:r>
        <w:rPr>
          <w:color w:val="231F20"/>
          <w:w w:val="90"/>
        </w:rPr>
        <w:t>и</w:t>
      </w:r>
      <w:r>
        <w:rPr>
          <w:color w:val="231F20"/>
          <w:spacing w:val="1"/>
          <w:w w:val="90"/>
        </w:rPr>
        <w:t> </w:t>
      </w:r>
      <w:r>
        <w:rPr>
          <w:color w:val="231F20"/>
          <w:w w:val="90"/>
        </w:rPr>
        <w:t>диагностикой</w:t>
      </w:r>
      <w:r>
        <w:rPr>
          <w:color w:val="231F20"/>
          <w:spacing w:val="1"/>
          <w:w w:val="90"/>
        </w:rPr>
        <w:t> </w:t>
      </w:r>
      <w:r>
        <w:rPr>
          <w:color w:val="231F20"/>
          <w:w w:val="85"/>
        </w:rPr>
        <w:t>“острой</w:t>
      </w:r>
      <w:r>
        <w:rPr>
          <w:color w:val="231F20"/>
          <w:spacing w:val="44"/>
          <w:w w:val="85"/>
        </w:rPr>
        <w:t> </w:t>
      </w:r>
      <w:r>
        <w:rPr>
          <w:color w:val="231F20"/>
          <w:w w:val="85"/>
        </w:rPr>
        <w:t>интоксикации/</w:t>
      </w:r>
      <w:r>
        <w:rPr>
          <w:color w:val="231F20"/>
          <w:spacing w:val="-9"/>
          <w:w w:val="85"/>
        </w:rPr>
        <w:t> </w:t>
      </w:r>
      <w:r>
        <w:rPr>
          <w:color w:val="231F20"/>
          <w:w w:val="85"/>
        </w:rPr>
        <w:t>опьянения”</w:t>
      </w:r>
      <w:r>
        <w:rPr>
          <w:color w:val="231F20"/>
          <w:spacing w:val="44"/>
          <w:w w:val="85"/>
        </w:rPr>
        <w:t> </w:t>
      </w:r>
      <w:r>
        <w:rPr>
          <w:color w:val="231F20"/>
          <w:w w:val="85"/>
        </w:rPr>
        <w:t>по</w:t>
      </w:r>
      <w:r>
        <w:rPr>
          <w:color w:val="231F20"/>
          <w:spacing w:val="45"/>
          <w:w w:val="85"/>
        </w:rPr>
        <w:t> </w:t>
      </w:r>
      <w:bookmarkEnd w:id="11"/>
      <w:r>
        <w:rPr>
          <w:color w:val="231F20"/>
          <w:w w:val="85"/>
        </w:rPr>
        <w:t>МКБ-10</w:t>
      </w:r>
    </w:p>
    <w:p>
      <w:pPr>
        <w:pStyle w:val="Heading2"/>
        <w:numPr>
          <w:ilvl w:val="2"/>
          <w:numId w:val="8"/>
        </w:numPr>
        <w:tabs>
          <w:tab w:pos="1018" w:val="left" w:leader="none"/>
        </w:tabs>
        <w:spacing w:line="273" w:lineRule="exact" w:before="88" w:after="0"/>
        <w:ind w:left="1017" w:right="0" w:hanging="455"/>
        <w:jc w:val="left"/>
      </w:pPr>
      <w:r>
        <w:rPr>
          <w:color w:val="231F20"/>
          <w:w w:val="95"/>
        </w:rPr>
        <w:t>Различное</w:t>
      </w:r>
      <w:r>
        <w:rPr>
          <w:color w:val="231F20"/>
          <w:spacing w:val="-18"/>
          <w:w w:val="95"/>
        </w:rPr>
        <w:t> </w:t>
      </w:r>
      <w:r>
        <w:rPr>
          <w:color w:val="231F20"/>
          <w:w w:val="95"/>
        </w:rPr>
        <w:t>понимание</w:t>
      </w:r>
      <w:r>
        <w:rPr>
          <w:color w:val="231F20"/>
          <w:spacing w:val="-17"/>
          <w:w w:val="95"/>
        </w:rPr>
        <w:t> </w:t>
      </w:r>
      <w:r>
        <w:rPr>
          <w:color w:val="231F20"/>
          <w:w w:val="95"/>
        </w:rPr>
        <w:t>понятия</w:t>
      </w:r>
    </w:p>
    <w:p>
      <w:pPr>
        <w:pStyle w:val="Heading2"/>
        <w:spacing w:line="259" w:lineRule="exact"/>
        <w:ind w:firstLine="0"/>
      </w:pPr>
      <w:bookmarkStart w:name="_TOC_250019" w:id="12"/>
      <w:r>
        <w:rPr>
          <w:color w:val="231F20"/>
          <w:w w:val="90"/>
        </w:rPr>
        <w:t>“состояние</w:t>
      </w:r>
      <w:r>
        <w:rPr>
          <w:color w:val="231F20"/>
          <w:spacing w:val="17"/>
          <w:w w:val="90"/>
        </w:rPr>
        <w:t> </w:t>
      </w:r>
      <w:r>
        <w:rPr>
          <w:color w:val="231F20"/>
          <w:w w:val="90"/>
        </w:rPr>
        <w:t>опьянения”/</w:t>
      </w:r>
      <w:r>
        <w:rPr>
          <w:color w:val="231F20"/>
          <w:spacing w:val="17"/>
          <w:w w:val="90"/>
        </w:rPr>
        <w:t> </w:t>
      </w:r>
      <w:r>
        <w:rPr>
          <w:color w:val="231F20"/>
          <w:w w:val="90"/>
        </w:rPr>
        <w:t>“острая</w:t>
      </w:r>
      <w:r>
        <w:rPr>
          <w:color w:val="231F20"/>
          <w:spacing w:val="17"/>
          <w:w w:val="90"/>
        </w:rPr>
        <w:t> </w:t>
      </w:r>
      <w:bookmarkEnd w:id="12"/>
      <w:r>
        <w:rPr>
          <w:color w:val="231F20"/>
          <w:w w:val="90"/>
        </w:rPr>
        <w:t>интоксикация”</w:t>
      </w:r>
    </w:p>
    <w:p>
      <w:pPr>
        <w:pStyle w:val="BodyText"/>
        <w:spacing w:line="244" w:lineRule="auto" w:before="60"/>
        <w:ind w:left="223" w:right="105" w:firstLine="340"/>
      </w:pPr>
      <w:r>
        <w:rPr>
          <w:color w:val="231F20"/>
          <w:w w:val="105"/>
        </w:rPr>
        <w:t>В неспециальной литературе под “состоянием опьянения”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нередко понимается просто острая интоксикация алкоголем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или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другими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ПАВ,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достигающая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тяжелого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уровня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(комы).</w:t>
      </w:r>
    </w:p>
    <w:p>
      <w:pPr>
        <w:pStyle w:val="BodyText"/>
        <w:spacing w:line="244" w:lineRule="auto" w:before="3"/>
        <w:ind w:left="223" w:right="106" w:firstLine="340"/>
      </w:pPr>
      <w:r>
        <w:rPr>
          <w:color w:val="231F20"/>
          <w:w w:val="105"/>
        </w:rPr>
        <w:t>В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Международной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классификации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болезней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10-го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пересмо-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тра (МКБ-10) термином, употребляемым вместо термина “со-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стояние опьянения” (а иногда наряду с ним), является “острая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интоксикация”. Этот термин, являясь синонимом “состояния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опьянения”/ “опьянения”,</w:t>
      </w:r>
      <w:r>
        <w:rPr>
          <w:color w:val="231F20"/>
          <w:spacing w:val="1"/>
        </w:rPr>
        <w:t> </w:t>
      </w:r>
      <w:r>
        <w:rPr>
          <w:color w:val="231F20"/>
        </w:rPr>
        <w:t>в</w:t>
      </w:r>
      <w:r>
        <w:rPr>
          <w:color w:val="231F20"/>
          <w:spacing w:val="1"/>
        </w:rPr>
        <w:t> </w:t>
      </w:r>
      <w:r>
        <w:rPr>
          <w:color w:val="231F20"/>
        </w:rPr>
        <w:t>МКБ-10</w:t>
      </w:r>
      <w:r>
        <w:rPr>
          <w:color w:val="231F20"/>
          <w:spacing w:val="1"/>
        </w:rPr>
        <w:t> </w:t>
      </w:r>
      <w:r>
        <w:rPr>
          <w:color w:val="231F20"/>
        </w:rPr>
        <w:t>обозначает</w:t>
      </w:r>
      <w:r>
        <w:rPr>
          <w:color w:val="231F20"/>
          <w:spacing w:val="1"/>
        </w:rPr>
        <w:t> </w:t>
      </w:r>
      <w:r>
        <w:rPr>
          <w:color w:val="231F20"/>
        </w:rPr>
        <w:t>диагностичес-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кую рубрику (F1х.0), включающую особые клинические состо-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яния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субъекта,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сами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эти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состояния.</w:t>
      </w:r>
    </w:p>
    <w:p>
      <w:pPr>
        <w:pStyle w:val="BodyText"/>
        <w:spacing w:line="244" w:lineRule="auto" w:before="6"/>
        <w:ind w:left="223" w:right="102" w:firstLine="340"/>
      </w:pPr>
      <w:r>
        <w:rPr>
          <w:color w:val="231F20"/>
          <w:w w:val="105"/>
        </w:rPr>
        <w:t>Согласно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МКБ-10,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“острая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интоксикация”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–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преходящее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состояние,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наступающее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вслед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за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приемом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любых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веществ,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способных изменять психофизиологическое функционирование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субъекта,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проявляющееся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расстройствами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сознания,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воспри-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ятия, мышления, памяти, эмоций, поведения и др., а также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вегетативными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неврологическими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симптомами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(атаксия,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дизартрия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др.).</w:t>
      </w:r>
    </w:p>
    <w:p>
      <w:pPr>
        <w:pStyle w:val="BodyText"/>
        <w:spacing w:before="11"/>
        <w:jc w:val="left"/>
        <w:rPr>
          <w:sz w:val="30"/>
        </w:rPr>
      </w:pPr>
    </w:p>
    <w:p>
      <w:pPr>
        <w:pStyle w:val="Heading2"/>
        <w:numPr>
          <w:ilvl w:val="2"/>
          <w:numId w:val="8"/>
        </w:numPr>
        <w:tabs>
          <w:tab w:pos="1018" w:val="left" w:leader="none"/>
        </w:tabs>
        <w:spacing w:line="225" w:lineRule="auto" w:before="0" w:after="0"/>
        <w:ind w:left="1017" w:right="1812" w:hanging="454"/>
        <w:jc w:val="left"/>
      </w:pPr>
      <w:bookmarkStart w:name="_TOC_250018" w:id="13"/>
      <w:r>
        <w:rPr>
          <w:color w:val="231F20"/>
          <w:w w:val="90"/>
        </w:rPr>
        <w:t>Диагностика</w:t>
      </w:r>
      <w:r>
        <w:rPr>
          <w:color w:val="231F20"/>
          <w:spacing w:val="1"/>
          <w:w w:val="90"/>
        </w:rPr>
        <w:t> </w:t>
      </w:r>
      <w:r>
        <w:rPr>
          <w:color w:val="231F20"/>
          <w:w w:val="90"/>
        </w:rPr>
        <w:t>“острой</w:t>
      </w:r>
      <w:r>
        <w:rPr>
          <w:color w:val="231F20"/>
          <w:spacing w:val="1"/>
          <w:w w:val="90"/>
        </w:rPr>
        <w:t> </w:t>
      </w:r>
      <w:r>
        <w:rPr>
          <w:color w:val="231F20"/>
          <w:w w:val="90"/>
        </w:rPr>
        <w:t>интоксикации”</w:t>
      </w:r>
      <w:r>
        <w:rPr>
          <w:color w:val="231F20"/>
          <w:spacing w:val="-60"/>
          <w:w w:val="90"/>
        </w:rPr>
        <w:t> </w:t>
      </w:r>
      <w:r>
        <w:rPr>
          <w:color w:val="231F20"/>
          <w:w w:val="90"/>
        </w:rPr>
        <w:t>согласно</w:t>
      </w:r>
      <w:r>
        <w:rPr>
          <w:color w:val="231F20"/>
          <w:spacing w:val="-15"/>
          <w:w w:val="90"/>
        </w:rPr>
        <w:t> </w:t>
      </w:r>
      <w:r>
        <w:rPr>
          <w:color w:val="231F20"/>
          <w:w w:val="90"/>
        </w:rPr>
        <w:t>критериям</w:t>
      </w:r>
      <w:r>
        <w:rPr>
          <w:color w:val="231F20"/>
          <w:spacing w:val="-15"/>
          <w:w w:val="90"/>
        </w:rPr>
        <w:t> </w:t>
      </w:r>
      <w:bookmarkEnd w:id="13"/>
      <w:r>
        <w:rPr>
          <w:color w:val="231F20"/>
          <w:w w:val="90"/>
        </w:rPr>
        <w:t>МКБ-10</w:t>
      </w:r>
    </w:p>
    <w:p>
      <w:pPr>
        <w:pStyle w:val="BodyText"/>
        <w:spacing w:line="244" w:lineRule="auto" w:before="63"/>
        <w:ind w:left="223" w:right="108" w:firstLine="340"/>
      </w:pPr>
      <w:r>
        <w:rPr>
          <w:color w:val="231F20"/>
          <w:w w:val="105"/>
        </w:rPr>
        <w:t>Острая интоксикация преходяща, т.к. ее симптоматика ис-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чезает при падении концентрации алкоголя или иных ПАВ 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организме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ниже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некоторого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уровня.</w:t>
      </w:r>
    </w:p>
    <w:p>
      <w:pPr>
        <w:pStyle w:val="BodyText"/>
        <w:spacing w:before="2"/>
        <w:ind w:left="563"/>
      </w:pPr>
      <w:r>
        <w:rPr>
          <w:color w:val="231F20"/>
        </w:rPr>
        <w:t>Диагностические</w:t>
      </w:r>
      <w:r>
        <w:rPr>
          <w:color w:val="231F20"/>
          <w:spacing w:val="3"/>
        </w:rPr>
        <w:t> </w:t>
      </w:r>
      <w:r>
        <w:rPr>
          <w:color w:val="231F20"/>
        </w:rPr>
        <w:t>критерии</w:t>
      </w:r>
      <w:r>
        <w:rPr>
          <w:color w:val="231F20"/>
          <w:spacing w:val="3"/>
        </w:rPr>
        <w:t> </w:t>
      </w:r>
      <w:r>
        <w:rPr>
          <w:color w:val="231F20"/>
        </w:rPr>
        <w:t>острой</w:t>
      </w:r>
      <w:r>
        <w:rPr>
          <w:color w:val="231F20"/>
          <w:spacing w:val="4"/>
        </w:rPr>
        <w:t> </w:t>
      </w:r>
      <w:r>
        <w:rPr>
          <w:color w:val="231F20"/>
        </w:rPr>
        <w:t>интоксикации</w:t>
      </w:r>
      <w:r>
        <w:rPr>
          <w:color w:val="231F20"/>
          <w:spacing w:val="3"/>
        </w:rPr>
        <w:t> </w:t>
      </w:r>
      <w:r>
        <w:rPr>
          <w:color w:val="231F20"/>
        </w:rPr>
        <w:t>по</w:t>
      </w:r>
      <w:r>
        <w:rPr>
          <w:color w:val="231F20"/>
          <w:spacing w:val="4"/>
        </w:rPr>
        <w:t> </w:t>
      </w:r>
      <w:r>
        <w:rPr>
          <w:color w:val="231F20"/>
        </w:rPr>
        <w:t>МКБ-10:</w:t>
      </w:r>
    </w:p>
    <w:p>
      <w:pPr>
        <w:pStyle w:val="ListParagraph"/>
        <w:numPr>
          <w:ilvl w:val="1"/>
          <w:numId w:val="7"/>
        </w:numPr>
        <w:tabs>
          <w:tab w:pos="905" w:val="left" w:leader="none"/>
        </w:tabs>
        <w:spacing w:line="244" w:lineRule="auto" w:before="35" w:after="0"/>
        <w:ind w:left="904" w:right="108" w:hanging="341"/>
        <w:jc w:val="both"/>
        <w:rPr>
          <w:sz w:val="22"/>
        </w:rPr>
      </w:pPr>
      <w:r>
        <w:rPr>
          <w:color w:val="231F20"/>
          <w:w w:val="105"/>
          <w:sz w:val="22"/>
        </w:rPr>
        <w:t>очевидность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недавнего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употребления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ПАВ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или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иных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опьяняющих веществ в достаточных для интоксикации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дозах;</w:t>
      </w:r>
    </w:p>
    <w:p>
      <w:pPr>
        <w:pStyle w:val="ListParagraph"/>
        <w:numPr>
          <w:ilvl w:val="1"/>
          <w:numId w:val="7"/>
        </w:numPr>
        <w:tabs>
          <w:tab w:pos="905" w:val="left" w:leader="none"/>
        </w:tabs>
        <w:spacing w:line="244" w:lineRule="auto" w:before="31" w:after="0"/>
        <w:ind w:left="904" w:right="108" w:hanging="341"/>
        <w:jc w:val="both"/>
        <w:rPr>
          <w:sz w:val="22"/>
        </w:rPr>
      </w:pPr>
      <w:r>
        <w:rPr>
          <w:color w:val="231F20"/>
          <w:sz w:val="22"/>
        </w:rPr>
        <w:t>симптомы интоксикации соответствуют известному дей-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ствию</w:t>
      </w:r>
      <w:r>
        <w:rPr>
          <w:color w:val="231F20"/>
          <w:spacing w:val="-2"/>
          <w:sz w:val="22"/>
        </w:rPr>
        <w:t> </w:t>
      </w:r>
      <w:r>
        <w:rPr>
          <w:color w:val="231F20"/>
          <w:sz w:val="22"/>
        </w:rPr>
        <w:t>конкретного вещества и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выражены в</w:t>
      </w:r>
      <w:r>
        <w:rPr>
          <w:color w:val="231F20"/>
          <w:spacing w:val="-2"/>
          <w:sz w:val="22"/>
        </w:rPr>
        <w:t> </w:t>
      </w:r>
      <w:r>
        <w:rPr>
          <w:color w:val="231F20"/>
          <w:sz w:val="22"/>
        </w:rPr>
        <w:t>степени,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кото-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1100" w:bottom="820" w:left="740" w:right="740"/>
        </w:sectPr>
      </w:pPr>
    </w:p>
    <w:p>
      <w:pPr>
        <w:pStyle w:val="BodyText"/>
        <w:spacing w:line="244" w:lineRule="auto" w:before="92"/>
        <w:ind w:left="790" w:right="221"/>
      </w:pPr>
      <w:r>
        <w:rPr>
          <w:color w:val="231F20"/>
          <w:w w:val="105"/>
        </w:rPr>
        <w:t>рая проявляется клинически значимыми нарушениями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сознания, восприятия, когнитивных функций, эмоций,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поведения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др.;</w:t>
      </w:r>
    </w:p>
    <w:p>
      <w:pPr>
        <w:pStyle w:val="BodyText"/>
        <w:spacing w:line="244" w:lineRule="auto" w:before="31"/>
        <w:ind w:left="790" w:right="221" w:hanging="341"/>
      </w:pPr>
      <w:r>
        <w:rPr>
          <w:color w:val="231F20"/>
          <w:w w:val="105"/>
        </w:rPr>
        <w:t>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имеющиеся симптомы не могут быть объяснены сома-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тической болезнью или каким-либо иным психическим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расстройством.</w:t>
      </w:r>
    </w:p>
    <w:p>
      <w:pPr>
        <w:pStyle w:val="BodyText"/>
        <w:spacing w:line="244" w:lineRule="auto" w:before="59"/>
        <w:ind w:left="110" w:right="219" w:firstLine="340"/>
      </w:pPr>
      <w:r>
        <w:rPr>
          <w:color w:val="231F20"/>
          <w:w w:val="105"/>
        </w:rPr>
        <w:t>Диагноз острой интоксикации является основным только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тогда, когда интоксикации не сопутствуют более стойкие рас-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стройства,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вызванные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употреблением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алкоголя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или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иных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ПАВ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(например,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синдром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зависимости).</w:t>
      </w:r>
    </w:p>
    <w:p>
      <w:pPr>
        <w:pStyle w:val="BodyText"/>
        <w:spacing w:line="244" w:lineRule="auto" w:before="4"/>
        <w:ind w:left="110" w:right="217" w:firstLine="340"/>
      </w:pPr>
      <w:r>
        <w:rPr>
          <w:color w:val="231F20"/>
          <w:w w:val="105"/>
        </w:rPr>
        <w:t>К субстанциям, способным вызвать острую интоксикацию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(состояние опьянения), относятся любые вещества, специфи-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ческим действием которых, при их поступлении в организм,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является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вмешательство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протекание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нейрофизиологических</w:t>
      </w:r>
      <w:r>
        <w:rPr>
          <w:color w:val="231F20"/>
          <w:spacing w:val="-49"/>
          <w:w w:val="105"/>
        </w:rPr>
        <w:t> </w:t>
      </w:r>
      <w:r>
        <w:rPr>
          <w:color w:val="231F20"/>
        </w:rPr>
        <w:t>процессов в головном мозге. Это могут быть как психоактивные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вещества (ПАВ), т.е. субстанции способные вызывать синдром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зависимости,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например,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алкоголь,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наркотические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средства,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психотропные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(в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юридическом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понимании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этого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термина)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или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сильнодействующие вещества, так и иные нейротропные аген-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ты (психотропные лекарства, яды и т.п.). Соответственно, вы-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деляют следующие виды опьянения: 1) алкогольное, 2) наркоти-</w:t>
      </w:r>
      <w:r>
        <w:rPr>
          <w:color w:val="231F20"/>
          <w:spacing w:val="-46"/>
        </w:rPr>
        <w:t> </w:t>
      </w:r>
      <w:r>
        <w:rPr>
          <w:color w:val="231F20"/>
        </w:rPr>
        <w:t>ческое (опьянение наркотиками и психотропными веществами)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и 3) “иное токсическое” (опьянение иными, чем наркотики 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психотропные вещества, психоактивными и нейротропными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субстанциями,</w:t>
      </w:r>
      <w:r>
        <w:rPr>
          <w:color w:val="231F20"/>
          <w:spacing w:val="21"/>
        </w:rPr>
        <w:t> </w:t>
      </w:r>
      <w:r>
        <w:rPr>
          <w:color w:val="231F20"/>
        </w:rPr>
        <w:t>иногда</w:t>
      </w:r>
      <w:r>
        <w:rPr>
          <w:color w:val="231F20"/>
          <w:spacing w:val="21"/>
        </w:rPr>
        <w:t> </w:t>
      </w:r>
      <w:r>
        <w:rPr>
          <w:color w:val="231F20"/>
        </w:rPr>
        <w:t>обозначаемыми</w:t>
      </w:r>
      <w:r>
        <w:rPr>
          <w:color w:val="231F20"/>
          <w:spacing w:val="22"/>
        </w:rPr>
        <w:t> </w:t>
      </w:r>
      <w:r>
        <w:rPr>
          <w:color w:val="231F20"/>
        </w:rPr>
        <w:t>как</w:t>
      </w:r>
      <w:r>
        <w:rPr>
          <w:color w:val="231F20"/>
          <w:spacing w:val="21"/>
        </w:rPr>
        <w:t> </w:t>
      </w:r>
      <w:r>
        <w:rPr>
          <w:color w:val="231F20"/>
        </w:rPr>
        <w:t>“одурманивающие”).</w:t>
      </w:r>
    </w:p>
    <w:p>
      <w:pPr>
        <w:pStyle w:val="BodyText"/>
        <w:spacing w:before="10"/>
        <w:jc w:val="left"/>
        <w:rPr>
          <w:sz w:val="21"/>
        </w:rPr>
      </w:pPr>
    </w:p>
    <w:p>
      <w:pPr>
        <w:pStyle w:val="Heading2"/>
        <w:numPr>
          <w:ilvl w:val="2"/>
          <w:numId w:val="8"/>
        </w:numPr>
        <w:tabs>
          <w:tab w:pos="905" w:val="left" w:leader="none"/>
        </w:tabs>
        <w:spacing w:line="225" w:lineRule="auto" w:before="0" w:after="0"/>
        <w:ind w:left="904" w:right="1224" w:hanging="454"/>
        <w:jc w:val="left"/>
      </w:pPr>
      <w:r>
        <w:rPr>
          <w:color w:val="231F20"/>
          <w:w w:val="90"/>
        </w:rPr>
        <w:t>Понимание</w:t>
      </w:r>
      <w:r>
        <w:rPr>
          <w:color w:val="231F20"/>
          <w:spacing w:val="35"/>
          <w:w w:val="90"/>
        </w:rPr>
        <w:t> </w:t>
      </w:r>
      <w:r>
        <w:rPr>
          <w:color w:val="231F20"/>
          <w:w w:val="90"/>
        </w:rPr>
        <w:t>термина</w:t>
      </w:r>
      <w:r>
        <w:rPr>
          <w:color w:val="231F20"/>
          <w:spacing w:val="35"/>
          <w:w w:val="90"/>
        </w:rPr>
        <w:t> </w:t>
      </w:r>
      <w:r>
        <w:rPr>
          <w:color w:val="231F20"/>
          <w:w w:val="90"/>
        </w:rPr>
        <w:t>“состояние</w:t>
      </w:r>
      <w:r>
        <w:rPr>
          <w:color w:val="231F20"/>
          <w:spacing w:val="35"/>
          <w:w w:val="90"/>
        </w:rPr>
        <w:t> </w:t>
      </w:r>
      <w:r>
        <w:rPr>
          <w:color w:val="231F20"/>
          <w:w w:val="90"/>
        </w:rPr>
        <w:t>опьянения”</w:t>
      </w:r>
      <w:r>
        <w:rPr>
          <w:color w:val="231F20"/>
          <w:spacing w:val="1"/>
          <w:w w:val="90"/>
        </w:rPr>
        <w:t> </w:t>
      </w:r>
      <w:r>
        <w:rPr>
          <w:color w:val="231F20"/>
          <w:w w:val="95"/>
        </w:rPr>
        <w:t>применительно</w:t>
      </w:r>
      <w:r>
        <w:rPr>
          <w:color w:val="231F20"/>
          <w:spacing w:val="-23"/>
          <w:w w:val="95"/>
        </w:rPr>
        <w:t> </w:t>
      </w:r>
      <w:r>
        <w:rPr>
          <w:color w:val="231F20"/>
          <w:w w:val="95"/>
        </w:rPr>
        <w:t>к</w:t>
      </w:r>
      <w:r>
        <w:rPr>
          <w:color w:val="231F20"/>
          <w:spacing w:val="-22"/>
          <w:w w:val="95"/>
        </w:rPr>
        <w:t> </w:t>
      </w:r>
      <w:r>
        <w:rPr>
          <w:color w:val="231F20"/>
          <w:w w:val="95"/>
        </w:rPr>
        <w:t>процедуре</w:t>
      </w:r>
      <w:r>
        <w:rPr>
          <w:color w:val="231F20"/>
          <w:spacing w:val="-22"/>
          <w:w w:val="95"/>
        </w:rPr>
        <w:t> </w:t>
      </w:r>
      <w:r>
        <w:rPr>
          <w:color w:val="231F20"/>
          <w:w w:val="95"/>
        </w:rPr>
        <w:t>МОСО</w:t>
      </w:r>
    </w:p>
    <w:p>
      <w:pPr>
        <w:pStyle w:val="BodyText"/>
        <w:spacing w:line="244" w:lineRule="auto" w:before="63"/>
        <w:ind w:left="110" w:right="218" w:firstLine="340"/>
      </w:pPr>
      <w:r>
        <w:rPr>
          <w:color w:val="231F20"/>
          <w:w w:val="105"/>
        </w:rPr>
        <w:t>Применительно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МОСО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понимание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термина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“состояние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опьянения”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также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имеет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определенную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специфику.</w:t>
      </w:r>
    </w:p>
    <w:p>
      <w:pPr>
        <w:pStyle w:val="BodyText"/>
        <w:spacing w:line="244" w:lineRule="auto" w:before="2"/>
        <w:ind w:left="110" w:right="222" w:firstLine="340"/>
      </w:pPr>
      <w:r>
        <w:rPr>
          <w:color w:val="231F20"/>
          <w:w w:val="105"/>
        </w:rPr>
        <w:t>Согласно п. 14 “Порядка” по результатам МОСО выносится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“медицинское заключение о состоянии освидетельствуемого на</w:t>
      </w:r>
      <w:r>
        <w:rPr>
          <w:color w:val="231F20"/>
          <w:spacing w:val="1"/>
        </w:rPr>
        <w:t> </w:t>
      </w:r>
      <w:r>
        <w:rPr>
          <w:color w:val="231F20"/>
          <w:spacing w:val="-3"/>
          <w:w w:val="105"/>
        </w:rPr>
        <w:t>момент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3"/>
          <w:w w:val="105"/>
        </w:rPr>
        <w:t>проведения”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3"/>
          <w:w w:val="105"/>
        </w:rPr>
        <w:t>МОСО,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3"/>
          <w:w w:val="105"/>
        </w:rPr>
        <w:t>которое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3"/>
          <w:w w:val="105"/>
        </w:rPr>
        <w:t>может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иметь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три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варианта:</w:t>
      </w:r>
    </w:p>
    <w:p>
      <w:pPr>
        <w:pStyle w:val="ListParagraph"/>
        <w:numPr>
          <w:ilvl w:val="0"/>
          <w:numId w:val="9"/>
        </w:numPr>
        <w:tabs>
          <w:tab w:pos="382" w:val="left" w:leader="none"/>
        </w:tabs>
        <w:spacing w:line="244" w:lineRule="auto" w:before="2" w:after="0"/>
        <w:ind w:left="110" w:right="220" w:firstLine="0"/>
        <w:jc w:val="both"/>
        <w:rPr>
          <w:sz w:val="22"/>
        </w:rPr>
      </w:pPr>
      <w:r>
        <w:rPr>
          <w:color w:val="231F20"/>
          <w:w w:val="105"/>
          <w:sz w:val="22"/>
        </w:rPr>
        <w:t>установлено состояние опьянения; 2) состояние опьянения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не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установлено;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3)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от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МОСО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отказался.</w:t>
      </w:r>
    </w:p>
    <w:p>
      <w:pPr>
        <w:spacing w:line="244" w:lineRule="auto" w:before="2"/>
        <w:ind w:left="110" w:right="221" w:firstLine="340"/>
        <w:jc w:val="both"/>
        <w:rPr>
          <w:i/>
          <w:sz w:val="22"/>
        </w:rPr>
      </w:pPr>
      <w:r>
        <w:rPr>
          <w:i/>
          <w:color w:val="231F20"/>
          <w:w w:val="105"/>
          <w:sz w:val="22"/>
        </w:rPr>
        <w:t>При этом важно помнить, что у части освидетельствуе-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мых</w:t>
      </w:r>
      <w:r>
        <w:rPr>
          <w:i/>
          <w:color w:val="231F20"/>
          <w:spacing w:val="3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–</w:t>
      </w:r>
      <w:r>
        <w:rPr>
          <w:i/>
          <w:color w:val="231F20"/>
          <w:spacing w:val="3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у</w:t>
      </w:r>
      <w:r>
        <w:rPr>
          <w:i/>
          <w:color w:val="231F20"/>
          <w:spacing w:val="3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контингента</w:t>
      </w:r>
      <w:r>
        <w:rPr>
          <w:i/>
          <w:color w:val="231F20"/>
          <w:spacing w:val="3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“водители”</w:t>
      </w:r>
      <w:r>
        <w:rPr>
          <w:i/>
          <w:color w:val="231F20"/>
          <w:spacing w:val="3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–</w:t>
      </w:r>
      <w:r>
        <w:rPr>
          <w:i/>
          <w:color w:val="231F20"/>
          <w:spacing w:val="3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состояние</w:t>
      </w:r>
      <w:r>
        <w:rPr>
          <w:i/>
          <w:color w:val="231F20"/>
          <w:spacing w:val="3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опьянения,</w:t>
      </w:r>
      <w:r>
        <w:rPr>
          <w:i/>
          <w:color w:val="231F20"/>
          <w:spacing w:val="3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со-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223" w:right="105"/>
      </w:pPr>
      <w:r>
        <w:rPr>
          <w:i/>
          <w:color w:val="231F20"/>
        </w:rPr>
        <w:t>гласно</w:t>
      </w:r>
      <w:r>
        <w:rPr>
          <w:i/>
          <w:color w:val="231F20"/>
          <w:spacing w:val="1"/>
        </w:rPr>
        <w:t> </w:t>
      </w:r>
      <w:r>
        <w:rPr>
          <w:i/>
          <w:color w:val="231F20"/>
        </w:rPr>
        <w:t>“Порядку”,</w:t>
      </w:r>
      <w:r>
        <w:rPr>
          <w:i/>
          <w:color w:val="231F20"/>
          <w:spacing w:val="1"/>
        </w:rPr>
        <w:t> </w:t>
      </w:r>
      <w:r>
        <w:rPr>
          <w:i/>
          <w:color w:val="231F20"/>
        </w:rPr>
        <w:t>устанавливается</w:t>
      </w:r>
      <w:r>
        <w:rPr>
          <w:i/>
          <w:color w:val="231F20"/>
          <w:spacing w:val="1"/>
        </w:rPr>
        <w:t> </w:t>
      </w:r>
      <w:r>
        <w:rPr>
          <w:i/>
          <w:color w:val="231F20"/>
        </w:rPr>
        <w:t>не</w:t>
      </w:r>
      <w:r>
        <w:rPr>
          <w:i/>
          <w:color w:val="231F20"/>
          <w:spacing w:val="1"/>
        </w:rPr>
        <w:t> </w:t>
      </w:r>
      <w:r>
        <w:rPr>
          <w:i/>
          <w:color w:val="231F20"/>
        </w:rPr>
        <w:t>по</w:t>
      </w:r>
      <w:r>
        <w:rPr>
          <w:i/>
          <w:color w:val="231F20"/>
          <w:spacing w:val="1"/>
        </w:rPr>
        <w:t> </w:t>
      </w:r>
      <w:r>
        <w:rPr>
          <w:i/>
          <w:color w:val="231F20"/>
        </w:rPr>
        <w:t>клиническим</w:t>
      </w:r>
      <w:r>
        <w:rPr>
          <w:i/>
          <w:color w:val="231F20"/>
          <w:spacing w:val="1"/>
        </w:rPr>
        <w:t> </w:t>
      </w:r>
      <w:r>
        <w:rPr>
          <w:i/>
          <w:color w:val="231F20"/>
        </w:rPr>
        <w:t>крите-</w:t>
      </w:r>
      <w:r>
        <w:rPr>
          <w:i/>
          <w:color w:val="231F20"/>
          <w:spacing w:val="1"/>
        </w:rPr>
        <w:t> </w:t>
      </w:r>
      <w:r>
        <w:rPr>
          <w:i/>
          <w:color w:val="231F20"/>
        </w:rPr>
        <w:t>риям</w:t>
      </w:r>
      <w:r>
        <w:rPr>
          <w:i/>
          <w:color w:val="231F20"/>
          <w:spacing w:val="1"/>
        </w:rPr>
        <w:t> </w:t>
      </w:r>
      <w:r>
        <w:rPr>
          <w:i/>
          <w:color w:val="231F20"/>
        </w:rPr>
        <w:t>МКБ-10,</w:t>
      </w:r>
      <w:r>
        <w:rPr>
          <w:i/>
          <w:color w:val="231F20"/>
          <w:spacing w:val="1"/>
        </w:rPr>
        <w:t> </w:t>
      </w:r>
      <w:r>
        <w:rPr>
          <w:i/>
          <w:color w:val="231F20"/>
        </w:rPr>
        <w:t>а</w:t>
      </w:r>
      <w:r>
        <w:rPr>
          <w:i/>
          <w:color w:val="231F20"/>
          <w:spacing w:val="1"/>
        </w:rPr>
        <w:t> </w:t>
      </w:r>
      <w:r>
        <w:rPr>
          <w:i/>
          <w:color w:val="231F20"/>
        </w:rPr>
        <w:t>по</w:t>
      </w:r>
      <w:r>
        <w:rPr>
          <w:i/>
          <w:color w:val="231F20"/>
          <w:spacing w:val="48"/>
        </w:rPr>
        <w:t> </w:t>
      </w:r>
      <w:r>
        <w:rPr>
          <w:i/>
          <w:color w:val="231F20"/>
        </w:rPr>
        <w:t>данным</w:t>
      </w:r>
      <w:r>
        <w:rPr>
          <w:i/>
          <w:color w:val="231F20"/>
          <w:spacing w:val="48"/>
        </w:rPr>
        <w:t> </w:t>
      </w:r>
      <w:r>
        <w:rPr>
          <w:i/>
          <w:color w:val="231F20"/>
        </w:rPr>
        <w:t>инструментальных</w:t>
      </w:r>
      <w:r>
        <w:rPr>
          <w:i/>
          <w:color w:val="231F20"/>
          <w:spacing w:val="49"/>
        </w:rPr>
        <w:t> </w:t>
      </w:r>
      <w:r>
        <w:rPr>
          <w:i/>
          <w:color w:val="231F20"/>
        </w:rPr>
        <w:t>и</w:t>
      </w:r>
      <w:r>
        <w:rPr>
          <w:i/>
          <w:color w:val="231F20"/>
          <w:spacing w:val="48"/>
        </w:rPr>
        <w:t> </w:t>
      </w:r>
      <w:r>
        <w:rPr>
          <w:i/>
          <w:color w:val="231F20"/>
        </w:rPr>
        <w:t>лаборатор-</w:t>
      </w:r>
      <w:r>
        <w:rPr>
          <w:i/>
          <w:color w:val="231F20"/>
          <w:spacing w:val="1"/>
        </w:rPr>
        <w:t> </w:t>
      </w:r>
      <w:r>
        <w:rPr>
          <w:i/>
          <w:color w:val="231F20"/>
        </w:rPr>
        <w:t>ных</w:t>
      </w:r>
      <w:r>
        <w:rPr>
          <w:i/>
          <w:color w:val="231F20"/>
          <w:spacing w:val="1"/>
        </w:rPr>
        <w:t> </w:t>
      </w:r>
      <w:r>
        <w:rPr>
          <w:i/>
          <w:color w:val="231F20"/>
        </w:rPr>
        <w:t>исследований</w:t>
      </w:r>
      <w:r>
        <w:rPr>
          <w:color w:val="231F20"/>
        </w:rPr>
        <w:t>.</w:t>
      </w:r>
      <w:r>
        <w:rPr>
          <w:color w:val="231F20"/>
          <w:spacing w:val="1"/>
        </w:rPr>
        <w:t> </w:t>
      </w:r>
      <w:r>
        <w:rPr>
          <w:color w:val="231F20"/>
        </w:rPr>
        <w:t>Другими</w:t>
      </w:r>
      <w:r>
        <w:rPr>
          <w:color w:val="231F20"/>
          <w:spacing w:val="1"/>
        </w:rPr>
        <w:t> </w:t>
      </w:r>
      <w:r>
        <w:rPr>
          <w:color w:val="231F20"/>
        </w:rPr>
        <w:t>словами,</w:t>
      </w:r>
      <w:r>
        <w:rPr>
          <w:color w:val="231F20"/>
          <w:spacing w:val="1"/>
        </w:rPr>
        <w:t> </w:t>
      </w:r>
      <w:r>
        <w:rPr>
          <w:color w:val="231F20"/>
        </w:rPr>
        <w:t>при</w:t>
      </w:r>
      <w:r>
        <w:rPr>
          <w:color w:val="231F20"/>
          <w:spacing w:val="1"/>
        </w:rPr>
        <w:t> </w:t>
      </w:r>
      <w:r>
        <w:rPr>
          <w:color w:val="231F20"/>
        </w:rPr>
        <w:t>МОСО</w:t>
      </w:r>
      <w:r>
        <w:rPr>
          <w:color w:val="231F20"/>
          <w:spacing w:val="1"/>
        </w:rPr>
        <w:t> </w:t>
      </w:r>
      <w:r>
        <w:rPr>
          <w:color w:val="231F20"/>
        </w:rPr>
        <w:t>“водителей”</w:t>
      </w:r>
      <w:r>
        <w:rPr>
          <w:color w:val="231F20"/>
          <w:spacing w:val="1"/>
        </w:rPr>
        <w:t> </w:t>
      </w:r>
      <w:r>
        <w:rPr>
          <w:color w:val="231F20"/>
        </w:rPr>
        <w:t>“состояние</w:t>
      </w:r>
      <w:r>
        <w:rPr>
          <w:color w:val="231F20"/>
          <w:spacing w:val="1"/>
        </w:rPr>
        <w:t> </w:t>
      </w:r>
      <w:r>
        <w:rPr>
          <w:color w:val="231F20"/>
        </w:rPr>
        <w:t>опьянения”</w:t>
      </w:r>
      <w:r>
        <w:rPr>
          <w:color w:val="231F20"/>
          <w:spacing w:val="1"/>
        </w:rPr>
        <w:t> </w:t>
      </w:r>
      <w:r>
        <w:rPr>
          <w:color w:val="231F20"/>
        </w:rPr>
        <w:t>может</w:t>
      </w:r>
      <w:r>
        <w:rPr>
          <w:color w:val="231F20"/>
          <w:spacing w:val="1"/>
        </w:rPr>
        <w:t> </w:t>
      </w:r>
      <w:r>
        <w:rPr>
          <w:color w:val="231F20"/>
        </w:rPr>
        <w:t>быть</w:t>
      </w:r>
      <w:r>
        <w:rPr>
          <w:color w:val="231F20"/>
          <w:spacing w:val="1"/>
        </w:rPr>
        <w:t> </w:t>
      </w:r>
      <w:r>
        <w:rPr>
          <w:color w:val="231F20"/>
        </w:rPr>
        <w:t>установлено</w:t>
      </w:r>
      <w:r>
        <w:rPr>
          <w:color w:val="231F20"/>
          <w:spacing w:val="1"/>
        </w:rPr>
        <w:t> </w:t>
      </w:r>
      <w:r>
        <w:rPr>
          <w:color w:val="231F20"/>
        </w:rPr>
        <w:t>при</w:t>
      </w:r>
      <w:r>
        <w:rPr>
          <w:color w:val="231F20"/>
          <w:spacing w:val="1"/>
        </w:rPr>
        <w:t> </w:t>
      </w:r>
      <w:r>
        <w:rPr>
          <w:color w:val="231F20"/>
        </w:rPr>
        <w:t>полном</w:t>
      </w:r>
      <w:r>
        <w:rPr>
          <w:color w:val="231F20"/>
          <w:spacing w:val="1"/>
        </w:rPr>
        <w:t> </w:t>
      </w:r>
      <w:r>
        <w:rPr>
          <w:color w:val="231F20"/>
        </w:rPr>
        <w:t>отсутствии</w:t>
      </w:r>
      <w:r>
        <w:rPr>
          <w:color w:val="231F20"/>
          <w:spacing w:val="10"/>
        </w:rPr>
        <w:t> </w:t>
      </w:r>
      <w:r>
        <w:rPr>
          <w:color w:val="231F20"/>
        </w:rPr>
        <w:t>у</w:t>
      </w:r>
      <w:r>
        <w:rPr>
          <w:color w:val="231F20"/>
          <w:spacing w:val="8"/>
        </w:rPr>
        <w:t> </w:t>
      </w:r>
      <w:r>
        <w:rPr>
          <w:color w:val="231F20"/>
        </w:rPr>
        <w:t>них</w:t>
      </w:r>
      <w:r>
        <w:rPr>
          <w:color w:val="231F20"/>
          <w:spacing w:val="9"/>
        </w:rPr>
        <w:t> </w:t>
      </w:r>
      <w:r>
        <w:rPr>
          <w:color w:val="231F20"/>
        </w:rPr>
        <w:t>клинических</w:t>
      </w:r>
      <w:r>
        <w:rPr>
          <w:color w:val="231F20"/>
          <w:spacing w:val="10"/>
        </w:rPr>
        <w:t> </w:t>
      </w:r>
      <w:r>
        <w:rPr>
          <w:color w:val="231F20"/>
        </w:rPr>
        <w:t>признаков</w:t>
      </w:r>
      <w:r>
        <w:rPr>
          <w:color w:val="231F20"/>
          <w:spacing w:val="9"/>
        </w:rPr>
        <w:t> </w:t>
      </w:r>
      <w:r>
        <w:rPr>
          <w:color w:val="231F20"/>
        </w:rPr>
        <w:t>острой</w:t>
      </w:r>
      <w:r>
        <w:rPr>
          <w:color w:val="231F20"/>
          <w:spacing w:val="10"/>
        </w:rPr>
        <w:t> </w:t>
      </w:r>
      <w:r>
        <w:rPr>
          <w:color w:val="231F20"/>
        </w:rPr>
        <w:t>интоксикации,</w:t>
      </w:r>
      <w:r>
        <w:rPr>
          <w:color w:val="231F20"/>
          <w:spacing w:val="1"/>
        </w:rPr>
        <w:t> </w:t>
      </w:r>
      <w:r>
        <w:rPr>
          <w:color w:val="231F20"/>
        </w:rPr>
        <w:t>а лишь по факту употребления ими алкоголя или иного ПАВ в</w:t>
      </w:r>
      <w:r>
        <w:rPr>
          <w:color w:val="231F20"/>
          <w:spacing w:val="1"/>
        </w:rPr>
        <w:t> </w:t>
      </w:r>
      <w:r>
        <w:rPr>
          <w:color w:val="231F20"/>
        </w:rPr>
        <w:t>некий</w:t>
      </w:r>
      <w:r>
        <w:rPr>
          <w:color w:val="231F20"/>
          <w:spacing w:val="1"/>
        </w:rPr>
        <w:t> </w:t>
      </w:r>
      <w:r>
        <w:rPr>
          <w:color w:val="231F20"/>
        </w:rPr>
        <w:t>предшествующий</w:t>
      </w:r>
      <w:r>
        <w:rPr>
          <w:color w:val="231F20"/>
          <w:spacing w:val="1"/>
        </w:rPr>
        <w:t> </w:t>
      </w:r>
      <w:r>
        <w:rPr>
          <w:color w:val="231F20"/>
        </w:rPr>
        <w:t>МОСО</w:t>
      </w:r>
      <w:r>
        <w:rPr>
          <w:color w:val="231F20"/>
          <w:spacing w:val="1"/>
        </w:rPr>
        <w:t> </w:t>
      </w:r>
      <w:r>
        <w:rPr>
          <w:color w:val="231F20"/>
        </w:rPr>
        <w:t>период.</w:t>
      </w:r>
      <w:r>
        <w:rPr>
          <w:color w:val="231F20"/>
          <w:spacing w:val="1"/>
        </w:rPr>
        <w:t> </w:t>
      </w:r>
      <w:r>
        <w:rPr>
          <w:color w:val="231F20"/>
        </w:rPr>
        <w:t>Это</w:t>
      </w:r>
      <w:r>
        <w:rPr>
          <w:color w:val="231F20"/>
          <w:spacing w:val="1"/>
        </w:rPr>
        <w:t> </w:t>
      </w:r>
      <w:r>
        <w:rPr>
          <w:color w:val="231F20"/>
        </w:rPr>
        <w:t>период,</w:t>
      </w:r>
      <w:r>
        <w:rPr>
          <w:color w:val="231F20"/>
          <w:spacing w:val="1"/>
        </w:rPr>
        <w:t> </w:t>
      </w:r>
      <w:r>
        <w:rPr>
          <w:color w:val="231F20"/>
        </w:rPr>
        <w:t>в</w:t>
      </w:r>
      <w:r>
        <w:rPr>
          <w:color w:val="231F20"/>
          <w:spacing w:val="1"/>
        </w:rPr>
        <w:t> </w:t>
      </w:r>
      <w:r>
        <w:rPr>
          <w:color w:val="231F20"/>
        </w:rPr>
        <w:t>течение</w:t>
      </w:r>
      <w:r>
        <w:rPr>
          <w:color w:val="231F20"/>
          <w:spacing w:val="1"/>
        </w:rPr>
        <w:t> </w:t>
      </w:r>
      <w:r>
        <w:rPr>
          <w:color w:val="231F20"/>
        </w:rPr>
        <w:t>которого следы алкоголя или других ПАВ обнаруживаются во</w:t>
      </w:r>
      <w:r>
        <w:rPr>
          <w:color w:val="231F20"/>
          <w:spacing w:val="1"/>
        </w:rPr>
        <w:t> </w:t>
      </w:r>
      <w:r>
        <w:rPr>
          <w:color w:val="231F20"/>
        </w:rPr>
        <w:t>взятых у субъекта биологических материалах, при том, что их</w:t>
      </w:r>
      <w:r>
        <w:rPr>
          <w:color w:val="231F20"/>
          <w:spacing w:val="1"/>
        </w:rPr>
        <w:t> </w:t>
      </w:r>
      <w:r>
        <w:rPr>
          <w:color w:val="231F20"/>
        </w:rPr>
        <w:t>концентрация в организме субъекта уже недостаточна для вы-</w:t>
      </w:r>
      <w:r>
        <w:rPr>
          <w:color w:val="231F20"/>
          <w:spacing w:val="1"/>
        </w:rPr>
        <w:t> </w:t>
      </w:r>
      <w:r>
        <w:rPr>
          <w:color w:val="231F20"/>
        </w:rPr>
        <w:t>зывания ими состояния острой интоксикации, определяемой на</w:t>
      </w:r>
      <w:r>
        <w:rPr>
          <w:color w:val="231F20"/>
          <w:spacing w:val="1"/>
        </w:rPr>
        <w:t> </w:t>
      </w:r>
      <w:r>
        <w:rPr>
          <w:color w:val="231F20"/>
        </w:rPr>
        <w:t>основе</w:t>
      </w:r>
      <w:r>
        <w:rPr>
          <w:color w:val="231F20"/>
          <w:spacing w:val="1"/>
        </w:rPr>
        <w:t> </w:t>
      </w:r>
      <w:r>
        <w:rPr>
          <w:color w:val="231F20"/>
        </w:rPr>
        <w:t>клинических</w:t>
      </w:r>
      <w:r>
        <w:rPr>
          <w:color w:val="231F20"/>
          <w:spacing w:val="1"/>
        </w:rPr>
        <w:t> </w:t>
      </w:r>
      <w:r>
        <w:rPr>
          <w:color w:val="231F20"/>
        </w:rPr>
        <w:t>признаков,</w:t>
      </w:r>
      <w:r>
        <w:rPr>
          <w:color w:val="231F20"/>
          <w:spacing w:val="1"/>
        </w:rPr>
        <w:t> </w:t>
      </w:r>
      <w:r>
        <w:rPr>
          <w:color w:val="231F20"/>
        </w:rPr>
        <w:t>т.е.</w:t>
      </w:r>
      <w:r>
        <w:rPr>
          <w:color w:val="231F20"/>
          <w:spacing w:val="1"/>
        </w:rPr>
        <w:t> </w:t>
      </w:r>
      <w:r>
        <w:rPr>
          <w:color w:val="231F20"/>
        </w:rPr>
        <w:t>согласно</w:t>
      </w:r>
      <w:r>
        <w:rPr>
          <w:color w:val="231F20"/>
          <w:spacing w:val="1"/>
        </w:rPr>
        <w:t> </w:t>
      </w:r>
      <w:r>
        <w:rPr>
          <w:color w:val="231F20"/>
        </w:rPr>
        <w:t>МКБ-10.</w:t>
      </w:r>
      <w:r>
        <w:rPr>
          <w:color w:val="231F20"/>
          <w:spacing w:val="1"/>
        </w:rPr>
        <w:t> </w:t>
      </w:r>
      <w:r>
        <w:rPr>
          <w:color w:val="231F20"/>
        </w:rPr>
        <w:t>Такой</w:t>
      </w:r>
      <w:r>
        <w:rPr>
          <w:color w:val="231F20"/>
          <w:spacing w:val="1"/>
        </w:rPr>
        <w:t> </w:t>
      </w:r>
      <w:r>
        <w:rPr>
          <w:color w:val="231F20"/>
        </w:rPr>
        <w:t>период имеет различную длительность в зависимости от вида</w:t>
      </w:r>
      <w:r>
        <w:rPr>
          <w:color w:val="231F20"/>
          <w:spacing w:val="1"/>
        </w:rPr>
        <w:t> </w:t>
      </w:r>
      <w:r>
        <w:rPr>
          <w:color w:val="231F20"/>
        </w:rPr>
        <w:t>ПАВ. Так, “состояние алкогольного опьянения” будет установ-</w:t>
      </w:r>
      <w:r>
        <w:rPr>
          <w:color w:val="231F20"/>
          <w:spacing w:val="1"/>
        </w:rPr>
        <w:t> </w:t>
      </w:r>
      <w:r>
        <w:rPr>
          <w:color w:val="231F20"/>
        </w:rPr>
        <w:t>лено у освидетельствуемого “водителя” даже при отсутствии у</w:t>
      </w:r>
      <w:r>
        <w:rPr>
          <w:color w:val="231F20"/>
          <w:spacing w:val="1"/>
        </w:rPr>
        <w:t> </w:t>
      </w:r>
      <w:r>
        <w:rPr>
          <w:color w:val="231F20"/>
        </w:rPr>
        <w:t>него минимальных симптомов острой интоксикации, но при об-</w:t>
      </w:r>
      <w:r>
        <w:rPr>
          <w:color w:val="231F20"/>
          <w:spacing w:val="1"/>
        </w:rPr>
        <w:t> </w:t>
      </w:r>
      <w:r>
        <w:rPr>
          <w:color w:val="231F20"/>
        </w:rPr>
        <w:t>наружении в выдыхаемом им воздухе более 0,16 мг алкоголя на</w:t>
      </w:r>
      <w:r>
        <w:rPr>
          <w:color w:val="231F20"/>
          <w:spacing w:val="1"/>
        </w:rPr>
        <w:t> </w:t>
      </w:r>
      <w:r>
        <w:rPr>
          <w:color w:val="231F20"/>
        </w:rPr>
        <w:t>литр выдыхаемого воздуха. При этом известно, что соотношение</w:t>
      </w:r>
      <w:r>
        <w:rPr>
          <w:color w:val="231F20"/>
          <w:spacing w:val="1"/>
        </w:rPr>
        <w:t> </w:t>
      </w:r>
      <w:r>
        <w:rPr>
          <w:color w:val="231F20"/>
        </w:rPr>
        <w:t>концентрации алкоголя в венозной крови</w:t>
      </w:r>
      <w:r>
        <w:rPr>
          <w:color w:val="231F20"/>
          <w:position w:val="7"/>
          <w:sz w:val="12"/>
        </w:rPr>
        <w:t>3</w:t>
      </w:r>
      <w:r>
        <w:rPr>
          <w:color w:val="231F20"/>
          <w:spacing w:val="1"/>
          <w:position w:val="7"/>
          <w:sz w:val="12"/>
        </w:rPr>
        <w:t> </w:t>
      </w:r>
      <w:r>
        <w:rPr>
          <w:color w:val="231F20"/>
        </w:rPr>
        <w:t>и в выдыхаемом воз-</w:t>
      </w:r>
      <w:r>
        <w:rPr>
          <w:color w:val="231F20"/>
          <w:spacing w:val="1"/>
        </w:rPr>
        <w:t> </w:t>
      </w:r>
      <w:r>
        <w:rPr>
          <w:color w:val="231F20"/>
        </w:rPr>
        <w:t>духе на практике очень широко варьирует и составляет от 1300</w:t>
      </w:r>
      <w:r>
        <w:rPr>
          <w:color w:val="231F20"/>
          <w:spacing w:val="1"/>
        </w:rPr>
        <w:t> </w:t>
      </w:r>
      <w:r>
        <w:rPr>
          <w:color w:val="231F20"/>
        </w:rPr>
        <w:t>до 3100 (в среднем – 2100–2200) [26]. Поэтому у части лиц, быть</w:t>
      </w:r>
      <w:r>
        <w:rPr>
          <w:color w:val="231F20"/>
          <w:spacing w:val="1"/>
        </w:rPr>
        <w:t> </w:t>
      </w:r>
      <w:r>
        <w:rPr>
          <w:color w:val="231F20"/>
        </w:rPr>
        <w:t>может, не очень большой, даже при содержании алкоголя в вы-</w:t>
      </w:r>
      <w:r>
        <w:rPr>
          <w:color w:val="231F20"/>
          <w:spacing w:val="1"/>
        </w:rPr>
        <w:t> </w:t>
      </w:r>
      <w:r>
        <w:rPr>
          <w:color w:val="231F20"/>
        </w:rPr>
        <w:t>дыхаемом</w:t>
      </w:r>
      <w:r>
        <w:rPr>
          <w:color w:val="231F20"/>
          <w:spacing w:val="11"/>
        </w:rPr>
        <w:t> </w:t>
      </w:r>
      <w:r>
        <w:rPr>
          <w:color w:val="231F20"/>
        </w:rPr>
        <w:t>воздухе</w:t>
      </w:r>
      <w:r>
        <w:rPr>
          <w:color w:val="231F20"/>
          <w:spacing w:val="12"/>
        </w:rPr>
        <w:t> </w:t>
      </w:r>
      <w:r>
        <w:rPr>
          <w:color w:val="231F20"/>
        </w:rPr>
        <w:t>в</w:t>
      </w:r>
      <w:r>
        <w:rPr>
          <w:color w:val="231F20"/>
          <w:spacing w:val="13"/>
        </w:rPr>
        <w:t> </w:t>
      </w:r>
      <w:r>
        <w:rPr>
          <w:color w:val="231F20"/>
        </w:rPr>
        <w:t>0,18–0,2</w:t>
      </w:r>
      <w:r>
        <w:rPr>
          <w:color w:val="231F20"/>
          <w:spacing w:val="11"/>
        </w:rPr>
        <w:t> </w:t>
      </w:r>
      <w:r>
        <w:rPr>
          <w:color w:val="231F20"/>
        </w:rPr>
        <w:t>мг/л</w:t>
      </w:r>
      <w:r>
        <w:rPr>
          <w:color w:val="231F20"/>
          <w:spacing w:val="12"/>
        </w:rPr>
        <w:t> </w:t>
      </w:r>
      <w:r>
        <w:rPr>
          <w:color w:val="231F20"/>
        </w:rPr>
        <w:t>его</w:t>
      </w:r>
      <w:r>
        <w:rPr>
          <w:color w:val="231F20"/>
          <w:spacing w:val="11"/>
        </w:rPr>
        <w:t> </w:t>
      </w:r>
      <w:r>
        <w:rPr>
          <w:color w:val="231F20"/>
        </w:rPr>
        <w:t>содержание</w:t>
      </w:r>
      <w:r>
        <w:rPr>
          <w:color w:val="231F20"/>
          <w:spacing w:val="12"/>
        </w:rPr>
        <w:t> </w:t>
      </w:r>
      <w:r>
        <w:rPr>
          <w:color w:val="231F20"/>
        </w:rPr>
        <w:t>в</w:t>
      </w:r>
      <w:r>
        <w:rPr>
          <w:color w:val="231F20"/>
          <w:spacing w:val="13"/>
        </w:rPr>
        <w:t> </w:t>
      </w:r>
      <w:r>
        <w:rPr>
          <w:color w:val="231F20"/>
        </w:rPr>
        <w:t>крови</w:t>
      </w:r>
      <w:r>
        <w:rPr>
          <w:color w:val="231F20"/>
          <w:spacing w:val="13"/>
        </w:rPr>
        <w:t> </w:t>
      </w:r>
      <w:r>
        <w:rPr>
          <w:color w:val="231F20"/>
        </w:rPr>
        <w:t>будет</w:t>
      </w:r>
    </w:p>
    <w:p>
      <w:pPr>
        <w:pStyle w:val="BodyText"/>
        <w:spacing w:line="244" w:lineRule="auto" w:before="21"/>
        <w:ind w:left="223" w:right="107"/>
      </w:pPr>
      <w:r>
        <w:rPr>
          <w:color w:val="231F20"/>
          <w:w w:val="105"/>
        </w:rPr>
        <w:t>&lt;0,3 г/л, которое, как правило, не вызывает ни субъективных,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ни объективных симптомов алкогольного опьянения. Другими</w:t>
      </w:r>
      <w:r>
        <w:rPr>
          <w:color w:val="231F20"/>
          <w:spacing w:val="1"/>
        </w:rPr>
        <w:t> </w:t>
      </w:r>
      <w:r>
        <w:rPr>
          <w:color w:val="231F20"/>
        </w:rPr>
        <w:t>словами, на практике в какой-то части случаев “водители” будут</w:t>
      </w:r>
      <w:r>
        <w:rPr>
          <w:color w:val="231F20"/>
          <w:spacing w:val="1"/>
        </w:rPr>
        <w:t> </w:t>
      </w:r>
      <w:r>
        <w:rPr>
          <w:color w:val="231F20"/>
        </w:rPr>
        <w:t>привлекаться и привлекаются к административной или уголов-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ной ответственности не за вождение автомобиля в состоянии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опьянения,</w:t>
      </w:r>
      <w:r>
        <w:rPr>
          <w:color w:val="231F20"/>
          <w:spacing w:val="28"/>
          <w:w w:val="105"/>
        </w:rPr>
        <w:t> </w:t>
      </w:r>
      <w:r>
        <w:rPr>
          <w:color w:val="231F20"/>
          <w:w w:val="105"/>
        </w:rPr>
        <w:t>а</w:t>
      </w:r>
      <w:r>
        <w:rPr>
          <w:color w:val="231F20"/>
          <w:spacing w:val="29"/>
          <w:w w:val="105"/>
        </w:rPr>
        <w:t> </w:t>
      </w:r>
      <w:r>
        <w:rPr>
          <w:color w:val="231F20"/>
          <w:w w:val="105"/>
        </w:rPr>
        <w:t>за</w:t>
      </w:r>
      <w:r>
        <w:rPr>
          <w:color w:val="231F20"/>
          <w:spacing w:val="28"/>
          <w:w w:val="105"/>
        </w:rPr>
        <w:t> </w:t>
      </w:r>
      <w:r>
        <w:rPr>
          <w:color w:val="231F20"/>
          <w:w w:val="105"/>
        </w:rPr>
        <w:t>сам</w:t>
      </w:r>
      <w:r>
        <w:rPr>
          <w:color w:val="231F20"/>
          <w:spacing w:val="29"/>
          <w:w w:val="105"/>
        </w:rPr>
        <w:t> </w:t>
      </w:r>
      <w:r>
        <w:rPr>
          <w:color w:val="231F20"/>
          <w:w w:val="105"/>
        </w:rPr>
        <w:t>факт</w:t>
      </w:r>
      <w:r>
        <w:rPr>
          <w:color w:val="231F20"/>
          <w:spacing w:val="28"/>
          <w:w w:val="105"/>
        </w:rPr>
        <w:t> </w:t>
      </w:r>
      <w:r>
        <w:rPr>
          <w:color w:val="231F20"/>
          <w:w w:val="105"/>
        </w:rPr>
        <w:t>употребления</w:t>
      </w:r>
      <w:r>
        <w:rPr>
          <w:color w:val="231F20"/>
          <w:spacing w:val="29"/>
          <w:w w:val="105"/>
        </w:rPr>
        <w:t> </w:t>
      </w:r>
      <w:r>
        <w:rPr>
          <w:color w:val="231F20"/>
          <w:w w:val="105"/>
        </w:rPr>
        <w:t>алкоголя.</w:t>
      </w:r>
      <w:r>
        <w:rPr>
          <w:color w:val="231F20"/>
          <w:spacing w:val="28"/>
          <w:w w:val="105"/>
        </w:rPr>
        <w:t> </w:t>
      </w:r>
      <w:r>
        <w:rPr>
          <w:color w:val="231F20"/>
          <w:w w:val="105"/>
        </w:rPr>
        <w:t>Но</w:t>
      </w:r>
      <w:r>
        <w:rPr>
          <w:color w:val="231F20"/>
          <w:spacing w:val="29"/>
          <w:w w:val="105"/>
        </w:rPr>
        <w:t> </w:t>
      </w:r>
      <w:r>
        <w:rPr>
          <w:color w:val="231F20"/>
          <w:w w:val="105"/>
        </w:rPr>
        <w:t>значит</w:t>
      </w:r>
      <w:r>
        <w:rPr>
          <w:color w:val="231F20"/>
          <w:spacing w:val="-49"/>
          <w:w w:val="105"/>
        </w:rPr>
        <w:t> </w:t>
      </w:r>
      <w:r>
        <w:rPr>
          <w:color w:val="231F20"/>
        </w:rPr>
        <w:t>ли все сказанное, что следует менять существующую практику?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Вряд ли, т.к. между отстранением от вождения и проведением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МОСО всегда существует больший или меньший промежуток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времени, за который концентрация алкоголя в организме мо-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жет</w:t>
      </w:r>
      <w:r>
        <w:rPr>
          <w:color w:val="231F20"/>
          <w:spacing w:val="30"/>
          <w:w w:val="105"/>
        </w:rPr>
        <w:t> </w:t>
      </w:r>
      <w:r>
        <w:rPr>
          <w:color w:val="231F20"/>
          <w:w w:val="105"/>
        </w:rPr>
        <w:t>снизиться</w:t>
      </w:r>
      <w:r>
        <w:rPr>
          <w:color w:val="231F20"/>
          <w:spacing w:val="31"/>
          <w:w w:val="105"/>
        </w:rPr>
        <w:t> </w:t>
      </w:r>
      <w:r>
        <w:rPr>
          <w:color w:val="231F20"/>
          <w:w w:val="105"/>
        </w:rPr>
        <w:t>до</w:t>
      </w:r>
      <w:r>
        <w:rPr>
          <w:color w:val="231F20"/>
          <w:spacing w:val="31"/>
          <w:w w:val="105"/>
        </w:rPr>
        <w:t> </w:t>
      </w:r>
      <w:r>
        <w:rPr>
          <w:color w:val="231F20"/>
          <w:w w:val="105"/>
        </w:rPr>
        <w:t>“ненаказуемого”</w:t>
      </w:r>
      <w:r>
        <w:rPr>
          <w:color w:val="231F20"/>
          <w:spacing w:val="32"/>
          <w:w w:val="105"/>
        </w:rPr>
        <w:t> </w:t>
      </w:r>
      <w:r>
        <w:rPr>
          <w:color w:val="231F20"/>
          <w:w w:val="105"/>
        </w:rPr>
        <w:t>уровня.</w:t>
      </w:r>
      <w:r>
        <w:rPr>
          <w:color w:val="231F20"/>
          <w:spacing w:val="32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31"/>
          <w:w w:val="105"/>
        </w:rPr>
        <w:t> </w:t>
      </w:r>
      <w:r>
        <w:rPr>
          <w:color w:val="231F20"/>
          <w:w w:val="105"/>
        </w:rPr>
        <w:t>этом</w:t>
      </w:r>
      <w:r>
        <w:rPr>
          <w:color w:val="231F20"/>
          <w:spacing w:val="31"/>
          <w:w w:val="105"/>
        </w:rPr>
        <w:t> </w:t>
      </w:r>
      <w:r>
        <w:rPr>
          <w:color w:val="231F20"/>
          <w:w w:val="105"/>
        </w:rPr>
        <w:t>у</w:t>
      </w:r>
      <w:r>
        <w:rPr>
          <w:color w:val="231F20"/>
          <w:spacing w:val="31"/>
          <w:w w:val="105"/>
        </w:rPr>
        <w:t> </w:t>
      </w:r>
      <w:r>
        <w:rPr>
          <w:color w:val="231F20"/>
          <w:w w:val="105"/>
        </w:rPr>
        <w:t>лиц</w:t>
      </w:r>
      <w:r>
        <w:rPr>
          <w:color w:val="231F20"/>
          <w:spacing w:val="31"/>
          <w:w w:val="105"/>
        </w:rPr>
        <w:t> </w:t>
      </w:r>
      <w:r>
        <w:rPr>
          <w:color w:val="231F20"/>
          <w:w w:val="105"/>
        </w:rPr>
        <w:t>с</w:t>
      </w: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17"/>
        </w:rPr>
      </w:pPr>
      <w:r>
        <w:rPr/>
        <w:pict>
          <v:shape style="position:absolute;margin-left:48.18890pt;margin-top:12.200323pt;width:113.4pt;height:.1pt;mso-position-horizontal-relative:page;mso-position-vertical-relative:paragraph;z-index:-15724032;mso-wrap-distance-left:0;mso-wrap-distance-right:0" coordorigin="964,244" coordsize="2268,0" path="m964,244l3231,244e" filled="false" stroked="true" strokeweight=".5pt" strokecolor="#231f20">
            <v:path arrowok="t"/>
            <v:stroke dashstyle="solid"/>
            <w10:wrap type="topAndBottom"/>
          </v:shape>
        </w:pict>
      </w:r>
    </w:p>
    <w:p>
      <w:pPr>
        <w:tabs>
          <w:tab w:pos="943" w:val="left" w:leader="none"/>
        </w:tabs>
        <w:spacing w:line="216" w:lineRule="auto" w:before="32"/>
        <w:ind w:left="223" w:right="105" w:firstLine="340"/>
        <w:jc w:val="left"/>
        <w:rPr>
          <w:sz w:val="18"/>
        </w:rPr>
      </w:pPr>
      <w:r>
        <w:rPr>
          <w:color w:val="231F20"/>
          <w:w w:val="105"/>
          <w:sz w:val="18"/>
          <w:vertAlign w:val="superscript"/>
        </w:rPr>
        <w:t>3</w:t>
      </w:r>
      <w:r>
        <w:rPr>
          <w:color w:val="231F20"/>
          <w:w w:val="105"/>
          <w:sz w:val="18"/>
          <w:vertAlign w:val="baseline"/>
        </w:rPr>
        <w:tab/>
        <w:t>Обычно</w:t>
      </w:r>
      <w:r>
        <w:rPr>
          <w:color w:val="231F20"/>
          <w:spacing w:val="34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приводимые</w:t>
      </w:r>
      <w:r>
        <w:rPr>
          <w:color w:val="231F20"/>
          <w:spacing w:val="34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ориентировочные</w:t>
      </w:r>
      <w:r>
        <w:rPr>
          <w:color w:val="231F20"/>
          <w:spacing w:val="35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данные</w:t>
      </w:r>
      <w:r>
        <w:rPr>
          <w:color w:val="231F20"/>
          <w:spacing w:val="34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по</w:t>
      </w:r>
      <w:r>
        <w:rPr>
          <w:color w:val="231F20"/>
          <w:spacing w:val="34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концентрации</w:t>
      </w:r>
      <w:r>
        <w:rPr>
          <w:color w:val="231F20"/>
          <w:spacing w:val="-38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алкоголя</w:t>
      </w:r>
      <w:r>
        <w:rPr>
          <w:color w:val="231F20"/>
          <w:spacing w:val="5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в</w:t>
      </w:r>
      <w:r>
        <w:rPr>
          <w:color w:val="231F20"/>
          <w:spacing w:val="6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крови</w:t>
      </w:r>
      <w:r>
        <w:rPr>
          <w:color w:val="231F20"/>
          <w:spacing w:val="6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касаются</w:t>
      </w:r>
      <w:r>
        <w:rPr>
          <w:color w:val="231F20"/>
          <w:spacing w:val="5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венозной,</w:t>
      </w:r>
      <w:r>
        <w:rPr>
          <w:color w:val="231F20"/>
          <w:spacing w:val="6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а</w:t>
      </w:r>
      <w:r>
        <w:rPr>
          <w:color w:val="231F20"/>
          <w:spacing w:val="6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не</w:t>
      </w:r>
      <w:r>
        <w:rPr>
          <w:color w:val="231F20"/>
          <w:spacing w:val="5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артериальной</w:t>
      </w:r>
      <w:r>
        <w:rPr>
          <w:color w:val="231F20"/>
          <w:spacing w:val="6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крови.</w:t>
      </w:r>
    </w:p>
    <w:p>
      <w:pPr>
        <w:spacing w:after="0" w:line="216" w:lineRule="auto"/>
        <w:jc w:val="left"/>
        <w:rPr>
          <w:sz w:val="18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110" w:right="221"/>
      </w:pPr>
      <w:r>
        <w:rPr>
          <w:color w:val="231F20"/>
        </w:rPr>
        <w:t>алкогольной зависимостью после употребления алкоголя его со-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держание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организме,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вследствие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индукции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их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печени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мета-</w:t>
      </w:r>
      <w:r>
        <w:rPr>
          <w:color w:val="231F20"/>
          <w:spacing w:val="-49"/>
          <w:w w:val="105"/>
        </w:rPr>
        <w:t> </w:t>
      </w:r>
      <w:r>
        <w:rPr>
          <w:color w:val="231F20"/>
        </w:rPr>
        <w:t>болизирующих этанол ферментов – P450-цитохром-зависимых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монооксигеназ,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падает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значительно</w:t>
      </w:r>
      <w:r>
        <w:rPr>
          <w:color w:val="231F20"/>
          <w:spacing w:val="-13"/>
          <w:w w:val="105"/>
        </w:rPr>
        <w:t> </w:t>
      </w:r>
      <w:r>
        <w:rPr>
          <w:color w:val="231F20"/>
          <w:w w:val="105"/>
        </w:rPr>
        <w:t>быстрее,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чем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у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умеренно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мало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пьющих.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То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есть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лица,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больные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алкоголизмом,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как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это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ни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парадоксально, имеют меньший риск быть привлеченными к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ответственности за вождение автомобиля в состоянии опьяне-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ния,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чем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умеренно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мало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пьющие.</w:t>
      </w:r>
    </w:p>
    <w:p>
      <w:pPr>
        <w:pStyle w:val="BodyText"/>
        <w:spacing w:line="244" w:lineRule="auto" w:before="7"/>
        <w:ind w:left="110" w:right="213" w:firstLine="340"/>
      </w:pPr>
      <w:r>
        <w:rPr>
          <w:color w:val="231F20"/>
          <w:w w:val="105"/>
        </w:rPr>
        <w:t>Возможно,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то  это  очень  дискутабельно,  следовало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бы применять дифференцированный подход к определению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тяжести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наказания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выявлении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организме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водителей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алкоголя – в зависимости от его концентрации. Но очевидно,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что такое послабление, несмотря на его формальную справед-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ливость, может привести к тому, что некоторые лица, уповая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на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возможность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определения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1"/>
          <w:w w:val="105"/>
        </w:rPr>
        <w:t>у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них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“ненаказуемого”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уровня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ал-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коголя в выдыхаемом воздухе при освидетельствовании, будут</w:t>
      </w:r>
      <w:r>
        <w:rPr>
          <w:color w:val="231F20"/>
          <w:spacing w:val="1"/>
        </w:rPr>
        <w:t> </w:t>
      </w:r>
      <w:r>
        <w:rPr>
          <w:color w:val="231F20"/>
        </w:rPr>
        <w:t>позволять себе употребить спиртное до посадки за руль, но при</w:t>
      </w:r>
      <w:r>
        <w:rPr>
          <w:color w:val="231F20"/>
          <w:spacing w:val="1"/>
        </w:rPr>
        <w:t> </w:t>
      </w:r>
      <w:r>
        <w:rPr>
          <w:color w:val="231F20"/>
          <w:spacing w:val="-1"/>
          <w:w w:val="105"/>
        </w:rPr>
        <w:t>этом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1"/>
          <w:w w:val="105"/>
        </w:rPr>
        <w:t>постепенно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терять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контроль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за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его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потреблением,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что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бу-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дет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приводить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опасным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непредсказуемым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последствиям.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С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другой стороны, сторонники указанной точки зрения могут воз-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разить,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что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такие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варианты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(“надежда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авось”)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наблюдаются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и сейчас. В любом случае изменение существующей практики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привлечения</w:t>
      </w:r>
      <w:r>
        <w:rPr>
          <w:color w:val="231F20"/>
          <w:spacing w:val="-13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-13"/>
          <w:w w:val="105"/>
        </w:rPr>
        <w:t> </w:t>
      </w:r>
      <w:r>
        <w:rPr>
          <w:color w:val="231F20"/>
          <w:w w:val="105"/>
        </w:rPr>
        <w:t>ответственности</w:t>
      </w:r>
      <w:r>
        <w:rPr>
          <w:color w:val="231F20"/>
          <w:spacing w:val="-13"/>
          <w:w w:val="105"/>
        </w:rPr>
        <w:t> </w:t>
      </w:r>
      <w:r>
        <w:rPr>
          <w:color w:val="231F20"/>
          <w:w w:val="105"/>
        </w:rPr>
        <w:t>“водителей”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за</w:t>
      </w:r>
      <w:r>
        <w:rPr>
          <w:color w:val="231F20"/>
          <w:spacing w:val="-13"/>
          <w:w w:val="105"/>
        </w:rPr>
        <w:t> </w:t>
      </w:r>
      <w:r>
        <w:rPr>
          <w:color w:val="231F20"/>
          <w:w w:val="105"/>
        </w:rPr>
        <w:t>обнаружение</w:t>
      </w:r>
      <w:r>
        <w:rPr>
          <w:color w:val="231F20"/>
          <w:spacing w:val="-13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их организме алкоголя – исходя из “настоящей справедливо-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сти” – это очень непростой вопрос, решение по которому следует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принимать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только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тщательно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взвесив</w:t>
      </w:r>
      <w:r>
        <w:rPr>
          <w:color w:val="231F20"/>
          <w:spacing w:val="4"/>
          <w:w w:val="105"/>
        </w:rPr>
        <w:t> </w:t>
      </w:r>
      <w:r>
        <w:rPr>
          <w:color w:val="231F20"/>
          <w:w w:val="105"/>
        </w:rPr>
        <w:t>все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“за”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4"/>
          <w:w w:val="105"/>
        </w:rPr>
        <w:t> </w:t>
      </w:r>
      <w:r>
        <w:rPr>
          <w:color w:val="231F20"/>
          <w:w w:val="105"/>
        </w:rPr>
        <w:t>“против”.</w:t>
      </w:r>
    </w:p>
    <w:p>
      <w:pPr>
        <w:pStyle w:val="BodyText"/>
        <w:spacing w:line="244" w:lineRule="auto" w:before="17"/>
        <w:ind w:left="110" w:right="221" w:firstLine="340"/>
      </w:pPr>
      <w:r>
        <w:rPr>
          <w:color w:val="231F20"/>
          <w:w w:val="105"/>
        </w:rPr>
        <w:t>Важно помнить, что “состояние опьянения” наркотиками и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психотропными веществами устанавливается у “водителя” при</w:t>
      </w:r>
      <w:r>
        <w:rPr>
          <w:color w:val="231F20"/>
          <w:spacing w:val="1"/>
        </w:rPr>
        <w:t> </w:t>
      </w:r>
      <w:r>
        <w:rPr>
          <w:color w:val="231F20"/>
        </w:rPr>
        <w:t>обнаружении в его моче или крови любой их концентрации, так</w:t>
      </w:r>
      <w:r>
        <w:rPr>
          <w:color w:val="231F20"/>
          <w:spacing w:val="1"/>
        </w:rPr>
        <w:t> </w:t>
      </w:r>
      <w:r>
        <w:rPr>
          <w:color w:val="231F20"/>
        </w:rPr>
        <w:t>как пороговых значений в данном контексте в настоящее время</w:t>
      </w:r>
      <w:r>
        <w:rPr>
          <w:color w:val="231F20"/>
          <w:spacing w:val="1"/>
        </w:rPr>
        <w:t> </w:t>
      </w:r>
      <w:r>
        <w:rPr>
          <w:color w:val="231F20"/>
          <w:spacing w:val="-1"/>
          <w:w w:val="105"/>
        </w:rPr>
        <w:t>законодательно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установлено.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Но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многие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ПАВ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определяются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в биологических средах в тех случаях, когда о состоянии опья-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нения</w:t>
      </w:r>
      <w:r>
        <w:rPr>
          <w:color w:val="231F20"/>
          <w:spacing w:val="13"/>
        </w:rPr>
        <w:t> </w:t>
      </w:r>
      <w:r>
        <w:rPr>
          <w:color w:val="231F20"/>
        </w:rPr>
        <w:t>говорить</w:t>
      </w:r>
      <w:r>
        <w:rPr>
          <w:color w:val="231F20"/>
          <w:spacing w:val="13"/>
        </w:rPr>
        <w:t> </w:t>
      </w:r>
      <w:r>
        <w:rPr>
          <w:color w:val="231F20"/>
        </w:rPr>
        <w:t>либо</w:t>
      </w:r>
      <w:r>
        <w:rPr>
          <w:color w:val="231F20"/>
          <w:spacing w:val="14"/>
        </w:rPr>
        <w:t> </w:t>
      </w:r>
      <w:r>
        <w:rPr>
          <w:color w:val="231F20"/>
        </w:rPr>
        <w:t>уже</w:t>
      </w:r>
      <w:r>
        <w:rPr>
          <w:color w:val="231F20"/>
          <w:spacing w:val="14"/>
        </w:rPr>
        <w:t> </w:t>
      </w:r>
      <w:r>
        <w:rPr>
          <w:color w:val="231F20"/>
        </w:rPr>
        <w:t>не</w:t>
      </w:r>
      <w:r>
        <w:rPr>
          <w:color w:val="231F20"/>
          <w:spacing w:val="14"/>
        </w:rPr>
        <w:t> </w:t>
      </w:r>
      <w:r>
        <w:rPr>
          <w:color w:val="231F20"/>
        </w:rPr>
        <w:t>приходится,</w:t>
      </w:r>
      <w:r>
        <w:rPr>
          <w:color w:val="231F20"/>
          <w:spacing w:val="12"/>
        </w:rPr>
        <w:t> </w:t>
      </w:r>
      <w:r>
        <w:rPr>
          <w:color w:val="231F20"/>
        </w:rPr>
        <w:t>либо</w:t>
      </w:r>
      <w:r>
        <w:rPr>
          <w:color w:val="231F20"/>
          <w:spacing w:val="14"/>
        </w:rPr>
        <w:t> </w:t>
      </w:r>
      <w:r>
        <w:rPr>
          <w:color w:val="231F20"/>
        </w:rPr>
        <w:t>такого</w:t>
      </w:r>
      <w:r>
        <w:rPr>
          <w:color w:val="231F20"/>
          <w:spacing w:val="13"/>
        </w:rPr>
        <w:t> </w:t>
      </w:r>
      <w:r>
        <w:rPr>
          <w:color w:val="231F20"/>
        </w:rPr>
        <w:t>состояния</w:t>
      </w:r>
      <w:r>
        <w:rPr>
          <w:color w:val="231F20"/>
          <w:spacing w:val="-47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вовсе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было.</w:t>
      </w:r>
    </w:p>
    <w:p>
      <w:pPr>
        <w:pStyle w:val="BodyText"/>
        <w:spacing w:line="244" w:lineRule="auto" w:before="7"/>
        <w:ind w:left="110" w:right="220" w:firstLine="340"/>
      </w:pPr>
      <w:r>
        <w:rPr>
          <w:color w:val="231F20"/>
          <w:w w:val="105"/>
        </w:rPr>
        <w:t>Так, например, амфетамины, опиоиды и ряд других ПАВ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обнаруживаются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организме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через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двое-трое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суток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после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их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приема,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а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каннабис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–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даже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после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однократного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употребления</w:t>
      </w:r>
    </w:p>
    <w:p>
      <w:pPr>
        <w:spacing w:after="0" w:line="244" w:lineRule="auto"/>
        <w:sectPr>
          <w:pgSz w:w="8400" w:h="11910"/>
          <w:pgMar w:header="0" w:footer="626" w:top="820" w:bottom="820" w:left="740" w:right="740"/>
        </w:sectPr>
      </w:pPr>
    </w:p>
    <w:p>
      <w:pPr>
        <w:pStyle w:val="ListParagraph"/>
        <w:numPr>
          <w:ilvl w:val="0"/>
          <w:numId w:val="10"/>
        </w:numPr>
        <w:tabs>
          <w:tab w:pos="425" w:val="left" w:leader="none"/>
        </w:tabs>
        <w:spacing w:line="244" w:lineRule="auto" w:before="92" w:after="0"/>
        <w:ind w:left="223" w:right="106" w:firstLine="0"/>
        <w:jc w:val="both"/>
        <w:rPr>
          <w:sz w:val="22"/>
        </w:rPr>
      </w:pPr>
      <w:r>
        <w:rPr>
          <w:color w:val="231F20"/>
          <w:w w:val="105"/>
          <w:sz w:val="22"/>
        </w:rPr>
        <w:t>определяется в моче в период до недели. Также возможен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случай приема освидетельствуемым “без всякой задней мысли”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за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несколько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дней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до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МОСО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андипала,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корвалола,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валокардина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или иных фенобарбиталсодержащих лекарств, причем в ле-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чебных дозах (20 мг – 25–30 капель корвалола или 1 таблетка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андипала), что приводит к определению фенобарбитала</w:t>
      </w:r>
      <w:r>
        <w:rPr>
          <w:color w:val="231F20"/>
          <w:position w:val="7"/>
          <w:sz w:val="12"/>
        </w:rPr>
        <w:t>4   </w:t>
      </w:r>
      <w:r>
        <w:rPr>
          <w:color w:val="231F20"/>
          <w:sz w:val="22"/>
        </w:rPr>
        <w:t>в моче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в течение 3–5 дней и возможным соответствующим неблаго-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приятным</w:t>
      </w:r>
      <w:r>
        <w:rPr>
          <w:color w:val="231F20"/>
          <w:spacing w:val="18"/>
          <w:w w:val="105"/>
          <w:sz w:val="22"/>
        </w:rPr>
        <w:t> </w:t>
      </w:r>
      <w:r>
        <w:rPr>
          <w:color w:val="231F20"/>
          <w:w w:val="105"/>
          <w:sz w:val="22"/>
        </w:rPr>
        <w:t>последствиям</w:t>
      </w:r>
      <w:r>
        <w:rPr>
          <w:color w:val="231F20"/>
          <w:spacing w:val="19"/>
          <w:w w:val="105"/>
          <w:sz w:val="22"/>
        </w:rPr>
        <w:t> </w:t>
      </w:r>
      <w:r>
        <w:rPr>
          <w:color w:val="231F20"/>
          <w:w w:val="105"/>
          <w:sz w:val="22"/>
        </w:rPr>
        <w:t>для</w:t>
      </w:r>
      <w:r>
        <w:rPr>
          <w:color w:val="231F20"/>
          <w:spacing w:val="18"/>
          <w:w w:val="105"/>
          <w:sz w:val="22"/>
        </w:rPr>
        <w:t> </w:t>
      </w:r>
      <w:r>
        <w:rPr>
          <w:color w:val="231F20"/>
          <w:w w:val="105"/>
          <w:sz w:val="22"/>
        </w:rPr>
        <w:t>субъекта,</w:t>
      </w:r>
      <w:r>
        <w:rPr>
          <w:color w:val="231F20"/>
          <w:spacing w:val="19"/>
          <w:w w:val="105"/>
          <w:sz w:val="22"/>
        </w:rPr>
        <w:t> </w:t>
      </w:r>
      <w:r>
        <w:rPr>
          <w:color w:val="231F20"/>
          <w:w w:val="105"/>
          <w:sz w:val="22"/>
        </w:rPr>
        <w:t>подлежащего</w:t>
      </w:r>
      <w:r>
        <w:rPr>
          <w:color w:val="231F20"/>
          <w:spacing w:val="19"/>
          <w:w w:val="105"/>
          <w:sz w:val="22"/>
        </w:rPr>
        <w:t> </w:t>
      </w:r>
      <w:r>
        <w:rPr>
          <w:color w:val="231F20"/>
          <w:w w:val="105"/>
          <w:sz w:val="22"/>
        </w:rPr>
        <w:t>МОСО.</w:t>
      </w:r>
    </w:p>
    <w:p>
      <w:pPr>
        <w:pStyle w:val="BodyText"/>
        <w:spacing w:line="244" w:lineRule="auto" w:before="7"/>
        <w:ind w:left="223" w:right="105" w:firstLine="340"/>
        <w:jc w:val="right"/>
      </w:pPr>
      <w:r>
        <w:rPr>
          <w:color w:val="231F20"/>
          <w:w w:val="105"/>
        </w:rPr>
        <w:t>В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обозначенных</w:t>
      </w:r>
      <w:r>
        <w:rPr>
          <w:color w:val="231F20"/>
          <w:spacing w:val="-13"/>
          <w:w w:val="105"/>
        </w:rPr>
        <w:t> </w:t>
      </w:r>
      <w:r>
        <w:rPr>
          <w:color w:val="231F20"/>
          <w:w w:val="105"/>
        </w:rPr>
        <w:t>ситуациях,</w:t>
      </w:r>
      <w:r>
        <w:rPr>
          <w:color w:val="231F20"/>
          <w:spacing w:val="-13"/>
          <w:w w:val="105"/>
        </w:rPr>
        <w:t> </w:t>
      </w:r>
      <w:r>
        <w:rPr>
          <w:color w:val="231F20"/>
          <w:w w:val="105"/>
        </w:rPr>
        <w:t>т.е.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через</w:t>
      </w:r>
      <w:r>
        <w:rPr>
          <w:color w:val="231F20"/>
          <w:spacing w:val="-13"/>
          <w:w w:val="105"/>
        </w:rPr>
        <w:t> </w:t>
      </w:r>
      <w:r>
        <w:rPr>
          <w:color w:val="231F20"/>
          <w:w w:val="105"/>
        </w:rPr>
        <w:t>сутки</w:t>
      </w:r>
      <w:r>
        <w:rPr>
          <w:color w:val="231F20"/>
          <w:spacing w:val="-13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более</w:t>
      </w:r>
      <w:r>
        <w:rPr>
          <w:color w:val="231F20"/>
          <w:spacing w:val="-13"/>
          <w:w w:val="105"/>
        </w:rPr>
        <w:t> </w:t>
      </w:r>
      <w:r>
        <w:rPr>
          <w:color w:val="231F20"/>
          <w:w w:val="105"/>
        </w:rPr>
        <w:t>либо</w:t>
      </w:r>
      <w:r>
        <w:rPr>
          <w:color w:val="231F20"/>
          <w:spacing w:val="-13"/>
          <w:w w:val="105"/>
        </w:rPr>
        <w:t> </w:t>
      </w:r>
      <w:r>
        <w:rPr>
          <w:color w:val="231F20"/>
          <w:w w:val="105"/>
        </w:rPr>
        <w:t>по-</w:t>
      </w:r>
      <w:r>
        <w:rPr>
          <w:color w:val="231F20"/>
          <w:spacing w:val="-47"/>
          <w:w w:val="105"/>
        </w:rPr>
        <w:t> </w:t>
      </w:r>
      <w:r>
        <w:rPr>
          <w:color w:val="231F20"/>
          <w:w w:val="105"/>
        </w:rPr>
        <w:t>сле рекреационного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употребления ПАВ, либо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после их приема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с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лечебными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целями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(может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всегда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по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прямому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назначе-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нию</w:t>
      </w:r>
      <w:r>
        <w:rPr>
          <w:color w:val="231F20"/>
          <w:spacing w:val="19"/>
          <w:w w:val="105"/>
        </w:rPr>
        <w:t> </w:t>
      </w:r>
      <w:r>
        <w:rPr>
          <w:color w:val="231F20"/>
          <w:w w:val="105"/>
        </w:rPr>
        <w:t>врача),</w:t>
      </w:r>
      <w:r>
        <w:rPr>
          <w:color w:val="231F20"/>
          <w:spacing w:val="20"/>
          <w:w w:val="105"/>
        </w:rPr>
        <w:t> </w:t>
      </w:r>
      <w:r>
        <w:rPr>
          <w:color w:val="231F20"/>
          <w:w w:val="105"/>
        </w:rPr>
        <w:t>обоснованность</w:t>
      </w:r>
      <w:r>
        <w:rPr>
          <w:color w:val="231F20"/>
          <w:spacing w:val="20"/>
          <w:w w:val="105"/>
        </w:rPr>
        <w:t> </w:t>
      </w:r>
      <w:r>
        <w:rPr>
          <w:color w:val="231F20"/>
          <w:w w:val="105"/>
        </w:rPr>
        <w:t>привлечения</w:t>
      </w:r>
      <w:r>
        <w:rPr>
          <w:color w:val="231F20"/>
          <w:spacing w:val="19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20"/>
          <w:w w:val="105"/>
        </w:rPr>
        <w:t> </w:t>
      </w:r>
      <w:r>
        <w:rPr>
          <w:color w:val="231F20"/>
          <w:w w:val="105"/>
        </w:rPr>
        <w:t>ответственности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именно за “вождение в состоянии опьянения наркотическими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средствами</w:t>
      </w:r>
      <w:r>
        <w:rPr>
          <w:color w:val="231F20"/>
          <w:spacing w:val="18"/>
        </w:rPr>
        <w:t> </w:t>
      </w:r>
      <w:r>
        <w:rPr>
          <w:color w:val="231F20"/>
        </w:rPr>
        <w:t>и</w:t>
      </w:r>
      <w:r>
        <w:rPr>
          <w:color w:val="231F20"/>
          <w:spacing w:val="21"/>
        </w:rPr>
        <w:t> </w:t>
      </w:r>
      <w:r>
        <w:rPr>
          <w:color w:val="231F20"/>
        </w:rPr>
        <w:t>психотропными</w:t>
      </w:r>
      <w:r>
        <w:rPr>
          <w:color w:val="231F20"/>
          <w:spacing w:val="18"/>
        </w:rPr>
        <w:t> </w:t>
      </w:r>
      <w:r>
        <w:rPr>
          <w:color w:val="231F20"/>
        </w:rPr>
        <w:t>веществами”</w:t>
      </w:r>
      <w:r>
        <w:rPr>
          <w:color w:val="231F20"/>
          <w:spacing w:val="21"/>
        </w:rPr>
        <w:t> </w:t>
      </w:r>
      <w:r>
        <w:rPr>
          <w:color w:val="231F20"/>
        </w:rPr>
        <w:t>вызывает</w:t>
      </w:r>
      <w:r>
        <w:rPr>
          <w:color w:val="231F20"/>
          <w:spacing w:val="20"/>
        </w:rPr>
        <w:t> </w:t>
      </w:r>
      <w:r>
        <w:rPr>
          <w:color w:val="231F20"/>
        </w:rPr>
        <w:t>сомнения.</w:t>
      </w:r>
      <w:r>
        <w:rPr>
          <w:color w:val="231F20"/>
          <w:spacing w:val="-45"/>
        </w:rPr>
        <w:t> </w:t>
      </w:r>
      <w:r>
        <w:rPr>
          <w:color w:val="231F20"/>
          <w:w w:val="105"/>
        </w:rPr>
        <w:t>Действительно,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первой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описанной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ситуации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(при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рекре-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ационном</w:t>
      </w:r>
      <w:r>
        <w:rPr>
          <w:color w:val="231F20"/>
          <w:spacing w:val="24"/>
          <w:w w:val="105"/>
        </w:rPr>
        <w:t> </w:t>
      </w:r>
      <w:r>
        <w:rPr>
          <w:color w:val="231F20"/>
          <w:w w:val="105"/>
        </w:rPr>
        <w:t>употреблении</w:t>
      </w:r>
      <w:r>
        <w:rPr>
          <w:color w:val="231F20"/>
          <w:spacing w:val="25"/>
          <w:w w:val="105"/>
        </w:rPr>
        <w:t> </w:t>
      </w:r>
      <w:r>
        <w:rPr>
          <w:color w:val="231F20"/>
          <w:w w:val="105"/>
        </w:rPr>
        <w:t>ПАВ)</w:t>
      </w:r>
      <w:r>
        <w:rPr>
          <w:color w:val="231F20"/>
          <w:spacing w:val="24"/>
          <w:w w:val="105"/>
        </w:rPr>
        <w:t> </w:t>
      </w:r>
      <w:r>
        <w:rPr>
          <w:color w:val="231F20"/>
          <w:w w:val="105"/>
        </w:rPr>
        <w:t>было</w:t>
      </w:r>
      <w:r>
        <w:rPr>
          <w:color w:val="231F20"/>
          <w:spacing w:val="24"/>
          <w:w w:val="105"/>
        </w:rPr>
        <w:t> </w:t>
      </w:r>
      <w:r>
        <w:rPr>
          <w:color w:val="231F20"/>
          <w:w w:val="105"/>
        </w:rPr>
        <w:t>бы</w:t>
      </w:r>
      <w:r>
        <w:rPr>
          <w:color w:val="231F20"/>
          <w:spacing w:val="24"/>
          <w:w w:val="105"/>
        </w:rPr>
        <w:t> </w:t>
      </w:r>
      <w:r>
        <w:rPr>
          <w:color w:val="231F20"/>
          <w:w w:val="105"/>
        </w:rPr>
        <w:t>более</w:t>
      </w:r>
      <w:r>
        <w:rPr>
          <w:color w:val="231F20"/>
          <w:spacing w:val="23"/>
          <w:w w:val="105"/>
        </w:rPr>
        <w:t> </w:t>
      </w:r>
      <w:r>
        <w:rPr>
          <w:color w:val="231F20"/>
          <w:w w:val="105"/>
        </w:rPr>
        <w:t>обоснованным</w:t>
      </w:r>
    </w:p>
    <w:p>
      <w:pPr>
        <w:pStyle w:val="ListParagraph"/>
        <w:numPr>
          <w:ilvl w:val="0"/>
          <w:numId w:val="10"/>
        </w:numPr>
        <w:tabs>
          <w:tab w:pos="425" w:val="left" w:leader="none"/>
        </w:tabs>
        <w:spacing w:line="244" w:lineRule="auto" w:before="8" w:after="0"/>
        <w:ind w:left="223" w:right="102" w:firstLine="0"/>
        <w:jc w:val="both"/>
        <w:rPr>
          <w:sz w:val="22"/>
        </w:rPr>
      </w:pPr>
      <w:r>
        <w:rPr>
          <w:color w:val="231F20"/>
          <w:w w:val="105"/>
          <w:sz w:val="22"/>
        </w:rPr>
        <w:t>не противоречащим истинному клиническому пониманию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понятия “острая интоксикация/состояние опьянения” и потому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реально соответствующим “букве и духу закона” – привлечение</w:t>
      </w:r>
      <w:r>
        <w:rPr>
          <w:color w:val="231F20"/>
          <w:spacing w:val="1"/>
          <w:sz w:val="22"/>
        </w:rPr>
        <w:t> </w:t>
      </w:r>
      <w:r>
        <w:rPr>
          <w:color w:val="231F20"/>
          <w:spacing w:val="-2"/>
          <w:w w:val="105"/>
          <w:sz w:val="22"/>
        </w:rPr>
        <w:t>лица,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в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биологических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материалах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которого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обнаружены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ПАВ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в</w:t>
      </w:r>
      <w:r>
        <w:rPr>
          <w:color w:val="231F20"/>
          <w:w w:val="105"/>
          <w:sz w:val="22"/>
        </w:rPr>
        <w:t> </w:t>
      </w:r>
      <w:r>
        <w:rPr>
          <w:color w:val="231F20"/>
          <w:sz w:val="22"/>
        </w:rPr>
        <w:t>концентрации, недостаточной для вызывания состояния опья-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нения,</w:t>
      </w:r>
      <w:r>
        <w:rPr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к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ответственности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за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употребление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наркотических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средств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психотропных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веществ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без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назначения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врача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по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части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1  статьи  6.9.  и  части  2  статьи  20.20.  КоАП  РФ  </w:t>
      </w:r>
      <w:r>
        <w:rPr>
          <w:color w:val="231F20"/>
          <w:w w:val="105"/>
          <w:sz w:val="22"/>
        </w:rPr>
        <w:t>[7].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А во второй ситуации и вовсе привлечение субъекта к какой-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либо административной ответственности нелогично и не соот-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ветствует здравому смыслу. Ясно, что внедрение в практику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более гибкого подхода к определению состояния опьянения при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МОСО наркотиками и психотропными веществами потребует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изменения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нормативно-правовой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базы,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повсеместного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усо-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sz w:val="22"/>
        </w:rPr>
        <w:t>вершенствования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инструментально-технического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обеспечения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проведения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МОСО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для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возможности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количественного</w:t>
      </w:r>
      <w:r>
        <w:rPr>
          <w:color w:val="231F20"/>
          <w:spacing w:val="3"/>
          <w:w w:val="105"/>
          <w:sz w:val="22"/>
        </w:rPr>
        <w:t> </w:t>
      </w:r>
      <w:r>
        <w:rPr>
          <w:color w:val="231F20"/>
          <w:w w:val="105"/>
          <w:sz w:val="22"/>
        </w:rPr>
        <w:t>опреде-</w:t>
      </w: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10"/>
        </w:rPr>
      </w:pPr>
      <w:r>
        <w:rPr/>
        <w:pict>
          <v:shape style="position:absolute;margin-left:48.188999pt;margin-top:8.084522pt;width:113.4pt;height:.1pt;mso-position-horizontal-relative:page;mso-position-vertical-relative:paragraph;z-index:-15723520;mso-wrap-distance-left:0;mso-wrap-distance-right:0" coordorigin="964,162" coordsize="2268,0" path="m964,162l3231,162e" filled="false" stroked="true" strokeweight=".5pt" strokecolor="#231f20">
            <v:path arrowok="t"/>
            <v:stroke dashstyle="solid"/>
            <w10:wrap type="topAndBottom"/>
          </v:shape>
        </w:pict>
      </w:r>
    </w:p>
    <w:p>
      <w:pPr>
        <w:spacing w:line="216" w:lineRule="auto" w:before="32"/>
        <w:ind w:left="223" w:right="108" w:firstLine="340"/>
        <w:jc w:val="both"/>
        <w:rPr>
          <w:sz w:val="18"/>
        </w:rPr>
      </w:pPr>
      <w:r>
        <w:rPr>
          <w:color w:val="231F20"/>
          <w:w w:val="105"/>
          <w:sz w:val="18"/>
          <w:vertAlign w:val="superscript"/>
        </w:rPr>
        <w:t>4</w:t>
      </w:r>
      <w:r>
        <w:rPr>
          <w:color w:val="231F20"/>
          <w:spacing w:val="1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Фенобарбитал является и психотропным веществом с юридической</w:t>
      </w:r>
      <w:r>
        <w:rPr>
          <w:color w:val="231F20"/>
          <w:spacing w:val="1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точки зрения (входит в “Перечень наркотических средств, психотропных</w:t>
      </w:r>
      <w:r>
        <w:rPr>
          <w:color w:val="231F20"/>
          <w:spacing w:val="1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веществ...”[11]), и психотропным – в широком понимании этого термина –</w:t>
      </w:r>
      <w:r>
        <w:rPr>
          <w:color w:val="231F20"/>
          <w:spacing w:val="1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медикаментом.</w:t>
      </w:r>
    </w:p>
    <w:p>
      <w:pPr>
        <w:spacing w:after="0" w:line="216" w:lineRule="auto"/>
        <w:jc w:val="both"/>
        <w:rPr>
          <w:sz w:val="18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110" w:right="221"/>
      </w:pPr>
      <w:r>
        <w:rPr>
          <w:color w:val="231F20"/>
          <w:w w:val="105"/>
        </w:rPr>
        <w:t>ления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содержания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наркотиков,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психотропных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веществ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иных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опьяняющих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субстанций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биологических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материалах.</w:t>
      </w:r>
    </w:p>
    <w:p>
      <w:pPr>
        <w:pStyle w:val="BodyText"/>
        <w:spacing w:line="244" w:lineRule="auto"/>
        <w:ind w:left="110" w:right="221" w:firstLine="340"/>
      </w:pPr>
      <w:r>
        <w:rPr>
          <w:color w:val="231F20"/>
        </w:rPr>
        <w:t>В</w:t>
      </w:r>
      <w:r>
        <w:rPr>
          <w:color w:val="231F20"/>
          <w:spacing w:val="1"/>
        </w:rPr>
        <w:t> </w:t>
      </w:r>
      <w:r>
        <w:rPr>
          <w:i/>
          <w:color w:val="231F20"/>
        </w:rPr>
        <w:t>табл.</w:t>
      </w:r>
      <w:r>
        <w:rPr>
          <w:i/>
          <w:color w:val="231F20"/>
          <w:spacing w:val="1"/>
        </w:rPr>
        <w:t> </w:t>
      </w:r>
      <w:r>
        <w:rPr>
          <w:i/>
          <w:color w:val="231F20"/>
        </w:rPr>
        <w:t>3</w:t>
      </w:r>
      <w:r>
        <w:rPr>
          <w:i/>
          <w:color w:val="231F20"/>
          <w:spacing w:val="1"/>
        </w:rPr>
        <w:t> </w:t>
      </w:r>
      <w:r>
        <w:rPr>
          <w:color w:val="231F20"/>
        </w:rPr>
        <w:t>приведены</w:t>
      </w:r>
      <w:r>
        <w:rPr>
          <w:color w:val="231F20"/>
          <w:spacing w:val="1"/>
        </w:rPr>
        <w:t> </w:t>
      </w:r>
      <w:r>
        <w:rPr>
          <w:color w:val="231F20"/>
        </w:rPr>
        <w:t>основные</w:t>
      </w:r>
      <w:r>
        <w:rPr>
          <w:color w:val="231F20"/>
          <w:spacing w:val="1"/>
        </w:rPr>
        <w:t> </w:t>
      </w:r>
      <w:r>
        <w:rPr>
          <w:color w:val="231F20"/>
        </w:rPr>
        <w:t>различия</w:t>
      </w:r>
      <w:r>
        <w:rPr>
          <w:color w:val="231F20"/>
          <w:spacing w:val="1"/>
        </w:rPr>
        <w:t> </w:t>
      </w:r>
      <w:r>
        <w:rPr>
          <w:color w:val="231F20"/>
        </w:rPr>
        <w:t>между</w:t>
      </w:r>
      <w:r>
        <w:rPr>
          <w:color w:val="231F20"/>
          <w:spacing w:val="1"/>
        </w:rPr>
        <w:t> </w:t>
      </w:r>
      <w:r>
        <w:rPr>
          <w:color w:val="231F20"/>
        </w:rPr>
        <w:t>установ-</w:t>
      </w:r>
      <w:r>
        <w:rPr>
          <w:color w:val="231F20"/>
          <w:spacing w:val="1"/>
        </w:rPr>
        <w:t> </w:t>
      </w:r>
      <w:r>
        <w:rPr>
          <w:color w:val="231F20"/>
        </w:rPr>
        <w:t>лением</w:t>
      </w:r>
      <w:r>
        <w:rPr>
          <w:color w:val="231F20"/>
          <w:spacing w:val="1"/>
        </w:rPr>
        <w:t> </w:t>
      </w:r>
      <w:r>
        <w:rPr>
          <w:color w:val="231F20"/>
        </w:rPr>
        <w:t>“состояния</w:t>
      </w:r>
      <w:r>
        <w:rPr>
          <w:color w:val="231F20"/>
          <w:spacing w:val="1"/>
        </w:rPr>
        <w:t> </w:t>
      </w:r>
      <w:r>
        <w:rPr>
          <w:color w:val="231F20"/>
        </w:rPr>
        <w:t>опьянения”</w:t>
      </w:r>
      <w:r>
        <w:rPr>
          <w:color w:val="231F20"/>
          <w:spacing w:val="1"/>
        </w:rPr>
        <w:t> </w:t>
      </w:r>
      <w:r>
        <w:rPr>
          <w:color w:val="231F20"/>
        </w:rPr>
        <w:t>в</w:t>
      </w:r>
      <w:r>
        <w:rPr>
          <w:color w:val="231F20"/>
          <w:spacing w:val="1"/>
        </w:rPr>
        <w:t> </w:t>
      </w:r>
      <w:r>
        <w:rPr>
          <w:color w:val="231F20"/>
        </w:rPr>
        <w:t>ходе</w:t>
      </w:r>
      <w:r>
        <w:rPr>
          <w:color w:val="231F20"/>
          <w:spacing w:val="1"/>
        </w:rPr>
        <w:t> </w:t>
      </w:r>
      <w:r>
        <w:rPr>
          <w:color w:val="231F20"/>
        </w:rPr>
        <w:t>проведения</w:t>
      </w:r>
      <w:r>
        <w:rPr>
          <w:color w:val="231F20"/>
          <w:spacing w:val="1"/>
        </w:rPr>
        <w:t> </w:t>
      </w:r>
      <w:r>
        <w:rPr>
          <w:color w:val="231F20"/>
        </w:rPr>
        <w:t>МОСО</w:t>
      </w:r>
      <w:r>
        <w:rPr>
          <w:color w:val="231F20"/>
          <w:spacing w:val="1"/>
        </w:rPr>
        <w:t> </w:t>
      </w:r>
      <w:r>
        <w:rPr>
          <w:color w:val="231F20"/>
        </w:rPr>
        <w:t>и</w:t>
      </w:r>
      <w:r>
        <w:rPr>
          <w:color w:val="231F20"/>
          <w:spacing w:val="1"/>
        </w:rPr>
        <w:t> </w:t>
      </w:r>
      <w:r>
        <w:rPr>
          <w:color w:val="231F20"/>
        </w:rPr>
        <w:t>диагностикой “острой интоксикации/состояния опьянения” по</w:t>
      </w:r>
      <w:r>
        <w:rPr>
          <w:color w:val="231F20"/>
          <w:spacing w:val="1"/>
        </w:rPr>
        <w:t> </w:t>
      </w:r>
      <w:r>
        <w:rPr>
          <w:color w:val="231F20"/>
        </w:rPr>
        <w:t>МКБ-10.</w:t>
      </w:r>
    </w:p>
    <w:p>
      <w:pPr>
        <w:spacing w:line="215" w:lineRule="exact" w:before="0"/>
        <w:ind w:left="5675" w:right="0" w:firstLine="0"/>
        <w:jc w:val="left"/>
        <w:rPr>
          <w:i/>
          <w:sz w:val="20"/>
        </w:rPr>
      </w:pPr>
      <w:r>
        <w:rPr>
          <w:i/>
          <w:color w:val="231F20"/>
          <w:w w:val="110"/>
          <w:sz w:val="20"/>
        </w:rPr>
        <w:t>Таблица</w:t>
      </w:r>
      <w:r>
        <w:rPr>
          <w:i/>
          <w:color w:val="231F20"/>
          <w:spacing w:val="10"/>
          <w:w w:val="110"/>
          <w:sz w:val="20"/>
        </w:rPr>
        <w:t> </w:t>
      </w:r>
      <w:r>
        <w:rPr>
          <w:i/>
          <w:color w:val="231F20"/>
          <w:w w:val="110"/>
          <w:sz w:val="20"/>
        </w:rPr>
        <w:t>3</w:t>
      </w:r>
    </w:p>
    <w:p>
      <w:pPr>
        <w:spacing w:line="225" w:lineRule="auto" w:before="53"/>
        <w:ind w:left="1637" w:right="0" w:hanging="1111"/>
        <w:jc w:val="left"/>
        <w:rPr>
          <w:b/>
          <w:sz w:val="20"/>
        </w:rPr>
      </w:pPr>
      <w:r>
        <w:rPr>
          <w:b/>
          <w:color w:val="231F20"/>
          <w:w w:val="110"/>
          <w:sz w:val="20"/>
        </w:rPr>
        <w:t>Различия</w:t>
      </w:r>
      <w:r>
        <w:rPr>
          <w:b/>
          <w:color w:val="231F20"/>
          <w:spacing w:val="13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между</w:t>
      </w:r>
      <w:r>
        <w:rPr>
          <w:b/>
          <w:color w:val="231F20"/>
          <w:spacing w:val="13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МОСО</w:t>
      </w:r>
      <w:r>
        <w:rPr>
          <w:b/>
          <w:color w:val="231F20"/>
          <w:spacing w:val="14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и</w:t>
      </w:r>
      <w:r>
        <w:rPr>
          <w:b/>
          <w:color w:val="231F20"/>
          <w:spacing w:val="13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клинической</w:t>
      </w:r>
      <w:r>
        <w:rPr>
          <w:b/>
          <w:color w:val="231F20"/>
          <w:spacing w:val="14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диагностикой</w:t>
      </w:r>
      <w:r>
        <w:rPr>
          <w:b/>
          <w:color w:val="231F20"/>
          <w:spacing w:val="-46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острой</w:t>
      </w:r>
      <w:r>
        <w:rPr>
          <w:b/>
          <w:color w:val="231F20"/>
          <w:spacing w:val="8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интоксикации</w:t>
      </w:r>
      <w:r>
        <w:rPr>
          <w:b/>
          <w:color w:val="231F20"/>
          <w:spacing w:val="8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по</w:t>
      </w:r>
      <w:r>
        <w:rPr>
          <w:b/>
          <w:color w:val="231F20"/>
          <w:spacing w:val="9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МКБ-10</w:t>
      </w:r>
    </w:p>
    <w:p>
      <w:pPr>
        <w:pStyle w:val="BodyText"/>
        <w:spacing w:before="1"/>
        <w:jc w:val="left"/>
        <w:rPr>
          <w:b/>
          <w:sz w:val="8"/>
        </w:rPr>
      </w:pPr>
    </w:p>
    <w:tbl>
      <w:tblPr>
        <w:tblW w:w="0" w:type="auto"/>
        <w:jc w:val="left"/>
        <w:tblInd w:w="112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7"/>
        <w:gridCol w:w="1701"/>
        <w:gridCol w:w="2155"/>
        <w:gridCol w:w="2155"/>
      </w:tblGrid>
      <w:tr>
        <w:trPr>
          <w:trHeight w:val="883" w:hRule="atLeast"/>
        </w:trPr>
        <w:tc>
          <w:tcPr>
            <w:tcW w:w="567" w:type="dxa"/>
            <w:tcBorders>
              <w:left w:val="nil"/>
            </w:tcBorders>
          </w:tcPr>
          <w:p>
            <w:pPr>
              <w:pStyle w:val="TableParagraph"/>
              <w:spacing w:before="8"/>
              <w:ind w:left="0"/>
              <w:rPr>
                <w:b/>
                <w:sz w:val="28"/>
              </w:rPr>
            </w:pPr>
          </w:p>
          <w:p>
            <w:pPr>
              <w:pStyle w:val="TableParagraph"/>
              <w:spacing w:before="1"/>
              <w:ind w:left="71" w:right="57"/>
              <w:jc w:val="center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№№</w:t>
            </w:r>
          </w:p>
        </w:tc>
        <w:tc>
          <w:tcPr>
            <w:tcW w:w="1701" w:type="dxa"/>
          </w:tcPr>
          <w:p>
            <w:pPr>
              <w:pStyle w:val="TableParagraph"/>
              <w:spacing w:before="8"/>
              <w:ind w:left="0"/>
              <w:rPr>
                <w:b/>
                <w:sz w:val="28"/>
              </w:rPr>
            </w:pPr>
          </w:p>
          <w:p>
            <w:pPr>
              <w:pStyle w:val="TableParagraph"/>
              <w:spacing w:before="1"/>
              <w:ind w:left="306"/>
              <w:rPr>
                <w:sz w:val="18"/>
              </w:rPr>
            </w:pPr>
            <w:r>
              <w:rPr>
                <w:color w:val="231F20"/>
                <w:sz w:val="18"/>
              </w:rPr>
              <w:t>Особенности</w:t>
            </w:r>
          </w:p>
        </w:tc>
        <w:tc>
          <w:tcPr>
            <w:tcW w:w="2155" w:type="dxa"/>
          </w:tcPr>
          <w:p>
            <w:pPr>
              <w:pStyle w:val="TableParagraph"/>
              <w:spacing w:line="228" w:lineRule="auto" w:before="45"/>
              <w:ind w:left="167" w:right="157"/>
              <w:jc w:val="center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Медицинское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z w:val="18"/>
              </w:rPr>
              <w:t>освидетельствование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</w:t>
            </w:r>
            <w:r>
              <w:rPr>
                <w:color w:val="231F20"/>
                <w:spacing w:val="6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состояние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опьянения</w:t>
            </w:r>
          </w:p>
        </w:tc>
        <w:tc>
          <w:tcPr>
            <w:tcW w:w="2155" w:type="dxa"/>
            <w:tcBorders>
              <w:right w:val="nil"/>
            </w:tcBorders>
          </w:tcPr>
          <w:p>
            <w:pPr>
              <w:pStyle w:val="TableParagraph"/>
              <w:spacing w:line="228" w:lineRule="auto" w:before="45"/>
              <w:ind w:left="228" w:right="223" w:hanging="1"/>
              <w:jc w:val="center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Клиническая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z w:val="18"/>
              </w:rPr>
              <w:t>диагностика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острой</w:t>
            </w:r>
            <w:r>
              <w:rPr>
                <w:color w:val="231F20"/>
                <w:spacing w:val="-37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интоксикации</w:t>
            </w:r>
          </w:p>
          <w:p>
            <w:pPr>
              <w:pStyle w:val="TableParagraph"/>
              <w:spacing w:line="201" w:lineRule="exact"/>
              <w:ind w:left="590" w:right="588"/>
              <w:jc w:val="center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по</w:t>
            </w:r>
            <w:r>
              <w:rPr>
                <w:color w:val="231F20"/>
                <w:spacing w:val="1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МКБ-10</w:t>
            </w:r>
          </w:p>
        </w:tc>
      </w:tr>
      <w:tr>
        <w:trPr>
          <w:trHeight w:val="1083" w:hRule="atLeast"/>
        </w:trPr>
        <w:tc>
          <w:tcPr>
            <w:tcW w:w="567" w:type="dxa"/>
            <w:tcBorders>
              <w:left w:val="nil"/>
            </w:tcBorders>
          </w:tcPr>
          <w:p>
            <w:pPr>
              <w:pStyle w:val="TableParagraph"/>
              <w:spacing w:before="37"/>
              <w:ind w:left="14"/>
              <w:jc w:val="center"/>
              <w:rPr>
                <w:sz w:val="18"/>
              </w:rPr>
            </w:pPr>
            <w:r>
              <w:rPr>
                <w:color w:val="231F20"/>
                <w:w w:val="100"/>
                <w:sz w:val="18"/>
              </w:rPr>
              <w:t>1</w:t>
            </w:r>
          </w:p>
        </w:tc>
        <w:tc>
          <w:tcPr>
            <w:tcW w:w="1701" w:type="dxa"/>
          </w:tcPr>
          <w:p>
            <w:pPr>
              <w:pStyle w:val="TableParagraph"/>
              <w:spacing w:line="228" w:lineRule="auto" w:before="45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Основания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z w:val="18"/>
              </w:rPr>
              <w:t>проведения</w:t>
            </w:r>
          </w:p>
        </w:tc>
        <w:tc>
          <w:tcPr>
            <w:tcW w:w="2155" w:type="dxa"/>
          </w:tcPr>
          <w:p>
            <w:pPr>
              <w:pStyle w:val="TableParagraph"/>
              <w:spacing w:line="228" w:lineRule="auto" w:before="45"/>
              <w:ind w:right="106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Направление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уполно-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моченных должност-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ных</w:t>
            </w:r>
            <w:r>
              <w:rPr>
                <w:color w:val="231F20"/>
                <w:spacing w:val="6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лиц</w:t>
            </w:r>
            <w:r>
              <w:rPr>
                <w:color w:val="231F20"/>
                <w:spacing w:val="7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или</w:t>
            </w:r>
            <w:r>
              <w:rPr>
                <w:color w:val="231F20"/>
                <w:spacing w:val="7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письмен-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ное</w:t>
            </w:r>
            <w:r>
              <w:rPr>
                <w:color w:val="231F20"/>
                <w:spacing w:val="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заявление</w:t>
            </w:r>
            <w:r>
              <w:rPr>
                <w:color w:val="231F20"/>
                <w:spacing w:val="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заинте-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ресованного</w:t>
            </w:r>
            <w:r>
              <w:rPr>
                <w:color w:val="231F20"/>
                <w:spacing w:val="5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лица</w:t>
            </w:r>
          </w:p>
        </w:tc>
        <w:tc>
          <w:tcPr>
            <w:tcW w:w="2155" w:type="dxa"/>
            <w:tcBorders>
              <w:right w:val="nil"/>
            </w:tcBorders>
          </w:tcPr>
          <w:p>
            <w:pPr>
              <w:pStyle w:val="TableParagraph"/>
              <w:spacing w:line="228" w:lineRule="auto" w:before="45"/>
              <w:ind w:right="172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Необходимость</w:t>
            </w:r>
            <w:r>
              <w:rPr>
                <w:color w:val="231F20"/>
                <w:spacing w:val="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оказании</w:t>
            </w:r>
            <w:r>
              <w:rPr>
                <w:color w:val="231F20"/>
                <w:spacing w:val="5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субъекту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pacing w:val="-1"/>
                <w:w w:val="105"/>
                <w:sz w:val="18"/>
              </w:rPr>
              <w:t>медицинской</w:t>
            </w:r>
            <w:r>
              <w:rPr>
                <w:color w:val="231F20"/>
                <w:spacing w:val="-8"/>
                <w:w w:val="105"/>
                <w:sz w:val="18"/>
              </w:rPr>
              <w:t> </w:t>
            </w:r>
            <w:r>
              <w:rPr>
                <w:color w:val="231F20"/>
                <w:spacing w:val="-1"/>
                <w:w w:val="105"/>
                <w:sz w:val="18"/>
              </w:rPr>
              <w:t>помощи</w:t>
            </w:r>
          </w:p>
        </w:tc>
      </w:tr>
      <w:tr>
        <w:trPr>
          <w:trHeight w:val="1283" w:hRule="atLeast"/>
        </w:trPr>
        <w:tc>
          <w:tcPr>
            <w:tcW w:w="567" w:type="dxa"/>
            <w:tcBorders>
              <w:left w:val="nil"/>
            </w:tcBorders>
          </w:tcPr>
          <w:p>
            <w:pPr>
              <w:pStyle w:val="TableParagraph"/>
              <w:spacing w:before="37"/>
              <w:ind w:left="14"/>
              <w:jc w:val="center"/>
              <w:rPr>
                <w:sz w:val="18"/>
              </w:rPr>
            </w:pPr>
            <w:r>
              <w:rPr>
                <w:color w:val="231F20"/>
                <w:w w:val="100"/>
                <w:sz w:val="18"/>
              </w:rPr>
              <w:t>2</w:t>
            </w:r>
          </w:p>
        </w:tc>
        <w:tc>
          <w:tcPr>
            <w:tcW w:w="1701" w:type="dxa"/>
          </w:tcPr>
          <w:p>
            <w:pPr>
              <w:pStyle w:val="TableParagraph"/>
              <w:spacing w:line="228" w:lineRule="auto" w:before="45"/>
              <w:ind w:right="405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Цель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z w:val="18"/>
              </w:rPr>
              <w:t>проведения</w:t>
            </w:r>
          </w:p>
        </w:tc>
        <w:tc>
          <w:tcPr>
            <w:tcW w:w="2155" w:type="dxa"/>
          </w:tcPr>
          <w:p>
            <w:pPr>
              <w:pStyle w:val="TableParagraph"/>
              <w:spacing w:line="228" w:lineRule="auto" w:before="45"/>
              <w:ind w:right="104"/>
              <w:rPr>
                <w:sz w:val="18"/>
              </w:rPr>
            </w:pPr>
            <w:r>
              <w:rPr>
                <w:color w:val="231F20"/>
                <w:sz w:val="18"/>
              </w:rPr>
              <w:t>Установление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состоя-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ния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лица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в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целях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при-</w:t>
            </w:r>
            <w:r>
              <w:rPr>
                <w:color w:val="231F20"/>
                <w:spacing w:val="-37"/>
                <w:sz w:val="18"/>
              </w:rPr>
              <w:t> </w:t>
            </w:r>
            <w:r>
              <w:rPr>
                <w:color w:val="231F20"/>
                <w:sz w:val="18"/>
              </w:rPr>
              <w:t>нятия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в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отношении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него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решения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о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необ-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ходимости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привлече-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ния</w:t>
            </w:r>
            <w:r>
              <w:rPr>
                <w:color w:val="231F20"/>
                <w:spacing w:val="20"/>
                <w:sz w:val="18"/>
              </w:rPr>
              <w:t> </w:t>
            </w:r>
            <w:r>
              <w:rPr>
                <w:color w:val="231F20"/>
                <w:sz w:val="18"/>
              </w:rPr>
              <w:t>к</w:t>
            </w:r>
            <w:r>
              <w:rPr>
                <w:color w:val="231F20"/>
                <w:spacing w:val="21"/>
                <w:sz w:val="18"/>
              </w:rPr>
              <w:t> </w:t>
            </w:r>
            <w:r>
              <w:rPr>
                <w:color w:val="231F20"/>
                <w:sz w:val="18"/>
              </w:rPr>
              <w:t>ответственности</w:t>
            </w:r>
          </w:p>
        </w:tc>
        <w:tc>
          <w:tcPr>
            <w:tcW w:w="2155" w:type="dxa"/>
            <w:tcBorders>
              <w:right w:val="nil"/>
            </w:tcBorders>
          </w:tcPr>
          <w:p>
            <w:pPr>
              <w:pStyle w:val="TableParagraph"/>
              <w:spacing w:line="228" w:lineRule="auto" w:before="45"/>
              <w:ind w:right="129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Для</w:t>
            </w:r>
            <w:r>
              <w:rPr>
                <w:color w:val="231F20"/>
                <w:spacing w:val="12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определения</w:t>
            </w:r>
            <w:r>
              <w:rPr>
                <w:color w:val="231F20"/>
                <w:spacing w:val="12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не-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обходимости в осу-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pacing w:val="-1"/>
                <w:w w:val="105"/>
                <w:sz w:val="18"/>
              </w:rPr>
              <w:t>ществлении </w:t>
            </w:r>
            <w:r>
              <w:rPr>
                <w:color w:val="231F20"/>
                <w:w w:val="105"/>
                <w:sz w:val="18"/>
              </w:rPr>
              <w:t>лечебных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мероприятий</w:t>
            </w:r>
            <w:r>
              <w:rPr>
                <w:color w:val="231F20"/>
                <w:spacing w:val="6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</w:t>
            </w:r>
            <w:r>
              <w:rPr>
                <w:color w:val="231F20"/>
                <w:spacing w:val="7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их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объема</w:t>
            </w:r>
          </w:p>
        </w:tc>
      </w:tr>
      <w:tr>
        <w:trPr>
          <w:trHeight w:val="883" w:hRule="atLeast"/>
        </w:trPr>
        <w:tc>
          <w:tcPr>
            <w:tcW w:w="567" w:type="dxa"/>
            <w:tcBorders>
              <w:left w:val="nil"/>
            </w:tcBorders>
          </w:tcPr>
          <w:p>
            <w:pPr>
              <w:pStyle w:val="TableParagraph"/>
              <w:spacing w:before="37"/>
              <w:ind w:left="14"/>
              <w:jc w:val="center"/>
              <w:rPr>
                <w:sz w:val="18"/>
              </w:rPr>
            </w:pPr>
            <w:r>
              <w:rPr>
                <w:color w:val="231F20"/>
                <w:w w:val="100"/>
                <w:sz w:val="18"/>
              </w:rPr>
              <w:t>3</w:t>
            </w:r>
          </w:p>
        </w:tc>
        <w:tc>
          <w:tcPr>
            <w:tcW w:w="1701" w:type="dxa"/>
          </w:tcPr>
          <w:p>
            <w:pPr>
              <w:pStyle w:val="TableParagraph"/>
              <w:spacing w:line="228" w:lineRule="auto" w:before="45"/>
              <w:ind w:right="405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Критерии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pacing w:val="-1"/>
                <w:w w:val="105"/>
                <w:sz w:val="18"/>
              </w:rPr>
              <w:t>установления</w:t>
            </w:r>
          </w:p>
        </w:tc>
        <w:tc>
          <w:tcPr>
            <w:tcW w:w="2155" w:type="dxa"/>
          </w:tcPr>
          <w:p>
            <w:pPr>
              <w:pStyle w:val="TableParagraph"/>
              <w:spacing w:line="228" w:lineRule="auto" w:before="45"/>
              <w:ind w:right="84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Критерии,  указанные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</w:t>
            </w:r>
            <w:r>
              <w:rPr>
                <w:color w:val="231F20"/>
                <w:spacing w:val="1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“Порядке...”,</w:t>
            </w:r>
            <w:r>
              <w:rPr>
                <w:color w:val="231F20"/>
                <w:spacing w:val="2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утверж-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денном</w:t>
            </w:r>
            <w:r>
              <w:rPr>
                <w:color w:val="231F20"/>
                <w:spacing w:val="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Приказом</w:t>
            </w:r>
          </w:p>
          <w:p>
            <w:pPr>
              <w:pStyle w:val="TableParagraph"/>
              <w:spacing w:line="201" w:lineRule="exact"/>
              <w:rPr>
                <w:b/>
                <w:sz w:val="18"/>
              </w:rPr>
            </w:pPr>
            <w:r>
              <w:rPr>
                <w:b/>
                <w:color w:val="231F20"/>
                <w:w w:val="105"/>
                <w:sz w:val="18"/>
              </w:rPr>
              <w:t>№</w:t>
            </w:r>
            <w:r>
              <w:rPr>
                <w:b/>
                <w:color w:val="231F20"/>
                <w:spacing w:val="-1"/>
                <w:w w:val="105"/>
                <w:sz w:val="18"/>
              </w:rPr>
              <w:t> </w:t>
            </w:r>
            <w:r>
              <w:rPr>
                <w:b/>
                <w:color w:val="231F20"/>
                <w:w w:val="105"/>
                <w:sz w:val="18"/>
              </w:rPr>
              <w:t>933н</w:t>
            </w:r>
          </w:p>
        </w:tc>
        <w:tc>
          <w:tcPr>
            <w:tcW w:w="2155" w:type="dxa"/>
            <w:tcBorders>
              <w:right w:val="nil"/>
            </w:tcBorders>
          </w:tcPr>
          <w:p>
            <w:pPr>
              <w:pStyle w:val="TableParagraph"/>
              <w:spacing w:line="228" w:lineRule="auto" w:before="45"/>
              <w:ind w:right="224"/>
              <w:jc w:val="both"/>
              <w:rPr>
                <w:b/>
                <w:sz w:val="18"/>
              </w:rPr>
            </w:pPr>
            <w:r>
              <w:rPr>
                <w:color w:val="231F20"/>
                <w:spacing w:val="-1"/>
                <w:w w:val="105"/>
                <w:sz w:val="18"/>
              </w:rPr>
              <w:t>Используются </w:t>
            </w:r>
            <w:r>
              <w:rPr>
                <w:color w:val="231F20"/>
                <w:w w:val="105"/>
                <w:sz w:val="18"/>
              </w:rPr>
              <w:t>крите-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рии рубрики МКБ-10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b/>
                <w:color w:val="231F20"/>
                <w:w w:val="105"/>
                <w:sz w:val="18"/>
              </w:rPr>
              <w:t>F1x.0</w:t>
            </w:r>
          </w:p>
        </w:tc>
      </w:tr>
      <w:tr>
        <w:trPr>
          <w:trHeight w:val="1083" w:hRule="atLeast"/>
        </w:trPr>
        <w:tc>
          <w:tcPr>
            <w:tcW w:w="567" w:type="dxa"/>
            <w:tcBorders>
              <w:left w:val="nil"/>
            </w:tcBorders>
          </w:tcPr>
          <w:p>
            <w:pPr>
              <w:pStyle w:val="TableParagraph"/>
              <w:spacing w:before="37"/>
              <w:ind w:left="14"/>
              <w:jc w:val="center"/>
              <w:rPr>
                <w:sz w:val="18"/>
              </w:rPr>
            </w:pPr>
            <w:r>
              <w:rPr>
                <w:color w:val="231F20"/>
                <w:w w:val="100"/>
                <w:sz w:val="18"/>
              </w:rPr>
              <w:t>4</w:t>
            </w:r>
          </w:p>
        </w:tc>
        <w:tc>
          <w:tcPr>
            <w:tcW w:w="1701" w:type="dxa"/>
          </w:tcPr>
          <w:p>
            <w:pPr>
              <w:pStyle w:val="TableParagraph"/>
              <w:spacing w:line="228" w:lineRule="auto" w:before="45"/>
              <w:ind w:right="660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Наличие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клиники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опьянения</w:t>
            </w:r>
          </w:p>
        </w:tc>
        <w:tc>
          <w:tcPr>
            <w:tcW w:w="2155" w:type="dxa"/>
          </w:tcPr>
          <w:p>
            <w:pPr>
              <w:pStyle w:val="TableParagraph"/>
              <w:spacing w:line="228" w:lineRule="auto" w:before="45"/>
              <w:ind w:right="136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У</w:t>
            </w:r>
            <w:r>
              <w:rPr>
                <w:color w:val="231F20"/>
                <w:spacing w:val="5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водителей</w:t>
            </w:r>
            <w:r>
              <w:rPr>
                <w:color w:val="231F20"/>
                <w:spacing w:val="5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транс-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портных</w:t>
            </w:r>
            <w:r>
              <w:rPr>
                <w:color w:val="231F20"/>
                <w:spacing w:val="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средств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наличие</w:t>
            </w:r>
            <w:r>
              <w:rPr>
                <w:color w:val="231F20"/>
                <w:spacing w:val="2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клинических</w:t>
            </w:r>
            <w:r>
              <w:rPr>
                <w:color w:val="231F20"/>
                <w:spacing w:val="-38"/>
                <w:w w:val="105"/>
                <w:sz w:val="18"/>
              </w:rPr>
              <w:t> </w:t>
            </w:r>
            <w:r>
              <w:rPr>
                <w:color w:val="231F20"/>
                <w:sz w:val="18"/>
              </w:rPr>
              <w:t>симптомов</w:t>
            </w:r>
            <w:r>
              <w:rPr>
                <w:color w:val="231F20"/>
                <w:spacing w:val="9"/>
                <w:sz w:val="18"/>
              </w:rPr>
              <w:t> </w:t>
            </w:r>
            <w:r>
              <w:rPr>
                <w:color w:val="231F20"/>
                <w:sz w:val="18"/>
              </w:rPr>
              <w:t>опьянения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не</w:t>
            </w:r>
            <w:r>
              <w:rPr>
                <w:color w:val="231F20"/>
                <w:spacing w:val="5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обязательно</w:t>
            </w:r>
          </w:p>
        </w:tc>
        <w:tc>
          <w:tcPr>
            <w:tcW w:w="2155" w:type="dxa"/>
            <w:tcBorders>
              <w:right w:val="nil"/>
            </w:tcBorders>
          </w:tcPr>
          <w:p>
            <w:pPr>
              <w:pStyle w:val="TableParagraph"/>
              <w:spacing w:line="228" w:lineRule="auto" w:before="45"/>
              <w:ind w:right="113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Должны</w:t>
            </w:r>
            <w:r>
              <w:rPr>
                <w:color w:val="231F20"/>
                <w:spacing w:val="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выявляться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клинические проявле-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ния острой интокси-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кации</w:t>
            </w:r>
          </w:p>
        </w:tc>
      </w:tr>
    </w:tbl>
    <w:p>
      <w:pPr>
        <w:pStyle w:val="BodyText"/>
        <w:jc w:val="left"/>
        <w:rPr>
          <w:b/>
          <w:sz w:val="24"/>
        </w:rPr>
      </w:pPr>
    </w:p>
    <w:p>
      <w:pPr>
        <w:pStyle w:val="BodyText"/>
        <w:spacing w:before="10"/>
        <w:jc w:val="left"/>
        <w:rPr>
          <w:b/>
          <w:sz w:val="18"/>
        </w:rPr>
      </w:pPr>
    </w:p>
    <w:p>
      <w:pPr>
        <w:spacing w:before="1"/>
        <w:ind w:left="450" w:right="0" w:firstLine="0"/>
        <w:jc w:val="both"/>
        <w:rPr>
          <w:b/>
          <w:sz w:val="22"/>
        </w:rPr>
      </w:pPr>
      <w:r>
        <w:rPr>
          <w:color w:val="231F20"/>
          <w:w w:val="105"/>
          <w:sz w:val="22"/>
          <w:u w:val="single" w:color="231F20"/>
        </w:rPr>
        <w:t>Контрольные</w:t>
      </w:r>
      <w:r>
        <w:rPr>
          <w:color w:val="231F20"/>
          <w:spacing w:val="1"/>
          <w:w w:val="105"/>
          <w:sz w:val="22"/>
          <w:u w:val="single" w:color="231F20"/>
        </w:rPr>
        <w:t> </w:t>
      </w:r>
      <w:r>
        <w:rPr>
          <w:color w:val="231F20"/>
          <w:w w:val="105"/>
          <w:sz w:val="22"/>
          <w:u w:val="single" w:color="231F20"/>
        </w:rPr>
        <w:t>вопросы</w:t>
      </w:r>
      <w:r>
        <w:rPr>
          <w:color w:val="231F20"/>
          <w:spacing w:val="2"/>
          <w:w w:val="105"/>
          <w:sz w:val="22"/>
          <w:u w:val="single" w:color="231F20"/>
        </w:rPr>
        <w:t> </w:t>
      </w:r>
      <w:r>
        <w:rPr>
          <w:color w:val="231F20"/>
          <w:w w:val="105"/>
          <w:sz w:val="22"/>
          <w:u w:val="single" w:color="231F20"/>
        </w:rPr>
        <w:t>по</w:t>
      </w:r>
      <w:r>
        <w:rPr>
          <w:color w:val="231F20"/>
          <w:spacing w:val="2"/>
          <w:w w:val="105"/>
          <w:sz w:val="22"/>
          <w:u w:val="single" w:color="231F20"/>
        </w:rPr>
        <w:t> </w:t>
      </w:r>
      <w:r>
        <w:rPr>
          <w:b/>
          <w:color w:val="231F20"/>
          <w:w w:val="105"/>
          <w:sz w:val="22"/>
          <w:u w:val="single" w:color="231F20"/>
        </w:rPr>
        <w:t>разделу</w:t>
      </w:r>
      <w:r>
        <w:rPr>
          <w:b/>
          <w:color w:val="231F20"/>
          <w:spacing w:val="4"/>
          <w:w w:val="105"/>
          <w:sz w:val="22"/>
          <w:u w:val="single" w:color="231F20"/>
        </w:rPr>
        <w:t> </w:t>
      </w:r>
      <w:r>
        <w:rPr>
          <w:b/>
          <w:color w:val="231F20"/>
          <w:w w:val="105"/>
          <w:sz w:val="22"/>
          <w:u w:val="single" w:color="231F20"/>
        </w:rPr>
        <w:t>4</w:t>
      </w:r>
    </w:p>
    <w:p>
      <w:pPr>
        <w:pStyle w:val="ListParagraph"/>
        <w:numPr>
          <w:ilvl w:val="1"/>
          <w:numId w:val="9"/>
        </w:numPr>
        <w:tabs>
          <w:tab w:pos="686" w:val="left" w:leader="none"/>
        </w:tabs>
        <w:spacing w:line="244" w:lineRule="auto" w:before="62" w:after="0"/>
        <w:ind w:left="110" w:right="221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Какой термин применяется в МКБ-10 вместо или наряду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с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термином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“состояние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опьянения”?</w:t>
      </w:r>
    </w:p>
    <w:p>
      <w:pPr>
        <w:pStyle w:val="ListParagraph"/>
        <w:numPr>
          <w:ilvl w:val="1"/>
          <w:numId w:val="9"/>
        </w:numPr>
        <w:tabs>
          <w:tab w:pos="733" w:val="left" w:leader="none"/>
        </w:tabs>
        <w:spacing w:line="244" w:lineRule="auto" w:before="59" w:after="0"/>
        <w:ind w:left="110" w:right="213" w:firstLine="340"/>
        <w:jc w:val="both"/>
        <w:rPr>
          <w:sz w:val="22"/>
        </w:rPr>
      </w:pPr>
      <w:r>
        <w:rPr>
          <w:color w:val="231F20"/>
          <w:sz w:val="22"/>
        </w:rPr>
        <w:t>Допустима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ли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согласно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МКБ-10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диагностика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острой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интоксикации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(состояния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опьянения)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при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отсутствии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у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осма-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триваемого</w:t>
      </w:r>
      <w:r>
        <w:rPr>
          <w:color w:val="231F20"/>
          <w:spacing w:val="17"/>
          <w:sz w:val="22"/>
        </w:rPr>
        <w:t> </w:t>
      </w:r>
      <w:r>
        <w:rPr>
          <w:color w:val="231F20"/>
          <w:sz w:val="22"/>
        </w:rPr>
        <w:t>лица</w:t>
      </w:r>
      <w:r>
        <w:rPr>
          <w:color w:val="231F20"/>
          <w:spacing w:val="18"/>
          <w:sz w:val="22"/>
        </w:rPr>
        <w:t> </w:t>
      </w:r>
      <w:r>
        <w:rPr>
          <w:color w:val="231F20"/>
          <w:sz w:val="22"/>
        </w:rPr>
        <w:t>симптомов,</w:t>
      </w:r>
      <w:r>
        <w:rPr>
          <w:color w:val="231F20"/>
          <w:spacing w:val="18"/>
          <w:sz w:val="22"/>
        </w:rPr>
        <w:t> </w:t>
      </w:r>
      <w:r>
        <w:rPr>
          <w:color w:val="231F20"/>
          <w:sz w:val="22"/>
        </w:rPr>
        <w:t>соответствующих</w:t>
      </w:r>
      <w:r>
        <w:rPr>
          <w:color w:val="231F20"/>
          <w:spacing w:val="18"/>
          <w:sz w:val="22"/>
        </w:rPr>
        <w:t> </w:t>
      </w:r>
      <w:r>
        <w:rPr>
          <w:color w:val="231F20"/>
          <w:sz w:val="22"/>
        </w:rPr>
        <w:t>известному</w:t>
      </w:r>
      <w:r>
        <w:rPr>
          <w:color w:val="231F20"/>
          <w:spacing w:val="19"/>
          <w:sz w:val="22"/>
        </w:rPr>
        <w:t> </w:t>
      </w:r>
      <w:r>
        <w:rPr>
          <w:color w:val="231F20"/>
          <w:sz w:val="22"/>
        </w:rPr>
        <w:t>дей-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223" w:right="108"/>
      </w:pPr>
      <w:r>
        <w:rPr>
          <w:color w:val="231F20"/>
          <w:w w:val="105"/>
        </w:rPr>
        <w:t>ствию конкретного опьяняющего вещества и проявляющихся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клинически значимыми нарушениями сознания, восприятия,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когнитивных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функций,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эмоций,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поведения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др.?</w:t>
      </w:r>
    </w:p>
    <w:p>
      <w:pPr>
        <w:pStyle w:val="ListParagraph"/>
        <w:numPr>
          <w:ilvl w:val="1"/>
          <w:numId w:val="9"/>
        </w:numPr>
        <w:tabs>
          <w:tab w:pos="809" w:val="left" w:leader="none"/>
        </w:tabs>
        <w:spacing w:line="240" w:lineRule="auto" w:before="59" w:after="0"/>
        <w:ind w:left="808" w:right="0" w:hanging="246"/>
        <w:jc w:val="both"/>
        <w:rPr>
          <w:sz w:val="22"/>
        </w:rPr>
      </w:pPr>
      <w:r>
        <w:rPr>
          <w:color w:val="231F20"/>
          <w:sz w:val="22"/>
        </w:rPr>
        <w:t>Чем</w:t>
      </w:r>
      <w:r>
        <w:rPr>
          <w:color w:val="231F20"/>
          <w:spacing w:val="33"/>
          <w:sz w:val="22"/>
        </w:rPr>
        <w:t> </w:t>
      </w:r>
      <w:r>
        <w:rPr>
          <w:color w:val="231F20"/>
          <w:sz w:val="22"/>
        </w:rPr>
        <w:t>может</w:t>
      </w:r>
      <w:r>
        <w:rPr>
          <w:color w:val="231F20"/>
          <w:spacing w:val="33"/>
          <w:sz w:val="22"/>
        </w:rPr>
        <w:t> </w:t>
      </w:r>
      <w:r>
        <w:rPr>
          <w:color w:val="231F20"/>
          <w:sz w:val="22"/>
        </w:rPr>
        <w:t>быть</w:t>
      </w:r>
      <w:r>
        <w:rPr>
          <w:color w:val="231F20"/>
          <w:spacing w:val="34"/>
          <w:sz w:val="22"/>
        </w:rPr>
        <w:t> </w:t>
      </w:r>
      <w:r>
        <w:rPr>
          <w:color w:val="231F20"/>
          <w:sz w:val="22"/>
        </w:rPr>
        <w:t>вызвано</w:t>
      </w:r>
      <w:r>
        <w:rPr>
          <w:color w:val="231F20"/>
          <w:spacing w:val="33"/>
          <w:sz w:val="22"/>
        </w:rPr>
        <w:t> </w:t>
      </w:r>
      <w:r>
        <w:rPr>
          <w:color w:val="231F20"/>
          <w:sz w:val="22"/>
        </w:rPr>
        <w:t>“иное</w:t>
      </w:r>
      <w:r>
        <w:rPr>
          <w:color w:val="231F20"/>
          <w:spacing w:val="33"/>
          <w:sz w:val="22"/>
        </w:rPr>
        <w:t> </w:t>
      </w:r>
      <w:r>
        <w:rPr>
          <w:color w:val="231F20"/>
          <w:sz w:val="22"/>
        </w:rPr>
        <w:t>токсическое”</w:t>
      </w:r>
      <w:r>
        <w:rPr>
          <w:color w:val="231F20"/>
          <w:spacing w:val="34"/>
          <w:sz w:val="22"/>
        </w:rPr>
        <w:t> </w:t>
      </w:r>
      <w:r>
        <w:rPr>
          <w:color w:val="231F20"/>
          <w:sz w:val="22"/>
        </w:rPr>
        <w:t>опьянение?</w:t>
      </w:r>
    </w:p>
    <w:p>
      <w:pPr>
        <w:pStyle w:val="ListParagraph"/>
        <w:numPr>
          <w:ilvl w:val="1"/>
          <w:numId w:val="9"/>
        </w:numPr>
        <w:tabs>
          <w:tab w:pos="795" w:val="left" w:leader="none"/>
        </w:tabs>
        <w:spacing w:line="244" w:lineRule="auto" w:before="63" w:after="0"/>
        <w:ind w:left="223" w:right="107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Какие</w:t>
      </w:r>
      <w:r>
        <w:rPr>
          <w:color w:val="231F20"/>
          <w:spacing w:val="-13"/>
          <w:w w:val="105"/>
          <w:sz w:val="22"/>
        </w:rPr>
        <w:t> </w:t>
      </w:r>
      <w:r>
        <w:rPr>
          <w:color w:val="231F20"/>
          <w:w w:val="105"/>
          <w:sz w:val="22"/>
        </w:rPr>
        <w:t>три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варианта</w:t>
      </w:r>
      <w:r>
        <w:rPr>
          <w:color w:val="231F20"/>
          <w:spacing w:val="-13"/>
          <w:w w:val="105"/>
          <w:sz w:val="22"/>
        </w:rPr>
        <w:t> </w:t>
      </w:r>
      <w:r>
        <w:rPr>
          <w:color w:val="231F20"/>
          <w:w w:val="105"/>
          <w:sz w:val="22"/>
        </w:rPr>
        <w:t>может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иметь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“медицинское</w:t>
      </w:r>
      <w:r>
        <w:rPr>
          <w:color w:val="231F20"/>
          <w:spacing w:val="-13"/>
          <w:w w:val="105"/>
          <w:sz w:val="22"/>
        </w:rPr>
        <w:t> </w:t>
      </w:r>
      <w:r>
        <w:rPr>
          <w:color w:val="231F20"/>
          <w:w w:val="105"/>
          <w:sz w:val="22"/>
        </w:rPr>
        <w:t>заключе-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ние о состоянии освидетельствуемого” на момент проведения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МОСО?</w:t>
      </w:r>
    </w:p>
    <w:p>
      <w:pPr>
        <w:pStyle w:val="ListParagraph"/>
        <w:numPr>
          <w:ilvl w:val="1"/>
          <w:numId w:val="9"/>
        </w:numPr>
        <w:tabs>
          <w:tab w:pos="795" w:val="left" w:leader="none"/>
        </w:tabs>
        <w:spacing w:line="244" w:lineRule="auto" w:before="59" w:after="0"/>
        <w:ind w:left="223" w:right="108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В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чем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специфика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понимания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термина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“состояние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опьяне-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ния”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применительно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к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МОСО?</w:t>
      </w:r>
    </w:p>
    <w:p>
      <w:pPr>
        <w:pStyle w:val="ListParagraph"/>
        <w:numPr>
          <w:ilvl w:val="1"/>
          <w:numId w:val="9"/>
        </w:numPr>
        <w:tabs>
          <w:tab w:pos="811" w:val="left" w:leader="none"/>
        </w:tabs>
        <w:spacing w:line="244" w:lineRule="auto" w:before="59" w:after="0"/>
        <w:ind w:left="223" w:right="108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Может ли устанавливаться по результатам МОСО води-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телей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медицинское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заключение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“установлено</w:t>
      </w:r>
      <w:r>
        <w:rPr>
          <w:color w:val="231F20"/>
          <w:spacing w:val="-4"/>
          <w:w w:val="105"/>
          <w:sz w:val="22"/>
        </w:rPr>
        <w:t> </w:t>
      </w:r>
      <w:r>
        <w:rPr>
          <w:color w:val="231F20"/>
          <w:w w:val="105"/>
          <w:sz w:val="22"/>
        </w:rPr>
        <w:t>состояние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опья-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нения”, если на момент освидетельствования у них не обнару-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живаются объективные клинические </w:t>
      </w:r>
      <w:r>
        <w:rPr>
          <w:color w:val="231F20"/>
          <w:w w:val="105"/>
          <w:sz w:val="22"/>
        </w:rPr>
        <w:t>симптомы алкогольного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или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иного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опьянения?</w:t>
      </w:r>
    </w:p>
    <w:p>
      <w:pPr>
        <w:pStyle w:val="ListParagraph"/>
        <w:numPr>
          <w:ilvl w:val="1"/>
          <w:numId w:val="9"/>
        </w:numPr>
        <w:tabs>
          <w:tab w:pos="834" w:val="left" w:leader="none"/>
        </w:tabs>
        <w:spacing w:line="244" w:lineRule="auto" w:before="61" w:after="0"/>
        <w:ind w:left="223" w:right="104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Чем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различаются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основания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проведения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диагностики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острой интоксикации по МКБ-10 и определения наличия или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отсутствия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состояния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рамках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МОСО?</w:t>
      </w:r>
    </w:p>
    <w:p>
      <w:pPr>
        <w:pStyle w:val="ListParagraph"/>
        <w:numPr>
          <w:ilvl w:val="1"/>
          <w:numId w:val="9"/>
        </w:numPr>
        <w:tabs>
          <w:tab w:pos="793" w:val="left" w:leader="none"/>
        </w:tabs>
        <w:spacing w:line="244" w:lineRule="auto" w:before="60" w:after="0"/>
        <w:ind w:left="223" w:right="108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Чем различаются цели проведения МОСО и клинической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диагностики острой интоксикации (состояния опьянения) со-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гласно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критериям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МКБ-10?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before="8"/>
        <w:jc w:val="left"/>
        <w:rPr>
          <w:sz w:val="17"/>
        </w:rPr>
      </w:pPr>
    </w:p>
    <w:p>
      <w:pPr>
        <w:pStyle w:val="Heading1"/>
        <w:numPr>
          <w:ilvl w:val="0"/>
          <w:numId w:val="11"/>
        </w:numPr>
        <w:tabs>
          <w:tab w:pos="904" w:val="left" w:leader="none"/>
          <w:tab w:pos="905" w:val="left" w:leader="none"/>
        </w:tabs>
        <w:spacing w:line="216" w:lineRule="auto" w:before="121" w:after="0"/>
        <w:ind w:left="904" w:right="768" w:hanging="454"/>
        <w:jc w:val="left"/>
      </w:pPr>
      <w:bookmarkStart w:name="_TOC_250017" w:id="14"/>
      <w:r>
        <w:rPr>
          <w:color w:val="231F20"/>
          <w:w w:val="90"/>
        </w:rPr>
        <w:t>Порядок проведения медицинского</w:t>
      </w:r>
      <w:r>
        <w:rPr>
          <w:color w:val="231F20"/>
          <w:spacing w:val="1"/>
          <w:w w:val="90"/>
        </w:rPr>
        <w:t> </w:t>
      </w:r>
      <w:r>
        <w:rPr>
          <w:color w:val="231F20"/>
          <w:spacing w:val="-1"/>
          <w:w w:val="90"/>
        </w:rPr>
        <w:t>освидетельствования</w:t>
      </w:r>
      <w:r>
        <w:rPr>
          <w:color w:val="231F20"/>
          <w:spacing w:val="-13"/>
          <w:w w:val="90"/>
        </w:rPr>
        <w:t> </w:t>
      </w:r>
      <w:r>
        <w:rPr>
          <w:color w:val="231F20"/>
          <w:w w:val="90"/>
        </w:rPr>
        <w:t>на</w:t>
      </w:r>
      <w:r>
        <w:rPr>
          <w:color w:val="231F20"/>
          <w:spacing w:val="-13"/>
          <w:w w:val="90"/>
        </w:rPr>
        <w:t> </w:t>
      </w:r>
      <w:r>
        <w:rPr>
          <w:color w:val="231F20"/>
          <w:w w:val="90"/>
        </w:rPr>
        <w:t>состояние</w:t>
      </w:r>
      <w:r>
        <w:rPr>
          <w:color w:val="231F20"/>
          <w:spacing w:val="-13"/>
          <w:w w:val="90"/>
        </w:rPr>
        <w:t> </w:t>
      </w:r>
      <w:bookmarkEnd w:id="14"/>
      <w:r>
        <w:rPr>
          <w:color w:val="231F20"/>
          <w:w w:val="90"/>
        </w:rPr>
        <w:t>опьянения</w:t>
      </w:r>
    </w:p>
    <w:p>
      <w:pPr>
        <w:pStyle w:val="Heading2"/>
        <w:numPr>
          <w:ilvl w:val="1"/>
          <w:numId w:val="11"/>
        </w:numPr>
        <w:tabs>
          <w:tab w:pos="905" w:val="left" w:leader="none"/>
        </w:tabs>
        <w:spacing w:line="240" w:lineRule="auto" w:before="88" w:after="0"/>
        <w:ind w:left="904" w:right="0" w:hanging="455"/>
        <w:jc w:val="left"/>
      </w:pPr>
      <w:bookmarkStart w:name="_TOC_250016" w:id="15"/>
      <w:r>
        <w:rPr>
          <w:color w:val="231F20"/>
          <w:w w:val="95"/>
        </w:rPr>
        <w:t>Что</w:t>
      </w:r>
      <w:r>
        <w:rPr>
          <w:color w:val="231F20"/>
          <w:spacing w:val="-18"/>
          <w:w w:val="95"/>
        </w:rPr>
        <w:t> </w:t>
      </w:r>
      <w:r>
        <w:rPr>
          <w:color w:val="231F20"/>
          <w:w w:val="95"/>
        </w:rPr>
        <w:t>входит</w:t>
      </w:r>
      <w:r>
        <w:rPr>
          <w:color w:val="231F20"/>
          <w:spacing w:val="-17"/>
          <w:w w:val="95"/>
        </w:rPr>
        <w:t> </w:t>
      </w:r>
      <w:r>
        <w:rPr>
          <w:color w:val="231F20"/>
          <w:w w:val="95"/>
        </w:rPr>
        <w:t>в</w:t>
      </w:r>
      <w:r>
        <w:rPr>
          <w:color w:val="231F20"/>
          <w:spacing w:val="-18"/>
          <w:w w:val="95"/>
        </w:rPr>
        <w:t> </w:t>
      </w:r>
      <w:r>
        <w:rPr>
          <w:color w:val="231F20"/>
          <w:w w:val="95"/>
        </w:rPr>
        <w:t>совокупность</w:t>
      </w:r>
      <w:r>
        <w:rPr>
          <w:color w:val="231F20"/>
          <w:spacing w:val="-17"/>
          <w:w w:val="95"/>
        </w:rPr>
        <w:t> </w:t>
      </w:r>
      <w:r>
        <w:rPr>
          <w:color w:val="231F20"/>
          <w:w w:val="95"/>
        </w:rPr>
        <w:t>методов</w:t>
      </w:r>
      <w:r>
        <w:rPr>
          <w:color w:val="231F20"/>
          <w:spacing w:val="-18"/>
          <w:w w:val="95"/>
        </w:rPr>
        <w:t> </w:t>
      </w:r>
      <w:bookmarkEnd w:id="15"/>
      <w:r>
        <w:rPr>
          <w:color w:val="231F20"/>
          <w:w w:val="95"/>
        </w:rPr>
        <w:t>МОСО</w:t>
      </w:r>
    </w:p>
    <w:p>
      <w:pPr>
        <w:pStyle w:val="BodyText"/>
        <w:spacing w:line="244" w:lineRule="auto" w:before="61"/>
        <w:ind w:left="110" w:right="221" w:firstLine="340"/>
      </w:pPr>
      <w:r>
        <w:rPr>
          <w:color w:val="231F20"/>
          <w:w w:val="105"/>
        </w:rPr>
        <w:t>МОСО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проводится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медицинских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организациях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любой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формы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собственности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–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государственной,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муниципальной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или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иной, – имеющих лицензию на его осуществление. Оно может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осуществляться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как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непосредственно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3"/>
          <w:w w:val="105"/>
        </w:rPr>
        <w:t> </w:t>
      </w:r>
      <w:r>
        <w:rPr>
          <w:color w:val="231F20"/>
          <w:w w:val="105"/>
        </w:rPr>
        <w:t>помещениях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медицин-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ских организаций, так и в специально оборудованных пере-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движных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пунктах.</w:t>
      </w:r>
    </w:p>
    <w:p>
      <w:pPr>
        <w:pStyle w:val="BodyText"/>
        <w:spacing w:before="5"/>
        <w:ind w:left="450"/>
      </w:pPr>
      <w:r>
        <w:rPr>
          <w:color w:val="231F20"/>
          <w:w w:val="110"/>
        </w:rPr>
        <w:t>МОСО</w:t>
      </w:r>
      <w:r>
        <w:rPr>
          <w:color w:val="231F20"/>
          <w:spacing w:val="-6"/>
          <w:w w:val="110"/>
        </w:rPr>
        <w:t> </w:t>
      </w:r>
      <w:r>
        <w:rPr>
          <w:color w:val="231F20"/>
          <w:w w:val="110"/>
        </w:rPr>
        <w:t>включает</w:t>
      </w:r>
      <w:r>
        <w:rPr>
          <w:color w:val="231F20"/>
          <w:spacing w:val="-5"/>
          <w:w w:val="110"/>
        </w:rPr>
        <w:t> </w:t>
      </w:r>
      <w:r>
        <w:rPr>
          <w:color w:val="231F20"/>
          <w:w w:val="110"/>
        </w:rPr>
        <w:t>в</w:t>
      </w:r>
      <w:r>
        <w:rPr>
          <w:color w:val="231F20"/>
          <w:spacing w:val="-5"/>
          <w:w w:val="110"/>
        </w:rPr>
        <w:t> </w:t>
      </w:r>
      <w:r>
        <w:rPr>
          <w:color w:val="231F20"/>
          <w:w w:val="110"/>
        </w:rPr>
        <w:t>себя:</w:t>
      </w:r>
    </w:p>
    <w:p>
      <w:pPr>
        <w:pStyle w:val="BodyText"/>
        <w:spacing w:line="244" w:lineRule="auto" w:before="35"/>
        <w:ind w:left="790" w:right="221" w:hanging="341"/>
      </w:pPr>
      <w:r>
        <w:rPr>
          <w:color w:val="231F20"/>
        </w:rPr>
        <w:t>а)</w:t>
      </w:r>
      <w:r>
        <w:rPr>
          <w:color w:val="231F20"/>
          <w:spacing w:val="1"/>
        </w:rPr>
        <w:t> </w:t>
      </w:r>
      <w:r>
        <w:rPr>
          <w:color w:val="231F20"/>
        </w:rPr>
        <w:t>осмотр врачом-специалистом – врачом-психиатром-нарко-</w:t>
      </w:r>
      <w:r>
        <w:rPr>
          <w:color w:val="231F20"/>
          <w:spacing w:val="-46"/>
        </w:rPr>
        <w:t> </w:t>
      </w:r>
      <w:r>
        <w:rPr>
          <w:color w:val="231F20"/>
          <w:spacing w:val="-3"/>
          <w:w w:val="105"/>
        </w:rPr>
        <w:t>логом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3"/>
          <w:w w:val="105"/>
        </w:rPr>
        <w:t>либо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3"/>
          <w:w w:val="105"/>
        </w:rPr>
        <w:t>врачом</w:t>
      </w:r>
      <w:r>
        <w:rPr>
          <w:color w:val="231F20"/>
          <w:spacing w:val="-8"/>
          <w:w w:val="105"/>
        </w:rPr>
        <w:t> </w:t>
      </w:r>
      <w:r>
        <w:rPr>
          <w:color w:val="231F20"/>
          <w:spacing w:val="-3"/>
          <w:w w:val="105"/>
        </w:rPr>
        <w:t>другой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3"/>
          <w:w w:val="105"/>
        </w:rPr>
        <w:t>специальности,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а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в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определен-</w:t>
      </w:r>
      <w:r>
        <w:rPr>
          <w:color w:val="231F20"/>
          <w:spacing w:val="-49"/>
          <w:w w:val="105"/>
        </w:rPr>
        <w:t> </w:t>
      </w:r>
      <w:r>
        <w:rPr>
          <w:color w:val="231F20"/>
          <w:spacing w:val="-4"/>
          <w:w w:val="105"/>
        </w:rPr>
        <w:t>ных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4"/>
          <w:w w:val="105"/>
        </w:rPr>
        <w:t>ситуациях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4"/>
          <w:w w:val="105"/>
        </w:rPr>
        <w:t>–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4"/>
          <w:w w:val="105"/>
        </w:rPr>
        <w:t>фельдшером,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4"/>
          <w:w w:val="105"/>
        </w:rPr>
        <w:t>прошедшими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3"/>
          <w:w w:val="105"/>
        </w:rPr>
        <w:t>специальную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подготовку;</w:t>
      </w:r>
    </w:p>
    <w:p>
      <w:pPr>
        <w:pStyle w:val="BodyText"/>
        <w:spacing w:line="244" w:lineRule="auto" w:before="32"/>
        <w:ind w:left="790" w:right="224" w:hanging="341"/>
      </w:pPr>
      <w:r>
        <w:rPr>
          <w:color w:val="231F20"/>
        </w:rPr>
        <w:t>б)</w:t>
      </w:r>
      <w:r>
        <w:rPr>
          <w:color w:val="231F20"/>
          <w:spacing w:val="49"/>
        </w:rPr>
        <w:t> </w:t>
      </w:r>
      <w:r>
        <w:rPr>
          <w:color w:val="231F20"/>
        </w:rPr>
        <w:t>исследование выдыхаемого воздуха на наличие алкоголя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(в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обязательном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порядке);</w:t>
      </w:r>
    </w:p>
    <w:p>
      <w:pPr>
        <w:pStyle w:val="BodyText"/>
        <w:spacing w:line="244" w:lineRule="auto" w:before="30"/>
        <w:ind w:left="790" w:right="221" w:hanging="341"/>
      </w:pPr>
      <w:r>
        <w:rPr>
          <w:color w:val="231F20"/>
          <w:w w:val="105"/>
        </w:rPr>
        <w:t>в)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определение наличия ПАВ в моче (в определенных слу-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чаях);</w:t>
      </w:r>
    </w:p>
    <w:p>
      <w:pPr>
        <w:pStyle w:val="BodyText"/>
        <w:spacing w:line="244" w:lineRule="auto" w:before="30"/>
        <w:ind w:left="790" w:right="221" w:hanging="341"/>
      </w:pPr>
      <w:r>
        <w:rPr>
          <w:color w:val="231F20"/>
          <w:w w:val="105"/>
        </w:rPr>
        <w:t>г)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исследование уровня ПАВ в моче (в определенных слу-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чаях);</w:t>
      </w:r>
    </w:p>
    <w:p>
      <w:pPr>
        <w:pStyle w:val="BodyText"/>
        <w:spacing w:line="244" w:lineRule="auto" w:before="30"/>
        <w:ind w:left="790" w:right="221" w:hanging="341"/>
      </w:pPr>
      <w:r>
        <w:rPr>
          <w:color w:val="231F20"/>
          <w:w w:val="105"/>
        </w:rPr>
        <w:t>д)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исследование уровня ПАВ в крови (в определенных слу-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чаях).</w:t>
      </w:r>
    </w:p>
    <w:p>
      <w:pPr>
        <w:pStyle w:val="BodyText"/>
        <w:spacing w:line="244" w:lineRule="auto" w:before="59"/>
        <w:ind w:left="110" w:right="215" w:firstLine="340"/>
        <w:jc w:val="right"/>
      </w:pPr>
      <w:r>
        <w:rPr>
          <w:color w:val="231F20"/>
          <w:w w:val="105"/>
        </w:rPr>
        <w:t>В</w:t>
      </w:r>
      <w:r>
        <w:rPr>
          <w:color w:val="231F20"/>
          <w:spacing w:val="19"/>
          <w:w w:val="105"/>
        </w:rPr>
        <w:t> </w:t>
      </w:r>
      <w:r>
        <w:rPr>
          <w:color w:val="231F20"/>
          <w:w w:val="105"/>
        </w:rPr>
        <w:t>ходе</w:t>
      </w:r>
      <w:r>
        <w:rPr>
          <w:color w:val="231F20"/>
          <w:spacing w:val="19"/>
          <w:w w:val="105"/>
        </w:rPr>
        <w:t> </w:t>
      </w:r>
      <w:r>
        <w:rPr>
          <w:color w:val="231F20"/>
          <w:w w:val="105"/>
        </w:rPr>
        <w:t>проведения</w:t>
      </w:r>
      <w:r>
        <w:rPr>
          <w:color w:val="231F20"/>
          <w:spacing w:val="19"/>
          <w:w w:val="105"/>
        </w:rPr>
        <w:t> </w:t>
      </w:r>
      <w:r>
        <w:rPr>
          <w:color w:val="231F20"/>
          <w:w w:val="105"/>
        </w:rPr>
        <w:t>МОСО</w:t>
      </w:r>
      <w:r>
        <w:rPr>
          <w:color w:val="231F20"/>
          <w:spacing w:val="19"/>
          <w:w w:val="105"/>
        </w:rPr>
        <w:t> </w:t>
      </w:r>
      <w:r>
        <w:rPr>
          <w:color w:val="231F20"/>
          <w:w w:val="105"/>
        </w:rPr>
        <w:t>выполняющий</w:t>
      </w:r>
      <w:r>
        <w:rPr>
          <w:color w:val="231F20"/>
          <w:spacing w:val="19"/>
          <w:w w:val="105"/>
        </w:rPr>
        <w:t> </w:t>
      </w:r>
      <w:r>
        <w:rPr>
          <w:color w:val="231F20"/>
          <w:w w:val="105"/>
        </w:rPr>
        <w:t>его</w:t>
      </w:r>
      <w:r>
        <w:rPr>
          <w:color w:val="231F20"/>
          <w:spacing w:val="19"/>
          <w:w w:val="105"/>
        </w:rPr>
        <w:t> </w:t>
      </w:r>
      <w:r>
        <w:rPr>
          <w:color w:val="231F20"/>
          <w:w w:val="105"/>
        </w:rPr>
        <w:t>врач</w:t>
      </w:r>
      <w:r>
        <w:rPr>
          <w:color w:val="231F20"/>
          <w:spacing w:val="19"/>
          <w:w w:val="105"/>
        </w:rPr>
        <w:t> </w:t>
      </w:r>
      <w:r>
        <w:rPr>
          <w:color w:val="231F20"/>
          <w:w w:val="105"/>
        </w:rPr>
        <w:t>(или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фельдшер)</w:t>
      </w:r>
      <w:r>
        <w:rPr>
          <w:color w:val="231F20"/>
          <w:spacing w:val="20"/>
        </w:rPr>
        <w:t> </w:t>
      </w:r>
      <w:r>
        <w:rPr>
          <w:color w:val="231F20"/>
        </w:rPr>
        <w:t>заполняет</w:t>
      </w:r>
      <w:r>
        <w:rPr>
          <w:color w:val="231F20"/>
          <w:spacing w:val="20"/>
        </w:rPr>
        <w:t> </w:t>
      </w:r>
      <w:r>
        <w:rPr>
          <w:color w:val="231F20"/>
        </w:rPr>
        <w:t>“Акт</w:t>
      </w:r>
      <w:r>
        <w:rPr>
          <w:color w:val="231F20"/>
          <w:spacing w:val="22"/>
        </w:rPr>
        <w:t> </w:t>
      </w:r>
      <w:r>
        <w:rPr>
          <w:color w:val="231F20"/>
        </w:rPr>
        <w:t>медицинского</w:t>
      </w:r>
      <w:r>
        <w:rPr>
          <w:color w:val="231F20"/>
          <w:spacing w:val="20"/>
        </w:rPr>
        <w:t> </w:t>
      </w:r>
      <w:r>
        <w:rPr>
          <w:color w:val="231F20"/>
        </w:rPr>
        <w:t>освидетельствования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17"/>
          <w:w w:val="105"/>
        </w:rPr>
        <w:t> </w:t>
      </w:r>
      <w:r>
        <w:rPr>
          <w:color w:val="231F20"/>
          <w:w w:val="105"/>
        </w:rPr>
        <w:t>состояние</w:t>
      </w:r>
      <w:r>
        <w:rPr>
          <w:color w:val="231F20"/>
          <w:spacing w:val="18"/>
          <w:w w:val="105"/>
        </w:rPr>
        <w:t> </w:t>
      </w:r>
      <w:r>
        <w:rPr>
          <w:color w:val="231F20"/>
          <w:w w:val="105"/>
        </w:rPr>
        <w:t>опьянения”</w:t>
      </w:r>
      <w:r>
        <w:rPr>
          <w:color w:val="231F20"/>
          <w:spacing w:val="17"/>
          <w:w w:val="105"/>
        </w:rPr>
        <w:t> </w:t>
      </w:r>
      <w:r>
        <w:rPr>
          <w:color w:val="231F20"/>
          <w:w w:val="105"/>
        </w:rPr>
        <w:t>(далее</w:t>
      </w:r>
      <w:r>
        <w:rPr>
          <w:color w:val="231F20"/>
          <w:spacing w:val="18"/>
          <w:w w:val="105"/>
        </w:rPr>
        <w:t> </w:t>
      </w:r>
      <w:r>
        <w:rPr>
          <w:color w:val="231F20"/>
          <w:w w:val="105"/>
        </w:rPr>
        <w:t>–</w:t>
      </w:r>
      <w:r>
        <w:rPr>
          <w:color w:val="231F20"/>
          <w:spacing w:val="17"/>
          <w:w w:val="105"/>
        </w:rPr>
        <w:t> </w:t>
      </w:r>
      <w:r>
        <w:rPr>
          <w:color w:val="231F20"/>
          <w:w w:val="105"/>
        </w:rPr>
        <w:t>“Акт”).</w:t>
      </w:r>
      <w:r>
        <w:rPr>
          <w:color w:val="231F20"/>
          <w:spacing w:val="18"/>
          <w:w w:val="105"/>
        </w:rPr>
        <w:t> </w:t>
      </w:r>
      <w:r>
        <w:rPr>
          <w:color w:val="231F20"/>
          <w:w w:val="105"/>
        </w:rPr>
        <w:t>Форма</w:t>
      </w:r>
      <w:r>
        <w:rPr>
          <w:color w:val="231F20"/>
          <w:spacing w:val="18"/>
          <w:w w:val="105"/>
        </w:rPr>
        <w:t> </w:t>
      </w:r>
      <w:r>
        <w:rPr>
          <w:color w:val="231F20"/>
          <w:w w:val="105"/>
        </w:rPr>
        <w:t>этого</w:t>
      </w:r>
      <w:r>
        <w:rPr>
          <w:color w:val="231F20"/>
          <w:spacing w:val="17"/>
          <w:w w:val="105"/>
        </w:rPr>
        <w:t> </w:t>
      </w:r>
      <w:r>
        <w:rPr>
          <w:color w:val="231F20"/>
          <w:w w:val="105"/>
        </w:rPr>
        <w:t>“Акта”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(</w:t>
      </w:r>
      <w:r>
        <w:rPr>
          <w:i/>
          <w:color w:val="231F20"/>
          <w:spacing w:val="-1"/>
          <w:w w:val="105"/>
        </w:rPr>
        <w:t>рис.</w:t>
      </w:r>
      <w:r>
        <w:rPr>
          <w:i/>
          <w:color w:val="231F20"/>
          <w:spacing w:val="-12"/>
          <w:w w:val="105"/>
        </w:rPr>
        <w:t> </w:t>
      </w:r>
      <w:r>
        <w:rPr>
          <w:i/>
          <w:color w:val="231F20"/>
          <w:spacing w:val="-1"/>
          <w:w w:val="105"/>
        </w:rPr>
        <w:t>3</w:t>
      </w:r>
      <w:r>
        <w:rPr>
          <w:color w:val="231F20"/>
          <w:spacing w:val="-1"/>
          <w:w w:val="105"/>
        </w:rPr>
        <w:t>)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представлена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в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Приложении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№2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Приказу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№933н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[16].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Прежде всего, в “Акт” вносятся данные об освидетельствуе-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мом (ФИО, дата рождения, адрес места жительства) на основа-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нии</w:t>
      </w:r>
      <w:r>
        <w:rPr>
          <w:color w:val="231F20"/>
          <w:spacing w:val="11"/>
        </w:rPr>
        <w:t> </w:t>
      </w:r>
      <w:r>
        <w:rPr>
          <w:color w:val="231F20"/>
        </w:rPr>
        <w:t>документа,</w:t>
      </w:r>
      <w:r>
        <w:rPr>
          <w:color w:val="231F20"/>
          <w:spacing w:val="12"/>
        </w:rPr>
        <w:t> </w:t>
      </w:r>
      <w:r>
        <w:rPr>
          <w:color w:val="231F20"/>
        </w:rPr>
        <w:t>удостоверяющего</w:t>
      </w:r>
      <w:r>
        <w:rPr>
          <w:color w:val="231F20"/>
          <w:spacing w:val="12"/>
        </w:rPr>
        <w:t> </w:t>
      </w:r>
      <w:r>
        <w:rPr>
          <w:color w:val="231F20"/>
        </w:rPr>
        <w:t>его</w:t>
      </w:r>
      <w:r>
        <w:rPr>
          <w:color w:val="231F20"/>
          <w:spacing w:val="11"/>
        </w:rPr>
        <w:t> </w:t>
      </w:r>
      <w:r>
        <w:rPr>
          <w:color w:val="231F20"/>
        </w:rPr>
        <w:t>личность.</w:t>
      </w:r>
      <w:r>
        <w:rPr>
          <w:color w:val="231F20"/>
          <w:spacing w:val="13"/>
        </w:rPr>
        <w:t> </w:t>
      </w:r>
      <w:r>
        <w:rPr>
          <w:color w:val="231F20"/>
        </w:rPr>
        <w:t>При</w:t>
      </w:r>
      <w:r>
        <w:rPr>
          <w:color w:val="231F20"/>
          <w:spacing w:val="11"/>
        </w:rPr>
        <w:t> </w:t>
      </w:r>
      <w:r>
        <w:rPr>
          <w:color w:val="231F20"/>
        </w:rPr>
        <w:t>отсутствии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такого</w:t>
      </w:r>
      <w:r>
        <w:rPr>
          <w:color w:val="231F20"/>
          <w:spacing w:val="16"/>
          <w:w w:val="105"/>
        </w:rPr>
        <w:t> </w:t>
      </w:r>
      <w:r>
        <w:rPr>
          <w:color w:val="231F20"/>
          <w:w w:val="105"/>
        </w:rPr>
        <w:t>документа</w:t>
      </w:r>
      <w:r>
        <w:rPr>
          <w:color w:val="231F20"/>
          <w:spacing w:val="16"/>
          <w:w w:val="105"/>
        </w:rPr>
        <w:t> </w:t>
      </w:r>
      <w:r>
        <w:rPr>
          <w:color w:val="231F20"/>
          <w:w w:val="105"/>
        </w:rPr>
        <w:t>данные</w:t>
      </w:r>
      <w:r>
        <w:rPr>
          <w:color w:val="231F20"/>
          <w:spacing w:val="16"/>
          <w:w w:val="105"/>
        </w:rPr>
        <w:t> </w:t>
      </w:r>
      <w:r>
        <w:rPr>
          <w:color w:val="231F20"/>
          <w:w w:val="105"/>
        </w:rPr>
        <w:t>об</w:t>
      </w:r>
      <w:r>
        <w:rPr>
          <w:color w:val="231F20"/>
          <w:spacing w:val="17"/>
          <w:w w:val="105"/>
        </w:rPr>
        <w:t> </w:t>
      </w:r>
      <w:r>
        <w:rPr>
          <w:color w:val="231F20"/>
          <w:w w:val="105"/>
        </w:rPr>
        <w:t>освидетельствуемом</w:t>
      </w:r>
      <w:r>
        <w:rPr>
          <w:color w:val="231F20"/>
          <w:spacing w:val="16"/>
          <w:w w:val="105"/>
        </w:rPr>
        <w:t> </w:t>
      </w:r>
      <w:r>
        <w:rPr>
          <w:color w:val="231F20"/>
          <w:w w:val="105"/>
        </w:rPr>
        <w:t>берутся</w:t>
      </w:r>
      <w:r>
        <w:rPr>
          <w:color w:val="231F20"/>
          <w:spacing w:val="16"/>
          <w:w w:val="105"/>
        </w:rPr>
        <w:t> </w:t>
      </w:r>
      <w:r>
        <w:rPr>
          <w:color w:val="231F20"/>
          <w:w w:val="105"/>
        </w:rPr>
        <w:t>из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протокола</w:t>
      </w:r>
      <w:r>
        <w:rPr>
          <w:color w:val="231F20"/>
          <w:spacing w:val="36"/>
          <w:w w:val="105"/>
        </w:rPr>
        <w:t> </w:t>
      </w:r>
      <w:r>
        <w:rPr>
          <w:color w:val="231F20"/>
          <w:w w:val="105"/>
        </w:rPr>
        <w:t>о</w:t>
      </w:r>
      <w:r>
        <w:rPr>
          <w:color w:val="231F20"/>
          <w:spacing w:val="37"/>
          <w:w w:val="105"/>
        </w:rPr>
        <w:t> </w:t>
      </w:r>
      <w:r>
        <w:rPr>
          <w:color w:val="231F20"/>
          <w:w w:val="105"/>
        </w:rPr>
        <w:t>направлении</w:t>
      </w:r>
      <w:r>
        <w:rPr>
          <w:color w:val="231F20"/>
          <w:spacing w:val="36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38"/>
          <w:w w:val="105"/>
        </w:rPr>
        <w:t> </w:t>
      </w:r>
      <w:r>
        <w:rPr>
          <w:color w:val="231F20"/>
          <w:w w:val="105"/>
        </w:rPr>
        <w:t>МОСО</w:t>
      </w:r>
      <w:r>
        <w:rPr>
          <w:color w:val="231F20"/>
          <w:spacing w:val="37"/>
          <w:w w:val="105"/>
        </w:rPr>
        <w:t> </w:t>
      </w:r>
      <w:r>
        <w:rPr>
          <w:color w:val="231F20"/>
          <w:w w:val="105"/>
        </w:rPr>
        <w:t>или</w:t>
      </w:r>
      <w:r>
        <w:rPr>
          <w:color w:val="231F20"/>
          <w:spacing w:val="38"/>
          <w:w w:val="105"/>
        </w:rPr>
        <w:t> </w:t>
      </w:r>
      <w:r>
        <w:rPr>
          <w:color w:val="231F20"/>
          <w:w w:val="105"/>
        </w:rPr>
        <w:t>из</w:t>
      </w:r>
      <w:r>
        <w:rPr>
          <w:color w:val="231F20"/>
          <w:spacing w:val="37"/>
          <w:w w:val="105"/>
        </w:rPr>
        <w:t> </w:t>
      </w:r>
      <w:r>
        <w:rPr>
          <w:color w:val="231F20"/>
          <w:w w:val="105"/>
        </w:rPr>
        <w:t>письменного</w:t>
      </w:r>
      <w:r>
        <w:rPr>
          <w:color w:val="231F20"/>
          <w:spacing w:val="36"/>
          <w:w w:val="105"/>
        </w:rPr>
        <w:t> </w:t>
      </w:r>
      <w:r>
        <w:rPr>
          <w:color w:val="231F20"/>
          <w:w w:val="105"/>
        </w:rPr>
        <w:t>на-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правления</w:t>
      </w:r>
      <w:r>
        <w:rPr>
          <w:color w:val="231F20"/>
          <w:spacing w:val="32"/>
          <w:w w:val="105"/>
        </w:rPr>
        <w:t> </w:t>
      </w:r>
      <w:r>
        <w:rPr>
          <w:color w:val="231F20"/>
          <w:w w:val="105"/>
        </w:rPr>
        <w:t>(постановления,</w:t>
      </w:r>
      <w:r>
        <w:rPr>
          <w:color w:val="231F20"/>
          <w:spacing w:val="32"/>
          <w:w w:val="105"/>
        </w:rPr>
        <w:t> </w:t>
      </w:r>
      <w:r>
        <w:rPr>
          <w:color w:val="231F20"/>
          <w:w w:val="105"/>
        </w:rPr>
        <w:t>заявления)</w:t>
      </w:r>
      <w:r>
        <w:rPr>
          <w:color w:val="231F20"/>
          <w:spacing w:val="32"/>
          <w:w w:val="105"/>
        </w:rPr>
        <w:t> </w:t>
      </w:r>
      <w:r>
        <w:rPr>
          <w:color w:val="231F20"/>
          <w:w w:val="105"/>
        </w:rPr>
        <w:t>должностных</w:t>
      </w:r>
      <w:r>
        <w:rPr>
          <w:color w:val="231F20"/>
          <w:spacing w:val="32"/>
          <w:w w:val="105"/>
        </w:rPr>
        <w:t> </w:t>
      </w:r>
      <w:r>
        <w:rPr>
          <w:color w:val="231F20"/>
          <w:w w:val="105"/>
        </w:rPr>
        <w:t>лиц/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органов</w:t>
      </w:r>
      <w:r>
        <w:rPr>
          <w:color w:val="231F20"/>
          <w:spacing w:val="37"/>
          <w:w w:val="105"/>
        </w:rPr>
        <w:t> </w:t>
      </w:r>
      <w:r>
        <w:rPr>
          <w:color w:val="231F20"/>
          <w:w w:val="105"/>
        </w:rPr>
        <w:t>или</w:t>
      </w:r>
      <w:r>
        <w:rPr>
          <w:color w:val="231F20"/>
          <w:spacing w:val="39"/>
          <w:w w:val="105"/>
        </w:rPr>
        <w:t> </w:t>
      </w:r>
      <w:r>
        <w:rPr>
          <w:color w:val="231F20"/>
          <w:w w:val="105"/>
        </w:rPr>
        <w:t>других</w:t>
      </w:r>
      <w:r>
        <w:rPr>
          <w:color w:val="231F20"/>
          <w:spacing w:val="39"/>
          <w:w w:val="105"/>
        </w:rPr>
        <w:t> </w:t>
      </w:r>
      <w:r>
        <w:rPr>
          <w:color w:val="231F20"/>
          <w:w w:val="105"/>
        </w:rPr>
        <w:t>лиц,</w:t>
      </w:r>
      <w:r>
        <w:rPr>
          <w:color w:val="231F20"/>
          <w:spacing w:val="37"/>
          <w:w w:val="105"/>
        </w:rPr>
        <w:t> </w:t>
      </w:r>
      <w:r>
        <w:rPr>
          <w:color w:val="231F20"/>
          <w:w w:val="105"/>
        </w:rPr>
        <w:t>инициирующих</w:t>
      </w:r>
      <w:r>
        <w:rPr>
          <w:color w:val="231F20"/>
          <w:spacing w:val="38"/>
          <w:w w:val="105"/>
        </w:rPr>
        <w:t> </w:t>
      </w:r>
      <w:r>
        <w:rPr>
          <w:color w:val="231F20"/>
          <w:w w:val="105"/>
        </w:rPr>
        <w:t>проведение</w:t>
      </w:r>
      <w:r>
        <w:rPr>
          <w:color w:val="231F20"/>
          <w:spacing w:val="38"/>
          <w:w w:val="105"/>
        </w:rPr>
        <w:t> </w:t>
      </w:r>
      <w:r>
        <w:rPr>
          <w:color w:val="231F20"/>
          <w:w w:val="105"/>
        </w:rPr>
        <w:t>МОСО.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30"/>
          <w:w w:val="105"/>
        </w:rPr>
        <w:t> </w:t>
      </w:r>
      <w:r>
        <w:rPr>
          <w:color w:val="231F20"/>
          <w:w w:val="105"/>
        </w:rPr>
        <w:t>пункте</w:t>
      </w:r>
      <w:r>
        <w:rPr>
          <w:color w:val="231F20"/>
          <w:spacing w:val="31"/>
          <w:w w:val="105"/>
        </w:rPr>
        <w:t> </w:t>
      </w:r>
      <w:r>
        <w:rPr>
          <w:color w:val="231F20"/>
          <w:w w:val="105"/>
        </w:rPr>
        <w:t>2</w:t>
      </w:r>
      <w:r>
        <w:rPr>
          <w:color w:val="231F20"/>
          <w:spacing w:val="31"/>
          <w:w w:val="105"/>
        </w:rPr>
        <w:t> </w:t>
      </w:r>
      <w:r>
        <w:rPr>
          <w:color w:val="231F20"/>
          <w:w w:val="105"/>
        </w:rPr>
        <w:t>“Акта”</w:t>
      </w:r>
      <w:r>
        <w:rPr>
          <w:color w:val="231F20"/>
          <w:spacing w:val="32"/>
          <w:w w:val="105"/>
        </w:rPr>
        <w:t> </w:t>
      </w:r>
      <w:r>
        <w:rPr>
          <w:color w:val="231F20"/>
          <w:w w:val="105"/>
        </w:rPr>
        <w:t>указывается</w:t>
      </w:r>
      <w:r>
        <w:rPr>
          <w:color w:val="231F20"/>
          <w:spacing w:val="32"/>
          <w:w w:val="105"/>
        </w:rPr>
        <w:t> </w:t>
      </w:r>
      <w:r>
        <w:rPr>
          <w:color w:val="231F20"/>
          <w:w w:val="105"/>
        </w:rPr>
        <w:t>ФИО</w:t>
      </w:r>
      <w:r>
        <w:rPr>
          <w:color w:val="231F20"/>
          <w:spacing w:val="33"/>
          <w:w w:val="105"/>
        </w:rPr>
        <w:t> </w:t>
      </w:r>
      <w:r>
        <w:rPr>
          <w:color w:val="231F20"/>
          <w:w w:val="105"/>
        </w:rPr>
        <w:t>направившего</w:t>
      </w:r>
      <w:r>
        <w:rPr>
          <w:color w:val="231F20"/>
          <w:spacing w:val="31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30"/>
          <w:w w:val="105"/>
        </w:rPr>
        <w:t> </w:t>
      </w:r>
      <w:r>
        <w:rPr>
          <w:color w:val="231F20"/>
          <w:w w:val="105"/>
        </w:rPr>
        <w:t>МОСО</w:t>
      </w:r>
    </w:p>
    <w:p>
      <w:pPr>
        <w:spacing w:after="0" w:line="244" w:lineRule="auto"/>
        <w:jc w:val="right"/>
        <w:sectPr>
          <w:pgSz w:w="8400" w:h="11910"/>
          <w:pgMar w:header="0" w:footer="626" w:top="1100" w:bottom="820" w:left="740" w:right="740"/>
        </w:sectPr>
      </w:pPr>
    </w:p>
    <w:p>
      <w:pPr>
        <w:pStyle w:val="BodyText"/>
        <w:spacing w:line="244" w:lineRule="auto" w:before="92"/>
        <w:ind w:left="223" w:right="108"/>
      </w:pPr>
      <w:r>
        <w:rPr>
          <w:color w:val="231F20"/>
          <w:spacing w:val="-1"/>
          <w:w w:val="105"/>
        </w:rPr>
        <w:t>уполномоченного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должностного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лица.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подаче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заявления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о</w:t>
      </w:r>
      <w:r>
        <w:rPr>
          <w:color w:val="231F20"/>
          <w:spacing w:val="-48"/>
          <w:w w:val="105"/>
        </w:rPr>
        <w:t> </w:t>
      </w:r>
      <w:r>
        <w:rPr>
          <w:color w:val="231F20"/>
          <w:spacing w:val="-1"/>
          <w:w w:val="105"/>
        </w:rPr>
        <w:t>проведении МОСО законным </w:t>
      </w:r>
      <w:r>
        <w:rPr>
          <w:color w:val="231F20"/>
          <w:w w:val="105"/>
        </w:rPr>
        <w:t>представителем освидетельству-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емого он предъявляет документы: 1) удостоверяющий его лич-</w:t>
      </w:r>
      <w:r>
        <w:rPr>
          <w:color w:val="231F20"/>
          <w:spacing w:val="1"/>
        </w:rPr>
        <w:t> </w:t>
      </w:r>
      <w:r>
        <w:rPr>
          <w:color w:val="231F20"/>
        </w:rPr>
        <w:t>ность; 2)</w:t>
      </w:r>
      <w:r>
        <w:rPr>
          <w:color w:val="231F20"/>
          <w:spacing w:val="1"/>
        </w:rPr>
        <w:t> </w:t>
      </w:r>
      <w:r>
        <w:rPr>
          <w:color w:val="231F20"/>
        </w:rPr>
        <w:t>подтверждающий законность его</w:t>
      </w:r>
      <w:r>
        <w:rPr>
          <w:color w:val="231F20"/>
          <w:spacing w:val="1"/>
        </w:rPr>
        <w:t> </w:t>
      </w:r>
      <w:r>
        <w:rPr>
          <w:color w:val="231F20"/>
        </w:rPr>
        <w:t>представительства.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Важным моментом является указание в “Акте” даты и точного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времени начала МОСО, а также должности и ФИО врача (фель-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дшера), который его проводит, и сведений о прохождении им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соответствующей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подготовки.</w:t>
      </w:r>
    </w:p>
    <w:p>
      <w:pPr>
        <w:pStyle w:val="BodyText"/>
        <w:spacing w:before="10"/>
        <w:jc w:val="left"/>
        <w:rPr>
          <w:sz w:val="16"/>
        </w:rPr>
      </w:pPr>
      <w:r>
        <w:rPr/>
        <w:drawing>
          <wp:anchor distT="0" distB="0" distL="0" distR="0" allowOverlap="1" layoutInCell="1" locked="0" behindDoc="0" simplePos="0" relativeHeight="11">
            <wp:simplePos x="0" y="0"/>
            <wp:positionH relativeFrom="page">
              <wp:posOffset>620893</wp:posOffset>
            </wp:positionH>
            <wp:positionV relativeFrom="paragraph">
              <wp:posOffset>150839</wp:posOffset>
            </wp:positionV>
            <wp:extent cx="4139457" cy="3178683"/>
            <wp:effectExtent l="0" t="0" r="0" b="0"/>
            <wp:wrapTopAndBottom/>
            <wp:docPr id="3" name="image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4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39457" cy="31786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7"/>
        <w:jc w:val="left"/>
        <w:rPr>
          <w:sz w:val="27"/>
        </w:rPr>
      </w:pPr>
    </w:p>
    <w:p>
      <w:pPr>
        <w:spacing w:line="228" w:lineRule="auto" w:before="0"/>
        <w:ind w:left="2639" w:right="265" w:hanging="1769"/>
        <w:jc w:val="left"/>
        <w:rPr>
          <w:sz w:val="18"/>
        </w:rPr>
      </w:pPr>
      <w:r>
        <w:rPr>
          <w:b/>
          <w:color w:val="231F20"/>
          <w:w w:val="105"/>
          <w:sz w:val="18"/>
        </w:rPr>
        <w:t>Рис.</w:t>
      </w:r>
      <w:r>
        <w:rPr>
          <w:b/>
          <w:color w:val="231F20"/>
          <w:spacing w:val="16"/>
          <w:w w:val="105"/>
          <w:sz w:val="18"/>
        </w:rPr>
        <w:t> </w:t>
      </w:r>
      <w:r>
        <w:rPr>
          <w:b/>
          <w:color w:val="231F20"/>
          <w:w w:val="105"/>
          <w:sz w:val="18"/>
        </w:rPr>
        <w:t>3.</w:t>
      </w:r>
      <w:r>
        <w:rPr>
          <w:b/>
          <w:color w:val="231F20"/>
          <w:spacing w:val="13"/>
          <w:w w:val="105"/>
          <w:sz w:val="18"/>
        </w:rPr>
        <w:t> </w:t>
      </w:r>
      <w:r>
        <w:rPr>
          <w:color w:val="231F20"/>
          <w:w w:val="105"/>
          <w:sz w:val="18"/>
        </w:rPr>
        <w:t>Начальные</w:t>
      </w:r>
      <w:r>
        <w:rPr>
          <w:color w:val="231F20"/>
          <w:spacing w:val="14"/>
          <w:w w:val="105"/>
          <w:sz w:val="18"/>
        </w:rPr>
        <w:t> </w:t>
      </w:r>
      <w:r>
        <w:rPr>
          <w:color w:val="231F20"/>
          <w:w w:val="105"/>
          <w:sz w:val="18"/>
        </w:rPr>
        <w:t>пункты</w:t>
      </w:r>
      <w:r>
        <w:rPr>
          <w:color w:val="231F20"/>
          <w:spacing w:val="14"/>
          <w:w w:val="105"/>
          <w:sz w:val="18"/>
        </w:rPr>
        <w:t> </w:t>
      </w:r>
      <w:r>
        <w:rPr>
          <w:color w:val="231F20"/>
          <w:w w:val="105"/>
          <w:sz w:val="18"/>
        </w:rPr>
        <w:t>установленной</w:t>
      </w:r>
      <w:r>
        <w:rPr>
          <w:color w:val="231F20"/>
          <w:spacing w:val="14"/>
          <w:w w:val="105"/>
          <w:sz w:val="18"/>
        </w:rPr>
        <w:t> </w:t>
      </w:r>
      <w:r>
        <w:rPr>
          <w:color w:val="231F20"/>
          <w:w w:val="105"/>
          <w:sz w:val="18"/>
        </w:rPr>
        <w:t>Приказом</w:t>
      </w:r>
      <w:r>
        <w:rPr>
          <w:color w:val="231F20"/>
          <w:spacing w:val="14"/>
          <w:w w:val="105"/>
          <w:sz w:val="18"/>
        </w:rPr>
        <w:t> </w:t>
      </w:r>
      <w:r>
        <w:rPr>
          <w:color w:val="231F20"/>
          <w:w w:val="105"/>
          <w:sz w:val="18"/>
        </w:rPr>
        <w:t>№933н</w:t>
      </w:r>
      <w:r>
        <w:rPr>
          <w:color w:val="231F20"/>
          <w:spacing w:val="-39"/>
          <w:w w:val="105"/>
          <w:sz w:val="18"/>
        </w:rPr>
        <w:t> </w:t>
      </w:r>
      <w:r>
        <w:rPr>
          <w:color w:val="231F20"/>
          <w:w w:val="110"/>
          <w:sz w:val="18"/>
        </w:rPr>
        <w:t>формы</w:t>
      </w:r>
      <w:r>
        <w:rPr>
          <w:color w:val="231F20"/>
          <w:spacing w:val="6"/>
          <w:w w:val="110"/>
          <w:sz w:val="18"/>
        </w:rPr>
        <w:t> </w:t>
      </w:r>
      <w:r>
        <w:rPr>
          <w:color w:val="231F20"/>
          <w:w w:val="110"/>
          <w:sz w:val="18"/>
        </w:rPr>
        <w:t>Акта</w:t>
      </w:r>
      <w:r>
        <w:rPr>
          <w:color w:val="231F20"/>
          <w:spacing w:val="6"/>
          <w:w w:val="110"/>
          <w:sz w:val="18"/>
        </w:rPr>
        <w:t> </w:t>
      </w:r>
      <w:r>
        <w:rPr>
          <w:color w:val="231F20"/>
          <w:w w:val="110"/>
          <w:sz w:val="18"/>
        </w:rPr>
        <w:t>МОСО.</w:t>
      </w:r>
    </w:p>
    <w:p>
      <w:pPr>
        <w:spacing w:after="0" w:line="228" w:lineRule="auto"/>
        <w:jc w:val="left"/>
        <w:rPr>
          <w:sz w:val="18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Heading2"/>
        <w:numPr>
          <w:ilvl w:val="1"/>
          <w:numId w:val="11"/>
        </w:numPr>
        <w:tabs>
          <w:tab w:pos="905" w:val="left" w:leader="none"/>
        </w:tabs>
        <w:spacing w:line="225" w:lineRule="auto" w:before="94" w:after="0"/>
        <w:ind w:left="904" w:right="885" w:hanging="454"/>
        <w:jc w:val="left"/>
      </w:pPr>
      <w:bookmarkStart w:name="_TOC_250015" w:id="16"/>
      <w:r>
        <w:rPr>
          <w:color w:val="231F20"/>
          <w:w w:val="95"/>
        </w:rPr>
        <w:t>Первый</w:t>
      </w:r>
      <w:r>
        <w:rPr>
          <w:color w:val="231F20"/>
          <w:spacing w:val="-16"/>
          <w:w w:val="95"/>
        </w:rPr>
        <w:t> </w:t>
      </w:r>
      <w:r>
        <w:rPr>
          <w:color w:val="231F20"/>
          <w:w w:val="95"/>
        </w:rPr>
        <w:t>шаг</w:t>
      </w:r>
      <w:r>
        <w:rPr>
          <w:color w:val="231F20"/>
          <w:spacing w:val="-15"/>
          <w:w w:val="95"/>
        </w:rPr>
        <w:t> </w:t>
      </w:r>
      <w:r>
        <w:rPr>
          <w:color w:val="231F20"/>
          <w:w w:val="95"/>
        </w:rPr>
        <w:t>МОСО</w:t>
      </w:r>
      <w:r>
        <w:rPr>
          <w:color w:val="231F20"/>
          <w:spacing w:val="-16"/>
          <w:w w:val="95"/>
        </w:rPr>
        <w:t> </w:t>
      </w:r>
      <w:r>
        <w:rPr>
          <w:color w:val="231F20"/>
          <w:w w:val="95"/>
        </w:rPr>
        <w:t>–</w:t>
      </w:r>
      <w:r>
        <w:rPr>
          <w:color w:val="231F20"/>
          <w:spacing w:val="-15"/>
          <w:w w:val="95"/>
        </w:rPr>
        <w:t> </w:t>
      </w:r>
      <w:r>
        <w:rPr>
          <w:color w:val="231F20"/>
          <w:w w:val="95"/>
        </w:rPr>
        <w:t>исследование</w:t>
      </w:r>
      <w:r>
        <w:rPr>
          <w:color w:val="231F20"/>
          <w:spacing w:val="-16"/>
          <w:w w:val="95"/>
        </w:rPr>
        <w:t> </w:t>
      </w:r>
      <w:r>
        <w:rPr>
          <w:color w:val="231F20"/>
          <w:w w:val="95"/>
        </w:rPr>
        <w:t>выдыхаемого</w:t>
      </w:r>
      <w:r>
        <w:rPr>
          <w:color w:val="231F20"/>
          <w:spacing w:val="-63"/>
          <w:w w:val="95"/>
        </w:rPr>
        <w:t> </w:t>
      </w:r>
      <w:r>
        <w:rPr>
          <w:color w:val="231F20"/>
          <w:w w:val="90"/>
        </w:rPr>
        <w:t>воздуха</w:t>
      </w:r>
      <w:r>
        <w:rPr>
          <w:color w:val="231F20"/>
          <w:spacing w:val="-18"/>
          <w:w w:val="90"/>
        </w:rPr>
        <w:t> </w:t>
      </w:r>
      <w:r>
        <w:rPr>
          <w:color w:val="231F20"/>
          <w:w w:val="90"/>
        </w:rPr>
        <w:t>на</w:t>
      </w:r>
      <w:r>
        <w:rPr>
          <w:color w:val="231F20"/>
          <w:spacing w:val="-17"/>
          <w:w w:val="90"/>
        </w:rPr>
        <w:t> </w:t>
      </w:r>
      <w:r>
        <w:rPr>
          <w:color w:val="231F20"/>
          <w:w w:val="90"/>
        </w:rPr>
        <w:t>наличие</w:t>
      </w:r>
      <w:r>
        <w:rPr>
          <w:color w:val="231F20"/>
          <w:spacing w:val="-18"/>
          <w:w w:val="90"/>
        </w:rPr>
        <w:t> </w:t>
      </w:r>
      <w:bookmarkEnd w:id="16"/>
      <w:r>
        <w:rPr>
          <w:color w:val="231F20"/>
          <w:w w:val="90"/>
        </w:rPr>
        <w:t>алкоголя</w:t>
      </w:r>
    </w:p>
    <w:p>
      <w:pPr>
        <w:pStyle w:val="BodyText"/>
        <w:spacing w:line="244" w:lineRule="auto" w:before="63"/>
        <w:ind w:left="110" w:right="215" w:firstLine="340"/>
      </w:pPr>
      <w:r>
        <w:rPr>
          <w:color w:val="231F20"/>
          <w:w w:val="105"/>
        </w:rPr>
        <w:t>Непосредственно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сама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процедура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медицинского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освиде-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тельствования “во всех случаях начинается с первого исследо-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вания выдыхаемого воздуха на наличие алкоголя...” (пункт 9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“Порядка”). Чем же обусловлено то, что исследование концен-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трации алкоголя в организме в первую очередь проводится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именно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выдыхаемом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воздухе?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Понятно,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что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клиническая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картина острой алкогольной интоксикации объясняется, пре-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жде всего, действием алкоголя на нейроны головного мозга,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интенсивно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снабжаемого артериальной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кровью. Также оче-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видно, что концентрация алкоголя в головном мозге зависит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от его концентрации в артериальной крови, а последняя пря-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мо пропорциональна концентрации этанола в альвеолярном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воздухе, в который алкоголь диффундирует из артериальной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крови альвеолярных капилляров по градиенту концентрации.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Именно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поэтому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исследование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выдыхаемого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воздуха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содер-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жание алкоголя является более информативным в плане от-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ражения состояния опьянения, а потому и предпочтительным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по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сравнению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с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определением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содержания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этанола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венозной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крови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или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моче.</w:t>
      </w:r>
    </w:p>
    <w:p>
      <w:pPr>
        <w:spacing w:line="244" w:lineRule="auto" w:before="17"/>
        <w:ind w:left="110" w:right="220" w:firstLine="340"/>
        <w:jc w:val="both"/>
        <w:rPr>
          <w:sz w:val="22"/>
        </w:rPr>
      </w:pPr>
      <w:r>
        <w:rPr>
          <w:color w:val="231F20"/>
          <w:sz w:val="22"/>
        </w:rPr>
        <w:t>Исследование выдыхаемого воздуха на алкоголь проводится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посредством специальных технических средств измерения –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профессиональных алкотестеров или алкометров (по сути – это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синонимы). Важно учитывать, что </w:t>
      </w:r>
      <w:r>
        <w:rPr>
          <w:i/>
          <w:color w:val="231F20"/>
          <w:w w:val="105"/>
          <w:sz w:val="22"/>
        </w:rPr>
        <w:t>для исследования выдыха-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емого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воздуха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на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наличие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алкоголя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МОСО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используются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только алкометры, тип которых внесен в Федеральный ин-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формационный</w:t>
      </w:r>
      <w:r>
        <w:rPr>
          <w:i/>
          <w:color w:val="231F20"/>
          <w:spacing w:val="24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фонд</w:t>
      </w:r>
      <w:r>
        <w:rPr>
          <w:i/>
          <w:color w:val="231F20"/>
          <w:spacing w:val="25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по</w:t>
      </w:r>
      <w:r>
        <w:rPr>
          <w:i/>
          <w:color w:val="231F20"/>
          <w:spacing w:val="24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обеспечению</w:t>
      </w:r>
      <w:r>
        <w:rPr>
          <w:i/>
          <w:color w:val="231F20"/>
          <w:spacing w:val="25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единства</w:t>
      </w:r>
      <w:r>
        <w:rPr>
          <w:i/>
          <w:color w:val="231F20"/>
          <w:spacing w:val="25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измерений</w:t>
      </w:r>
      <w:r>
        <w:rPr>
          <w:i/>
          <w:color w:val="231F20"/>
          <w:spacing w:val="-23"/>
          <w:w w:val="105"/>
          <w:sz w:val="22"/>
        </w:rPr>
        <w:t> </w:t>
      </w:r>
      <w:r>
        <w:rPr>
          <w:color w:val="231F20"/>
          <w:w w:val="105"/>
          <w:position w:val="7"/>
          <w:sz w:val="12"/>
        </w:rPr>
        <w:t>5</w:t>
      </w:r>
      <w:r>
        <w:rPr>
          <w:color w:val="231F20"/>
          <w:w w:val="105"/>
          <w:sz w:val="22"/>
        </w:rPr>
        <w:t>.</w:t>
      </w:r>
    </w:p>
    <w:p>
      <w:pPr>
        <w:pStyle w:val="BodyText"/>
        <w:spacing w:line="244" w:lineRule="auto" w:before="6"/>
        <w:ind w:left="110" w:right="221" w:firstLine="340"/>
      </w:pPr>
      <w:r>
        <w:rPr>
          <w:color w:val="231F20"/>
        </w:rPr>
        <w:t>Применяемые профессиональные приборы-алкометры обя-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зательно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должны:</w:t>
      </w:r>
    </w:p>
    <w:p>
      <w:pPr>
        <w:pStyle w:val="ListParagraph"/>
        <w:numPr>
          <w:ilvl w:val="0"/>
          <w:numId w:val="12"/>
        </w:numPr>
        <w:tabs>
          <w:tab w:pos="791" w:val="left" w:leader="none"/>
        </w:tabs>
        <w:spacing w:line="244" w:lineRule="auto" w:before="31" w:after="0"/>
        <w:ind w:left="790" w:right="221" w:hanging="341"/>
        <w:jc w:val="both"/>
        <w:rPr>
          <w:sz w:val="22"/>
        </w:rPr>
      </w:pPr>
      <w:r>
        <w:rPr>
          <w:color w:val="231F20"/>
          <w:w w:val="105"/>
          <w:sz w:val="22"/>
        </w:rPr>
        <w:t>быть разрешены к применению и поверены в установ-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ленном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порядке;</w:t>
      </w:r>
    </w:p>
    <w:p>
      <w:pPr>
        <w:pStyle w:val="ListParagraph"/>
        <w:numPr>
          <w:ilvl w:val="0"/>
          <w:numId w:val="12"/>
        </w:numPr>
        <w:tabs>
          <w:tab w:pos="791" w:val="left" w:leader="none"/>
        </w:tabs>
        <w:spacing w:line="244" w:lineRule="auto" w:before="30" w:after="0"/>
        <w:ind w:left="790" w:right="221" w:hanging="341"/>
        <w:jc w:val="both"/>
        <w:rPr>
          <w:sz w:val="22"/>
        </w:rPr>
      </w:pPr>
      <w:r>
        <w:rPr>
          <w:color w:val="231F20"/>
          <w:w w:val="105"/>
          <w:sz w:val="22"/>
        </w:rPr>
        <w:t>иметь опцию, обеспечивающую запись результатов ис-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следования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бумажном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носителе;</w:t>
      </w:r>
    </w:p>
    <w:p>
      <w:pPr>
        <w:pStyle w:val="BodyText"/>
        <w:spacing w:before="5"/>
        <w:jc w:val="left"/>
        <w:rPr>
          <w:sz w:val="24"/>
        </w:rPr>
      </w:pPr>
      <w:r>
        <w:rPr/>
        <w:pict>
          <v:shape style="position:absolute;margin-left:42.519699pt;margin-top:16.552147pt;width:113.4pt;height:.1pt;mso-position-horizontal-relative:page;mso-position-vertical-relative:paragraph;z-index:-15722496;mso-wrap-distance-left:0;mso-wrap-distance-right:0" coordorigin="850,331" coordsize="2268,0" path="m850,331l3118,331e" filled="false" stroked="true" strokeweight=".5pt" strokecolor="#231f20">
            <v:path arrowok="t"/>
            <v:stroke dashstyle="solid"/>
            <w10:wrap type="topAndBottom"/>
          </v:shape>
        </w:pict>
      </w:r>
    </w:p>
    <w:p>
      <w:pPr>
        <w:tabs>
          <w:tab w:pos="830" w:val="left" w:leader="none"/>
        </w:tabs>
        <w:spacing w:line="249" w:lineRule="auto" w:before="15"/>
        <w:ind w:left="110" w:right="221" w:firstLine="340"/>
        <w:jc w:val="left"/>
        <w:rPr>
          <w:sz w:val="18"/>
        </w:rPr>
      </w:pPr>
      <w:r>
        <w:rPr>
          <w:color w:val="231F20"/>
          <w:w w:val="105"/>
          <w:sz w:val="18"/>
          <w:vertAlign w:val="superscript"/>
        </w:rPr>
        <w:t>5</w:t>
      </w:r>
      <w:r>
        <w:rPr>
          <w:color w:val="231F20"/>
          <w:w w:val="105"/>
          <w:sz w:val="18"/>
          <w:vertAlign w:val="baseline"/>
        </w:rPr>
        <w:tab/>
        <w:t>Список</w:t>
      </w:r>
      <w:r>
        <w:rPr>
          <w:color w:val="231F20"/>
          <w:spacing w:val="2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разрешенных</w:t>
      </w:r>
      <w:r>
        <w:rPr>
          <w:color w:val="231F20"/>
          <w:spacing w:val="2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к</w:t>
      </w:r>
      <w:r>
        <w:rPr>
          <w:color w:val="231F20"/>
          <w:spacing w:val="3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применению</w:t>
      </w:r>
      <w:r>
        <w:rPr>
          <w:color w:val="231F20"/>
          <w:spacing w:val="2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алкотестеров/алкометров</w:t>
      </w:r>
      <w:r>
        <w:rPr>
          <w:color w:val="231F20"/>
          <w:spacing w:val="3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раз-</w:t>
      </w:r>
      <w:r>
        <w:rPr>
          <w:color w:val="231F20"/>
          <w:spacing w:val="-39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мещен</w:t>
      </w:r>
      <w:r>
        <w:rPr>
          <w:color w:val="231F20"/>
          <w:spacing w:val="6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на</w:t>
      </w:r>
      <w:r>
        <w:rPr>
          <w:color w:val="231F20"/>
          <w:spacing w:val="7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сайте</w:t>
      </w:r>
      <w:r>
        <w:rPr>
          <w:color w:val="231F20"/>
          <w:spacing w:val="7"/>
          <w:w w:val="105"/>
          <w:sz w:val="18"/>
          <w:vertAlign w:val="baseline"/>
        </w:rPr>
        <w:t> </w:t>
      </w:r>
      <w:hyperlink r:id="rId11">
        <w:r>
          <w:rPr>
            <w:color w:val="231F20"/>
            <w:w w:val="105"/>
            <w:sz w:val="18"/>
            <w:vertAlign w:val="baseline"/>
          </w:rPr>
          <w:t>http://fundmetrology.ru/</w:t>
        </w:r>
      </w:hyperlink>
    </w:p>
    <w:p>
      <w:pPr>
        <w:spacing w:after="0" w:line="249" w:lineRule="auto"/>
        <w:jc w:val="left"/>
        <w:rPr>
          <w:sz w:val="18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904" w:right="108" w:hanging="341"/>
      </w:pPr>
      <w:r>
        <w:rPr>
          <w:color w:val="231F20"/>
          <w:w w:val="105"/>
        </w:rPr>
        <w:t>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показывать результат измерения – концентрацию аб-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солютного алкоголя в отобранных пробах воздуха – в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3"/>
          <w:w w:val="105"/>
        </w:rPr>
        <w:t>м</w:t>
      </w:r>
      <w:r>
        <w:rPr>
          <w:color w:val="231F20"/>
          <w:spacing w:val="-3"/>
          <w:w w:val="106"/>
        </w:rPr>
        <w:t>иллиг</w:t>
      </w:r>
      <w:r>
        <w:rPr>
          <w:color w:val="231F20"/>
          <w:spacing w:val="-3"/>
          <w:w w:val="107"/>
        </w:rPr>
        <w:t>ра</w:t>
      </w:r>
      <w:r>
        <w:rPr>
          <w:color w:val="231F20"/>
          <w:spacing w:val="-4"/>
          <w:w w:val="107"/>
        </w:rPr>
        <w:t>м</w:t>
      </w:r>
      <w:r>
        <w:rPr>
          <w:color w:val="231F20"/>
          <w:spacing w:val="-3"/>
          <w:w w:val="105"/>
        </w:rPr>
        <w:t>м</w:t>
      </w:r>
      <w:r>
        <w:rPr>
          <w:color w:val="231F20"/>
          <w:spacing w:val="-3"/>
          <w:w w:val="112"/>
        </w:rPr>
        <w:t>а</w:t>
      </w:r>
      <w:r>
        <w:rPr>
          <w:color w:val="231F20"/>
          <w:w w:val="112"/>
        </w:rPr>
        <w:t>х</w:t>
      </w:r>
      <w:r>
        <w:rPr>
          <w:color w:val="231F20"/>
          <w:spacing w:val="-6"/>
        </w:rPr>
        <w:t> </w:t>
      </w:r>
      <w:r>
        <w:rPr>
          <w:color w:val="231F20"/>
          <w:spacing w:val="-3"/>
          <w:w w:val="106"/>
        </w:rPr>
        <w:t>н</w:t>
      </w:r>
      <w:r>
        <w:rPr>
          <w:color w:val="231F20"/>
          <w:w w:val="113"/>
        </w:rPr>
        <w:t>а</w:t>
      </w:r>
      <w:r>
        <w:rPr>
          <w:color w:val="231F20"/>
          <w:spacing w:val="-6"/>
        </w:rPr>
        <w:t> </w:t>
      </w:r>
      <w:r>
        <w:rPr>
          <w:color w:val="231F20"/>
          <w:spacing w:val="-3"/>
          <w:w w:val="94"/>
        </w:rPr>
        <w:t>о</w:t>
      </w:r>
      <w:r>
        <w:rPr>
          <w:color w:val="231F20"/>
          <w:spacing w:val="-3"/>
          <w:w w:val="102"/>
        </w:rPr>
        <w:t>д</w:t>
      </w:r>
      <w:r>
        <w:rPr>
          <w:color w:val="231F20"/>
          <w:spacing w:val="-3"/>
          <w:w w:val="105"/>
        </w:rPr>
        <w:t>и</w:t>
      </w:r>
      <w:r>
        <w:rPr>
          <w:color w:val="231F20"/>
          <w:w w:val="105"/>
        </w:rPr>
        <w:t>н</w:t>
      </w:r>
      <w:r>
        <w:rPr>
          <w:color w:val="231F20"/>
          <w:spacing w:val="-6"/>
        </w:rPr>
        <w:t> </w:t>
      </w:r>
      <w:r>
        <w:rPr>
          <w:color w:val="231F20"/>
          <w:spacing w:val="-3"/>
          <w:w w:val="103"/>
        </w:rPr>
        <w:t>ли</w:t>
      </w:r>
      <w:r>
        <w:rPr>
          <w:color w:val="231F20"/>
          <w:spacing w:val="-4"/>
          <w:w w:val="103"/>
        </w:rPr>
        <w:t>т</w:t>
      </w:r>
      <w:r>
        <w:rPr>
          <w:color w:val="231F20"/>
          <w:w w:val="103"/>
        </w:rPr>
        <w:t>р</w:t>
      </w:r>
      <w:r>
        <w:rPr>
          <w:color w:val="231F20"/>
          <w:spacing w:val="-6"/>
        </w:rPr>
        <w:t> </w:t>
      </w:r>
      <w:r>
        <w:rPr>
          <w:color w:val="231F20"/>
          <w:spacing w:val="-3"/>
          <w:w w:val="101"/>
        </w:rPr>
        <w:t>в</w:t>
      </w:r>
      <w:r>
        <w:rPr>
          <w:color w:val="231F20"/>
          <w:spacing w:val="-4"/>
          <w:w w:val="101"/>
        </w:rPr>
        <w:t>ы</w:t>
      </w:r>
      <w:r>
        <w:rPr>
          <w:color w:val="231F20"/>
          <w:spacing w:val="-3"/>
          <w:w w:val="102"/>
        </w:rPr>
        <w:t>д</w:t>
      </w:r>
      <w:r>
        <w:rPr>
          <w:color w:val="231F20"/>
          <w:spacing w:val="-3"/>
          <w:w w:val="101"/>
        </w:rPr>
        <w:t>ы</w:t>
      </w:r>
      <w:r>
        <w:rPr>
          <w:color w:val="231F20"/>
          <w:spacing w:val="-3"/>
          <w:w w:val="109"/>
        </w:rPr>
        <w:t>хае</w:t>
      </w:r>
      <w:r>
        <w:rPr>
          <w:color w:val="231F20"/>
          <w:spacing w:val="-3"/>
          <w:w w:val="105"/>
        </w:rPr>
        <w:t>м</w:t>
      </w:r>
      <w:r>
        <w:rPr>
          <w:color w:val="231F20"/>
          <w:spacing w:val="-3"/>
          <w:w w:val="94"/>
        </w:rPr>
        <w:t>о</w:t>
      </w:r>
      <w:r>
        <w:rPr>
          <w:color w:val="231F20"/>
          <w:spacing w:val="-3"/>
          <w:w w:val="102"/>
        </w:rPr>
        <w:t>г</w:t>
      </w:r>
      <w:r>
        <w:rPr>
          <w:color w:val="231F20"/>
          <w:w w:val="94"/>
        </w:rPr>
        <w:t>о</w:t>
      </w:r>
      <w:r>
        <w:rPr>
          <w:color w:val="231F20"/>
          <w:spacing w:val="-6"/>
        </w:rPr>
        <w:t> </w:t>
      </w:r>
      <w:r>
        <w:rPr>
          <w:color w:val="231F20"/>
          <w:spacing w:val="-3"/>
          <w:w w:val="98"/>
        </w:rPr>
        <w:t>во</w:t>
      </w:r>
      <w:r>
        <w:rPr>
          <w:color w:val="231F20"/>
          <w:spacing w:val="-3"/>
          <w:w w:val="102"/>
        </w:rPr>
        <w:t>з</w:t>
      </w:r>
      <w:r>
        <w:rPr>
          <w:color w:val="231F20"/>
          <w:spacing w:val="-3"/>
          <w:w w:val="102"/>
        </w:rPr>
        <w:t>д</w:t>
      </w:r>
      <w:r>
        <w:rPr>
          <w:color w:val="231F20"/>
          <w:spacing w:val="-3"/>
          <w:w w:val="110"/>
        </w:rPr>
        <w:t>ух</w:t>
      </w:r>
      <w:r>
        <w:rPr>
          <w:color w:val="231F20"/>
          <w:w w:val="110"/>
        </w:rPr>
        <w:t>а</w:t>
      </w:r>
      <w:r>
        <w:rPr>
          <w:color w:val="231F20"/>
          <w:spacing w:val="-6"/>
        </w:rPr>
        <w:t> </w:t>
      </w:r>
      <w:r>
        <w:rPr>
          <w:color w:val="231F20"/>
          <w:spacing w:val="-3"/>
          <w:w w:val="87"/>
        </w:rPr>
        <w:t>(</w:t>
      </w:r>
      <w:r>
        <w:rPr>
          <w:color w:val="231F20"/>
          <w:spacing w:val="-3"/>
          <w:w w:val="105"/>
        </w:rPr>
        <w:t>м</w:t>
      </w:r>
      <w:r>
        <w:rPr>
          <w:color w:val="231F20"/>
          <w:spacing w:val="-3"/>
          <w:w w:val="102"/>
        </w:rPr>
        <w:t>г</w:t>
      </w:r>
      <w:r>
        <w:rPr>
          <w:color w:val="231F20"/>
          <w:spacing w:val="-3"/>
          <w:w w:val="56"/>
        </w:rPr>
        <w:t>/</w:t>
      </w:r>
      <w:r>
        <w:rPr>
          <w:color w:val="231F20"/>
          <w:spacing w:val="-3"/>
          <w:w w:val="100"/>
        </w:rPr>
        <w:t>л</w:t>
      </w:r>
      <w:r>
        <w:rPr>
          <w:color w:val="231F20"/>
          <w:spacing w:val="-4"/>
          <w:w w:val="100"/>
        </w:rPr>
        <w:t>)</w:t>
      </w:r>
      <w:r>
        <w:rPr>
          <w:color w:val="231F20"/>
          <w:w w:val="135"/>
        </w:rPr>
        <w:t>.</w:t>
      </w:r>
    </w:p>
    <w:p>
      <w:pPr>
        <w:pStyle w:val="BodyText"/>
        <w:spacing w:line="244" w:lineRule="auto" w:before="59"/>
        <w:ind w:left="223" w:right="106" w:firstLine="340"/>
      </w:pPr>
      <w:r>
        <w:rPr>
          <w:color w:val="231F20"/>
          <w:w w:val="105"/>
        </w:rPr>
        <w:t>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указанных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единицах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–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мг/л  –  результаты  исследова-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ния выдыхаемого воздуха указываются и в “Акте” (пункт 11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“Порядка”).</w:t>
      </w:r>
    </w:p>
    <w:p>
      <w:pPr>
        <w:pStyle w:val="BodyText"/>
        <w:spacing w:before="1"/>
        <w:jc w:val="left"/>
        <w:rPr>
          <w:sz w:val="26"/>
        </w:rPr>
      </w:pPr>
      <w:r>
        <w:rPr/>
        <w:pict>
          <v:group style="position:absolute;margin-left:48.371799pt;margin-top:17.278303pt;width:327.45pt;height:131.950pt;mso-position-horizontal-relative:page;mso-position-vertical-relative:paragraph;z-index:-15721984;mso-wrap-distance-left:0;mso-wrap-distance-right:0" coordorigin="967,346" coordsize="6549,2639">
            <v:shape style="position:absolute;left:988;top:366;width:2927;height:2597" type="#_x0000_t75" stroked="false">
              <v:imagedata r:id="rId12" o:title=""/>
            </v:shape>
            <v:rect style="position:absolute;left:977;top:356;width:2948;height:2618" filled="false" stroked="true" strokeweight="1.053pt" strokecolor="#8496af">
              <v:stroke dashstyle="solid"/>
            </v:rect>
            <v:shape style="position:absolute;left:3936;top:366;width:3580;height:2611" type="#_x0000_t75" stroked="false">
              <v:imagedata r:id="rId13" o:title=""/>
            </v:shape>
            <w10:wrap type="topAndBottom"/>
          </v:group>
        </w:pict>
      </w:r>
    </w:p>
    <w:p>
      <w:pPr>
        <w:pStyle w:val="BodyText"/>
        <w:spacing w:before="3"/>
        <w:jc w:val="left"/>
        <w:rPr>
          <w:sz w:val="6"/>
        </w:rPr>
      </w:pPr>
    </w:p>
    <w:p>
      <w:pPr>
        <w:spacing w:line="228" w:lineRule="auto" w:before="115"/>
        <w:ind w:left="2449" w:right="265" w:hanging="1211"/>
        <w:jc w:val="left"/>
        <w:rPr>
          <w:sz w:val="18"/>
        </w:rPr>
      </w:pPr>
      <w:r>
        <w:rPr>
          <w:b/>
          <w:color w:val="231F20"/>
          <w:w w:val="105"/>
          <w:sz w:val="18"/>
        </w:rPr>
        <w:t>Рис.</w:t>
      </w:r>
      <w:r>
        <w:rPr>
          <w:b/>
          <w:color w:val="231F20"/>
          <w:spacing w:val="8"/>
          <w:w w:val="105"/>
          <w:sz w:val="18"/>
        </w:rPr>
        <w:t> </w:t>
      </w:r>
      <w:r>
        <w:rPr>
          <w:b/>
          <w:color w:val="231F20"/>
          <w:w w:val="105"/>
          <w:sz w:val="18"/>
        </w:rPr>
        <w:t>4.</w:t>
      </w:r>
      <w:r>
        <w:rPr>
          <w:b/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Различные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типы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портативных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алкотестеров,</w:t>
      </w:r>
      <w:r>
        <w:rPr>
          <w:color w:val="231F20"/>
          <w:spacing w:val="-38"/>
          <w:w w:val="105"/>
          <w:sz w:val="18"/>
        </w:rPr>
        <w:t> </w:t>
      </w:r>
      <w:r>
        <w:rPr>
          <w:color w:val="231F20"/>
          <w:w w:val="105"/>
          <w:sz w:val="18"/>
        </w:rPr>
        <w:t>оснащенных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принтером.</w:t>
      </w:r>
    </w:p>
    <w:p>
      <w:pPr>
        <w:pStyle w:val="BodyText"/>
        <w:jc w:val="left"/>
      </w:pPr>
    </w:p>
    <w:p>
      <w:pPr>
        <w:pStyle w:val="BodyText"/>
        <w:spacing w:before="5"/>
        <w:jc w:val="left"/>
        <w:rPr>
          <w:sz w:val="19"/>
        </w:rPr>
      </w:pPr>
    </w:p>
    <w:p>
      <w:pPr>
        <w:spacing w:line="244" w:lineRule="auto" w:before="0"/>
        <w:ind w:left="223" w:right="108" w:firstLine="340"/>
        <w:jc w:val="both"/>
        <w:rPr>
          <w:sz w:val="22"/>
        </w:rPr>
      </w:pPr>
      <w:r>
        <w:rPr>
          <w:i/>
          <w:color w:val="231F20"/>
          <w:w w:val="105"/>
          <w:sz w:val="22"/>
        </w:rPr>
        <w:t>При содержании абсолютного алкоголя в выдыхаемом воз-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духе в концентрации выше 0,16 миллиграмма на один литр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воздуха результат исследования считается положительным</w:t>
      </w:r>
      <w:r>
        <w:rPr>
          <w:color w:val="231F20"/>
          <w:w w:val="105"/>
          <w:sz w:val="22"/>
        </w:rPr>
        <w:t>.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z w:val="22"/>
        </w:rPr>
        <w:t>Таким образом, если результат измерения составил 0,161 мг/л,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то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он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уже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считается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положительным.</w:t>
      </w:r>
    </w:p>
    <w:p>
      <w:pPr>
        <w:pStyle w:val="BodyText"/>
        <w:spacing w:before="9"/>
        <w:jc w:val="left"/>
        <w:rPr>
          <w:sz w:val="30"/>
        </w:rPr>
      </w:pPr>
    </w:p>
    <w:p>
      <w:pPr>
        <w:pStyle w:val="Heading2"/>
        <w:numPr>
          <w:ilvl w:val="1"/>
          <w:numId w:val="11"/>
        </w:numPr>
        <w:tabs>
          <w:tab w:pos="1018" w:val="left" w:leader="none"/>
        </w:tabs>
        <w:spacing w:line="225" w:lineRule="auto" w:before="0" w:after="0"/>
        <w:ind w:left="1017" w:right="470" w:hanging="454"/>
        <w:jc w:val="left"/>
      </w:pPr>
      <w:bookmarkStart w:name="_TOC_250014" w:id="17"/>
      <w:r>
        <w:rPr>
          <w:color w:val="231F20"/>
          <w:w w:val="95"/>
        </w:rPr>
        <w:t>Второй шаг МОСО – опрос и осмотр</w:t>
      </w:r>
      <w:r>
        <w:rPr>
          <w:color w:val="231F20"/>
          <w:spacing w:val="1"/>
          <w:w w:val="95"/>
        </w:rPr>
        <w:t> </w:t>
      </w:r>
      <w:r>
        <w:rPr>
          <w:color w:val="231F20"/>
          <w:w w:val="90"/>
        </w:rPr>
        <w:t>освидетельствуемого</w:t>
      </w:r>
      <w:r>
        <w:rPr>
          <w:color w:val="231F20"/>
          <w:spacing w:val="31"/>
          <w:w w:val="90"/>
        </w:rPr>
        <w:t> </w:t>
      </w:r>
      <w:r>
        <w:rPr>
          <w:color w:val="231F20"/>
          <w:w w:val="90"/>
        </w:rPr>
        <w:t>для</w:t>
      </w:r>
      <w:r>
        <w:rPr>
          <w:color w:val="231F20"/>
          <w:spacing w:val="31"/>
          <w:w w:val="90"/>
        </w:rPr>
        <w:t> </w:t>
      </w:r>
      <w:r>
        <w:rPr>
          <w:color w:val="231F20"/>
          <w:w w:val="90"/>
        </w:rPr>
        <w:t>выявления</w:t>
      </w:r>
      <w:r>
        <w:rPr>
          <w:color w:val="231F20"/>
          <w:spacing w:val="32"/>
          <w:w w:val="90"/>
        </w:rPr>
        <w:t> </w:t>
      </w:r>
      <w:r>
        <w:rPr>
          <w:color w:val="231F20"/>
          <w:w w:val="90"/>
        </w:rPr>
        <w:t>клинических</w:t>
      </w:r>
      <w:r>
        <w:rPr>
          <w:color w:val="231F20"/>
          <w:spacing w:val="1"/>
          <w:w w:val="90"/>
        </w:rPr>
        <w:t> </w:t>
      </w:r>
      <w:r>
        <w:rPr>
          <w:color w:val="231F20"/>
          <w:w w:val="95"/>
        </w:rPr>
        <w:t>признаков</w:t>
      </w:r>
      <w:r>
        <w:rPr>
          <w:color w:val="231F20"/>
          <w:spacing w:val="-24"/>
          <w:w w:val="95"/>
        </w:rPr>
        <w:t> </w:t>
      </w:r>
      <w:bookmarkEnd w:id="17"/>
      <w:r>
        <w:rPr>
          <w:color w:val="231F20"/>
          <w:w w:val="95"/>
        </w:rPr>
        <w:t>опьянения</w:t>
      </w:r>
    </w:p>
    <w:p>
      <w:pPr>
        <w:pStyle w:val="BodyText"/>
        <w:spacing w:line="244" w:lineRule="auto" w:before="61"/>
        <w:ind w:left="223" w:right="103" w:firstLine="340"/>
      </w:pPr>
      <w:r>
        <w:rPr>
          <w:color w:val="231F20"/>
          <w:w w:val="105"/>
        </w:rPr>
        <w:t>После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первого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исследования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выдыхаемого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воздуха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врач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(фельдшер) выполняет условный второй шаг МОСО, содержа-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нием которого является сбор жалоб, анамнеза и тщательный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осмотр освидетельствуемого, направленный на выявление кли-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нических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признаков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опьянения,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перечень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которых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приведен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Приложении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№2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“Порядку”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(</w:t>
      </w:r>
      <w:r>
        <w:rPr>
          <w:i/>
          <w:color w:val="231F20"/>
          <w:w w:val="105"/>
        </w:rPr>
        <w:t>табл.</w:t>
      </w:r>
      <w:r>
        <w:rPr>
          <w:i/>
          <w:color w:val="231F20"/>
          <w:spacing w:val="11"/>
          <w:w w:val="105"/>
        </w:rPr>
        <w:t> </w:t>
      </w:r>
      <w:r>
        <w:rPr>
          <w:i/>
          <w:color w:val="231F20"/>
          <w:w w:val="105"/>
        </w:rPr>
        <w:t>4</w:t>
      </w:r>
      <w:r>
        <w:rPr>
          <w:color w:val="231F20"/>
          <w:w w:val="105"/>
        </w:rPr>
        <w:t>).</w:t>
      </w:r>
    </w:p>
    <w:p>
      <w:pPr>
        <w:spacing w:after="0" w:line="244" w:lineRule="auto"/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110" w:right="218" w:firstLine="340"/>
      </w:pPr>
      <w:r>
        <w:rPr>
          <w:color w:val="231F20"/>
        </w:rPr>
        <w:t>Выявление</w:t>
      </w:r>
      <w:r>
        <w:rPr>
          <w:color w:val="231F20"/>
          <w:spacing w:val="1"/>
        </w:rPr>
        <w:t> </w:t>
      </w:r>
      <w:r>
        <w:rPr>
          <w:color w:val="231F20"/>
        </w:rPr>
        <w:t>клинических</w:t>
      </w:r>
      <w:r>
        <w:rPr>
          <w:color w:val="231F20"/>
          <w:spacing w:val="1"/>
        </w:rPr>
        <w:t> </w:t>
      </w:r>
      <w:r>
        <w:rPr>
          <w:color w:val="231F20"/>
        </w:rPr>
        <w:t>признаков</w:t>
      </w:r>
      <w:r>
        <w:rPr>
          <w:color w:val="231F20"/>
          <w:spacing w:val="1"/>
        </w:rPr>
        <w:t> </w:t>
      </w:r>
      <w:r>
        <w:rPr>
          <w:color w:val="231F20"/>
        </w:rPr>
        <w:t>опьянения,</w:t>
      </w:r>
      <w:r>
        <w:rPr>
          <w:color w:val="231F20"/>
          <w:spacing w:val="1"/>
        </w:rPr>
        <w:t> </w:t>
      </w:r>
      <w:r>
        <w:rPr>
          <w:color w:val="231F20"/>
        </w:rPr>
        <w:t>согласно</w:t>
      </w:r>
      <w:r>
        <w:rPr>
          <w:color w:val="231F20"/>
          <w:spacing w:val="1"/>
        </w:rPr>
        <w:t> </w:t>
      </w:r>
      <w:r>
        <w:rPr>
          <w:color w:val="231F20"/>
        </w:rPr>
        <w:t>“Порядку”,</w:t>
      </w:r>
      <w:r>
        <w:rPr>
          <w:color w:val="231F20"/>
          <w:spacing w:val="1"/>
        </w:rPr>
        <w:t> </w:t>
      </w:r>
      <w:r>
        <w:rPr>
          <w:color w:val="231F20"/>
        </w:rPr>
        <w:t>практически не имеет</w:t>
      </w:r>
      <w:r>
        <w:rPr>
          <w:color w:val="231F20"/>
          <w:spacing w:val="1"/>
        </w:rPr>
        <w:t> </w:t>
      </w:r>
      <w:r>
        <w:rPr>
          <w:color w:val="231F20"/>
        </w:rPr>
        <w:t>значения для вынесения</w:t>
      </w:r>
      <w:r>
        <w:rPr>
          <w:color w:val="231F20"/>
          <w:spacing w:val="1"/>
        </w:rPr>
        <w:t> </w:t>
      </w:r>
      <w:r>
        <w:rPr>
          <w:color w:val="231F20"/>
        </w:rPr>
        <w:t>за-</w:t>
      </w:r>
      <w:r>
        <w:rPr>
          <w:color w:val="231F20"/>
          <w:spacing w:val="1"/>
        </w:rPr>
        <w:t> </w:t>
      </w:r>
      <w:r>
        <w:rPr>
          <w:color w:val="231F20"/>
        </w:rPr>
        <w:t>ключения о наличии или отсутствии опьянения у освидетель-</w:t>
      </w:r>
      <w:r>
        <w:rPr>
          <w:color w:val="231F20"/>
          <w:spacing w:val="1"/>
        </w:rPr>
        <w:t> </w:t>
      </w:r>
      <w:r>
        <w:rPr>
          <w:color w:val="231F20"/>
        </w:rPr>
        <w:t>ствуемых</w:t>
      </w:r>
      <w:r>
        <w:rPr>
          <w:color w:val="231F20"/>
          <w:spacing w:val="1"/>
        </w:rPr>
        <w:t> </w:t>
      </w:r>
      <w:r>
        <w:rPr>
          <w:color w:val="231F20"/>
        </w:rPr>
        <w:t>“водителей”.</w:t>
      </w:r>
      <w:r>
        <w:rPr>
          <w:color w:val="231F20"/>
          <w:spacing w:val="1"/>
        </w:rPr>
        <w:t> </w:t>
      </w:r>
      <w:r>
        <w:rPr>
          <w:color w:val="231F20"/>
        </w:rPr>
        <w:t>Но</w:t>
      </w:r>
      <w:r>
        <w:rPr>
          <w:color w:val="231F20"/>
          <w:spacing w:val="1"/>
        </w:rPr>
        <w:t> </w:t>
      </w:r>
      <w:r>
        <w:rPr>
          <w:color w:val="231F20"/>
        </w:rPr>
        <w:t>для</w:t>
      </w:r>
      <w:r>
        <w:rPr>
          <w:color w:val="231F20"/>
          <w:spacing w:val="48"/>
        </w:rPr>
        <w:t> </w:t>
      </w:r>
      <w:r>
        <w:rPr>
          <w:color w:val="231F20"/>
        </w:rPr>
        <w:t>всех</w:t>
      </w:r>
      <w:r>
        <w:rPr>
          <w:color w:val="231F20"/>
          <w:spacing w:val="48"/>
        </w:rPr>
        <w:t> </w:t>
      </w:r>
      <w:r>
        <w:rPr>
          <w:color w:val="231F20"/>
        </w:rPr>
        <w:t>остальных</w:t>
      </w:r>
      <w:r>
        <w:rPr>
          <w:color w:val="231F20"/>
          <w:spacing w:val="49"/>
        </w:rPr>
        <w:t> </w:t>
      </w:r>
      <w:r>
        <w:rPr>
          <w:color w:val="231F20"/>
        </w:rPr>
        <w:t>контингентов</w:t>
      </w:r>
      <w:r>
        <w:rPr>
          <w:color w:val="231F20"/>
          <w:spacing w:val="1"/>
        </w:rPr>
        <w:t> </w:t>
      </w:r>
      <w:r>
        <w:rPr>
          <w:color w:val="231F20"/>
        </w:rPr>
        <w:t>лиц,</w:t>
      </w:r>
      <w:r>
        <w:rPr>
          <w:color w:val="231F20"/>
          <w:spacing w:val="1"/>
        </w:rPr>
        <w:t> </w:t>
      </w:r>
      <w:r>
        <w:rPr>
          <w:color w:val="231F20"/>
        </w:rPr>
        <w:t>проходящих</w:t>
      </w:r>
      <w:r>
        <w:rPr>
          <w:color w:val="231F20"/>
          <w:spacing w:val="1"/>
        </w:rPr>
        <w:t> </w:t>
      </w:r>
      <w:r>
        <w:rPr>
          <w:color w:val="231F20"/>
        </w:rPr>
        <w:t>МОСО,</w:t>
      </w:r>
      <w:r>
        <w:rPr>
          <w:color w:val="231F20"/>
          <w:spacing w:val="1"/>
        </w:rPr>
        <w:t> </w:t>
      </w:r>
      <w:r>
        <w:rPr>
          <w:color w:val="231F20"/>
        </w:rPr>
        <w:t>выявление</w:t>
      </w:r>
      <w:r>
        <w:rPr>
          <w:color w:val="231F20"/>
          <w:spacing w:val="1"/>
        </w:rPr>
        <w:t> </w:t>
      </w:r>
      <w:r>
        <w:rPr>
          <w:color w:val="231F20"/>
        </w:rPr>
        <w:t>клинических</w:t>
      </w:r>
      <w:r>
        <w:rPr>
          <w:color w:val="231F20"/>
          <w:spacing w:val="1"/>
        </w:rPr>
        <w:t> </w:t>
      </w:r>
      <w:r>
        <w:rPr>
          <w:color w:val="231F20"/>
        </w:rPr>
        <w:t>признаков</w:t>
      </w:r>
      <w:r>
        <w:rPr>
          <w:color w:val="231F20"/>
          <w:spacing w:val="1"/>
        </w:rPr>
        <w:t> </w:t>
      </w:r>
      <w:r>
        <w:rPr>
          <w:color w:val="231F20"/>
        </w:rPr>
        <w:t>опьянения</w:t>
      </w:r>
      <w:r>
        <w:rPr>
          <w:color w:val="231F20"/>
          <w:spacing w:val="1"/>
        </w:rPr>
        <w:t> </w:t>
      </w:r>
      <w:r>
        <w:rPr>
          <w:color w:val="231F20"/>
        </w:rPr>
        <w:t>очень</w:t>
      </w:r>
      <w:r>
        <w:rPr>
          <w:color w:val="231F20"/>
          <w:spacing w:val="1"/>
        </w:rPr>
        <w:t> </w:t>
      </w:r>
      <w:r>
        <w:rPr>
          <w:color w:val="231F20"/>
        </w:rPr>
        <w:t>важно,</w:t>
      </w:r>
      <w:r>
        <w:rPr>
          <w:color w:val="231F20"/>
          <w:spacing w:val="1"/>
        </w:rPr>
        <w:t> </w:t>
      </w:r>
      <w:r>
        <w:rPr>
          <w:color w:val="231F20"/>
        </w:rPr>
        <w:t>т.к.</w:t>
      </w:r>
      <w:r>
        <w:rPr>
          <w:color w:val="231F20"/>
          <w:spacing w:val="1"/>
        </w:rPr>
        <w:t> </w:t>
      </w:r>
      <w:r>
        <w:rPr>
          <w:color w:val="231F20"/>
        </w:rPr>
        <w:t>наличие</w:t>
      </w:r>
      <w:r>
        <w:rPr>
          <w:color w:val="231F20"/>
          <w:spacing w:val="1"/>
        </w:rPr>
        <w:t> </w:t>
      </w:r>
      <w:r>
        <w:rPr>
          <w:color w:val="231F20"/>
        </w:rPr>
        <w:t>трех</w:t>
      </w:r>
      <w:r>
        <w:rPr>
          <w:color w:val="231F20"/>
          <w:spacing w:val="1"/>
        </w:rPr>
        <w:t> </w:t>
      </w:r>
      <w:r>
        <w:rPr>
          <w:color w:val="231F20"/>
        </w:rPr>
        <w:t>и</w:t>
      </w:r>
      <w:r>
        <w:rPr>
          <w:color w:val="231F20"/>
          <w:spacing w:val="1"/>
        </w:rPr>
        <w:t> </w:t>
      </w:r>
      <w:r>
        <w:rPr>
          <w:color w:val="231F20"/>
        </w:rPr>
        <w:t>более</w:t>
      </w:r>
      <w:r>
        <w:rPr>
          <w:color w:val="231F20"/>
          <w:spacing w:val="1"/>
        </w:rPr>
        <w:t> </w:t>
      </w:r>
      <w:r>
        <w:rPr>
          <w:color w:val="231F20"/>
        </w:rPr>
        <w:t>таких</w:t>
      </w:r>
      <w:r>
        <w:rPr>
          <w:color w:val="231F20"/>
          <w:spacing w:val="1"/>
        </w:rPr>
        <w:t> </w:t>
      </w:r>
      <w:r>
        <w:rPr>
          <w:color w:val="231F20"/>
        </w:rPr>
        <w:t>при-</w:t>
      </w:r>
      <w:r>
        <w:rPr>
          <w:color w:val="231F20"/>
          <w:spacing w:val="-46"/>
        </w:rPr>
        <w:t> </w:t>
      </w:r>
      <w:r>
        <w:rPr>
          <w:color w:val="231F20"/>
        </w:rPr>
        <w:t>знаков</w:t>
      </w:r>
      <w:r>
        <w:rPr>
          <w:color w:val="231F20"/>
          <w:spacing w:val="1"/>
        </w:rPr>
        <w:t> </w:t>
      </w:r>
      <w:r>
        <w:rPr>
          <w:color w:val="231F20"/>
        </w:rPr>
        <w:t>у</w:t>
      </w:r>
      <w:r>
        <w:rPr>
          <w:color w:val="231F20"/>
          <w:spacing w:val="1"/>
        </w:rPr>
        <w:t> </w:t>
      </w:r>
      <w:r>
        <w:rPr>
          <w:color w:val="231F20"/>
        </w:rPr>
        <w:t>освидетельствуемого</w:t>
      </w:r>
      <w:r>
        <w:rPr>
          <w:color w:val="231F20"/>
          <w:spacing w:val="1"/>
        </w:rPr>
        <w:t> </w:t>
      </w:r>
      <w:r>
        <w:rPr>
          <w:color w:val="231F20"/>
        </w:rPr>
        <w:t>“неводителя”</w:t>
      </w:r>
      <w:r>
        <w:rPr>
          <w:color w:val="231F20"/>
          <w:spacing w:val="1"/>
        </w:rPr>
        <w:t> </w:t>
      </w:r>
      <w:r>
        <w:rPr>
          <w:color w:val="231F20"/>
        </w:rPr>
        <w:t>служит</w:t>
      </w:r>
      <w:r>
        <w:rPr>
          <w:color w:val="231F20"/>
          <w:spacing w:val="1"/>
        </w:rPr>
        <w:t> </w:t>
      </w:r>
      <w:r>
        <w:rPr>
          <w:color w:val="231F20"/>
        </w:rPr>
        <w:t>одним</w:t>
      </w:r>
      <w:r>
        <w:rPr>
          <w:color w:val="231F20"/>
          <w:spacing w:val="1"/>
        </w:rPr>
        <w:t> </w:t>
      </w:r>
      <w:r>
        <w:rPr>
          <w:color w:val="231F20"/>
        </w:rPr>
        <w:t>из</w:t>
      </w:r>
      <w:r>
        <w:rPr>
          <w:color w:val="231F20"/>
          <w:spacing w:val="1"/>
        </w:rPr>
        <w:t> </w:t>
      </w:r>
      <w:r>
        <w:rPr>
          <w:color w:val="231F20"/>
        </w:rPr>
        <w:t>критериев</w:t>
      </w:r>
      <w:r>
        <w:rPr>
          <w:color w:val="231F20"/>
          <w:spacing w:val="25"/>
        </w:rPr>
        <w:t> </w:t>
      </w:r>
      <w:r>
        <w:rPr>
          <w:color w:val="231F20"/>
        </w:rPr>
        <w:t>для</w:t>
      </w:r>
      <w:r>
        <w:rPr>
          <w:color w:val="231F20"/>
          <w:spacing w:val="26"/>
        </w:rPr>
        <w:t> </w:t>
      </w:r>
      <w:r>
        <w:rPr>
          <w:color w:val="231F20"/>
        </w:rPr>
        <w:t>определения</w:t>
      </w:r>
      <w:r>
        <w:rPr>
          <w:color w:val="231F20"/>
          <w:spacing w:val="25"/>
        </w:rPr>
        <w:t> </w:t>
      </w:r>
      <w:r>
        <w:rPr>
          <w:color w:val="231F20"/>
        </w:rPr>
        <w:t>у</w:t>
      </w:r>
      <w:r>
        <w:rPr>
          <w:color w:val="231F20"/>
          <w:spacing w:val="26"/>
        </w:rPr>
        <w:t> </w:t>
      </w:r>
      <w:r>
        <w:rPr>
          <w:color w:val="231F20"/>
        </w:rPr>
        <w:t>него</w:t>
      </w:r>
      <w:r>
        <w:rPr>
          <w:color w:val="231F20"/>
          <w:spacing w:val="25"/>
        </w:rPr>
        <w:t> </w:t>
      </w:r>
      <w:r>
        <w:rPr>
          <w:color w:val="231F20"/>
        </w:rPr>
        <w:t>состояния</w:t>
      </w:r>
      <w:r>
        <w:rPr>
          <w:color w:val="231F20"/>
          <w:spacing w:val="26"/>
        </w:rPr>
        <w:t> </w:t>
      </w:r>
      <w:r>
        <w:rPr>
          <w:color w:val="231F20"/>
        </w:rPr>
        <w:t>опьянения.</w:t>
      </w:r>
    </w:p>
    <w:p>
      <w:pPr>
        <w:spacing w:before="152"/>
        <w:ind w:left="168" w:right="221" w:firstLine="0"/>
        <w:jc w:val="right"/>
        <w:rPr>
          <w:i/>
          <w:sz w:val="20"/>
        </w:rPr>
      </w:pPr>
      <w:r>
        <w:rPr>
          <w:i/>
          <w:color w:val="231F20"/>
          <w:w w:val="110"/>
          <w:sz w:val="20"/>
        </w:rPr>
        <w:t>Таблица</w:t>
      </w:r>
      <w:r>
        <w:rPr>
          <w:i/>
          <w:color w:val="231F20"/>
          <w:spacing w:val="10"/>
          <w:w w:val="110"/>
          <w:sz w:val="20"/>
        </w:rPr>
        <w:t> </w:t>
      </w:r>
      <w:r>
        <w:rPr>
          <w:i/>
          <w:color w:val="231F20"/>
          <w:w w:val="110"/>
          <w:sz w:val="20"/>
        </w:rPr>
        <w:t>4</w:t>
      </w:r>
    </w:p>
    <w:p>
      <w:pPr>
        <w:spacing w:line="225" w:lineRule="auto" w:before="54"/>
        <w:ind w:left="1575" w:right="1372" w:hanging="45"/>
        <w:jc w:val="left"/>
        <w:rPr>
          <w:b/>
          <w:sz w:val="20"/>
        </w:rPr>
      </w:pPr>
      <w:r>
        <w:rPr>
          <w:b/>
          <w:color w:val="231F20"/>
          <w:w w:val="110"/>
          <w:sz w:val="20"/>
        </w:rPr>
        <w:t>Клинические</w:t>
      </w:r>
      <w:r>
        <w:rPr>
          <w:b/>
          <w:color w:val="231F20"/>
          <w:spacing w:val="5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признаки</w:t>
      </w:r>
      <w:r>
        <w:rPr>
          <w:b/>
          <w:color w:val="231F20"/>
          <w:spacing w:val="5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опьянения</w:t>
      </w:r>
      <w:r>
        <w:rPr>
          <w:b/>
          <w:color w:val="231F20"/>
          <w:spacing w:val="-46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(из</w:t>
      </w:r>
      <w:r>
        <w:rPr>
          <w:b/>
          <w:color w:val="231F20"/>
          <w:spacing w:val="5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Приложения</w:t>
      </w:r>
      <w:r>
        <w:rPr>
          <w:b/>
          <w:color w:val="231F20"/>
          <w:spacing w:val="6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№</w:t>
      </w:r>
      <w:r>
        <w:rPr>
          <w:b/>
          <w:color w:val="231F20"/>
          <w:spacing w:val="-10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2</w:t>
      </w:r>
      <w:r>
        <w:rPr>
          <w:b/>
          <w:color w:val="231F20"/>
          <w:spacing w:val="6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к</w:t>
      </w:r>
      <w:r>
        <w:rPr>
          <w:b/>
          <w:color w:val="231F20"/>
          <w:spacing w:val="6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“Порядку”)</w:t>
      </w:r>
    </w:p>
    <w:p>
      <w:pPr>
        <w:pStyle w:val="BodyText"/>
        <w:jc w:val="left"/>
        <w:rPr>
          <w:b/>
          <w:sz w:val="8"/>
        </w:rPr>
      </w:pPr>
    </w:p>
    <w:tbl>
      <w:tblPr>
        <w:tblW w:w="0" w:type="auto"/>
        <w:jc w:val="left"/>
        <w:tblInd w:w="112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11"/>
        <w:gridCol w:w="2211"/>
        <w:gridCol w:w="2154"/>
      </w:tblGrid>
      <w:tr>
        <w:trPr>
          <w:trHeight w:val="683" w:hRule="atLeast"/>
        </w:trPr>
        <w:tc>
          <w:tcPr>
            <w:tcW w:w="2211" w:type="dxa"/>
            <w:tcBorders>
              <w:left w:val="nil"/>
            </w:tcBorders>
          </w:tcPr>
          <w:p>
            <w:pPr>
              <w:pStyle w:val="TableParagraph"/>
              <w:spacing w:line="228" w:lineRule="auto" w:before="45"/>
              <w:ind w:left="529" w:right="512" w:firstLine="88"/>
              <w:jc w:val="both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Изменения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психической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z w:val="18"/>
              </w:rPr>
              <w:t>деятельности</w:t>
            </w:r>
          </w:p>
        </w:tc>
        <w:tc>
          <w:tcPr>
            <w:tcW w:w="2211" w:type="dxa"/>
          </w:tcPr>
          <w:p>
            <w:pPr>
              <w:pStyle w:val="TableParagraph"/>
              <w:spacing w:line="228" w:lineRule="auto" w:before="45"/>
              <w:ind w:left="202" w:right="190"/>
              <w:jc w:val="center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Изменения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z w:val="18"/>
              </w:rPr>
              <w:t>вегетативно-сосудис-</w:t>
            </w:r>
            <w:r>
              <w:rPr>
                <w:color w:val="231F20"/>
                <w:spacing w:val="-37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тых</w:t>
            </w:r>
            <w:r>
              <w:rPr>
                <w:color w:val="231F20"/>
                <w:spacing w:val="7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реакций</w:t>
            </w:r>
          </w:p>
        </w:tc>
        <w:tc>
          <w:tcPr>
            <w:tcW w:w="2154" w:type="dxa"/>
            <w:tcBorders>
              <w:right w:val="nil"/>
            </w:tcBorders>
          </w:tcPr>
          <w:p>
            <w:pPr>
              <w:pStyle w:val="TableParagraph"/>
              <w:spacing w:line="228" w:lineRule="auto" w:before="145"/>
              <w:ind w:left="183" w:right="169" w:firstLine="381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Нарушения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pacing w:val="-1"/>
                <w:w w:val="105"/>
                <w:sz w:val="18"/>
              </w:rPr>
              <w:t>двигательной</w:t>
            </w:r>
            <w:r>
              <w:rPr>
                <w:color w:val="231F20"/>
                <w:spacing w:val="-7"/>
                <w:w w:val="105"/>
                <w:sz w:val="18"/>
              </w:rPr>
              <w:t> </w:t>
            </w:r>
            <w:r>
              <w:rPr>
                <w:color w:val="231F20"/>
                <w:spacing w:val="-1"/>
                <w:w w:val="105"/>
                <w:sz w:val="18"/>
              </w:rPr>
              <w:t>сферы</w:t>
            </w:r>
          </w:p>
        </w:tc>
      </w:tr>
      <w:tr>
        <w:trPr>
          <w:trHeight w:val="1083" w:hRule="atLeast"/>
        </w:trPr>
        <w:tc>
          <w:tcPr>
            <w:tcW w:w="2211" w:type="dxa"/>
            <w:tcBorders>
              <w:left w:val="nil"/>
            </w:tcBorders>
          </w:tcPr>
          <w:p>
            <w:pPr>
              <w:pStyle w:val="TableParagraph"/>
              <w:spacing w:line="228" w:lineRule="auto" w:before="45"/>
              <w:ind w:left="85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1.</w:t>
            </w:r>
            <w:r>
              <w:rPr>
                <w:color w:val="231F20"/>
                <w:spacing w:val="6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Неадекватность</w:t>
            </w:r>
            <w:r>
              <w:rPr>
                <w:color w:val="231F20"/>
                <w:spacing w:val="6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по-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ведения</w:t>
            </w:r>
            <w:r>
              <w:rPr>
                <w:color w:val="231F20"/>
                <w:spacing w:val="6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(нарушение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общественных</w:t>
            </w:r>
            <w:r>
              <w:rPr>
                <w:color w:val="231F20"/>
                <w:spacing w:val="3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норм,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z w:val="18"/>
              </w:rPr>
              <w:t>демонстративность,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по-</w:t>
            </w:r>
            <w:r>
              <w:rPr>
                <w:color w:val="231F20"/>
                <w:spacing w:val="-37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пытки</w:t>
            </w:r>
            <w:r>
              <w:rPr>
                <w:color w:val="231F20"/>
                <w:spacing w:val="2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диссимуляции)</w:t>
            </w:r>
          </w:p>
        </w:tc>
        <w:tc>
          <w:tcPr>
            <w:tcW w:w="2211" w:type="dxa"/>
          </w:tcPr>
          <w:p>
            <w:pPr>
              <w:pStyle w:val="TableParagraph"/>
              <w:spacing w:line="228" w:lineRule="auto" w:before="45"/>
              <w:ind w:left="80" w:right="399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5.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Гиперемия,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блед-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sz w:val="18"/>
              </w:rPr>
              <w:t>ность,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мраморность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кожных</w:t>
            </w:r>
            <w:r>
              <w:rPr>
                <w:color w:val="231F20"/>
                <w:spacing w:val="2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покровов,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акроцианоз</w:t>
            </w:r>
          </w:p>
        </w:tc>
        <w:tc>
          <w:tcPr>
            <w:tcW w:w="2154" w:type="dxa"/>
            <w:tcBorders>
              <w:right w:val="nil"/>
            </w:tcBorders>
          </w:tcPr>
          <w:p>
            <w:pPr>
              <w:pStyle w:val="TableParagraph"/>
              <w:spacing w:line="228" w:lineRule="auto" w:before="45"/>
              <w:ind w:left="80" w:right="162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12. Двигательное воз-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буждение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или</w:t>
            </w:r>
            <w:r>
              <w:rPr>
                <w:color w:val="231F20"/>
                <w:spacing w:val="2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затор-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моженность</w:t>
            </w:r>
          </w:p>
        </w:tc>
      </w:tr>
      <w:tr>
        <w:trPr>
          <w:trHeight w:val="883" w:hRule="atLeast"/>
        </w:trPr>
        <w:tc>
          <w:tcPr>
            <w:tcW w:w="2211" w:type="dxa"/>
            <w:tcBorders>
              <w:left w:val="nil"/>
            </w:tcBorders>
          </w:tcPr>
          <w:p>
            <w:pPr>
              <w:pStyle w:val="TableParagraph"/>
              <w:spacing w:line="228" w:lineRule="auto" w:before="45"/>
              <w:ind w:left="85" w:right="161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2.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Психическая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затор-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моженность,</w:t>
            </w:r>
            <w:r>
              <w:rPr>
                <w:color w:val="231F20"/>
                <w:spacing w:val="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сонли-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pacing w:val="-1"/>
                <w:w w:val="105"/>
                <w:sz w:val="18"/>
              </w:rPr>
              <w:t>вость</w:t>
            </w:r>
            <w:r>
              <w:rPr>
                <w:color w:val="231F20"/>
                <w:spacing w:val="-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или</w:t>
            </w:r>
            <w:r>
              <w:rPr>
                <w:color w:val="231F20"/>
                <w:spacing w:val="-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психическое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возбуждение</w:t>
            </w:r>
          </w:p>
        </w:tc>
        <w:tc>
          <w:tcPr>
            <w:tcW w:w="2211" w:type="dxa"/>
          </w:tcPr>
          <w:p>
            <w:pPr>
              <w:pStyle w:val="TableParagraph"/>
              <w:spacing w:line="228" w:lineRule="auto" w:before="45"/>
              <w:ind w:left="80" w:right="86"/>
              <w:jc w:val="both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6. Инъекция склер, ги-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перемия</w:t>
            </w:r>
            <w:r>
              <w:rPr>
                <w:color w:val="231F20"/>
                <w:spacing w:val="-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или</w:t>
            </w:r>
            <w:r>
              <w:rPr>
                <w:color w:val="231F20"/>
                <w:spacing w:val="-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бледность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слизистых</w:t>
            </w:r>
          </w:p>
        </w:tc>
        <w:tc>
          <w:tcPr>
            <w:tcW w:w="2154" w:type="dxa"/>
            <w:tcBorders>
              <w:right w:val="nil"/>
            </w:tcBorders>
          </w:tcPr>
          <w:p>
            <w:pPr>
              <w:pStyle w:val="TableParagraph"/>
              <w:spacing w:line="228" w:lineRule="auto" w:before="45"/>
              <w:ind w:left="80" w:right="134"/>
              <w:jc w:val="both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13. Пошатывание при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z w:val="18"/>
              </w:rPr>
              <w:t>ходьбе с быстрыми по-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воротами</w:t>
            </w:r>
          </w:p>
        </w:tc>
      </w:tr>
      <w:tr>
        <w:trPr>
          <w:trHeight w:val="683" w:hRule="atLeast"/>
        </w:trPr>
        <w:tc>
          <w:tcPr>
            <w:tcW w:w="2211" w:type="dxa"/>
            <w:tcBorders>
              <w:left w:val="nil"/>
            </w:tcBorders>
          </w:tcPr>
          <w:p>
            <w:pPr>
              <w:pStyle w:val="TableParagraph"/>
              <w:spacing w:line="228" w:lineRule="auto" w:before="45"/>
              <w:ind w:left="85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3.</w:t>
            </w:r>
            <w:r>
              <w:rPr>
                <w:color w:val="231F20"/>
                <w:spacing w:val="1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Эмоциональная</w:t>
            </w:r>
            <w:r>
              <w:rPr>
                <w:color w:val="231F20"/>
                <w:spacing w:val="1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не-</w:t>
            </w:r>
            <w:r>
              <w:rPr>
                <w:color w:val="231F20"/>
                <w:spacing w:val="-3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устойчивость</w:t>
            </w:r>
          </w:p>
        </w:tc>
        <w:tc>
          <w:tcPr>
            <w:tcW w:w="2211" w:type="dxa"/>
          </w:tcPr>
          <w:p>
            <w:pPr>
              <w:pStyle w:val="TableParagraph"/>
              <w:spacing w:line="228" w:lineRule="auto" w:before="45"/>
              <w:ind w:left="80" w:right="155"/>
              <w:jc w:val="both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7. Сухость кожных по-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кровов,</w:t>
            </w:r>
            <w:r>
              <w:rPr>
                <w:color w:val="231F20"/>
                <w:spacing w:val="-6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слизистых</w:t>
            </w:r>
            <w:r>
              <w:rPr>
                <w:color w:val="231F20"/>
                <w:spacing w:val="-5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или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гипергидроз</w:t>
            </w:r>
          </w:p>
        </w:tc>
        <w:tc>
          <w:tcPr>
            <w:tcW w:w="2154" w:type="dxa"/>
            <w:tcBorders>
              <w:right w:val="nil"/>
            </w:tcBorders>
          </w:tcPr>
          <w:p>
            <w:pPr>
              <w:pStyle w:val="TableParagraph"/>
              <w:spacing w:line="228" w:lineRule="auto" w:before="45"/>
              <w:ind w:left="80" w:right="240"/>
              <w:rPr>
                <w:sz w:val="18"/>
              </w:rPr>
            </w:pPr>
            <w:r>
              <w:rPr>
                <w:color w:val="231F20"/>
                <w:spacing w:val="-1"/>
                <w:w w:val="105"/>
                <w:sz w:val="18"/>
              </w:rPr>
              <w:t>14. Неустойчивость </w:t>
            </w:r>
            <w:r>
              <w:rPr>
                <w:color w:val="231F20"/>
                <w:w w:val="105"/>
                <w:sz w:val="18"/>
              </w:rPr>
              <w:t>в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позе</w:t>
            </w:r>
            <w:r>
              <w:rPr>
                <w:color w:val="231F20"/>
                <w:spacing w:val="6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Ромберга</w:t>
            </w:r>
          </w:p>
        </w:tc>
      </w:tr>
      <w:tr>
        <w:trPr>
          <w:trHeight w:val="683" w:hRule="atLeast"/>
        </w:trPr>
        <w:tc>
          <w:tcPr>
            <w:tcW w:w="2211" w:type="dxa"/>
            <w:tcBorders>
              <w:left w:val="nil"/>
            </w:tcBorders>
          </w:tcPr>
          <w:p>
            <w:pPr>
              <w:pStyle w:val="TableParagraph"/>
              <w:spacing w:line="228" w:lineRule="auto" w:before="45"/>
              <w:ind w:left="85" w:right="527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4.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Ускорение</w:t>
            </w:r>
            <w:r>
              <w:rPr>
                <w:color w:val="231F20"/>
                <w:spacing w:val="1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или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замедление темпа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мышления</w:t>
            </w:r>
          </w:p>
        </w:tc>
        <w:tc>
          <w:tcPr>
            <w:tcW w:w="2211" w:type="dxa"/>
          </w:tcPr>
          <w:p>
            <w:pPr>
              <w:pStyle w:val="TableParagraph"/>
              <w:spacing w:line="228" w:lineRule="auto" w:before="45"/>
              <w:ind w:left="80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8.</w:t>
            </w:r>
            <w:r>
              <w:rPr>
                <w:color w:val="231F20"/>
                <w:spacing w:val="16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Учащение</w:t>
            </w:r>
            <w:r>
              <w:rPr>
                <w:color w:val="231F20"/>
                <w:spacing w:val="17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или</w:t>
            </w:r>
            <w:r>
              <w:rPr>
                <w:color w:val="231F20"/>
                <w:spacing w:val="17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за-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медление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дыхания</w:t>
            </w:r>
          </w:p>
        </w:tc>
        <w:tc>
          <w:tcPr>
            <w:tcW w:w="2154" w:type="dxa"/>
            <w:tcBorders>
              <w:right w:val="nil"/>
            </w:tcBorders>
          </w:tcPr>
          <w:p>
            <w:pPr>
              <w:pStyle w:val="TableParagraph"/>
              <w:spacing w:line="228" w:lineRule="auto" w:before="45"/>
              <w:ind w:left="80" w:right="291"/>
              <w:jc w:val="both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15. Ошибки при вы-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pacing w:val="-1"/>
                <w:w w:val="105"/>
                <w:sz w:val="18"/>
              </w:rPr>
              <w:t>полнении </w:t>
            </w:r>
            <w:r>
              <w:rPr>
                <w:color w:val="231F20"/>
                <w:w w:val="105"/>
                <w:sz w:val="18"/>
              </w:rPr>
              <w:t>координа-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торных</w:t>
            </w:r>
            <w:r>
              <w:rPr>
                <w:color w:val="231F20"/>
                <w:spacing w:val="5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проб</w:t>
            </w:r>
          </w:p>
        </w:tc>
      </w:tr>
      <w:tr>
        <w:trPr>
          <w:trHeight w:val="483" w:hRule="atLeast"/>
        </w:trPr>
        <w:tc>
          <w:tcPr>
            <w:tcW w:w="2211" w:type="dxa"/>
            <w:tcBorders>
              <w:left w:val="nil"/>
            </w:tcBorders>
          </w:tcPr>
          <w:p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211" w:type="dxa"/>
          </w:tcPr>
          <w:p>
            <w:pPr>
              <w:pStyle w:val="TableParagraph"/>
              <w:spacing w:line="228" w:lineRule="auto" w:before="45"/>
              <w:ind w:left="80" w:right="474"/>
              <w:rPr>
                <w:sz w:val="18"/>
              </w:rPr>
            </w:pPr>
            <w:r>
              <w:rPr>
                <w:color w:val="231F20"/>
                <w:spacing w:val="-1"/>
                <w:w w:val="110"/>
                <w:sz w:val="18"/>
              </w:rPr>
              <w:t>9.</w:t>
            </w:r>
            <w:r>
              <w:rPr>
                <w:color w:val="231F20"/>
                <w:spacing w:val="-8"/>
                <w:w w:val="110"/>
                <w:sz w:val="18"/>
              </w:rPr>
              <w:t> </w:t>
            </w:r>
            <w:r>
              <w:rPr>
                <w:color w:val="231F20"/>
                <w:spacing w:val="-1"/>
                <w:w w:val="110"/>
                <w:sz w:val="18"/>
              </w:rPr>
              <w:t>Тахикардия</w:t>
            </w:r>
            <w:r>
              <w:rPr>
                <w:color w:val="231F20"/>
                <w:spacing w:val="-8"/>
                <w:w w:val="110"/>
                <w:sz w:val="18"/>
              </w:rPr>
              <w:t> </w:t>
            </w:r>
            <w:r>
              <w:rPr>
                <w:color w:val="231F20"/>
                <w:w w:val="110"/>
                <w:sz w:val="18"/>
              </w:rPr>
              <w:t>или</w:t>
            </w:r>
            <w:r>
              <w:rPr>
                <w:color w:val="231F20"/>
                <w:spacing w:val="-41"/>
                <w:w w:val="110"/>
                <w:sz w:val="18"/>
              </w:rPr>
              <w:t> </w:t>
            </w:r>
            <w:r>
              <w:rPr>
                <w:color w:val="231F20"/>
                <w:w w:val="110"/>
                <w:sz w:val="18"/>
              </w:rPr>
              <w:t>брадикардия</w:t>
            </w:r>
          </w:p>
        </w:tc>
        <w:tc>
          <w:tcPr>
            <w:tcW w:w="2154" w:type="dxa"/>
            <w:tcBorders>
              <w:right w:val="nil"/>
            </w:tcBorders>
          </w:tcPr>
          <w:p>
            <w:pPr>
              <w:pStyle w:val="TableParagraph"/>
              <w:spacing w:line="228" w:lineRule="auto" w:before="45"/>
              <w:ind w:left="80" w:right="114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16. Тремор век и (или)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языка,</w:t>
            </w:r>
            <w:r>
              <w:rPr>
                <w:color w:val="231F20"/>
                <w:spacing w:val="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рук</w:t>
            </w:r>
          </w:p>
        </w:tc>
      </w:tr>
      <w:tr>
        <w:trPr>
          <w:trHeight w:val="483" w:hRule="atLeast"/>
        </w:trPr>
        <w:tc>
          <w:tcPr>
            <w:tcW w:w="2211" w:type="dxa"/>
            <w:tcBorders>
              <w:left w:val="nil"/>
            </w:tcBorders>
          </w:tcPr>
          <w:p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211" w:type="dxa"/>
          </w:tcPr>
          <w:p>
            <w:pPr>
              <w:pStyle w:val="TableParagraph"/>
              <w:spacing w:before="37"/>
              <w:ind w:left="80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10.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Миоз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или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мидриаз</w:t>
            </w:r>
          </w:p>
        </w:tc>
        <w:tc>
          <w:tcPr>
            <w:tcW w:w="2154" w:type="dxa"/>
            <w:tcBorders>
              <w:right w:val="nil"/>
            </w:tcBorders>
          </w:tcPr>
          <w:p>
            <w:pPr>
              <w:pStyle w:val="TableParagraph"/>
              <w:spacing w:line="228" w:lineRule="auto" w:before="45"/>
              <w:ind w:left="80" w:right="114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17.</w:t>
            </w:r>
            <w:r>
              <w:rPr>
                <w:color w:val="231F20"/>
                <w:spacing w:val="13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Нарушения</w:t>
            </w:r>
            <w:r>
              <w:rPr>
                <w:color w:val="231F20"/>
                <w:spacing w:val="13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речи</w:t>
            </w:r>
            <w:r>
              <w:rPr>
                <w:color w:val="231F20"/>
                <w:spacing w:val="13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</w:t>
            </w:r>
            <w:r>
              <w:rPr>
                <w:color w:val="231F20"/>
                <w:spacing w:val="-3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виде</w:t>
            </w:r>
            <w:r>
              <w:rPr>
                <w:color w:val="231F20"/>
                <w:spacing w:val="6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дизартрии</w:t>
            </w:r>
          </w:p>
        </w:tc>
      </w:tr>
      <w:tr>
        <w:trPr>
          <w:trHeight w:val="483" w:hRule="atLeast"/>
        </w:trPr>
        <w:tc>
          <w:tcPr>
            <w:tcW w:w="2211" w:type="dxa"/>
            <w:tcBorders>
              <w:left w:val="nil"/>
            </w:tcBorders>
          </w:tcPr>
          <w:p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211" w:type="dxa"/>
          </w:tcPr>
          <w:p>
            <w:pPr>
              <w:pStyle w:val="TableParagraph"/>
              <w:spacing w:line="228" w:lineRule="auto" w:before="45"/>
              <w:ind w:left="80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11.</w:t>
            </w:r>
            <w:r>
              <w:rPr>
                <w:color w:val="231F20"/>
                <w:spacing w:val="2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Вялая</w:t>
            </w:r>
            <w:r>
              <w:rPr>
                <w:color w:val="231F20"/>
                <w:spacing w:val="2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реакция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зрачков</w:t>
            </w:r>
            <w:r>
              <w:rPr>
                <w:color w:val="231F20"/>
                <w:spacing w:val="6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</w:t>
            </w:r>
            <w:r>
              <w:rPr>
                <w:color w:val="231F20"/>
                <w:spacing w:val="6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свет</w:t>
            </w:r>
          </w:p>
        </w:tc>
        <w:tc>
          <w:tcPr>
            <w:tcW w:w="2154" w:type="dxa"/>
            <w:tcBorders>
              <w:right w:val="nil"/>
            </w:tcBorders>
          </w:tcPr>
          <w:p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</w:tbl>
    <w:p>
      <w:pPr>
        <w:spacing w:after="0"/>
        <w:rPr>
          <w:rFonts w:ascii="Times New Roman"/>
          <w:sz w:val="18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Heading2"/>
        <w:numPr>
          <w:ilvl w:val="1"/>
          <w:numId w:val="11"/>
        </w:numPr>
        <w:tabs>
          <w:tab w:pos="1018" w:val="left" w:leader="none"/>
        </w:tabs>
        <w:spacing w:line="225" w:lineRule="auto" w:before="94" w:after="0"/>
        <w:ind w:left="1017" w:right="855" w:hanging="454"/>
        <w:jc w:val="left"/>
      </w:pPr>
      <w:r>
        <w:rPr>
          <w:color w:val="231F20"/>
          <w:spacing w:val="-1"/>
          <w:w w:val="95"/>
        </w:rPr>
        <w:t>Третий</w:t>
      </w:r>
      <w:r>
        <w:rPr>
          <w:color w:val="231F20"/>
          <w:spacing w:val="-23"/>
          <w:w w:val="95"/>
        </w:rPr>
        <w:t> </w:t>
      </w:r>
      <w:r>
        <w:rPr>
          <w:color w:val="231F20"/>
          <w:w w:val="95"/>
        </w:rPr>
        <w:t>шаг</w:t>
      </w:r>
      <w:r>
        <w:rPr>
          <w:color w:val="231F20"/>
          <w:spacing w:val="-23"/>
          <w:w w:val="95"/>
        </w:rPr>
        <w:t> </w:t>
      </w:r>
      <w:r>
        <w:rPr>
          <w:color w:val="231F20"/>
          <w:w w:val="95"/>
        </w:rPr>
        <w:t>МОСО</w:t>
      </w:r>
      <w:r>
        <w:rPr>
          <w:color w:val="231F20"/>
          <w:spacing w:val="-23"/>
          <w:w w:val="95"/>
        </w:rPr>
        <w:t> </w:t>
      </w:r>
      <w:r>
        <w:rPr>
          <w:color w:val="231F20"/>
          <w:w w:val="95"/>
        </w:rPr>
        <w:t>и</w:t>
      </w:r>
      <w:r>
        <w:rPr>
          <w:color w:val="231F20"/>
          <w:spacing w:val="-23"/>
          <w:w w:val="95"/>
        </w:rPr>
        <w:t> </w:t>
      </w:r>
      <w:r>
        <w:rPr>
          <w:color w:val="231F20"/>
          <w:w w:val="95"/>
        </w:rPr>
        <w:t>различия</w:t>
      </w:r>
      <w:r>
        <w:rPr>
          <w:color w:val="231F20"/>
          <w:spacing w:val="-23"/>
          <w:w w:val="95"/>
        </w:rPr>
        <w:t> </w:t>
      </w:r>
      <w:r>
        <w:rPr>
          <w:color w:val="231F20"/>
          <w:w w:val="95"/>
        </w:rPr>
        <w:t>в</w:t>
      </w:r>
      <w:r>
        <w:rPr>
          <w:color w:val="231F20"/>
          <w:spacing w:val="-23"/>
          <w:w w:val="95"/>
        </w:rPr>
        <w:t> </w:t>
      </w:r>
      <w:r>
        <w:rPr>
          <w:color w:val="231F20"/>
          <w:w w:val="95"/>
        </w:rPr>
        <w:t>его</w:t>
      </w:r>
      <w:r>
        <w:rPr>
          <w:color w:val="231F20"/>
          <w:spacing w:val="-23"/>
          <w:w w:val="95"/>
        </w:rPr>
        <w:t> </w:t>
      </w:r>
      <w:r>
        <w:rPr>
          <w:color w:val="231F20"/>
          <w:w w:val="95"/>
        </w:rPr>
        <w:t>содержании</w:t>
      </w:r>
      <w:r>
        <w:rPr>
          <w:color w:val="231F20"/>
          <w:spacing w:val="-63"/>
          <w:w w:val="95"/>
        </w:rPr>
        <w:t> </w:t>
      </w:r>
      <w:r>
        <w:rPr>
          <w:color w:val="231F20"/>
          <w:w w:val="90"/>
        </w:rPr>
        <w:t>у “водителей” и других контингентов</w:t>
      </w:r>
      <w:r>
        <w:rPr>
          <w:color w:val="231F20"/>
          <w:spacing w:val="1"/>
          <w:w w:val="90"/>
        </w:rPr>
        <w:t> </w:t>
      </w:r>
      <w:r>
        <w:rPr>
          <w:color w:val="231F20"/>
        </w:rPr>
        <w:t>освидетельствуемых</w:t>
      </w:r>
    </w:p>
    <w:p>
      <w:pPr>
        <w:pStyle w:val="BodyText"/>
        <w:spacing w:line="244" w:lineRule="auto" w:before="5"/>
        <w:ind w:left="223" w:right="107" w:firstLine="340"/>
      </w:pPr>
      <w:r>
        <w:rPr>
          <w:color w:val="231F20"/>
        </w:rPr>
        <w:t>После</w:t>
      </w:r>
      <w:r>
        <w:rPr>
          <w:color w:val="231F20"/>
          <w:spacing w:val="1"/>
        </w:rPr>
        <w:t> </w:t>
      </w:r>
      <w:r>
        <w:rPr>
          <w:color w:val="231F20"/>
        </w:rPr>
        <w:t>первого</w:t>
      </w:r>
      <w:r>
        <w:rPr>
          <w:color w:val="231F20"/>
          <w:spacing w:val="1"/>
        </w:rPr>
        <w:t> </w:t>
      </w:r>
      <w:r>
        <w:rPr>
          <w:color w:val="231F20"/>
        </w:rPr>
        <w:t>исследования</w:t>
      </w:r>
      <w:r>
        <w:rPr>
          <w:color w:val="231F20"/>
          <w:spacing w:val="1"/>
        </w:rPr>
        <w:t> </w:t>
      </w:r>
      <w:r>
        <w:rPr>
          <w:color w:val="231F20"/>
        </w:rPr>
        <w:t>выдыхаемого</w:t>
      </w:r>
      <w:r>
        <w:rPr>
          <w:color w:val="231F20"/>
          <w:spacing w:val="1"/>
        </w:rPr>
        <w:t> </w:t>
      </w:r>
      <w:r>
        <w:rPr>
          <w:color w:val="231F20"/>
        </w:rPr>
        <w:t>воздуха</w:t>
      </w:r>
      <w:r>
        <w:rPr>
          <w:color w:val="231F20"/>
          <w:spacing w:val="1"/>
        </w:rPr>
        <w:t> </w:t>
      </w:r>
      <w:r>
        <w:rPr>
          <w:color w:val="231F20"/>
        </w:rPr>
        <w:t>у</w:t>
      </w:r>
      <w:r>
        <w:rPr>
          <w:color w:val="231F20"/>
          <w:spacing w:val="1"/>
        </w:rPr>
        <w:t> </w:t>
      </w:r>
      <w:r>
        <w:rPr>
          <w:color w:val="231F20"/>
        </w:rPr>
        <w:t>ос-</w:t>
      </w:r>
      <w:r>
        <w:rPr>
          <w:color w:val="231F20"/>
          <w:spacing w:val="-46"/>
        </w:rPr>
        <w:t> </w:t>
      </w:r>
      <w:r>
        <w:rPr>
          <w:color w:val="231F20"/>
        </w:rPr>
        <w:t>видетельствуемого</w:t>
      </w:r>
      <w:r>
        <w:rPr>
          <w:color w:val="231F20"/>
          <w:spacing w:val="1"/>
        </w:rPr>
        <w:t> </w:t>
      </w:r>
      <w:r>
        <w:rPr>
          <w:color w:val="231F20"/>
        </w:rPr>
        <w:t>и</w:t>
      </w:r>
      <w:r>
        <w:rPr>
          <w:color w:val="231F20"/>
          <w:spacing w:val="1"/>
        </w:rPr>
        <w:t> </w:t>
      </w:r>
      <w:r>
        <w:rPr>
          <w:color w:val="231F20"/>
        </w:rPr>
        <w:t>последующих</w:t>
      </w:r>
      <w:r>
        <w:rPr>
          <w:color w:val="231F20"/>
          <w:spacing w:val="1"/>
        </w:rPr>
        <w:t> </w:t>
      </w:r>
      <w:r>
        <w:rPr>
          <w:color w:val="231F20"/>
        </w:rPr>
        <w:t>за</w:t>
      </w:r>
      <w:r>
        <w:rPr>
          <w:color w:val="231F20"/>
          <w:spacing w:val="1"/>
        </w:rPr>
        <w:t> </w:t>
      </w:r>
      <w:r>
        <w:rPr>
          <w:color w:val="231F20"/>
        </w:rPr>
        <w:t>этим</w:t>
      </w:r>
      <w:r>
        <w:rPr>
          <w:color w:val="231F20"/>
          <w:spacing w:val="1"/>
        </w:rPr>
        <w:t> </w:t>
      </w:r>
      <w:r>
        <w:rPr>
          <w:color w:val="231F20"/>
        </w:rPr>
        <w:t>его</w:t>
      </w:r>
      <w:r>
        <w:rPr>
          <w:color w:val="231F20"/>
          <w:spacing w:val="1"/>
        </w:rPr>
        <w:t> </w:t>
      </w:r>
      <w:r>
        <w:rPr>
          <w:color w:val="231F20"/>
        </w:rPr>
        <w:t>расспроса</w:t>
      </w:r>
      <w:r>
        <w:rPr>
          <w:color w:val="231F20"/>
          <w:spacing w:val="1"/>
        </w:rPr>
        <w:t> </w:t>
      </w:r>
      <w:r>
        <w:rPr>
          <w:color w:val="231F20"/>
        </w:rPr>
        <w:t>и</w:t>
      </w:r>
      <w:r>
        <w:rPr>
          <w:color w:val="231F20"/>
          <w:spacing w:val="1"/>
        </w:rPr>
        <w:t> </w:t>
      </w:r>
      <w:r>
        <w:rPr>
          <w:color w:val="231F20"/>
        </w:rPr>
        <w:t>осмотра</w:t>
      </w:r>
      <w:r>
        <w:rPr>
          <w:color w:val="231F20"/>
          <w:spacing w:val="1"/>
        </w:rPr>
        <w:t> </w:t>
      </w:r>
      <w:r>
        <w:rPr>
          <w:color w:val="231F20"/>
        </w:rPr>
        <w:t>врач</w:t>
      </w:r>
      <w:r>
        <w:rPr>
          <w:color w:val="231F20"/>
          <w:spacing w:val="1"/>
        </w:rPr>
        <w:t> </w:t>
      </w:r>
      <w:r>
        <w:rPr>
          <w:color w:val="231F20"/>
        </w:rPr>
        <w:t>приступает</w:t>
      </w:r>
      <w:r>
        <w:rPr>
          <w:color w:val="231F20"/>
          <w:spacing w:val="48"/>
        </w:rPr>
        <w:t> </w:t>
      </w:r>
      <w:r>
        <w:rPr>
          <w:color w:val="231F20"/>
        </w:rPr>
        <w:t>к</w:t>
      </w:r>
      <w:r>
        <w:rPr>
          <w:color w:val="231F20"/>
          <w:spacing w:val="48"/>
        </w:rPr>
        <w:t> </w:t>
      </w:r>
      <w:r>
        <w:rPr>
          <w:color w:val="231F20"/>
        </w:rPr>
        <w:t>условному</w:t>
      </w:r>
      <w:r>
        <w:rPr>
          <w:color w:val="231F20"/>
          <w:spacing w:val="49"/>
        </w:rPr>
        <w:t> </w:t>
      </w:r>
      <w:r>
        <w:rPr>
          <w:i/>
          <w:color w:val="231F20"/>
        </w:rPr>
        <w:t>третьему</w:t>
      </w:r>
      <w:r>
        <w:rPr>
          <w:i/>
          <w:color w:val="231F20"/>
          <w:spacing w:val="48"/>
        </w:rPr>
        <w:t> </w:t>
      </w:r>
      <w:r>
        <w:rPr>
          <w:i/>
          <w:color w:val="231F20"/>
        </w:rPr>
        <w:t>шагу</w:t>
      </w:r>
      <w:r>
        <w:rPr>
          <w:i/>
          <w:color w:val="231F20"/>
          <w:spacing w:val="49"/>
        </w:rPr>
        <w:t> </w:t>
      </w:r>
      <w:r>
        <w:rPr>
          <w:i/>
          <w:color w:val="231F20"/>
        </w:rPr>
        <w:t>МОСО</w:t>
      </w:r>
      <w:r>
        <w:rPr>
          <w:color w:val="231F20"/>
        </w:rPr>
        <w:t>.</w:t>
      </w:r>
      <w:r>
        <w:rPr>
          <w:color w:val="231F20"/>
          <w:spacing w:val="1"/>
        </w:rPr>
        <w:t> </w:t>
      </w:r>
      <w:r>
        <w:rPr>
          <w:color w:val="231F20"/>
        </w:rPr>
        <w:t>Но содержание этого шага различается в зависимости от двух</w:t>
      </w:r>
      <w:r>
        <w:rPr>
          <w:color w:val="231F20"/>
          <w:spacing w:val="1"/>
        </w:rPr>
        <w:t> </w:t>
      </w:r>
      <w:r>
        <w:rPr>
          <w:color w:val="231F20"/>
        </w:rPr>
        <w:t>факторов: (1) относится ли освидетельствуемый к “водителям”</w:t>
      </w:r>
      <w:r>
        <w:rPr>
          <w:color w:val="231F20"/>
          <w:spacing w:val="1"/>
        </w:rPr>
        <w:t> </w:t>
      </w:r>
      <w:r>
        <w:rPr>
          <w:color w:val="231F20"/>
        </w:rPr>
        <w:t>или нет; (2) результатов, полученных в ходе выполнения перво-</w:t>
      </w:r>
      <w:r>
        <w:rPr>
          <w:color w:val="231F20"/>
          <w:spacing w:val="1"/>
        </w:rPr>
        <w:t> </w:t>
      </w:r>
      <w:r>
        <w:rPr>
          <w:color w:val="231F20"/>
        </w:rPr>
        <w:t>го</w:t>
      </w:r>
      <w:r>
        <w:rPr>
          <w:color w:val="231F20"/>
          <w:spacing w:val="12"/>
        </w:rPr>
        <w:t> </w:t>
      </w:r>
      <w:r>
        <w:rPr>
          <w:color w:val="231F20"/>
        </w:rPr>
        <w:t>и</w:t>
      </w:r>
      <w:r>
        <w:rPr>
          <w:color w:val="231F20"/>
          <w:spacing w:val="12"/>
        </w:rPr>
        <w:t> </w:t>
      </w:r>
      <w:r>
        <w:rPr>
          <w:color w:val="231F20"/>
        </w:rPr>
        <w:t>второго</w:t>
      </w:r>
      <w:r>
        <w:rPr>
          <w:color w:val="231F20"/>
          <w:spacing w:val="12"/>
        </w:rPr>
        <w:t> </w:t>
      </w:r>
      <w:r>
        <w:rPr>
          <w:color w:val="231F20"/>
        </w:rPr>
        <w:t>шагов.</w:t>
      </w:r>
    </w:p>
    <w:p>
      <w:pPr>
        <w:spacing w:line="244" w:lineRule="auto" w:before="6"/>
        <w:ind w:left="223" w:right="107" w:firstLine="340"/>
        <w:jc w:val="both"/>
        <w:rPr>
          <w:sz w:val="22"/>
        </w:rPr>
      </w:pPr>
      <w:r>
        <w:rPr>
          <w:i/>
          <w:color w:val="231F20"/>
          <w:w w:val="110"/>
          <w:sz w:val="22"/>
        </w:rPr>
        <w:t>Если освидетельствуемый “водитель”, то у него в обяза-</w:t>
      </w:r>
      <w:r>
        <w:rPr>
          <w:i/>
          <w:color w:val="231F20"/>
          <w:spacing w:val="-51"/>
          <w:w w:val="110"/>
          <w:sz w:val="22"/>
        </w:rPr>
        <w:t> </w:t>
      </w:r>
      <w:r>
        <w:rPr>
          <w:i/>
          <w:color w:val="231F20"/>
          <w:w w:val="105"/>
          <w:sz w:val="22"/>
        </w:rPr>
        <w:t>тельном</w:t>
      </w:r>
      <w:r>
        <w:rPr>
          <w:i/>
          <w:color w:val="231F20"/>
          <w:spacing w:val="-8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порядке</w:t>
      </w:r>
      <w:r>
        <w:rPr>
          <w:i/>
          <w:color w:val="231F20"/>
          <w:spacing w:val="-7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отбирается</w:t>
      </w:r>
      <w:r>
        <w:rPr>
          <w:i/>
          <w:color w:val="231F20"/>
          <w:spacing w:val="-7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проба</w:t>
      </w:r>
      <w:r>
        <w:rPr>
          <w:i/>
          <w:color w:val="231F20"/>
          <w:spacing w:val="-7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мочи</w:t>
      </w:r>
      <w:r>
        <w:rPr>
          <w:i/>
          <w:color w:val="231F20"/>
          <w:spacing w:val="-8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или</w:t>
      </w:r>
      <w:r>
        <w:rPr>
          <w:i/>
          <w:color w:val="231F20"/>
          <w:spacing w:val="-7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–</w:t>
      </w:r>
      <w:r>
        <w:rPr>
          <w:i/>
          <w:color w:val="231F20"/>
          <w:spacing w:val="-7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</w:t>
      </w:r>
      <w:r>
        <w:rPr>
          <w:i/>
          <w:color w:val="231F20"/>
          <w:spacing w:val="-7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определенных</w:t>
      </w:r>
      <w:r>
        <w:rPr>
          <w:i/>
          <w:color w:val="231F20"/>
          <w:spacing w:val="-49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ситуациях – крови для проведения химико-токсикологического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исследования (далее – ХТИ) с целью установления возможного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факта</w:t>
      </w:r>
      <w:r>
        <w:rPr>
          <w:i/>
          <w:color w:val="231F20"/>
          <w:spacing w:val="-9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приема</w:t>
      </w:r>
      <w:r>
        <w:rPr>
          <w:i/>
          <w:color w:val="231F20"/>
          <w:spacing w:val="-8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веществ</w:t>
      </w:r>
      <w:r>
        <w:rPr>
          <w:i/>
          <w:color w:val="231F20"/>
          <w:spacing w:val="-8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(кроме</w:t>
      </w:r>
      <w:r>
        <w:rPr>
          <w:i/>
          <w:color w:val="231F20"/>
          <w:spacing w:val="-8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алкоголя),</w:t>
      </w:r>
      <w:r>
        <w:rPr>
          <w:i/>
          <w:color w:val="231F20"/>
          <w:spacing w:val="-8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способных</w:t>
      </w:r>
      <w:r>
        <w:rPr>
          <w:i/>
          <w:color w:val="231F20"/>
          <w:spacing w:val="-8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вызывать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w w:val="110"/>
          <w:sz w:val="22"/>
        </w:rPr>
        <w:t>состояние</w:t>
      </w:r>
      <w:r>
        <w:rPr>
          <w:i/>
          <w:color w:val="231F20"/>
          <w:spacing w:val="6"/>
          <w:w w:val="110"/>
          <w:sz w:val="22"/>
        </w:rPr>
        <w:t> </w:t>
      </w:r>
      <w:r>
        <w:rPr>
          <w:i/>
          <w:color w:val="231F20"/>
          <w:w w:val="110"/>
          <w:sz w:val="22"/>
        </w:rPr>
        <w:t>опьянения</w:t>
      </w:r>
      <w:r>
        <w:rPr>
          <w:color w:val="231F20"/>
          <w:w w:val="110"/>
          <w:sz w:val="22"/>
        </w:rPr>
        <w:t>.</w:t>
      </w:r>
    </w:p>
    <w:p>
      <w:pPr>
        <w:spacing w:line="244" w:lineRule="auto" w:before="6"/>
        <w:ind w:left="223" w:right="107" w:firstLine="340"/>
        <w:jc w:val="right"/>
        <w:rPr>
          <w:sz w:val="22"/>
        </w:rPr>
      </w:pPr>
      <w:r>
        <w:rPr>
          <w:color w:val="231F20"/>
          <w:w w:val="105"/>
          <w:sz w:val="22"/>
        </w:rPr>
        <w:t>А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вот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повторное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исследование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выдыхаемого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воздуха</w:t>
      </w:r>
      <w:r>
        <w:rPr>
          <w:color w:val="231F20"/>
          <w:spacing w:val="-4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ал-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коголь</w:t>
      </w:r>
      <w:r>
        <w:rPr>
          <w:color w:val="231F20"/>
          <w:spacing w:val="14"/>
          <w:w w:val="105"/>
          <w:sz w:val="22"/>
        </w:rPr>
        <w:t> </w:t>
      </w:r>
      <w:r>
        <w:rPr>
          <w:color w:val="231F20"/>
          <w:w w:val="105"/>
          <w:sz w:val="22"/>
        </w:rPr>
        <w:t>у</w:t>
      </w:r>
      <w:r>
        <w:rPr>
          <w:color w:val="231F20"/>
          <w:spacing w:val="15"/>
          <w:w w:val="105"/>
          <w:sz w:val="22"/>
        </w:rPr>
        <w:t> </w:t>
      </w:r>
      <w:r>
        <w:rPr>
          <w:color w:val="231F20"/>
          <w:w w:val="105"/>
          <w:sz w:val="22"/>
        </w:rPr>
        <w:t>всех</w:t>
      </w:r>
      <w:r>
        <w:rPr>
          <w:color w:val="231F20"/>
          <w:spacing w:val="15"/>
          <w:w w:val="105"/>
          <w:sz w:val="22"/>
        </w:rPr>
        <w:t> </w:t>
      </w:r>
      <w:r>
        <w:rPr>
          <w:color w:val="231F20"/>
          <w:w w:val="105"/>
          <w:sz w:val="22"/>
        </w:rPr>
        <w:t>освидетельствуемых</w:t>
      </w:r>
      <w:r>
        <w:rPr>
          <w:color w:val="231F20"/>
          <w:spacing w:val="15"/>
          <w:w w:val="105"/>
          <w:sz w:val="22"/>
        </w:rPr>
        <w:t> </w:t>
      </w:r>
      <w:r>
        <w:rPr>
          <w:color w:val="231F20"/>
          <w:w w:val="105"/>
          <w:sz w:val="22"/>
        </w:rPr>
        <w:t>–</w:t>
      </w:r>
      <w:r>
        <w:rPr>
          <w:color w:val="231F20"/>
          <w:spacing w:val="15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15"/>
          <w:w w:val="105"/>
          <w:sz w:val="22"/>
        </w:rPr>
        <w:t> </w:t>
      </w:r>
      <w:r>
        <w:rPr>
          <w:color w:val="231F20"/>
          <w:w w:val="105"/>
          <w:sz w:val="22"/>
        </w:rPr>
        <w:t>у</w:t>
      </w:r>
      <w:r>
        <w:rPr>
          <w:color w:val="231F20"/>
          <w:spacing w:val="14"/>
          <w:w w:val="105"/>
          <w:sz w:val="22"/>
        </w:rPr>
        <w:t> </w:t>
      </w:r>
      <w:r>
        <w:rPr>
          <w:color w:val="231F20"/>
          <w:w w:val="105"/>
          <w:sz w:val="22"/>
        </w:rPr>
        <w:t>“водителей”,</w:t>
      </w:r>
      <w:r>
        <w:rPr>
          <w:color w:val="231F20"/>
          <w:spacing w:val="15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15"/>
          <w:w w:val="105"/>
          <w:sz w:val="22"/>
        </w:rPr>
        <w:t> </w:t>
      </w:r>
      <w:r>
        <w:rPr>
          <w:color w:val="231F20"/>
          <w:w w:val="105"/>
          <w:sz w:val="22"/>
        </w:rPr>
        <w:t>у</w:t>
      </w:r>
      <w:r>
        <w:rPr>
          <w:color w:val="231F20"/>
          <w:spacing w:val="15"/>
          <w:w w:val="105"/>
          <w:sz w:val="22"/>
        </w:rPr>
        <w:t> </w:t>
      </w:r>
      <w:r>
        <w:rPr>
          <w:color w:val="231F20"/>
          <w:w w:val="105"/>
          <w:sz w:val="22"/>
        </w:rPr>
        <w:t>всех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иных контингентов – проводится </w:t>
      </w:r>
      <w:r>
        <w:rPr>
          <w:i/>
          <w:color w:val="231F20"/>
          <w:w w:val="105"/>
          <w:sz w:val="22"/>
        </w:rPr>
        <w:t>только при положительном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результате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его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первого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исследования.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Соответственно,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при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отрицательном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результате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первого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исследования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выдыхае-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мого</w:t>
      </w:r>
      <w:r>
        <w:rPr>
          <w:i/>
          <w:color w:val="231F20"/>
          <w:spacing w:val="14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воздуха</w:t>
      </w:r>
      <w:r>
        <w:rPr>
          <w:i/>
          <w:color w:val="231F20"/>
          <w:spacing w:val="15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его</w:t>
      </w:r>
      <w:r>
        <w:rPr>
          <w:i/>
          <w:color w:val="231F20"/>
          <w:spacing w:val="15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повторное</w:t>
      </w:r>
      <w:r>
        <w:rPr>
          <w:i/>
          <w:color w:val="231F20"/>
          <w:spacing w:val="15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исследование</w:t>
      </w:r>
      <w:r>
        <w:rPr>
          <w:i/>
          <w:color w:val="231F20"/>
          <w:spacing w:val="15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уже</w:t>
      </w:r>
      <w:r>
        <w:rPr>
          <w:i/>
          <w:color w:val="231F20"/>
          <w:spacing w:val="14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не</w:t>
      </w:r>
      <w:r>
        <w:rPr>
          <w:i/>
          <w:color w:val="231F20"/>
          <w:spacing w:val="15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проводится</w:t>
      </w:r>
      <w:r>
        <w:rPr>
          <w:color w:val="231F20"/>
          <w:w w:val="105"/>
          <w:sz w:val="22"/>
        </w:rPr>
        <w:t>.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Повторное исследование выдыхаемого воздуха на алкоголь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проводится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через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15–20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минут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после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первого.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И</w:t>
      </w:r>
      <w:r>
        <w:rPr>
          <w:color w:val="231F20"/>
          <w:spacing w:val="-11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окончательное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заключение</w:t>
      </w:r>
      <w:r>
        <w:rPr>
          <w:i/>
          <w:color w:val="231F20"/>
          <w:spacing w:val="3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</w:t>
      </w:r>
      <w:r>
        <w:rPr>
          <w:i/>
          <w:color w:val="231F20"/>
          <w:spacing w:val="33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наличии</w:t>
      </w:r>
      <w:r>
        <w:rPr>
          <w:i/>
          <w:color w:val="231F20"/>
          <w:spacing w:val="33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</w:t>
      </w:r>
      <w:r>
        <w:rPr>
          <w:i/>
          <w:color w:val="231F20"/>
          <w:spacing w:val="3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выдыхаемом</w:t>
      </w:r>
      <w:r>
        <w:rPr>
          <w:i/>
          <w:color w:val="231F20"/>
          <w:spacing w:val="33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воздухе</w:t>
      </w:r>
      <w:r>
        <w:rPr>
          <w:i/>
          <w:color w:val="231F20"/>
          <w:spacing w:val="33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алкоголя</w:t>
      </w:r>
      <w:r>
        <w:rPr>
          <w:i/>
          <w:color w:val="231F20"/>
          <w:spacing w:val="3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</w:t>
      </w:r>
      <w:r>
        <w:rPr>
          <w:i/>
          <w:color w:val="231F20"/>
          <w:spacing w:val="33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кон-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центрации выше допустимой делается именно по результату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sz w:val="22"/>
        </w:rPr>
        <w:t>его</w:t>
      </w:r>
      <w:r>
        <w:rPr>
          <w:i/>
          <w:color w:val="231F20"/>
          <w:spacing w:val="6"/>
          <w:sz w:val="22"/>
        </w:rPr>
        <w:t> </w:t>
      </w:r>
      <w:r>
        <w:rPr>
          <w:i/>
          <w:color w:val="231F20"/>
          <w:sz w:val="22"/>
        </w:rPr>
        <w:t>повторного</w:t>
      </w:r>
      <w:r>
        <w:rPr>
          <w:i/>
          <w:color w:val="231F20"/>
          <w:spacing w:val="7"/>
          <w:sz w:val="22"/>
        </w:rPr>
        <w:t> </w:t>
      </w:r>
      <w:r>
        <w:rPr>
          <w:i/>
          <w:color w:val="231F20"/>
          <w:sz w:val="22"/>
        </w:rPr>
        <w:t>исследования</w:t>
      </w:r>
      <w:r>
        <w:rPr>
          <w:color w:val="231F20"/>
          <w:sz w:val="22"/>
        </w:rPr>
        <w:t>.</w:t>
      </w:r>
      <w:r>
        <w:rPr>
          <w:color w:val="231F20"/>
          <w:spacing w:val="18"/>
          <w:sz w:val="22"/>
        </w:rPr>
        <w:t> </w:t>
      </w:r>
      <w:r>
        <w:rPr>
          <w:color w:val="231F20"/>
          <w:sz w:val="22"/>
        </w:rPr>
        <w:t>Результаты</w:t>
      </w:r>
      <w:r>
        <w:rPr>
          <w:color w:val="231F20"/>
          <w:spacing w:val="7"/>
          <w:sz w:val="22"/>
        </w:rPr>
        <w:t> </w:t>
      </w:r>
      <w:r>
        <w:rPr>
          <w:color w:val="231F20"/>
          <w:sz w:val="22"/>
        </w:rPr>
        <w:t>первого</w:t>
      </w:r>
      <w:r>
        <w:rPr>
          <w:color w:val="231F20"/>
          <w:spacing w:val="7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6"/>
          <w:sz w:val="22"/>
        </w:rPr>
        <w:t> </w:t>
      </w:r>
      <w:r>
        <w:rPr>
          <w:color w:val="231F20"/>
          <w:sz w:val="22"/>
        </w:rPr>
        <w:t>повторного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(если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проводилось)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исследований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выдыхаемого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воздуха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ал-</w:t>
      </w:r>
    </w:p>
    <w:p>
      <w:pPr>
        <w:pStyle w:val="BodyText"/>
        <w:spacing w:before="11"/>
        <w:ind w:left="223"/>
      </w:pPr>
      <w:r>
        <w:rPr>
          <w:color w:val="231F20"/>
          <w:w w:val="105"/>
        </w:rPr>
        <w:t>коголь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указываются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пункте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13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“Акта”.</w:t>
      </w:r>
    </w:p>
    <w:p>
      <w:pPr>
        <w:pStyle w:val="BodyText"/>
        <w:spacing w:line="244" w:lineRule="auto" w:before="6"/>
        <w:ind w:left="223" w:right="107" w:firstLine="340"/>
      </w:pPr>
      <w:r>
        <w:rPr>
          <w:color w:val="231F20"/>
        </w:rPr>
        <w:t>Проведение повторного исследования выдыхаемого воздуха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объясняется необходимостью избежать влияния на результат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МОСО кратковременных эффектов некоторых редких, но воз-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можных факторов, изменяющих показания алкометра, но не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обусловленных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опьянением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субъекта.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Так,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теоретически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–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употреблении спиртосодержащих жидких лекарств в каплях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или некоторых пищевых продуктов (например, кваса или не-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свежего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кефира)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–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слизистая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оболочка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ротовой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полости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может</w:t>
      </w:r>
    </w:p>
    <w:p>
      <w:pPr>
        <w:spacing w:after="0" w:line="244" w:lineRule="auto"/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110" w:right="221"/>
      </w:pPr>
      <w:r>
        <w:rPr>
          <w:color w:val="231F20"/>
          <w:w w:val="105"/>
        </w:rPr>
        <w:t>на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несколько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минут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адсорбировать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алкоголь.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его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выделение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из слизистой способно в течение 5–15-ти минут обусловливать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показания алкометра, превышающие допустимые. Но уже при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повторном исследовании выдыхаемого воздуха, если реального</w:t>
      </w:r>
      <w:r>
        <w:rPr>
          <w:color w:val="231F20"/>
          <w:spacing w:val="1"/>
        </w:rPr>
        <w:t> </w:t>
      </w:r>
      <w:r>
        <w:rPr>
          <w:color w:val="231F20"/>
        </w:rPr>
        <w:t>употребления спиртного не было, результат будет, как правило,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отрицательный.</w:t>
      </w:r>
    </w:p>
    <w:p>
      <w:pPr>
        <w:spacing w:line="244" w:lineRule="auto" w:before="5"/>
        <w:ind w:left="110" w:right="219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Как уже говорилось, </w:t>
      </w:r>
      <w:r>
        <w:rPr>
          <w:i/>
          <w:color w:val="231F20"/>
          <w:w w:val="105"/>
          <w:sz w:val="22"/>
        </w:rPr>
        <w:t>у всех “водителей” отбор проб мочи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или – в определенных ситуациях – крови для направления на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ХТИ проводится в обязательном порядке</w:t>
      </w:r>
      <w:r>
        <w:rPr>
          <w:color w:val="231F20"/>
          <w:w w:val="105"/>
          <w:sz w:val="22"/>
        </w:rPr>
        <w:t>. А вот у всех осталь-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ных контингентов, проходящих МОСО (далее – “неводители”),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эта процедура – отбор биоматериалов для ХТИ – проводится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только при одновременном наличии двух условий (пункт 12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“Порядка”):</w:t>
      </w:r>
    </w:p>
    <w:p>
      <w:pPr>
        <w:pStyle w:val="ListParagraph"/>
        <w:numPr>
          <w:ilvl w:val="0"/>
          <w:numId w:val="12"/>
        </w:numPr>
        <w:tabs>
          <w:tab w:pos="791" w:val="left" w:leader="none"/>
        </w:tabs>
        <w:spacing w:line="244" w:lineRule="auto" w:before="35" w:after="0"/>
        <w:ind w:left="790" w:right="221" w:hanging="341"/>
        <w:jc w:val="both"/>
        <w:rPr>
          <w:sz w:val="22"/>
        </w:rPr>
      </w:pPr>
      <w:r>
        <w:rPr>
          <w:color w:val="231F20"/>
          <w:w w:val="105"/>
          <w:sz w:val="22"/>
        </w:rPr>
        <w:t>“наличие не менее трех клинических признаков опья-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нения”, указанных в Приложении N 2 к “Порядку” (см.</w:t>
      </w:r>
      <w:r>
        <w:rPr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табл.</w:t>
      </w:r>
      <w:r>
        <w:rPr>
          <w:i/>
          <w:color w:val="231F20"/>
          <w:spacing w:val="9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4</w:t>
      </w:r>
      <w:r>
        <w:rPr>
          <w:color w:val="231F20"/>
          <w:w w:val="105"/>
          <w:sz w:val="22"/>
        </w:rPr>
        <w:t>);</w:t>
      </w:r>
    </w:p>
    <w:p>
      <w:pPr>
        <w:pStyle w:val="ListParagraph"/>
        <w:numPr>
          <w:ilvl w:val="0"/>
          <w:numId w:val="12"/>
        </w:numPr>
        <w:tabs>
          <w:tab w:pos="791" w:val="left" w:leader="none"/>
        </w:tabs>
        <w:spacing w:line="244" w:lineRule="auto" w:before="31" w:after="0"/>
        <w:ind w:left="790" w:right="221" w:hanging="341"/>
        <w:jc w:val="both"/>
        <w:rPr>
          <w:sz w:val="22"/>
        </w:rPr>
      </w:pPr>
      <w:r>
        <w:rPr>
          <w:color w:val="231F20"/>
          <w:w w:val="105"/>
          <w:sz w:val="22"/>
        </w:rPr>
        <w:t>“отрицательный результат первого или повторного ис-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следования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выдыхаемого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воздуха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на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наличие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алкоголя”.</w:t>
      </w:r>
    </w:p>
    <w:p>
      <w:pPr>
        <w:pStyle w:val="BodyText"/>
        <w:spacing w:line="244" w:lineRule="auto" w:before="59"/>
        <w:ind w:left="110" w:right="214" w:firstLine="340"/>
        <w:jc w:val="right"/>
      </w:pPr>
      <w:r>
        <w:rPr>
          <w:color w:val="231F20"/>
          <w:w w:val="105"/>
        </w:rPr>
        <w:t>Итак,</w:t>
      </w:r>
      <w:r>
        <w:rPr>
          <w:color w:val="231F20"/>
          <w:spacing w:val="30"/>
          <w:w w:val="105"/>
        </w:rPr>
        <w:t> </w:t>
      </w:r>
      <w:r>
        <w:rPr>
          <w:color w:val="231F20"/>
          <w:w w:val="105"/>
        </w:rPr>
        <w:t>если</w:t>
      </w:r>
      <w:r>
        <w:rPr>
          <w:color w:val="231F20"/>
          <w:spacing w:val="30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30"/>
          <w:w w:val="105"/>
        </w:rPr>
        <w:t> </w:t>
      </w:r>
      <w:r>
        <w:rPr>
          <w:color w:val="231F20"/>
          <w:w w:val="105"/>
        </w:rPr>
        <w:t>выполнении</w:t>
      </w:r>
      <w:r>
        <w:rPr>
          <w:color w:val="231F20"/>
          <w:spacing w:val="30"/>
          <w:w w:val="105"/>
        </w:rPr>
        <w:t> </w:t>
      </w:r>
      <w:r>
        <w:rPr>
          <w:color w:val="231F20"/>
          <w:w w:val="105"/>
        </w:rPr>
        <w:t>МОСО</w:t>
      </w:r>
      <w:r>
        <w:rPr>
          <w:color w:val="231F20"/>
          <w:spacing w:val="30"/>
          <w:w w:val="105"/>
        </w:rPr>
        <w:t> </w:t>
      </w:r>
      <w:r>
        <w:rPr>
          <w:color w:val="231F20"/>
          <w:w w:val="105"/>
        </w:rPr>
        <w:t>у</w:t>
      </w:r>
      <w:r>
        <w:rPr>
          <w:color w:val="231F20"/>
          <w:spacing w:val="30"/>
          <w:w w:val="105"/>
        </w:rPr>
        <w:t> </w:t>
      </w:r>
      <w:r>
        <w:rPr>
          <w:color w:val="231F20"/>
          <w:w w:val="105"/>
        </w:rPr>
        <w:t>“неводителей”</w:t>
      </w:r>
      <w:r>
        <w:rPr>
          <w:color w:val="231F20"/>
          <w:spacing w:val="29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выявляется</w:t>
      </w:r>
      <w:r>
        <w:rPr>
          <w:color w:val="231F20"/>
          <w:spacing w:val="14"/>
          <w:w w:val="105"/>
        </w:rPr>
        <w:t> </w:t>
      </w:r>
      <w:r>
        <w:rPr>
          <w:color w:val="231F20"/>
          <w:w w:val="105"/>
        </w:rPr>
        <w:t>хотя</w:t>
      </w:r>
      <w:r>
        <w:rPr>
          <w:color w:val="231F20"/>
          <w:spacing w:val="15"/>
          <w:w w:val="105"/>
        </w:rPr>
        <w:t> </w:t>
      </w:r>
      <w:r>
        <w:rPr>
          <w:color w:val="231F20"/>
          <w:w w:val="105"/>
        </w:rPr>
        <w:t>бы</w:t>
      </w:r>
      <w:r>
        <w:rPr>
          <w:color w:val="231F20"/>
          <w:spacing w:val="14"/>
          <w:w w:val="105"/>
        </w:rPr>
        <w:t> </w:t>
      </w:r>
      <w:r>
        <w:rPr>
          <w:color w:val="231F20"/>
          <w:w w:val="105"/>
        </w:rPr>
        <w:t>трех</w:t>
      </w:r>
      <w:r>
        <w:rPr>
          <w:color w:val="231F20"/>
          <w:spacing w:val="15"/>
          <w:w w:val="105"/>
        </w:rPr>
        <w:t> </w:t>
      </w:r>
      <w:r>
        <w:rPr>
          <w:color w:val="231F20"/>
          <w:w w:val="105"/>
        </w:rPr>
        <w:t>клинических</w:t>
      </w:r>
      <w:r>
        <w:rPr>
          <w:color w:val="231F20"/>
          <w:spacing w:val="15"/>
          <w:w w:val="105"/>
        </w:rPr>
        <w:t> </w:t>
      </w:r>
      <w:r>
        <w:rPr>
          <w:color w:val="231F20"/>
          <w:w w:val="105"/>
        </w:rPr>
        <w:t>признаков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опьянения,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указанных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Приложении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№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2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“Порядку”,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первое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исследо-</w:t>
      </w:r>
      <w:r>
        <w:rPr>
          <w:color w:val="231F20"/>
          <w:spacing w:val="-47"/>
          <w:w w:val="105"/>
        </w:rPr>
        <w:t> </w:t>
      </w:r>
      <w:r>
        <w:rPr>
          <w:color w:val="231F20"/>
          <w:w w:val="105"/>
        </w:rPr>
        <w:t>вание выдыхаемого воздуха на алкоголь дало отрицательный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результат,</w:t>
      </w:r>
      <w:r>
        <w:rPr>
          <w:color w:val="231F20"/>
          <w:spacing w:val="4"/>
          <w:w w:val="105"/>
        </w:rPr>
        <w:t> </w:t>
      </w:r>
      <w:r>
        <w:rPr>
          <w:color w:val="231F20"/>
          <w:w w:val="105"/>
        </w:rPr>
        <w:t>то</w:t>
      </w:r>
      <w:r>
        <w:rPr>
          <w:color w:val="231F20"/>
          <w:spacing w:val="4"/>
          <w:w w:val="105"/>
        </w:rPr>
        <w:t> </w:t>
      </w:r>
      <w:r>
        <w:rPr>
          <w:color w:val="231F20"/>
          <w:w w:val="105"/>
        </w:rPr>
        <w:t>их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освидетельствование,</w:t>
      </w:r>
      <w:r>
        <w:rPr>
          <w:color w:val="231F20"/>
          <w:spacing w:val="4"/>
          <w:w w:val="105"/>
        </w:rPr>
        <w:t> </w:t>
      </w:r>
      <w:r>
        <w:rPr>
          <w:color w:val="231F20"/>
          <w:w w:val="105"/>
        </w:rPr>
        <w:t>по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сути,</w:t>
      </w:r>
      <w:r>
        <w:rPr>
          <w:color w:val="231F20"/>
          <w:spacing w:val="4"/>
          <w:w w:val="105"/>
        </w:rPr>
        <w:t> </w:t>
      </w:r>
      <w:r>
        <w:rPr>
          <w:color w:val="231F20"/>
          <w:w w:val="105"/>
        </w:rPr>
        <w:t>заканчивается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и</w:t>
      </w:r>
      <w:r>
        <w:rPr>
          <w:color w:val="231F20"/>
          <w:spacing w:val="24"/>
        </w:rPr>
        <w:t> </w:t>
      </w:r>
      <w:r>
        <w:rPr>
          <w:color w:val="231F20"/>
        </w:rPr>
        <w:t>делается</w:t>
      </w:r>
      <w:r>
        <w:rPr>
          <w:color w:val="231F20"/>
          <w:spacing w:val="23"/>
        </w:rPr>
        <w:t> </w:t>
      </w:r>
      <w:r>
        <w:rPr>
          <w:color w:val="231F20"/>
        </w:rPr>
        <w:t>итоговое</w:t>
      </w:r>
      <w:r>
        <w:rPr>
          <w:color w:val="231F20"/>
          <w:spacing w:val="24"/>
        </w:rPr>
        <w:t> </w:t>
      </w:r>
      <w:r>
        <w:rPr>
          <w:color w:val="231F20"/>
        </w:rPr>
        <w:t>медицинское</w:t>
      </w:r>
      <w:r>
        <w:rPr>
          <w:color w:val="231F20"/>
          <w:spacing w:val="25"/>
        </w:rPr>
        <w:t> </w:t>
      </w:r>
      <w:r>
        <w:rPr>
          <w:color w:val="231F20"/>
        </w:rPr>
        <w:t>заключение</w:t>
      </w:r>
      <w:r>
        <w:rPr>
          <w:color w:val="231F20"/>
          <w:spacing w:val="23"/>
        </w:rPr>
        <w:t> </w:t>
      </w:r>
      <w:r>
        <w:rPr>
          <w:color w:val="231F20"/>
        </w:rPr>
        <w:t>об</w:t>
      </w:r>
      <w:r>
        <w:rPr>
          <w:color w:val="231F20"/>
          <w:spacing w:val="24"/>
        </w:rPr>
        <w:t> </w:t>
      </w:r>
      <w:r>
        <w:rPr>
          <w:color w:val="231F20"/>
        </w:rPr>
        <w:t>их</w:t>
      </w:r>
      <w:r>
        <w:rPr>
          <w:color w:val="231F20"/>
          <w:spacing w:val="25"/>
        </w:rPr>
        <w:t> </w:t>
      </w:r>
      <w:r>
        <w:rPr>
          <w:color w:val="231F20"/>
        </w:rPr>
        <w:t>состоянии.</w:t>
      </w:r>
      <w:r>
        <w:rPr>
          <w:color w:val="231F20"/>
          <w:spacing w:val="-46"/>
        </w:rPr>
        <w:t> </w:t>
      </w:r>
      <w:r>
        <w:rPr>
          <w:color w:val="231F20"/>
          <w:w w:val="105"/>
        </w:rPr>
        <w:t>Следует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заметить,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что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хотя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“Порядок”  не  требует  отбора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проб</w:t>
      </w:r>
      <w:r>
        <w:rPr>
          <w:color w:val="231F20"/>
          <w:spacing w:val="18"/>
          <w:w w:val="105"/>
        </w:rPr>
        <w:t> </w:t>
      </w:r>
      <w:r>
        <w:rPr>
          <w:color w:val="231F20"/>
          <w:w w:val="105"/>
        </w:rPr>
        <w:t>мочи</w:t>
      </w:r>
      <w:r>
        <w:rPr>
          <w:color w:val="231F20"/>
          <w:spacing w:val="19"/>
          <w:w w:val="105"/>
        </w:rPr>
        <w:t> </w:t>
      </w:r>
      <w:r>
        <w:rPr>
          <w:color w:val="231F20"/>
          <w:w w:val="105"/>
        </w:rPr>
        <w:t>или</w:t>
      </w:r>
      <w:r>
        <w:rPr>
          <w:color w:val="231F20"/>
          <w:spacing w:val="19"/>
          <w:w w:val="105"/>
        </w:rPr>
        <w:t> </w:t>
      </w:r>
      <w:r>
        <w:rPr>
          <w:color w:val="231F20"/>
          <w:w w:val="105"/>
        </w:rPr>
        <w:t>крови</w:t>
      </w:r>
      <w:r>
        <w:rPr>
          <w:color w:val="231F20"/>
          <w:spacing w:val="19"/>
          <w:w w:val="105"/>
        </w:rPr>
        <w:t> </w:t>
      </w:r>
      <w:r>
        <w:rPr>
          <w:color w:val="231F20"/>
          <w:w w:val="105"/>
        </w:rPr>
        <w:t>для</w:t>
      </w:r>
      <w:r>
        <w:rPr>
          <w:color w:val="231F20"/>
          <w:spacing w:val="18"/>
          <w:w w:val="105"/>
        </w:rPr>
        <w:t> </w:t>
      </w:r>
      <w:r>
        <w:rPr>
          <w:color w:val="231F20"/>
          <w:w w:val="105"/>
        </w:rPr>
        <w:t>направления</w:t>
      </w:r>
      <w:r>
        <w:rPr>
          <w:color w:val="231F20"/>
          <w:spacing w:val="19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19"/>
          <w:w w:val="105"/>
        </w:rPr>
        <w:t> </w:t>
      </w:r>
      <w:r>
        <w:rPr>
          <w:color w:val="231F20"/>
          <w:w w:val="105"/>
        </w:rPr>
        <w:t>ХТИ</w:t>
      </w:r>
      <w:r>
        <w:rPr>
          <w:color w:val="231F20"/>
          <w:spacing w:val="19"/>
          <w:w w:val="105"/>
        </w:rPr>
        <w:t> </w:t>
      </w:r>
      <w:r>
        <w:rPr>
          <w:color w:val="231F20"/>
          <w:w w:val="105"/>
        </w:rPr>
        <w:t>у</w:t>
      </w:r>
      <w:r>
        <w:rPr>
          <w:color w:val="231F20"/>
          <w:spacing w:val="18"/>
          <w:w w:val="105"/>
        </w:rPr>
        <w:t> </w:t>
      </w:r>
      <w:r>
        <w:rPr>
          <w:color w:val="231F20"/>
          <w:w w:val="105"/>
        </w:rPr>
        <w:t>проходящих</w:t>
      </w:r>
      <w:r>
        <w:rPr>
          <w:color w:val="231F20"/>
          <w:spacing w:val="-47"/>
          <w:w w:val="105"/>
        </w:rPr>
        <w:t> </w:t>
      </w:r>
      <w:r>
        <w:rPr>
          <w:color w:val="231F20"/>
          <w:w w:val="105"/>
        </w:rPr>
        <w:t>МОСО “неводителей” при отсутствии у них минимальных кли-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нических</w:t>
      </w:r>
      <w:r>
        <w:rPr>
          <w:color w:val="231F20"/>
          <w:spacing w:val="22"/>
          <w:w w:val="105"/>
        </w:rPr>
        <w:t> </w:t>
      </w:r>
      <w:r>
        <w:rPr>
          <w:color w:val="231F20"/>
          <w:w w:val="105"/>
        </w:rPr>
        <w:t>признаков</w:t>
      </w:r>
      <w:r>
        <w:rPr>
          <w:color w:val="231F20"/>
          <w:spacing w:val="23"/>
          <w:w w:val="105"/>
        </w:rPr>
        <w:t> </w:t>
      </w:r>
      <w:r>
        <w:rPr>
          <w:color w:val="231F20"/>
          <w:w w:val="105"/>
        </w:rPr>
        <w:t>опьянения,</w:t>
      </w:r>
      <w:r>
        <w:rPr>
          <w:color w:val="231F20"/>
          <w:spacing w:val="23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23"/>
          <w:w w:val="105"/>
        </w:rPr>
        <w:t> </w:t>
      </w:r>
      <w:r>
        <w:rPr>
          <w:color w:val="231F20"/>
          <w:w w:val="105"/>
        </w:rPr>
        <w:t>авторитетном</w:t>
      </w:r>
      <w:r>
        <w:rPr>
          <w:color w:val="231F20"/>
          <w:spacing w:val="24"/>
          <w:w w:val="105"/>
        </w:rPr>
        <w:t> </w:t>
      </w:r>
      <w:r>
        <w:rPr>
          <w:color w:val="231F20"/>
          <w:w w:val="105"/>
        </w:rPr>
        <w:t>источнике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–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Методических</w:t>
      </w:r>
      <w:r>
        <w:rPr>
          <w:color w:val="231F20"/>
          <w:spacing w:val="28"/>
          <w:w w:val="105"/>
        </w:rPr>
        <w:t> </w:t>
      </w:r>
      <w:r>
        <w:rPr>
          <w:color w:val="231F20"/>
          <w:w w:val="105"/>
        </w:rPr>
        <w:t>рекомендациях</w:t>
      </w:r>
      <w:r>
        <w:rPr>
          <w:color w:val="231F20"/>
          <w:spacing w:val="30"/>
          <w:w w:val="105"/>
        </w:rPr>
        <w:t> </w:t>
      </w:r>
      <w:r>
        <w:rPr>
          <w:color w:val="231F20"/>
          <w:w w:val="105"/>
        </w:rPr>
        <w:t>Московского</w:t>
      </w:r>
      <w:r>
        <w:rPr>
          <w:color w:val="231F20"/>
          <w:spacing w:val="29"/>
          <w:w w:val="105"/>
        </w:rPr>
        <w:t> </w:t>
      </w:r>
      <w:r>
        <w:rPr>
          <w:color w:val="231F20"/>
          <w:w w:val="105"/>
        </w:rPr>
        <w:t>НПЦ</w:t>
      </w:r>
      <w:r>
        <w:rPr>
          <w:color w:val="231F20"/>
          <w:spacing w:val="30"/>
          <w:w w:val="105"/>
        </w:rPr>
        <w:t> </w:t>
      </w:r>
      <w:r>
        <w:rPr>
          <w:color w:val="231F20"/>
          <w:w w:val="105"/>
        </w:rPr>
        <w:t>наркологии</w:t>
      </w:r>
    </w:p>
    <w:p>
      <w:pPr>
        <w:pStyle w:val="ListParagraph"/>
        <w:numPr>
          <w:ilvl w:val="0"/>
          <w:numId w:val="13"/>
        </w:numPr>
        <w:tabs>
          <w:tab w:pos="569" w:val="left" w:leader="none"/>
        </w:tabs>
        <w:spacing w:line="244" w:lineRule="auto" w:before="10" w:after="0"/>
        <w:ind w:left="110" w:right="217" w:firstLine="0"/>
        <w:jc w:val="both"/>
        <w:rPr>
          <w:sz w:val="22"/>
        </w:rPr>
      </w:pPr>
      <w:r>
        <w:rPr>
          <w:color w:val="231F20"/>
          <w:sz w:val="22"/>
        </w:rPr>
        <w:t>– указывается на целесообразность такого действия. Но в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какой мере оно все же целесообразно – остается дискутабель-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ным,</w:t>
      </w:r>
      <w:r>
        <w:rPr>
          <w:color w:val="231F20"/>
          <w:spacing w:val="48"/>
          <w:sz w:val="22"/>
        </w:rPr>
        <w:t> </w:t>
      </w:r>
      <w:r>
        <w:rPr>
          <w:color w:val="231F20"/>
          <w:sz w:val="22"/>
        </w:rPr>
        <w:t>т.к.</w:t>
      </w:r>
      <w:r>
        <w:rPr>
          <w:color w:val="231F20"/>
          <w:spacing w:val="48"/>
          <w:sz w:val="22"/>
        </w:rPr>
        <w:t> </w:t>
      </w:r>
      <w:r>
        <w:rPr>
          <w:color w:val="231F20"/>
          <w:sz w:val="22"/>
        </w:rPr>
        <w:t>его</w:t>
      </w:r>
      <w:r>
        <w:rPr>
          <w:color w:val="231F20"/>
          <w:spacing w:val="49"/>
          <w:sz w:val="22"/>
        </w:rPr>
        <w:t> </w:t>
      </w:r>
      <w:r>
        <w:rPr>
          <w:color w:val="231F20"/>
          <w:sz w:val="22"/>
        </w:rPr>
        <w:t>проведение</w:t>
      </w:r>
      <w:r>
        <w:rPr>
          <w:color w:val="231F20"/>
          <w:spacing w:val="48"/>
          <w:sz w:val="22"/>
        </w:rPr>
        <w:t> </w:t>
      </w:r>
      <w:r>
        <w:rPr>
          <w:color w:val="231F20"/>
          <w:sz w:val="22"/>
        </w:rPr>
        <w:t>требует</w:t>
      </w:r>
      <w:r>
        <w:rPr>
          <w:color w:val="231F20"/>
          <w:spacing w:val="49"/>
          <w:sz w:val="22"/>
        </w:rPr>
        <w:t> </w:t>
      </w:r>
      <w:r>
        <w:rPr>
          <w:color w:val="231F20"/>
          <w:sz w:val="22"/>
        </w:rPr>
        <w:t>дополнительных</w:t>
      </w:r>
      <w:r>
        <w:rPr>
          <w:color w:val="231F20"/>
          <w:spacing w:val="48"/>
          <w:sz w:val="22"/>
        </w:rPr>
        <w:t> </w:t>
      </w:r>
      <w:r>
        <w:rPr>
          <w:color w:val="231F20"/>
          <w:sz w:val="22"/>
        </w:rPr>
        <w:t>ресурсов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(не всегда имеющихся) и, вероятно, излишне. Ведь отсутствие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минимальной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клиники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опьянения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с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высокой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вероятностью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говорит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за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отсутствие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его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самого.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Хотя,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конечно,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с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другой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стороны,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проведение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в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таких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случаях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ХТИ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позволяет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в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ситуа-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циях,</w:t>
      </w:r>
      <w:r>
        <w:rPr>
          <w:color w:val="231F20"/>
          <w:spacing w:val="38"/>
          <w:sz w:val="22"/>
        </w:rPr>
        <w:t> </w:t>
      </w:r>
      <w:r>
        <w:rPr>
          <w:color w:val="231F20"/>
          <w:sz w:val="22"/>
        </w:rPr>
        <w:t>не</w:t>
      </w:r>
      <w:r>
        <w:rPr>
          <w:color w:val="231F20"/>
          <w:spacing w:val="38"/>
          <w:sz w:val="22"/>
        </w:rPr>
        <w:t> </w:t>
      </w:r>
      <w:r>
        <w:rPr>
          <w:color w:val="231F20"/>
          <w:sz w:val="22"/>
        </w:rPr>
        <w:t>до</w:t>
      </w:r>
      <w:r>
        <w:rPr>
          <w:color w:val="231F20"/>
          <w:spacing w:val="39"/>
          <w:sz w:val="22"/>
        </w:rPr>
        <w:t> </w:t>
      </w:r>
      <w:r>
        <w:rPr>
          <w:color w:val="231F20"/>
          <w:sz w:val="22"/>
        </w:rPr>
        <w:t>конца</w:t>
      </w:r>
      <w:r>
        <w:rPr>
          <w:color w:val="231F20"/>
          <w:spacing w:val="38"/>
          <w:sz w:val="22"/>
        </w:rPr>
        <w:t> </w:t>
      </w:r>
      <w:r>
        <w:rPr>
          <w:color w:val="231F20"/>
          <w:sz w:val="22"/>
        </w:rPr>
        <w:t>ясных</w:t>
      </w:r>
      <w:r>
        <w:rPr>
          <w:color w:val="231F20"/>
          <w:spacing w:val="39"/>
          <w:sz w:val="22"/>
        </w:rPr>
        <w:t> </w:t>
      </w:r>
      <w:r>
        <w:rPr>
          <w:color w:val="231F20"/>
          <w:sz w:val="22"/>
        </w:rPr>
        <w:t>для</w:t>
      </w:r>
      <w:r>
        <w:rPr>
          <w:color w:val="231F20"/>
          <w:spacing w:val="38"/>
          <w:sz w:val="22"/>
        </w:rPr>
        <w:t> </w:t>
      </w:r>
      <w:r>
        <w:rPr>
          <w:color w:val="231F20"/>
          <w:sz w:val="22"/>
        </w:rPr>
        <w:t>проводящего</w:t>
      </w:r>
      <w:r>
        <w:rPr>
          <w:color w:val="231F20"/>
          <w:spacing w:val="38"/>
          <w:sz w:val="22"/>
        </w:rPr>
        <w:t> </w:t>
      </w:r>
      <w:r>
        <w:rPr>
          <w:color w:val="231F20"/>
          <w:sz w:val="22"/>
        </w:rPr>
        <w:t>МОСО</w:t>
      </w:r>
      <w:r>
        <w:rPr>
          <w:color w:val="231F20"/>
          <w:spacing w:val="39"/>
          <w:sz w:val="22"/>
        </w:rPr>
        <w:t> </w:t>
      </w:r>
      <w:r>
        <w:rPr>
          <w:color w:val="231F20"/>
          <w:sz w:val="22"/>
        </w:rPr>
        <w:t>специалиста,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223" w:right="107"/>
      </w:pPr>
      <w:r>
        <w:rPr>
          <w:color w:val="231F20"/>
          <w:spacing w:val="-1"/>
          <w:w w:val="105"/>
        </w:rPr>
        <w:t>выявить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если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не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опьянение,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то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возможный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факт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употребления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ПАВ, состоявшегося сутки или более назад. А это, безусловно,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важно с точки зрения профилактики нарко- и токсикоманий.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 конечном итоге, этот вопрос в различных регионах страны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решается по-разному – в зависимости от наличия необходимых</w:t>
      </w:r>
      <w:r>
        <w:rPr>
          <w:color w:val="231F20"/>
          <w:spacing w:val="1"/>
        </w:rPr>
        <w:t> </w:t>
      </w:r>
      <w:r>
        <w:rPr>
          <w:color w:val="231F20"/>
        </w:rPr>
        <w:t>ресурсов, например, безусловно высокой доступности проведе-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ния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всех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этапов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ХТИ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других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обстоятельств.</w:t>
      </w:r>
    </w:p>
    <w:p>
      <w:pPr>
        <w:pStyle w:val="BodyText"/>
        <w:spacing w:line="244" w:lineRule="auto" w:before="6"/>
        <w:ind w:left="223" w:right="102" w:firstLine="340"/>
      </w:pPr>
      <w:r>
        <w:rPr>
          <w:color w:val="231F20"/>
        </w:rPr>
        <w:t>Если</w:t>
      </w:r>
      <w:r>
        <w:rPr>
          <w:color w:val="231F20"/>
          <w:spacing w:val="1"/>
        </w:rPr>
        <w:t> </w:t>
      </w:r>
      <w:r>
        <w:rPr>
          <w:color w:val="231F20"/>
        </w:rPr>
        <w:t>при</w:t>
      </w:r>
      <w:r>
        <w:rPr>
          <w:color w:val="231F20"/>
          <w:spacing w:val="1"/>
        </w:rPr>
        <w:t> </w:t>
      </w:r>
      <w:r>
        <w:rPr>
          <w:color w:val="231F20"/>
        </w:rPr>
        <w:t>выполнении</w:t>
      </w:r>
      <w:r>
        <w:rPr>
          <w:color w:val="231F20"/>
          <w:spacing w:val="1"/>
        </w:rPr>
        <w:t> </w:t>
      </w:r>
      <w:r>
        <w:rPr>
          <w:color w:val="231F20"/>
        </w:rPr>
        <w:t>условных</w:t>
      </w:r>
      <w:r>
        <w:rPr>
          <w:color w:val="231F20"/>
          <w:spacing w:val="1"/>
        </w:rPr>
        <w:t> </w:t>
      </w:r>
      <w:r>
        <w:rPr>
          <w:color w:val="231F20"/>
        </w:rPr>
        <w:t>первого-второго</w:t>
      </w:r>
      <w:r>
        <w:rPr>
          <w:color w:val="231F20"/>
          <w:spacing w:val="1"/>
        </w:rPr>
        <w:t> </w:t>
      </w:r>
      <w:r>
        <w:rPr>
          <w:color w:val="231F20"/>
        </w:rPr>
        <w:t>шагов</w:t>
      </w:r>
      <w:r>
        <w:rPr>
          <w:color w:val="231F20"/>
          <w:spacing w:val="1"/>
        </w:rPr>
        <w:t> </w:t>
      </w:r>
      <w:r>
        <w:rPr>
          <w:color w:val="231F20"/>
        </w:rPr>
        <w:t>проведения МОСО необходимости в отборе образцов мочи или</w:t>
      </w:r>
      <w:r>
        <w:rPr>
          <w:color w:val="231F20"/>
          <w:spacing w:val="1"/>
        </w:rPr>
        <w:t> </w:t>
      </w:r>
      <w:r>
        <w:rPr>
          <w:color w:val="231F20"/>
        </w:rPr>
        <w:t>крови</w:t>
      </w:r>
      <w:r>
        <w:rPr>
          <w:color w:val="231F20"/>
          <w:spacing w:val="1"/>
        </w:rPr>
        <w:t> </w:t>
      </w:r>
      <w:r>
        <w:rPr>
          <w:color w:val="231F20"/>
        </w:rPr>
        <w:t>для</w:t>
      </w:r>
      <w:r>
        <w:rPr>
          <w:color w:val="231F20"/>
          <w:spacing w:val="1"/>
        </w:rPr>
        <w:t> </w:t>
      </w:r>
      <w:r>
        <w:rPr>
          <w:color w:val="231F20"/>
        </w:rPr>
        <w:t>направления</w:t>
      </w:r>
      <w:r>
        <w:rPr>
          <w:color w:val="231F20"/>
          <w:spacing w:val="1"/>
        </w:rPr>
        <w:t> </w:t>
      </w:r>
      <w:r>
        <w:rPr>
          <w:color w:val="231F20"/>
        </w:rPr>
        <w:t>на</w:t>
      </w:r>
      <w:r>
        <w:rPr>
          <w:color w:val="231F20"/>
          <w:spacing w:val="1"/>
        </w:rPr>
        <w:t> </w:t>
      </w:r>
      <w:r>
        <w:rPr>
          <w:color w:val="231F20"/>
        </w:rPr>
        <w:t>ХТИ</w:t>
      </w:r>
      <w:r>
        <w:rPr>
          <w:color w:val="231F20"/>
          <w:spacing w:val="1"/>
        </w:rPr>
        <w:t> </w:t>
      </w:r>
      <w:r>
        <w:rPr>
          <w:color w:val="231F20"/>
        </w:rPr>
        <w:t>не</w:t>
      </w:r>
      <w:r>
        <w:rPr>
          <w:color w:val="231F20"/>
          <w:spacing w:val="1"/>
        </w:rPr>
        <w:t> </w:t>
      </w:r>
      <w:r>
        <w:rPr>
          <w:color w:val="231F20"/>
        </w:rPr>
        <w:t>возникло,</w:t>
      </w:r>
      <w:r>
        <w:rPr>
          <w:color w:val="231F20"/>
          <w:spacing w:val="1"/>
        </w:rPr>
        <w:t> </w:t>
      </w:r>
      <w:r>
        <w:rPr>
          <w:color w:val="231F20"/>
        </w:rPr>
        <w:t>проводящий</w:t>
      </w:r>
      <w:r>
        <w:rPr>
          <w:color w:val="231F20"/>
          <w:spacing w:val="1"/>
        </w:rPr>
        <w:t> </w:t>
      </w:r>
      <w:r>
        <w:rPr>
          <w:color w:val="231F20"/>
        </w:rPr>
        <w:t>освидетельствование</w:t>
      </w:r>
      <w:r>
        <w:rPr>
          <w:color w:val="231F20"/>
          <w:spacing w:val="1"/>
        </w:rPr>
        <w:t> </w:t>
      </w:r>
      <w:r>
        <w:rPr>
          <w:color w:val="231F20"/>
        </w:rPr>
        <w:t>врач</w:t>
      </w:r>
      <w:r>
        <w:rPr>
          <w:color w:val="231F20"/>
          <w:spacing w:val="1"/>
        </w:rPr>
        <w:t> </w:t>
      </w:r>
      <w:r>
        <w:rPr>
          <w:color w:val="231F20"/>
        </w:rPr>
        <w:t>заполняет</w:t>
      </w:r>
      <w:r>
        <w:rPr>
          <w:color w:val="231F20"/>
          <w:spacing w:val="1"/>
        </w:rPr>
        <w:t> </w:t>
      </w:r>
      <w:r>
        <w:rPr>
          <w:color w:val="231F20"/>
        </w:rPr>
        <w:t>все</w:t>
      </w:r>
      <w:r>
        <w:rPr>
          <w:color w:val="231F20"/>
          <w:spacing w:val="1"/>
        </w:rPr>
        <w:t> </w:t>
      </w:r>
      <w:r>
        <w:rPr>
          <w:color w:val="231F20"/>
        </w:rPr>
        <w:t>пункты</w:t>
      </w:r>
      <w:r>
        <w:rPr>
          <w:color w:val="231F20"/>
          <w:spacing w:val="1"/>
        </w:rPr>
        <w:t> </w:t>
      </w:r>
      <w:r>
        <w:rPr>
          <w:color w:val="231F20"/>
        </w:rPr>
        <w:t>“Акта”</w:t>
      </w:r>
      <w:r>
        <w:rPr>
          <w:color w:val="231F20"/>
          <w:spacing w:val="1"/>
        </w:rPr>
        <w:t> </w:t>
      </w:r>
      <w:r>
        <w:rPr>
          <w:color w:val="231F20"/>
        </w:rPr>
        <w:t>и</w:t>
      </w:r>
      <w:r>
        <w:rPr>
          <w:color w:val="231F20"/>
          <w:spacing w:val="1"/>
        </w:rPr>
        <w:t> </w:t>
      </w:r>
      <w:r>
        <w:rPr>
          <w:color w:val="231F20"/>
        </w:rPr>
        <w:t>вы-</w:t>
      </w:r>
      <w:r>
        <w:rPr>
          <w:color w:val="231F20"/>
          <w:spacing w:val="-46"/>
        </w:rPr>
        <w:t> </w:t>
      </w:r>
      <w:r>
        <w:rPr>
          <w:color w:val="231F20"/>
        </w:rPr>
        <w:t>носит</w:t>
      </w:r>
      <w:r>
        <w:rPr>
          <w:color w:val="231F20"/>
          <w:spacing w:val="13"/>
        </w:rPr>
        <w:t> </w:t>
      </w:r>
      <w:r>
        <w:rPr>
          <w:color w:val="231F20"/>
        </w:rPr>
        <w:t>заключение.</w:t>
      </w:r>
    </w:p>
    <w:p>
      <w:pPr>
        <w:pStyle w:val="BodyText"/>
        <w:spacing w:line="244" w:lineRule="auto" w:before="5"/>
        <w:ind w:left="223" w:right="104" w:firstLine="340"/>
      </w:pPr>
      <w:r>
        <w:rPr>
          <w:color w:val="231F20"/>
          <w:w w:val="105"/>
        </w:rPr>
        <w:t>Если же для вынесения заключения по результатам МОСО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требуется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проведение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ХТИ,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то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должностным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лицам,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направив-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шим человека на МОСО, выдается заверенная печатью меди-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цинской организации и подписью врача (фельдшера) справка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10"/>
        </w:rPr>
        <w:t>произвольной формы о том, что МОСО “</w:t>
      </w:r>
      <w:r>
        <w:rPr>
          <w:i/>
          <w:color w:val="231F20"/>
          <w:w w:val="110"/>
        </w:rPr>
        <w:t>будет завершено по</w:t>
      </w:r>
      <w:r>
        <w:rPr>
          <w:i/>
          <w:color w:val="231F20"/>
          <w:spacing w:val="-51"/>
          <w:w w:val="110"/>
        </w:rPr>
        <w:t> </w:t>
      </w:r>
      <w:r>
        <w:rPr>
          <w:i/>
          <w:color w:val="231F20"/>
          <w:w w:val="110"/>
        </w:rPr>
        <w:t>получении результатов химико-токсикологического иссле-</w:t>
      </w:r>
      <w:r>
        <w:rPr>
          <w:i/>
          <w:color w:val="231F20"/>
          <w:spacing w:val="1"/>
          <w:w w:val="110"/>
        </w:rPr>
        <w:t> </w:t>
      </w:r>
      <w:r>
        <w:rPr>
          <w:i/>
          <w:color w:val="231F20"/>
          <w:w w:val="105"/>
        </w:rPr>
        <w:t>дования биологического объекта</w:t>
      </w:r>
      <w:r>
        <w:rPr>
          <w:color w:val="231F20"/>
          <w:w w:val="105"/>
        </w:rPr>
        <w:t>” (пункт 13 “Порядка”). Копия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этой справки выдается также освидетельствуемому или его за-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конному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представителю.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этом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окончательное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заключение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10"/>
        </w:rPr>
        <w:t>МОСО</w:t>
      </w:r>
      <w:r>
        <w:rPr>
          <w:color w:val="231F20"/>
          <w:spacing w:val="2"/>
          <w:w w:val="110"/>
        </w:rPr>
        <w:t> </w:t>
      </w:r>
      <w:r>
        <w:rPr>
          <w:color w:val="231F20"/>
          <w:w w:val="110"/>
        </w:rPr>
        <w:t>выносится</w:t>
      </w:r>
      <w:r>
        <w:rPr>
          <w:color w:val="231F20"/>
          <w:spacing w:val="3"/>
          <w:w w:val="110"/>
        </w:rPr>
        <w:t> </w:t>
      </w:r>
      <w:r>
        <w:rPr>
          <w:color w:val="231F20"/>
          <w:w w:val="110"/>
        </w:rPr>
        <w:t>с</w:t>
      </w:r>
      <w:r>
        <w:rPr>
          <w:color w:val="231F20"/>
          <w:spacing w:val="2"/>
          <w:w w:val="110"/>
        </w:rPr>
        <w:t> </w:t>
      </w:r>
      <w:r>
        <w:rPr>
          <w:color w:val="231F20"/>
          <w:w w:val="110"/>
        </w:rPr>
        <w:t>учетом</w:t>
      </w:r>
      <w:r>
        <w:rPr>
          <w:color w:val="231F20"/>
          <w:spacing w:val="3"/>
          <w:w w:val="110"/>
        </w:rPr>
        <w:t> </w:t>
      </w:r>
      <w:r>
        <w:rPr>
          <w:color w:val="231F20"/>
          <w:w w:val="110"/>
        </w:rPr>
        <w:t>результатов</w:t>
      </w:r>
      <w:r>
        <w:rPr>
          <w:color w:val="231F20"/>
          <w:spacing w:val="2"/>
          <w:w w:val="110"/>
        </w:rPr>
        <w:t> </w:t>
      </w:r>
      <w:r>
        <w:rPr>
          <w:color w:val="231F20"/>
          <w:w w:val="110"/>
        </w:rPr>
        <w:t>ХТИ.</w:t>
      </w:r>
    </w:p>
    <w:p>
      <w:pPr>
        <w:pStyle w:val="BodyText"/>
        <w:spacing w:line="244" w:lineRule="auto" w:before="9"/>
        <w:ind w:left="223" w:right="105" w:firstLine="340"/>
      </w:pPr>
      <w:r>
        <w:rPr>
          <w:color w:val="231F20"/>
          <w:w w:val="105"/>
        </w:rPr>
        <w:t>В </w:t>
      </w:r>
      <w:r>
        <w:rPr>
          <w:i/>
          <w:color w:val="231F20"/>
          <w:w w:val="105"/>
        </w:rPr>
        <w:t>табл. 5 </w:t>
      </w:r>
      <w:r>
        <w:rPr>
          <w:color w:val="231F20"/>
          <w:w w:val="105"/>
        </w:rPr>
        <w:t>представлен пошаговый алгоритм проведения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МОСО с указанием процедур, составляющих содержание каж-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дого шага, и контингентов лиц, подлежащих этим процедурам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рамках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каждого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шага.</w:t>
      </w:r>
    </w:p>
    <w:p>
      <w:pPr>
        <w:spacing w:before="149"/>
        <w:ind w:left="5779" w:right="101" w:firstLine="0"/>
        <w:jc w:val="center"/>
        <w:rPr>
          <w:i/>
          <w:sz w:val="20"/>
        </w:rPr>
      </w:pPr>
      <w:r>
        <w:rPr>
          <w:i/>
          <w:color w:val="231F20"/>
          <w:w w:val="110"/>
          <w:sz w:val="20"/>
        </w:rPr>
        <w:t>Таблица</w:t>
      </w:r>
      <w:r>
        <w:rPr>
          <w:i/>
          <w:color w:val="231F20"/>
          <w:spacing w:val="10"/>
          <w:w w:val="110"/>
          <w:sz w:val="20"/>
        </w:rPr>
        <w:t> </w:t>
      </w:r>
      <w:r>
        <w:rPr>
          <w:i/>
          <w:color w:val="231F20"/>
          <w:w w:val="110"/>
          <w:sz w:val="20"/>
        </w:rPr>
        <w:t>5</w:t>
      </w:r>
    </w:p>
    <w:p>
      <w:pPr>
        <w:spacing w:before="42"/>
        <w:ind w:left="187" w:right="73" w:firstLine="0"/>
        <w:jc w:val="center"/>
        <w:rPr>
          <w:b/>
          <w:sz w:val="20"/>
        </w:rPr>
      </w:pPr>
      <w:r>
        <w:rPr>
          <w:b/>
          <w:color w:val="231F20"/>
          <w:w w:val="110"/>
          <w:sz w:val="20"/>
        </w:rPr>
        <w:t>Пошаговый</w:t>
      </w:r>
      <w:r>
        <w:rPr>
          <w:b/>
          <w:color w:val="231F20"/>
          <w:spacing w:val="15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алгоритм</w:t>
      </w:r>
      <w:r>
        <w:rPr>
          <w:b/>
          <w:color w:val="231F20"/>
          <w:spacing w:val="16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проведения</w:t>
      </w:r>
      <w:r>
        <w:rPr>
          <w:b/>
          <w:color w:val="231F20"/>
          <w:spacing w:val="16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МОСО</w:t>
      </w:r>
    </w:p>
    <w:p>
      <w:pPr>
        <w:pStyle w:val="BodyText"/>
        <w:spacing w:before="10"/>
        <w:jc w:val="left"/>
        <w:rPr>
          <w:b/>
          <w:sz w:val="7"/>
        </w:rPr>
      </w:pPr>
    </w:p>
    <w:tbl>
      <w:tblPr>
        <w:tblW w:w="0" w:type="auto"/>
        <w:jc w:val="left"/>
        <w:tblInd w:w="226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134"/>
        <w:gridCol w:w="3175"/>
        <w:gridCol w:w="2268"/>
      </w:tblGrid>
      <w:tr>
        <w:trPr>
          <w:trHeight w:val="556" w:hRule="atLeast"/>
        </w:trPr>
        <w:tc>
          <w:tcPr>
            <w:tcW w:w="1134" w:type="dxa"/>
            <w:tcBorders>
              <w:left w:val="nil"/>
            </w:tcBorders>
          </w:tcPr>
          <w:p>
            <w:pPr>
              <w:pStyle w:val="TableParagraph"/>
              <w:spacing w:line="228" w:lineRule="auto" w:before="82"/>
              <w:ind w:left="282" w:right="261" w:firstLine="30"/>
              <w:rPr>
                <w:sz w:val="18"/>
              </w:rPr>
            </w:pPr>
            <w:r>
              <w:rPr>
                <w:color w:val="231F20"/>
                <w:spacing w:val="-1"/>
                <w:w w:val="115"/>
                <w:sz w:val="18"/>
              </w:rPr>
              <w:t>“Шаг”</w:t>
            </w:r>
            <w:r>
              <w:rPr>
                <w:color w:val="231F20"/>
                <w:spacing w:val="-43"/>
                <w:w w:val="115"/>
                <w:sz w:val="18"/>
              </w:rPr>
              <w:t> </w:t>
            </w:r>
            <w:r>
              <w:rPr>
                <w:color w:val="231F20"/>
                <w:w w:val="115"/>
                <w:sz w:val="18"/>
              </w:rPr>
              <w:t>МОСО</w:t>
            </w:r>
          </w:p>
        </w:tc>
        <w:tc>
          <w:tcPr>
            <w:tcW w:w="3175" w:type="dxa"/>
          </w:tcPr>
          <w:p>
            <w:pPr>
              <w:pStyle w:val="TableParagraph"/>
              <w:spacing w:before="174"/>
              <w:ind w:left="88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Контингенты,</w:t>
            </w:r>
            <w:r>
              <w:rPr>
                <w:color w:val="231F20"/>
                <w:spacing w:val="32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подлежащие</w:t>
            </w:r>
            <w:r>
              <w:rPr>
                <w:color w:val="231F20"/>
                <w:spacing w:val="33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МОСО</w:t>
            </w:r>
          </w:p>
        </w:tc>
        <w:tc>
          <w:tcPr>
            <w:tcW w:w="2268" w:type="dxa"/>
            <w:tcBorders>
              <w:right w:val="nil"/>
            </w:tcBorders>
          </w:tcPr>
          <w:p>
            <w:pPr>
              <w:pStyle w:val="TableParagraph"/>
              <w:spacing w:before="174"/>
              <w:ind w:left="351"/>
              <w:rPr>
                <w:sz w:val="18"/>
              </w:rPr>
            </w:pPr>
            <w:r>
              <w:rPr>
                <w:color w:val="231F20"/>
                <w:spacing w:val="-1"/>
                <w:w w:val="110"/>
                <w:sz w:val="18"/>
              </w:rPr>
              <w:t>Содержание</w:t>
            </w:r>
            <w:r>
              <w:rPr>
                <w:color w:val="231F20"/>
                <w:spacing w:val="-8"/>
                <w:w w:val="110"/>
                <w:sz w:val="18"/>
              </w:rPr>
              <w:t> </w:t>
            </w:r>
            <w:r>
              <w:rPr>
                <w:color w:val="231F20"/>
                <w:w w:val="110"/>
                <w:sz w:val="18"/>
              </w:rPr>
              <w:t>шага</w:t>
            </w:r>
          </w:p>
        </w:tc>
      </w:tr>
      <w:tr>
        <w:trPr>
          <w:trHeight w:val="883" w:hRule="atLeast"/>
        </w:trPr>
        <w:tc>
          <w:tcPr>
            <w:tcW w:w="1134" w:type="dxa"/>
            <w:tcBorders>
              <w:left w:val="nil"/>
            </w:tcBorders>
          </w:tcPr>
          <w:p>
            <w:pPr>
              <w:pStyle w:val="TableParagraph"/>
              <w:spacing w:line="228" w:lineRule="auto" w:before="45"/>
              <w:ind w:left="85" w:right="347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Первый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10"/>
                <w:sz w:val="18"/>
              </w:rPr>
              <w:t>шаг</w:t>
            </w:r>
          </w:p>
        </w:tc>
        <w:tc>
          <w:tcPr>
            <w:tcW w:w="3175" w:type="dxa"/>
          </w:tcPr>
          <w:p>
            <w:pPr>
              <w:pStyle w:val="TableParagraph"/>
              <w:spacing w:line="228" w:lineRule="auto" w:before="45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Все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освидетельствуемые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z w:val="18"/>
              </w:rPr>
              <w:t>(“водители”</w:t>
            </w:r>
            <w:r>
              <w:rPr>
                <w:color w:val="231F20"/>
                <w:spacing w:val="22"/>
                <w:sz w:val="18"/>
              </w:rPr>
              <w:t> </w:t>
            </w:r>
            <w:r>
              <w:rPr>
                <w:color w:val="231F20"/>
                <w:sz w:val="18"/>
              </w:rPr>
              <w:t>и</w:t>
            </w:r>
            <w:r>
              <w:rPr>
                <w:color w:val="231F20"/>
                <w:spacing w:val="23"/>
                <w:sz w:val="18"/>
              </w:rPr>
              <w:t> </w:t>
            </w:r>
            <w:r>
              <w:rPr>
                <w:color w:val="231F20"/>
                <w:sz w:val="18"/>
              </w:rPr>
              <w:t>“неводители”)</w:t>
            </w:r>
          </w:p>
        </w:tc>
        <w:tc>
          <w:tcPr>
            <w:tcW w:w="2268" w:type="dxa"/>
            <w:tcBorders>
              <w:right w:val="nil"/>
            </w:tcBorders>
          </w:tcPr>
          <w:p>
            <w:pPr>
              <w:pStyle w:val="TableParagraph"/>
              <w:spacing w:line="228" w:lineRule="auto" w:before="45"/>
              <w:ind w:right="268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Первое исследование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sz w:val="18"/>
              </w:rPr>
              <w:t>выдыхаемого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воздуха</w:t>
            </w:r>
            <w:r>
              <w:rPr>
                <w:color w:val="231F20"/>
                <w:spacing w:val="-37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(ВВ)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содержание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алкоголя</w:t>
            </w:r>
          </w:p>
        </w:tc>
      </w:tr>
      <w:tr>
        <w:trPr>
          <w:trHeight w:val="683" w:hRule="atLeast"/>
        </w:trPr>
        <w:tc>
          <w:tcPr>
            <w:tcW w:w="1134" w:type="dxa"/>
            <w:tcBorders>
              <w:left w:val="nil"/>
            </w:tcBorders>
          </w:tcPr>
          <w:p>
            <w:pPr>
              <w:pStyle w:val="TableParagraph"/>
              <w:spacing w:line="228" w:lineRule="auto" w:before="45"/>
              <w:ind w:left="85" w:right="424"/>
              <w:rPr>
                <w:sz w:val="18"/>
              </w:rPr>
            </w:pPr>
            <w:r>
              <w:rPr>
                <w:color w:val="231F20"/>
                <w:sz w:val="18"/>
              </w:rPr>
              <w:t>Второй</w:t>
            </w:r>
            <w:r>
              <w:rPr>
                <w:color w:val="231F20"/>
                <w:spacing w:val="-37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шаг</w:t>
            </w:r>
          </w:p>
        </w:tc>
        <w:tc>
          <w:tcPr>
            <w:tcW w:w="3175" w:type="dxa"/>
          </w:tcPr>
          <w:p>
            <w:pPr>
              <w:pStyle w:val="TableParagraph"/>
              <w:spacing w:line="228" w:lineRule="auto" w:before="45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Все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освидетельствуемые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z w:val="18"/>
              </w:rPr>
              <w:t>(“водители”</w:t>
            </w:r>
            <w:r>
              <w:rPr>
                <w:color w:val="231F20"/>
                <w:spacing w:val="22"/>
                <w:sz w:val="18"/>
              </w:rPr>
              <w:t> </w:t>
            </w:r>
            <w:r>
              <w:rPr>
                <w:color w:val="231F20"/>
                <w:sz w:val="18"/>
              </w:rPr>
              <w:t>и</w:t>
            </w:r>
            <w:r>
              <w:rPr>
                <w:color w:val="231F20"/>
                <w:spacing w:val="23"/>
                <w:sz w:val="18"/>
              </w:rPr>
              <w:t> </w:t>
            </w:r>
            <w:r>
              <w:rPr>
                <w:color w:val="231F20"/>
                <w:sz w:val="18"/>
              </w:rPr>
              <w:t>“неводители”)</w:t>
            </w:r>
          </w:p>
        </w:tc>
        <w:tc>
          <w:tcPr>
            <w:tcW w:w="2268" w:type="dxa"/>
            <w:tcBorders>
              <w:right w:val="nil"/>
            </w:tcBorders>
          </w:tcPr>
          <w:p>
            <w:pPr>
              <w:pStyle w:val="TableParagraph"/>
              <w:spacing w:line="228" w:lineRule="auto" w:before="45"/>
              <w:ind w:right="268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Опрос</w:t>
            </w:r>
            <w:r>
              <w:rPr>
                <w:color w:val="231F20"/>
                <w:spacing w:val="3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</w:t>
            </w:r>
            <w:r>
              <w:rPr>
                <w:color w:val="231F20"/>
                <w:spacing w:val="3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медицинский</w:t>
            </w:r>
            <w:r>
              <w:rPr>
                <w:color w:val="231F20"/>
                <w:spacing w:val="-3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осмотр на выявление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z w:val="18"/>
              </w:rPr>
              <w:t>симптомов</w:t>
            </w:r>
            <w:r>
              <w:rPr>
                <w:color w:val="231F20"/>
                <w:spacing w:val="17"/>
                <w:sz w:val="18"/>
              </w:rPr>
              <w:t> </w:t>
            </w:r>
            <w:r>
              <w:rPr>
                <w:color w:val="231F20"/>
                <w:sz w:val="18"/>
              </w:rPr>
              <w:t>опьянения</w:t>
            </w:r>
          </w:p>
        </w:tc>
      </w:tr>
    </w:tbl>
    <w:p>
      <w:pPr>
        <w:spacing w:after="0" w:line="228" w:lineRule="auto"/>
        <w:rPr>
          <w:sz w:val="18"/>
        </w:rPr>
        <w:sectPr>
          <w:pgSz w:w="8400" w:h="11910"/>
          <w:pgMar w:header="0" w:footer="626" w:top="820" w:bottom="820" w:left="740" w:right="740"/>
        </w:sectPr>
      </w:pPr>
    </w:p>
    <w:tbl>
      <w:tblPr>
        <w:tblW w:w="0" w:type="auto"/>
        <w:jc w:val="left"/>
        <w:tblInd w:w="112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134"/>
        <w:gridCol w:w="3175"/>
        <w:gridCol w:w="2268"/>
      </w:tblGrid>
      <w:tr>
        <w:trPr>
          <w:trHeight w:val="883" w:hRule="atLeast"/>
        </w:trPr>
        <w:tc>
          <w:tcPr>
            <w:tcW w:w="1134" w:type="dxa"/>
            <w:vMerge w:val="restart"/>
            <w:tcBorders>
              <w:left w:val="nil"/>
            </w:tcBorders>
          </w:tcPr>
          <w:p>
            <w:pPr>
              <w:pStyle w:val="TableParagraph"/>
              <w:spacing w:line="228" w:lineRule="auto" w:before="45"/>
              <w:ind w:left="85" w:right="261"/>
              <w:rPr>
                <w:sz w:val="18"/>
              </w:rPr>
            </w:pPr>
            <w:r>
              <w:rPr>
                <w:color w:val="231F20"/>
                <w:sz w:val="18"/>
              </w:rPr>
              <w:t>Третий</w:t>
            </w:r>
            <w:r>
              <w:rPr>
                <w:color w:val="231F20"/>
                <w:spacing w:val="-37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шаг</w:t>
            </w:r>
          </w:p>
        </w:tc>
        <w:tc>
          <w:tcPr>
            <w:tcW w:w="3175" w:type="dxa"/>
          </w:tcPr>
          <w:p>
            <w:pPr>
              <w:pStyle w:val="TableParagraph"/>
              <w:spacing w:line="228" w:lineRule="auto" w:before="45"/>
              <w:ind w:right="300"/>
              <w:jc w:val="both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а) “Водители” с положительным</w:t>
            </w:r>
            <w:r>
              <w:rPr>
                <w:color w:val="231F20"/>
                <w:spacing w:val="-40"/>
                <w:w w:val="105"/>
                <w:sz w:val="18"/>
              </w:rPr>
              <w:t> </w:t>
            </w:r>
            <w:r>
              <w:rPr>
                <w:color w:val="231F20"/>
                <w:sz w:val="18"/>
              </w:rPr>
              <w:t>результатом первого исследова-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ния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ВВ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алкоголь</w:t>
            </w:r>
          </w:p>
        </w:tc>
        <w:tc>
          <w:tcPr>
            <w:tcW w:w="2268" w:type="dxa"/>
            <w:tcBorders>
              <w:right w:val="nil"/>
            </w:tcBorders>
          </w:tcPr>
          <w:p>
            <w:pPr>
              <w:pStyle w:val="TableParagraph"/>
              <w:spacing w:line="228" w:lineRule="auto" w:before="45"/>
              <w:ind w:right="268"/>
              <w:rPr>
                <w:sz w:val="18"/>
              </w:rPr>
            </w:pPr>
            <w:r>
              <w:rPr>
                <w:color w:val="231F20"/>
                <w:spacing w:val="-1"/>
                <w:w w:val="105"/>
                <w:sz w:val="18"/>
              </w:rPr>
              <w:t>Второе </w:t>
            </w:r>
            <w:r>
              <w:rPr>
                <w:color w:val="231F20"/>
                <w:w w:val="105"/>
                <w:sz w:val="18"/>
              </w:rPr>
              <w:t>исследование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ВВ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алкоголь</w:t>
            </w:r>
            <w:r>
              <w:rPr>
                <w:color w:val="231F20"/>
                <w:spacing w:val="1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z w:val="18"/>
              </w:rPr>
              <w:t>взятие</w:t>
            </w:r>
            <w:r>
              <w:rPr>
                <w:color w:val="231F20"/>
                <w:spacing w:val="20"/>
                <w:sz w:val="18"/>
              </w:rPr>
              <w:t> </w:t>
            </w:r>
            <w:r>
              <w:rPr>
                <w:color w:val="231F20"/>
                <w:sz w:val="18"/>
              </w:rPr>
              <w:t>образцов</w:t>
            </w:r>
            <w:r>
              <w:rPr>
                <w:color w:val="231F20"/>
                <w:spacing w:val="21"/>
                <w:sz w:val="18"/>
              </w:rPr>
              <w:t> </w:t>
            </w:r>
            <w:r>
              <w:rPr>
                <w:color w:val="231F20"/>
                <w:sz w:val="18"/>
              </w:rPr>
              <w:t>мочи</w:t>
            </w:r>
            <w:r>
              <w:rPr>
                <w:color w:val="231F20"/>
                <w:spacing w:val="-37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(крови)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для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ХТИ</w:t>
            </w:r>
          </w:p>
        </w:tc>
      </w:tr>
      <w:tr>
        <w:trPr>
          <w:trHeight w:val="683" w:hRule="atLeast"/>
        </w:trPr>
        <w:tc>
          <w:tcPr>
            <w:tcW w:w="1134" w:type="dxa"/>
            <w:vMerge/>
            <w:tcBorders>
              <w:top w:val="nil"/>
              <w:lef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175" w:type="dxa"/>
          </w:tcPr>
          <w:p>
            <w:pPr>
              <w:pStyle w:val="TableParagraph"/>
              <w:spacing w:line="228" w:lineRule="auto" w:before="45"/>
              <w:ind w:right="325"/>
              <w:jc w:val="both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б) “Водители” с отрицательным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sz w:val="18"/>
              </w:rPr>
              <w:t>результатом первого исследова-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ния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ВВ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алкоголь</w:t>
            </w:r>
          </w:p>
        </w:tc>
        <w:tc>
          <w:tcPr>
            <w:tcW w:w="2268" w:type="dxa"/>
            <w:tcBorders>
              <w:right w:val="nil"/>
            </w:tcBorders>
          </w:tcPr>
          <w:p>
            <w:pPr>
              <w:pStyle w:val="TableParagraph"/>
              <w:spacing w:line="228" w:lineRule="auto" w:before="45"/>
              <w:ind w:right="268"/>
              <w:rPr>
                <w:sz w:val="18"/>
              </w:rPr>
            </w:pPr>
            <w:r>
              <w:rPr>
                <w:color w:val="231F20"/>
                <w:spacing w:val="-1"/>
                <w:w w:val="105"/>
                <w:sz w:val="18"/>
              </w:rPr>
              <w:t>Взятие</w:t>
            </w:r>
            <w:r>
              <w:rPr>
                <w:color w:val="231F20"/>
                <w:spacing w:val="-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образцов</w:t>
            </w:r>
            <w:r>
              <w:rPr>
                <w:color w:val="231F20"/>
                <w:spacing w:val="-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мочи</w:t>
            </w:r>
            <w:r>
              <w:rPr>
                <w:color w:val="231F20"/>
                <w:spacing w:val="-3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(крови)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для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ХТИ</w:t>
            </w:r>
          </w:p>
        </w:tc>
      </w:tr>
      <w:tr>
        <w:trPr>
          <w:trHeight w:val="683" w:hRule="atLeast"/>
        </w:trPr>
        <w:tc>
          <w:tcPr>
            <w:tcW w:w="1134" w:type="dxa"/>
            <w:vMerge/>
            <w:tcBorders>
              <w:top w:val="nil"/>
              <w:lef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175" w:type="dxa"/>
          </w:tcPr>
          <w:p>
            <w:pPr>
              <w:pStyle w:val="TableParagraph"/>
              <w:spacing w:line="228" w:lineRule="auto" w:before="45"/>
              <w:ind w:right="89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в)</w:t>
            </w:r>
            <w:r>
              <w:rPr>
                <w:color w:val="231F20"/>
                <w:spacing w:val="-7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“Неводители”</w:t>
            </w:r>
            <w:r>
              <w:rPr>
                <w:color w:val="231F20"/>
                <w:spacing w:val="-6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</w:t>
            </w:r>
            <w:r>
              <w:rPr>
                <w:color w:val="231F20"/>
                <w:spacing w:val="-7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положительным</w:t>
            </w:r>
            <w:r>
              <w:rPr>
                <w:color w:val="231F20"/>
                <w:spacing w:val="-3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результатом первого исследова-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ния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ВВ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алкоголь</w:t>
            </w:r>
          </w:p>
        </w:tc>
        <w:tc>
          <w:tcPr>
            <w:tcW w:w="2268" w:type="dxa"/>
            <w:tcBorders>
              <w:right w:val="nil"/>
            </w:tcBorders>
          </w:tcPr>
          <w:p>
            <w:pPr>
              <w:pStyle w:val="TableParagraph"/>
              <w:spacing w:line="228" w:lineRule="auto" w:before="45"/>
              <w:ind w:right="268"/>
              <w:rPr>
                <w:sz w:val="18"/>
              </w:rPr>
            </w:pPr>
            <w:r>
              <w:rPr>
                <w:color w:val="231F20"/>
                <w:sz w:val="18"/>
              </w:rPr>
              <w:t>Второе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исследование</w:t>
            </w:r>
            <w:r>
              <w:rPr>
                <w:color w:val="231F20"/>
                <w:spacing w:val="-37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ВВ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алкоголь</w:t>
            </w:r>
          </w:p>
        </w:tc>
      </w:tr>
      <w:tr>
        <w:trPr>
          <w:trHeight w:val="883" w:hRule="atLeast"/>
        </w:trPr>
        <w:tc>
          <w:tcPr>
            <w:tcW w:w="1134" w:type="dxa"/>
            <w:vMerge/>
            <w:tcBorders>
              <w:top w:val="nil"/>
              <w:lef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175" w:type="dxa"/>
          </w:tcPr>
          <w:p>
            <w:pPr>
              <w:pStyle w:val="TableParagraph"/>
              <w:spacing w:line="228" w:lineRule="auto" w:before="45"/>
              <w:ind w:right="155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г)</w:t>
            </w:r>
            <w:r>
              <w:rPr>
                <w:color w:val="231F20"/>
                <w:spacing w:val="-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“Неводители”</w:t>
            </w:r>
            <w:r>
              <w:rPr>
                <w:color w:val="231F20"/>
                <w:spacing w:val="-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</w:t>
            </w:r>
            <w:r>
              <w:rPr>
                <w:color w:val="231F20"/>
                <w:spacing w:val="-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отрицательным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результатом первого исследова-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ния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ВВ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алкоголь</w:t>
            </w:r>
            <w:r>
              <w:rPr>
                <w:color w:val="231F20"/>
                <w:spacing w:val="1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без</w:t>
            </w:r>
            <w:r>
              <w:rPr>
                <w:color w:val="231F20"/>
                <w:spacing w:val="10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клини-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ки</w:t>
            </w:r>
            <w:r>
              <w:rPr>
                <w:color w:val="231F20"/>
                <w:spacing w:val="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опьянения</w:t>
            </w:r>
          </w:p>
        </w:tc>
        <w:tc>
          <w:tcPr>
            <w:tcW w:w="2268" w:type="dxa"/>
            <w:tcBorders>
              <w:right w:val="nil"/>
            </w:tcBorders>
          </w:tcPr>
          <w:p>
            <w:pPr>
              <w:pStyle w:val="TableParagraph"/>
              <w:spacing w:before="37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Ничего не проводится</w:t>
            </w:r>
          </w:p>
        </w:tc>
      </w:tr>
      <w:tr>
        <w:trPr>
          <w:trHeight w:val="883" w:hRule="atLeast"/>
        </w:trPr>
        <w:tc>
          <w:tcPr>
            <w:tcW w:w="1134" w:type="dxa"/>
            <w:vMerge/>
            <w:tcBorders>
              <w:top w:val="nil"/>
              <w:lef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175" w:type="dxa"/>
          </w:tcPr>
          <w:p>
            <w:pPr>
              <w:pStyle w:val="TableParagraph"/>
              <w:spacing w:line="228" w:lineRule="auto" w:before="45"/>
              <w:ind w:right="94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д) “Неводители” с отрицательным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первым</w:t>
            </w:r>
            <w:r>
              <w:rPr>
                <w:color w:val="231F20"/>
                <w:spacing w:val="-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или</w:t>
            </w:r>
            <w:r>
              <w:rPr>
                <w:color w:val="231F20"/>
                <w:spacing w:val="-7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вторым</w:t>
            </w:r>
            <w:r>
              <w:rPr>
                <w:color w:val="231F20"/>
                <w:spacing w:val="-7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результатами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исследований</w:t>
            </w:r>
            <w:r>
              <w:rPr>
                <w:color w:val="231F20"/>
                <w:spacing w:val="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ВВ</w:t>
            </w:r>
            <w:r>
              <w:rPr>
                <w:color w:val="231F20"/>
                <w:spacing w:val="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</w:t>
            </w:r>
            <w:r>
              <w:rPr>
                <w:color w:val="231F20"/>
                <w:spacing w:val="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алкоголь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и</w:t>
            </w:r>
            <w:r>
              <w:rPr>
                <w:color w:val="231F20"/>
                <w:spacing w:val="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наличием</w:t>
            </w:r>
            <w:r>
              <w:rPr>
                <w:color w:val="231F20"/>
                <w:spacing w:val="4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симптомов</w:t>
            </w:r>
            <w:r>
              <w:rPr>
                <w:color w:val="231F20"/>
                <w:spacing w:val="5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опьянения</w:t>
            </w:r>
          </w:p>
        </w:tc>
        <w:tc>
          <w:tcPr>
            <w:tcW w:w="2268" w:type="dxa"/>
            <w:tcBorders>
              <w:right w:val="nil"/>
            </w:tcBorders>
          </w:tcPr>
          <w:p>
            <w:pPr>
              <w:pStyle w:val="TableParagraph"/>
              <w:spacing w:line="228" w:lineRule="auto" w:before="45"/>
              <w:ind w:right="268"/>
              <w:rPr>
                <w:sz w:val="18"/>
              </w:rPr>
            </w:pPr>
            <w:r>
              <w:rPr>
                <w:color w:val="231F20"/>
                <w:spacing w:val="-1"/>
                <w:w w:val="105"/>
                <w:sz w:val="18"/>
              </w:rPr>
              <w:t>Взятие</w:t>
            </w:r>
            <w:r>
              <w:rPr>
                <w:color w:val="231F20"/>
                <w:spacing w:val="-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образцов</w:t>
            </w:r>
            <w:r>
              <w:rPr>
                <w:color w:val="231F20"/>
                <w:spacing w:val="-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мочи</w:t>
            </w:r>
            <w:r>
              <w:rPr>
                <w:color w:val="231F20"/>
                <w:spacing w:val="-38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(крови)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для</w:t>
            </w:r>
            <w:r>
              <w:rPr>
                <w:color w:val="231F20"/>
                <w:spacing w:val="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ХТИ</w:t>
            </w:r>
          </w:p>
        </w:tc>
      </w:tr>
      <w:tr>
        <w:trPr>
          <w:trHeight w:val="483" w:hRule="atLeast"/>
        </w:trPr>
        <w:tc>
          <w:tcPr>
            <w:tcW w:w="1134" w:type="dxa"/>
            <w:tcBorders>
              <w:left w:val="nil"/>
            </w:tcBorders>
          </w:tcPr>
          <w:p>
            <w:pPr>
              <w:pStyle w:val="TableParagraph"/>
              <w:spacing w:line="228" w:lineRule="auto" w:before="45"/>
              <w:ind w:left="85"/>
              <w:rPr>
                <w:sz w:val="18"/>
              </w:rPr>
            </w:pPr>
            <w:r>
              <w:rPr>
                <w:color w:val="231F20"/>
                <w:sz w:val="18"/>
              </w:rPr>
              <w:t>Четвертый</w:t>
            </w:r>
            <w:r>
              <w:rPr>
                <w:color w:val="231F20"/>
                <w:spacing w:val="-37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шаг</w:t>
            </w:r>
          </w:p>
        </w:tc>
        <w:tc>
          <w:tcPr>
            <w:tcW w:w="3175" w:type="dxa"/>
          </w:tcPr>
          <w:p>
            <w:pPr>
              <w:pStyle w:val="TableParagraph"/>
              <w:spacing w:before="37"/>
              <w:rPr>
                <w:sz w:val="18"/>
              </w:rPr>
            </w:pPr>
            <w:r>
              <w:rPr>
                <w:color w:val="231F20"/>
                <w:sz w:val="18"/>
              </w:rPr>
              <w:t>Все</w:t>
            </w:r>
            <w:r>
              <w:rPr>
                <w:color w:val="231F20"/>
                <w:spacing w:val="35"/>
                <w:sz w:val="18"/>
              </w:rPr>
              <w:t> </w:t>
            </w:r>
            <w:r>
              <w:rPr>
                <w:color w:val="231F20"/>
                <w:sz w:val="18"/>
              </w:rPr>
              <w:t>освидетельствуемые</w:t>
            </w:r>
          </w:p>
        </w:tc>
        <w:tc>
          <w:tcPr>
            <w:tcW w:w="2268" w:type="dxa"/>
            <w:tcBorders>
              <w:right w:val="nil"/>
            </w:tcBorders>
          </w:tcPr>
          <w:p>
            <w:pPr>
              <w:pStyle w:val="TableParagraph"/>
              <w:spacing w:line="228" w:lineRule="auto" w:before="45"/>
              <w:ind w:right="252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Вынесение медзаклю-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чения</w:t>
            </w:r>
          </w:p>
        </w:tc>
      </w:tr>
    </w:tbl>
    <w:p>
      <w:pPr>
        <w:pStyle w:val="BodyText"/>
        <w:jc w:val="left"/>
        <w:rPr>
          <w:b/>
          <w:sz w:val="11"/>
        </w:rPr>
      </w:pPr>
    </w:p>
    <w:p>
      <w:pPr>
        <w:pStyle w:val="BodyText"/>
        <w:spacing w:line="244" w:lineRule="auto" w:before="108"/>
        <w:ind w:left="110" w:right="218" w:firstLine="340"/>
      </w:pPr>
      <w:r>
        <w:rPr>
          <w:color w:val="231F20"/>
        </w:rPr>
        <w:t>Рассматривая</w:t>
      </w:r>
      <w:r>
        <w:rPr>
          <w:color w:val="231F20"/>
          <w:spacing w:val="22"/>
        </w:rPr>
        <w:t> </w:t>
      </w:r>
      <w:r>
        <w:rPr>
          <w:color w:val="231F20"/>
        </w:rPr>
        <w:t>пункт</w:t>
      </w:r>
      <w:r>
        <w:rPr>
          <w:color w:val="231F20"/>
          <w:spacing w:val="23"/>
        </w:rPr>
        <w:t> </w:t>
      </w:r>
      <w:r>
        <w:rPr>
          <w:color w:val="231F20"/>
        </w:rPr>
        <w:t>“в”</w:t>
      </w:r>
      <w:r>
        <w:rPr>
          <w:color w:val="231F20"/>
          <w:spacing w:val="22"/>
        </w:rPr>
        <w:t> </w:t>
      </w:r>
      <w:r>
        <w:rPr>
          <w:color w:val="231F20"/>
        </w:rPr>
        <w:t>“Третьего</w:t>
      </w:r>
      <w:r>
        <w:rPr>
          <w:color w:val="231F20"/>
          <w:spacing w:val="23"/>
        </w:rPr>
        <w:t> </w:t>
      </w:r>
      <w:r>
        <w:rPr>
          <w:color w:val="231F20"/>
        </w:rPr>
        <w:t>шага”,</w:t>
      </w:r>
      <w:r>
        <w:rPr>
          <w:color w:val="231F20"/>
          <w:spacing w:val="23"/>
        </w:rPr>
        <w:t> </w:t>
      </w:r>
      <w:r>
        <w:rPr>
          <w:color w:val="231F20"/>
        </w:rPr>
        <w:t>указанного</w:t>
      </w:r>
      <w:r>
        <w:rPr>
          <w:color w:val="231F20"/>
          <w:spacing w:val="22"/>
        </w:rPr>
        <w:t> </w:t>
      </w:r>
      <w:r>
        <w:rPr>
          <w:color w:val="231F20"/>
        </w:rPr>
        <w:t>в</w:t>
      </w:r>
      <w:r>
        <w:rPr>
          <w:color w:val="231F20"/>
          <w:spacing w:val="23"/>
        </w:rPr>
        <w:t> </w:t>
      </w:r>
      <w:r>
        <w:rPr>
          <w:i/>
          <w:color w:val="231F20"/>
        </w:rPr>
        <w:t>табл.</w:t>
      </w:r>
      <w:r>
        <w:rPr>
          <w:i/>
          <w:color w:val="231F20"/>
          <w:spacing w:val="1"/>
        </w:rPr>
        <w:t> </w:t>
      </w:r>
      <w:r>
        <w:rPr>
          <w:i/>
          <w:color w:val="231F20"/>
        </w:rPr>
        <w:t>5</w:t>
      </w:r>
      <w:r>
        <w:rPr>
          <w:color w:val="231F20"/>
        </w:rPr>
        <w:t>, следует отметить, что в “Порядке” специально не оговарива-</w:t>
      </w:r>
      <w:r>
        <w:rPr>
          <w:color w:val="231F20"/>
          <w:spacing w:val="1"/>
        </w:rPr>
        <w:t> </w:t>
      </w:r>
      <w:r>
        <w:rPr>
          <w:color w:val="231F20"/>
        </w:rPr>
        <w:t>ется необходимость взятия образцов биологических материалов</w:t>
      </w:r>
      <w:r>
        <w:rPr>
          <w:color w:val="231F20"/>
          <w:spacing w:val="1"/>
        </w:rPr>
        <w:t> </w:t>
      </w:r>
      <w:r>
        <w:rPr>
          <w:color w:val="231F20"/>
        </w:rPr>
        <w:t>для</w:t>
      </w:r>
      <w:r>
        <w:rPr>
          <w:color w:val="231F20"/>
          <w:spacing w:val="1"/>
        </w:rPr>
        <w:t> </w:t>
      </w:r>
      <w:r>
        <w:rPr>
          <w:color w:val="231F20"/>
        </w:rPr>
        <w:t>проведения</w:t>
      </w:r>
      <w:r>
        <w:rPr>
          <w:color w:val="231F20"/>
          <w:spacing w:val="1"/>
        </w:rPr>
        <w:t> </w:t>
      </w:r>
      <w:r>
        <w:rPr>
          <w:color w:val="231F20"/>
        </w:rPr>
        <w:t>ХТИ</w:t>
      </w:r>
      <w:r>
        <w:rPr>
          <w:color w:val="231F20"/>
          <w:spacing w:val="1"/>
        </w:rPr>
        <w:t> </w:t>
      </w:r>
      <w:r>
        <w:rPr>
          <w:color w:val="231F20"/>
        </w:rPr>
        <w:t>на</w:t>
      </w:r>
      <w:r>
        <w:rPr>
          <w:color w:val="231F20"/>
          <w:spacing w:val="1"/>
        </w:rPr>
        <w:t> </w:t>
      </w:r>
      <w:r>
        <w:rPr>
          <w:color w:val="231F20"/>
        </w:rPr>
        <w:t>предмет</w:t>
      </w:r>
      <w:r>
        <w:rPr>
          <w:color w:val="231F20"/>
          <w:spacing w:val="1"/>
        </w:rPr>
        <w:t> </w:t>
      </w:r>
      <w:r>
        <w:rPr>
          <w:color w:val="231F20"/>
        </w:rPr>
        <w:t>обнаружения</w:t>
      </w:r>
      <w:r>
        <w:rPr>
          <w:color w:val="231F20"/>
          <w:spacing w:val="1"/>
        </w:rPr>
        <w:t> </w:t>
      </w:r>
      <w:r>
        <w:rPr>
          <w:color w:val="231F20"/>
        </w:rPr>
        <w:t>иных,</w:t>
      </w:r>
      <w:r>
        <w:rPr>
          <w:color w:val="231F20"/>
          <w:spacing w:val="1"/>
        </w:rPr>
        <w:t> </w:t>
      </w:r>
      <w:r>
        <w:rPr>
          <w:color w:val="231F20"/>
        </w:rPr>
        <w:t>кроме</w:t>
      </w:r>
      <w:r>
        <w:rPr>
          <w:color w:val="231F20"/>
          <w:spacing w:val="1"/>
        </w:rPr>
        <w:t> </w:t>
      </w:r>
      <w:r>
        <w:rPr>
          <w:color w:val="231F20"/>
        </w:rPr>
        <w:t>алкоголя,</w:t>
      </w:r>
      <w:r>
        <w:rPr>
          <w:color w:val="231F20"/>
          <w:spacing w:val="19"/>
        </w:rPr>
        <w:t> </w:t>
      </w:r>
      <w:r>
        <w:rPr>
          <w:color w:val="231F20"/>
        </w:rPr>
        <w:t>ПАВ</w:t>
      </w:r>
      <w:r>
        <w:rPr>
          <w:color w:val="231F20"/>
          <w:spacing w:val="19"/>
        </w:rPr>
        <w:t> </w:t>
      </w:r>
      <w:r>
        <w:rPr>
          <w:color w:val="231F20"/>
        </w:rPr>
        <w:t>у</w:t>
      </w:r>
      <w:r>
        <w:rPr>
          <w:color w:val="231F20"/>
          <w:spacing w:val="19"/>
        </w:rPr>
        <w:t> </w:t>
      </w:r>
      <w:r>
        <w:rPr>
          <w:color w:val="231F20"/>
        </w:rPr>
        <w:t>“неводителей”,</w:t>
      </w:r>
      <w:r>
        <w:rPr>
          <w:color w:val="231F20"/>
          <w:spacing w:val="20"/>
        </w:rPr>
        <w:t> </w:t>
      </w:r>
      <w:r>
        <w:rPr>
          <w:color w:val="231F20"/>
        </w:rPr>
        <w:t>если</w:t>
      </w:r>
      <w:r>
        <w:rPr>
          <w:color w:val="231F20"/>
          <w:spacing w:val="19"/>
        </w:rPr>
        <w:t> </w:t>
      </w:r>
      <w:r>
        <w:rPr>
          <w:color w:val="231F20"/>
        </w:rPr>
        <w:t>у</w:t>
      </w:r>
      <w:r>
        <w:rPr>
          <w:color w:val="231F20"/>
          <w:spacing w:val="19"/>
        </w:rPr>
        <w:t> </w:t>
      </w:r>
      <w:r>
        <w:rPr>
          <w:color w:val="231F20"/>
        </w:rPr>
        <w:t>них</w:t>
      </w:r>
      <w:r>
        <w:rPr>
          <w:color w:val="231F20"/>
          <w:spacing w:val="20"/>
        </w:rPr>
        <w:t> </w:t>
      </w:r>
      <w:r>
        <w:rPr>
          <w:color w:val="231F20"/>
        </w:rPr>
        <w:t>обнаружен</w:t>
      </w:r>
      <w:r>
        <w:rPr>
          <w:color w:val="231F20"/>
          <w:spacing w:val="19"/>
        </w:rPr>
        <w:t> </w:t>
      </w:r>
      <w:r>
        <w:rPr>
          <w:color w:val="231F20"/>
        </w:rPr>
        <w:t>алкоголь</w:t>
      </w:r>
      <w:r>
        <w:rPr>
          <w:color w:val="231F20"/>
          <w:spacing w:val="1"/>
        </w:rPr>
        <w:t> </w:t>
      </w:r>
      <w:r>
        <w:rPr>
          <w:color w:val="231F20"/>
        </w:rPr>
        <w:t>в выдыхаемом воздухе. Однако на практике встречаются ситу-</w:t>
      </w:r>
      <w:r>
        <w:rPr>
          <w:color w:val="231F20"/>
          <w:spacing w:val="1"/>
        </w:rPr>
        <w:t> </w:t>
      </w:r>
      <w:r>
        <w:rPr>
          <w:color w:val="231F20"/>
        </w:rPr>
        <w:t>ации,</w:t>
      </w:r>
      <w:r>
        <w:rPr>
          <w:color w:val="231F20"/>
          <w:spacing w:val="1"/>
        </w:rPr>
        <w:t> </w:t>
      </w:r>
      <w:r>
        <w:rPr>
          <w:color w:val="231F20"/>
        </w:rPr>
        <w:t>когда</w:t>
      </w:r>
      <w:r>
        <w:rPr>
          <w:color w:val="231F20"/>
          <w:spacing w:val="1"/>
        </w:rPr>
        <w:t> </w:t>
      </w:r>
      <w:r>
        <w:rPr>
          <w:color w:val="231F20"/>
        </w:rPr>
        <w:t>при</w:t>
      </w:r>
      <w:r>
        <w:rPr>
          <w:color w:val="231F20"/>
          <w:spacing w:val="1"/>
        </w:rPr>
        <w:t> </w:t>
      </w:r>
      <w:r>
        <w:rPr>
          <w:color w:val="231F20"/>
        </w:rPr>
        <w:t>наличии</w:t>
      </w:r>
      <w:r>
        <w:rPr>
          <w:color w:val="231F20"/>
          <w:spacing w:val="1"/>
        </w:rPr>
        <w:t> </w:t>
      </w:r>
      <w:r>
        <w:rPr>
          <w:color w:val="231F20"/>
        </w:rPr>
        <w:t>у</w:t>
      </w:r>
      <w:r>
        <w:rPr>
          <w:color w:val="231F20"/>
          <w:spacing w:val="1"/>
        </w:rPr>
        <w:t> </w:t>
      </w:r>
      <w:r>
        <w:rPr>
          <w:color w:val="231F20"/>
        </w:rPr>
        <w:t>освидетельствуемого</w:t>
      </w:r>
      <w:r>
        <w:rPr>
          <w:color w:val="231F20"/>
          <w:spacing w:val="1"/>
        </w:rPr>
        <w:t> </w:t>
      </w:r>
      <w:r>
        <w:rPr>
          <w:color w:val="231F20"/>
        </w:rPr>
        <w:t>выраженной</w:t>
      </w:r>
      <w:r>
        <w:rPr>
          <w:color w:val="231F20"/>
          <w:spacing w:val="1"/>
        </w:rPr>
        <w:t> </w:t>
      </w:r>
      <w:r>
        <w:rPr>
          <w:color w:val="231F20"/>
        </w:rPr>
        <w:t>клинической</w:t>
      </w:r>
      <w:r>
        <w:rPr>
          <w:color w:val="231F20"/>
          <w:spacing w:val="1"/>
        </w:rPr>
        <w:t> </w:t>
      </w:r>
      <w:r>
        <w:rPr>
          <w:color w:val="231F20"/>
        </w:rPr>
        <w:t>картины</w:t>
      </w:r>
      <w:r>
        <w:rPr>
          <w:color w:val="231F20"/>
          <w:spacing w:val="1"/>
        </w:rPr>
        <w:t> </w:t>
      </w:r>
      <w:r>
        <w:rPr>
          <w:color w:val="231F20"/>
        </w:rPr>
        <w:t>опьянения</w:t>
      </w:r>
      <w:r>
        <w:rPr>
          <w:color w:val="231F20"/>
          <w:spacing w:val="1"/>
        </w:rPr>
        <w:t> </w:t>
      </w:r>
      <w:r>
        <w:rPr>
          <w:color w:val="231F20"/>
        </w:rPr>
        <w:t>в</w:t>
      </w:r>
      <w:r>
        <w:rPr>
          <w:color w:val="231F20"/>
          <w:spacing w:val="1"/>
        </w:rPr>
        <w:t> </w:t>
      </w:r>
      <w:r>
        <w:rPr>
          <w:color w:val="231F20"/>
        </w:rPr>
        <w:t>выдыхаемом</w:t>
      </w:r>
      <w:r>
        <w:rPr>
          <w:color w:val="231F20"/>
          <w:spacing w:val="1"/>
        </w:rPr>
        <w:t> </w:t>
      </w:r>
      <w:r>
        <w:rPr>
          <w:color w:val="231F20"/>
        </w:rPr>
        <w:t>им</w:t>
      </w:r>
      <w:r>
        <w:rPr>
          <w:color w:val="231F20"/>
          <w:spacing w:val="1"/>
        </w:rPr>
        <w:t> </w:t>
      </w:r>
      <w:r>
        <w:rPr>
          <w:color w:val="231F20"/>
        </w:rPr>
        <w:t>воздухе</w:t>
      </w:r>
      <w:r>
        <w:rPr>
          <w:color w:val="231F20"/>
          <w:spacing w:val="1"/>
        </w:rPr>
        <w:t> </w:t>
      </w:r>
      <w:r>
        <w:rPr>
          <w:color w:val="231F20"/>
        </w:rPr>
        <w:t>выявляется невысокое содержание алкоголя, явно не соответ-</w:t>
      </w:r>
      <w:r>
        <w:rPr>
          <w:color w:val="231F20"/>
          <w:spacing w:val="1"/>
        </w:rPr>
        <w:t> </w:t>
      </w:r>
      <w:r>
        <w:rPr>
          <w:color w:val="231F20"/>
        </w:rPr>
        <w:t>ствующее клиническим данным. Очевидно, что в подобных си-</w:t>
      </w:r>
      <w:r>
        <w:rPr>
          <w:color w:val="231F20"/>
          <w:spacing w:val="1"/>
        </w:rPr>
        <w:t> </w:t>
      </w:r>
      <w:r>
        <w:rPr>
          <w:color w:val="231F20"/>
        </w:rPr>
        <w:t>туациях все же целесообразно отбирать у освидетельствуемого</w:t>
      </w:r>
      <w:r>
        <w:rPr>
          <w:color w:val="231F20"/>
          <w:spacing w:val="1"/>
        </w:rPr>
        <w:t> </w:t>
      </w:r>
      <w:r>
        <w:rPr>
          <w:color w:val="231F20"/>
        </w:rPr>
        <w:t>пробы мочи (или крови) для отправления на ХТИ, т.к. имеется</w:t>
      </w:r>
      <w:r>
        <w:rPr>
          <w:color w:val="231F20"/>
          <w:spacing w:val="1"/>
        </w:rPr>
        <w:t> </w:t>
      </w:r>
      <w:r>
        <w:rPr>
          <w:color w:val="231F20"/>
        </w:rPr>
        <w:t>высокая</w:t>
      </w:r>
      <w:r>
        <w:rPr>
          <w:color w:val="231F20"/>
          <w:spacing w:val="1"/>
        </w:rPr>
        <w:t> </w:t>
      </w:r>
      <w:r>
        <w:rPr>
          <w:color w:val="231F20"/>
        </w:rPr>
        <w:t>вероятность</w:t>
      </w:r>
      <w:r>
        <w:rPr>
          <w:color w:val="231F20"/>
          <w:spacing w:val="1"/>
        </w:rPr>
        <w:t> </w:t>
      </w:r>
      <w:r>
        <w:rPr>
          <w:color w:val="231F20"/>
        </w:rPr>
        <w:t>того,</w:t>
      </w:r>
      <w:r>
        <w:rPr>
          <w:color w:val="231F20"/>
          <w:spacing w:val="1"/>
        </w:rPr>
        <w:t> </w:t>
      </w:r>
      <w:r>
        <w:rPr>
          <w:color w:val="231F20"/>
        </w:rPr>
        <w:t>что</w:t>
      </w:r>
      <w:r>
        <w:rPr>
          <w:color w:val="231F20"/>
          <w:spacing w:val="1"/>
        </w:rPr>
        <w:t> </w:t>
      </w:r>
      <w:r>
        <w:rPr>
          <w:color w:val="231F20"/>
        </w:rPr>
        <w:t>его</w:t>
      </w:r>
      <w:r>
        <w:rPr>
          <w:color w:val="231F20"/>
          <w:spacing w:val="1"/>
        </w:rPr>
        <w:t> </w:t>
      </w:r>
      <w:r>
        <w:rPr>
          <w:color w:val="231F20"/>
        </w:rPr>
        <w:t>состояние</w:t>
      </w:r>
      <w:r>
        <w:rPr>
          <w:color w:val="231F20"/>
          <w:spacing w:val="1"/>
        </w:rPr>
        <w:t> </w:t>
      </w:r>
      <w:r>
        <w:rPr>
          <w:color w:val="231F20"/>
        </w:rPr>
        <w:t>обусловлено</w:t>
      </w:r>
      <w:r>
        <w:rPr>
          <w:color w:val="231F20"/>
          <w:spacing w:val="1"/>
        </w:rPr>
        <w:t> </w:t>
      </w:r>
      <w:r>
        <w:rPr>
          <w:color w:val="231F20"/>
        </w:rPr>
        <w:t>не</w:t>
      </w:r>
      <w:r>
        <w:rPr>
          <w:color w:val="231F20"/>
          <w:spacing w:val="1"/>
        </w:rPr>
        <w:t> </w:t>
      </w:r>
      <w:r>
        <w:rPr>
          <w:color w:val="231F20"/>
        </w:rPr>
        <w:t>только приемом спиртных напитков, но и употреблением иных</w:t>
      </w:r>
      <w:r>
        <w:rPr>
          <w:color w:val="231F20"/>
          <w:spacing w:val="1"/>
        </w:rPr>
        <w:t> </w:t>
      </w:r>
      <w:r>
        <w:rPr>
          <w:color w:val="231F20"/>
        </w:rPr>
        <w:t>ПАВ. Известны случаи, когда лица, употребившие с рекреаци-</w:t>
      </w:r>
      <w:r>
        <w:rPr>
          <w:color w:val="231F20"/>
          <w:spacing w:val="1"/>
        </w:rPr>
        <w:t> </w:t>
      </w:r>
      <w:r>
        <w:rPr>
          <w:color w:val="231F20"/>
        </w:rPr>
        <w:t>онной</w:t>
      </w:r>
      <w:r>
        <w:rPr>
          <w:color w:val="231F20"/>
          <w:spacing w:val="1"/>
        </w:rPr>
        <w:t> </w:t>
      </w:r>
      <w:r>
        <w:rPr>
          <w:color w:val="231F20"/>
        </w:rPr>
        <w:t>целью</w:t>
      </w:r>
      <w:r>
        <w:rPr>
          <w:color w:val="231F20"/>
          <w:spacing w:val="1"/>
        </w:rPr>
        <w:t> </w:t>
      </w:r>
      <w:r>
        <w:rPr>
          <w:color w:val="231F20"/>
        </w:rPr>
        <w:t>наркотики</w:t>
      </w:r>
      <w:r>
        <w:rPr>
          <w:color w:val="231F20"/>
          <w:spacing w:val="1"/>
        </w:rPr>
        <w:t> </w:t>
      </w:r>
      <w:r>
        <w:rPr>
          <w:color w:val="231F20"/>
        </w:rPr>
        <w:t>или</w:t>
      </w:r>
      <w:r>
        <w:rPr>
          <w:color w:val="231F20"/>
          <w:spacing w:val="1"/>
        </w:rPr>
        <w:t> </w:t>
      </w:r>
      <w:r>
        <w:rPr>
          <w:color w:val="231F20"/>
        </w:rPr>
        <w:t>иные</w:t>
      </w:r>
      <w:r>
        <w:rPr>
          <w:color w:val="231F20"/>
          <w:spacing w:val="1"/>
        </w:rPr>
        <w:t> </w:t>
      </w:r>
      <w:r>
        <w:rPr>
          <w:color w:val="231F20"/>
        </w:rPr>
        <w:t>ПАВ,</w:t>
      </w:r>
      <w:r>
        <w:rPr>
          <w:color w:val="231F20"/>
          <w:spacing w:val="48"/>
        </w:rPr>
        <w:t> </w:t>
      </w:r>
      <w:r>
        <w:rPr>
          <w:color w:val="231F20"/>
        </w:rPr>
        <w:t>чтобы</w:t>
      </w:r>
      <w:r>
        <w:rPr>
          <w:color w:val="231F20"/>
          <w:spacing w:val="48"/>
        </w:rPr>
        <w:t> </w:t>
      </w:r>
      <w:r>
        <w:rPr>
          <w:color w:val="231F20"/>
        </w:rPr>
        <w:t>замаскировать</w:t>
      </w:r>
      <w:r>
        <w:rPr>
          <w:color w:val="231F20"/>
          <w:spacing w:val="1"/>
        </w:rPr>
        <w:t> </w:t>
      </w:r>
      <w:r>
        <w:rPr>
          <w:color w:val="231F20"/>
        </w:rPr>
        <w:t>это употребление (поскольку оно обусловливает более строгие</w:t>
      </w:r>
      <w:r>
        <w:rPr>
          <w:color w:val="231F20"/>
          <w:spacing w:val="1"/>
        </w:rPr>
        <w:t> </w:t>
      </w:r>
      <w:r>
        <w:rPr>
          <w:color w:val="231F20"/>
        </w:rPr>
        <w:t>санкции, нежели употребление спиртного), перед проведением</w:t>
      </w:r>
      <w:r>
        <w:rPr>
          <w:color w:val="231F20"/>
          <w:spacing w:val="1"/>
        </w:rPr>
        <w:t> </w:t>
      </w:r>
      <w:r>
        <w:rPr>
          <w:color w:val="231F20"/>
        </w:rPr>
        <w:t>МОСО</w:t>
      </w:r>
      <w:r>
        <w:rPr>
          <w:color w:val="231F20"/>
          <w:spacing w:val="17"/>
        </w:rPr>
        <w:t> </w:t>
      </w:r>
      <w:r>
        <w:rPr>
          <w:color w:val="231F20"/>
        </w:rPr>
        <w:t>принимают</w:t>
      </w:r>
      <w:r>
        <w:rPr>
          <w:color w:val="231F20"/>
          <w:spacing w:val="18"/>
        </w:rPr>
        <w:t> </w:t>
      </w:r>
      <w:r>
        <w:rPr>
          <w:color w:val="231F20"/>
        </w:rPr>
        <w:t>спиртные</w:t>
      </w:r>
      <w:r>
        <w:rPr>
          <w:color w:val="231F20"/>
          <w:spacing w:val="18"/>
        </w:rPr>
        <w:t> </w:t>
      </w:r>
      <w:r>
        <w:rPr>
          <w:color w:val="231F20"/>
        </w:rPr>
        <w:t>напитки.</w:t>
      </w:r>
    </w:p>
    <w:p>
      <w:pPr>
        <w:spacing w:after="0" w:line="244" w:lineRule="auto"/>
        <w:sectPr>
          <w:pgSz w:w="8400" w:h="11910"/>
          <w:pgMar w:header="0" w:footer="626" w:top="960" w:bottom="820" w:left="740" w:right="740"/>
        </w:sectPr>
      </w:pPr>
    </w:p>
    <w:p>
      <w:pPr>
        <w:spacing w:before="92"/>
        <w:ind w:left="563" w:right="0" w:firstLine="0"/>
        <w:jc w:val="both"/>
        <w:rPr>
          <w:b/>
          <w:sz w:val="22"/>
        </w:rPr>
      </w:pPr>
      <w:r>
        <w:rPr>
          <w:color w:val="231F20"/>
          <w:w w:val="105"/>
          <w:sz w:val="22"/>
          <w:u w:val="single" w:color="231F20"/>
        </w:rPr>
        <w:t>Контрольные</w:t>
      </w:r>
      <w:r>
        <w:rPr>
          <w:color w:val="231F20"/>
          <w:spacing w:val="1"/>
          <w:w w:val="105"/>
          <w:sz w:val="22"/>
          <w:u w:val="single" w:color="231F20"/>
        </w:rPr>
        <w:t> </w:t>
      </w:r>
      <w:r>
        <w:rPr>
          <w:color w:val="231F20"/>
          <w:w w:val="105"/>
          <w:sz w:val="22"/>
          <w:u w:val="single" w:color="231F20"/>
        </w:rPr>
        <w:t>вопросы</w:t>
      </w:r>
      <w:r>
        <w:rPr>
          <w:color w:val="231F20"/>
          <w:spacing w:val="2"/>
          <w:w w:val="105"/>
          <w:sz w:val="22"/>
          <w:u w:val="single" w:color="231F20"/>
        </w:rPr>
        <w:t> </w:t>
      </w:r>
      <w:r>
        <w:rPr>
          <w:color w:val="231F20"/>
          <w:w w:val="105"/>
          <w:sz w:val="22"/>
          <w:u w:val="single" w:color="231F20"/>
        </w:rPr>
        <w:t>по</w:t>
      </w:r>
      <w:r>
        <w:rPr>
          <w:color w:val="231F20"/>
          <w:spacing w:val="2"/>
          <w:w w:val="105"/>
          <w:sz w:val="22"/>
          <w:u w:val="single" w:color="231F20"/>
        </w:rPr>
        <w:t> </w:t>
      </w:r>
      <w:r>
        <w:rPr>
          <w:b/>
          <w:color w:val="231F20"/>
          <w:w w:val="105"/>
          <w:sz w:val="22"/>
          <w:u w:val="single" w:color="231F20"/>
        </w:rPr>
        <w:t>разделу</w:t>
      </w:r>
      <w:r>
        <w:rPr>
          <w:b/>
          <w:color w:val="231F20"/>
          <w:spacing w:val="4"/>
          <w:w w:val="105"/>
          <w:sz w:val="22"/>
          <w:u w:val="single" w:color="231F20"/>
        </w:rPr>
        <w:t> </w:t>
      </w:r>
      <w:r>
        <w:rPr>
          <w:b/>
          <w:color w:val="231F20"/>
          <w:w w:val="105"/>
          <w:sz w:val="22"/>
          <w:u w:val="single" w:color="231F20"/>
        </w:rPr>
        <w:t>5</w:t>
      </w:r>
    </w:p>
    <w:p>
      <w:pPr>
        <w:pStyle w:val="ListParagraph"/>
        <w:numPr>
          <w:ilvl w:val="1"/>
          <w:numId w:val="13"/>
        </w:numPr>
        <w:tabs>
          <w:tab w:pos="836" w:val="left" w:leader="none"/>
        </w:tabs>
        <w:spacing w:line="244" w:lineRule="auto" w:before="119" w:after="0"/>
        <w:ind w:left="223" w:right="103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Какую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процедуру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государственных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органах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должна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пройти медицинская организация и какой документ установ-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ленной государством формы она должна получить для того,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чтобы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ней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могло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осуществляться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МОСО?</w:t>
      </w:r>
    </w:p>
    <w:p>
      <w:pPr>
        <w:pStyle w:val="ListParagraph"/>
        <w:numPr>
          <w:ilvl w:val="1"/>
          <w:numId w:val="13"/>
        </w:numPr>
        <w:tabs>
          <w:tab w:pos="830" w:val="left" w:leader="none"/>
        </w:tabs>
        <w:spacing w:line="244" w:lineRule="auto" w:before="61" w:after="0"/>
        <w:ind w:left="223" w:right="108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Какие медицинские работники могут проводить меди-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цинский осмотр в структуре МОСО и какие требования к ним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предъявляются?</w:t>
      </w:r>
    </w:p>
    <w:p>
      <w:pPr>
        <w:pStyle w:val="ListParagraph"/>
        <w:numPr>
          <w:ilvl w:val="1"/>
          <w:numId w:val="13"/>
        </w:numPr>
        <w:tabs>
          <w:tab w:pos="796" w:val="left" w:leader="none"/>
        </w:tabs>
        <w:spacing w:line="244" w:lineRule="auto" w:before="59" w:after="0"/>
        <w:ind w:left="223" w:right="108" w:firstLine="340"/>
        <w:jc w:val="both"/>
        <w:rPr>
          <w:sz w:val="22"/>
        </w:rPr>
      </w:pPr>
      <w:r>
        <w:rPr>
          <w:color w:val="231F20"/>
          <w:sz w:val="22"/>
        </w:rPr>
        <w:t>Какое инструментальное исследование проводится в обя-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зательном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порядке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при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проведении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МОСО?</w:t>
      </w:r>
    </w:p>
    <w:p>
      <w:pPr>
        <w:pStyle w:val="ListParagraph"/>
        <w:numPr>
          <w:ilvl w:val="1"/>
          <w:numId w:val="13"/>
        </w:numPr>
        <w:tabs>
          <w:tab w:pos="786" w:val="left" w:leader="none"/>
        </w:tabs>
        <w:spacing w:line="244" w:lineRule="auto" w:before="59" w:after="0"/>
        <w:ind w:left="223" w:right="112" w:firstLine="340"/>
        <w:jc w:val="both"/>
        <w:rPr>
          <w:sz w:val="22"/>
        </w:rPr>
      </w:pPr>
      <w:r>
        <w:rPr>
          <w:color w:val="231F20"/>
          <w:sz w:val="22"/>
        </w:rPr>
        <w:t>Какие лабораторные исследования проводятся в структуре</w:t>
      </w:r>
      <w:r>
        <w:rPr>
          <w:color w:val="231F20"/>
          <w:spacing w:val="-46"/>
          <w:sz w:val="22"/>
        </w:rPr>
        <w:t> </w:t>
      </w:r>
      <w:r>
        <w:rPr>
          <w:color w:val="231F20"/>
          <w:w w:val="105"/>
          <w:sz w:val="22"/>
        </w:rPr>
        <w:t>МОСО?</w:t>
      </w:r>
    </w:p>
    <w:p>
      <w:pPr>
        <w:pStyle w:val="ListParagraph"/>
        <w:numPr>
          <w:ilvl w:val="1"/>
          <w:numId w:val="13"/>
        </w:numPr>
        <w:tabs>
          <w:tab w:pos="820" w:val="left" w:leader="none"/>
        </w:tabs>
        <w:spacing w:line="244" w:lineRule="auto" w:before="58" w:after="0"/>
        <w:ind w:left="223" w:right="108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Какой документ заполняет медицинский работник, осу-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ществляющий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МОСО,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ходе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его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проведения?</w:t>
      </w:r>
    </w:p>
    <w:p>
      <w:pPr>
        <w:pStyle w:val="ListParagraph"/>
        <w:numPr>
          <w:ilvl w:val="1"/>
          <w:numId w:val="13"/>
        </w:numPr>
        <w:tabs>
          <w:tab w:pos="833" w:val="left" w:leader="none"/>
        </w:tabs>
        <w:spacing w:line="244" w:lineRule="auto" w:before="59" w:after="0"/>
        <w:ind w:left="223" w:right="107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Из каких источников берутся персональные данные 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лице,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проходящем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МОСО,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для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документальной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регистрации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факта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прохождения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им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этой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процедуры?</w:t>
      </w:r>
    </w:p>
    <w:p>
      <w:pPr>
        <w:pStyle w:val="ListParagraph"/>
        <w:numPr>
          <w:ilvl w:val="1"/>
          <w:numId w:val="13"/>
        </w:numPr>
        <w:tabs>
          <w:tab w:pos="800" w:val="left" w:leader="none"/>
        </w:tabs>
        <w:spacing w:line="244" w:lineRule="auto" w:before="59" w:after="0"/>
        <w:ind w:left="223" w:right="107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Если заявление о проведении МОСО подается законным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представителем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освидетельствуемого,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то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какие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документы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он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обязан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w w:val="105"/>
          <w:sz w:val="22"/>
        </w:rPr>
        <w:t>предъявить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медицинскому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работнику,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выполняющему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МОСО?</w:t>
      </w:r>
    </w:p>
    <w:p>
      <w:pPr>
        <w:pStyle w:val="ListParagraph"/>
        <w:numPr>
          <w:ilvl w:val="1"/>
          <w:numId w:val="13"/>
        </w:numPr>
        <w:tabs>
          <w:tab w:pos="806" w:val="left" w:leader="none"/>
        </w:tabs>
        <w:spacing w:line="244" w:lineRule="auto" w:before="61" w:after="0"/>
        <w:ind w:left="223" w:right="108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Какие данные о медицинском работнике, выполняющем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МОСО, в обязательном порядке вносятся в “Акт медицинского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освидетельствования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состояние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опьянения”?</w:t>
      </w:r>
    </w:p>
    <w:p>
      <w:pPr>
        <w:pStyle w:val="ListParagraph"/>
        <w:numPr>
          <w:ilvl w:val="1"/>
          <w:numId w:val="13"/>
        </w:numPr>
        <w:tabs>
          <w:tab w:pos="813" w:val="left" w:leader="none"/>
        </w:tabs>
        <w:spacing w:line="244" w:lineRule="auto" w:before="59" w:after="0"/>
        <w:ind w:left="223" w:right="107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С какого исследования непосредственно во всех случаях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начинается сама процедура медицинского освидетельствования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на состояние опьянения и почему именно это исследование яв-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ляется наиболее удобным и информативным для достижения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цели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проведения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МОСО?</w:t>
      </w:r>
    </w:p>
    <w:p>
      <w:pPr>
        <w:pStyle w:val="ListParagraph"/>
        <w:numPr>
          <w:ilvl w:val="1"/>
          <w:numId w:val="13"/>
        </w:numPr>
        <w:tabs>
          <w:tab w:pos="940" w:val="left" w:leader="none"/>
        </w:tabs>
        <w:spacing w:line="244" w:lineRule="auto" w:before="61" w:after="0"/>
        <w:ind w:left="223" w:right="108" w:firstLine="340"/>
        <w:jc w:val="both"/>
        <w:rPr>
          <w:sz w:val="22"/>
        </w:rPr>
      </w:pPr>
      <w:r>
        <w:rPr>
          <w:color w:val="231F20"/>
          <w:spacing w:val="-1"/>
          <w:w w:val="105"/>
          <w:sz w:val="22"/>
        </w:rPr>
        <w:t>Каким </w:t>
      </w:r>
      <w:r>
        <w:rPr>
          <w:color w:val="231F20"/>
          <w:w w:val="105"/>
          <w:sz w:val="22"/>
        </w:rPr>
        <w:t>образом проводится исследование выдыхаемого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воздуха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12"/>
          <w:w w:val="105"/>
          <w:sz w:val="22"/>
        </w:rPr>
        <w:t> </w:t>
      </w:r>
      <w:r>
        <w:rPr>
          <w:color w:val="231F20"/>
          <w:w w:val="105"/>
          <w:sz w:val="22"/>
        </w:rPr>
        <w:t>алкоголь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12"/>
          <w:w w:val="105"/>
          <w:sz w:val="22"/>
        </w:rPr>
        <w:t> </w:t>
      </w:r>
      <w:r>
        <w:rPr>
          <w:color w:val="231F20"/>
          <w:w w:val="105"/>
          <w:sz w:val="22"/>
        </w:rPr>
        <w:t>рамках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МОСО?</w:t>
      </w:r>
    </w:p>
    <w:p>
      <w:pPr>
        <w:pStyle w:val="ListParagraph"/>
        <w:numPr>
          <w:ilvl w:val="1"/>
          <w:numId w:val="13"/>
        </w:numPr>
        <w:tabs>
          <w:tab w:pos="943" w:val="left" w:leader="none"/>
        </w:tabs>
        <w:spacing w:line="244" w:lineRule="auto" w:before="59" w:after="0"/>
        <w:ind w:left="223" w:right="108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Какие требования предъявляются к специальным тех-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ническим средствам измерения содержания алкоголя в вы-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дыхаемом</w:t>
      </w:r>
      <w:r>
        <w:rPr>
          <w:color w:val="231F20"/>
          <w:spacing w:val="18"/>
          <w:w w:val="105"/>
          <w:sz w:val="22"/>
        </w:rPr>
        <w:t> </w:t>
      </w:r>
      <w:r>
        <w:rPr>
          <w:color w:val="231F20"/>
          <w:w w:val="105"/>
          <w:sz w:val="22"/>
        </w:rPr>
        <w:t>воздухе,</w:t>
      </w:r>
      <w:r>
        <w:rPr>
          <w:color w:val="231F20"/>
          <w:spacing w:val="18"/>
          <w:w w:val="105"/>
          <w:sz w:val="22"/>
        </w:rPr>
        <w:t> </w:t>
      </w:r>
      <w:r>
        <w:rPr>
          <w:color w:val="231F20"/>
          <w:w w:val="105"/>
          <w:sz w:val="22"/>
        </w:rPr>
        <w:t>применяемым</w:t>
      </w:r>
      <w:r>
        <w:rPr>
          <w:color w:val="231F20"/>
          <w:spacing w:val="18"/>
          <w:w w:val="105"/>
          <w:sz w:val="22"/>
        </w:rPr>
        <w:t> </w:t>
      </w:r>
      <w:r>
        <w:rPr>
          <w:color w:val="231F20"/>
          <w:w w:val="105"/>
          <w:sz w:val="22"/>
        </w:rPr>
        <w:t>при</w:t>
      </w:r>
      <w:r>
        <w:rPr>
          <w:color w:val="231F20"/>
          <w:spacing w:val="18"/>
          <w:w w:val="105"/>
          <w:sz w:val="22"/>
        </w:rPr>
        <w:t> </w:t>
      </w:r>
      <w:r>
        <w:rPr>
          <w:color w:val="231F20"/>
          <w:w w:val="105"/>
          <w:sz w:val="22"/>
        </w:rPr>
        <w:t>осуществлении</w:t>
      </w:r>
      <w:r>
        <w:rPr>
          <w:color w:val="231F20"/>
          <w:spacing w:val="18"/>
          <w:w w:val="105"/>
          <w:sz w:val="22"/>
        </w:rPr>
        <w:t> </w:t>
      </w:r>
      <w:r>
        <w:rPr>
          <w:color w:val="231F20"/>
          <w:w w:val="105"/>
          <w:sz w:val="22"/>
        </w:rPr>
        <w:t>МОСО?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ListParagraph"/>
        <w:numPr>
          <w:ilvl w:val="1"/>
          <w:numId w:val="13"/>
        </w:numPr>
        <w:tabs>
          <w:tab w:pos="831" w:val="left" w:leader="none"/>
        </w:tabs>
        <w:spacing w:line="244" w:lineRule="auto" w:before="92" w:after="0"/>
        <w:ind w:left="110" w:right="221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При каком содержании абсолютного алкоголя в выды-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хаемом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воздухе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результат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исследования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считается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положи-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тельным?</w:t>
      </w:r>
    </w:p>
    <w:p>
      <w:pPr>
        <w:pStyle w:val="ListParagraph"/>
        <w:numPr>
          <w:ilvl w:val="1"/>
          <w:numId w:val="13"/>
        </w:numPr>
        <w:tabs>
          <w:tab w:pos="809" w:val="left" w:leader="none"/>
        </w:tabs>
        <w:spacing w:line="244" w:lineRule="auto" w:before="59" w:after="0"/>
        <w:ind w:left="110" w:right="221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В чем состоит второй условный шаг МОСО, осуществля-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емый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сразу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же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после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проведения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первого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исследования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выды-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хаемого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воздуха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содержание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алкоголя?</w:t>
      </w:r>
    </w:p>
    <w:p>
      <w:pPr>
        <w:pStyle w:val="ListParagraph"/>
        <w:numPr>
          <w:ilvl w:val="1"/>
          <w:numId w:val="13"/>
        </w:numPr>
        <w:tabs>
          <w:tab w:pos="814" w:val="left" w:leader="none"/>
        </w:tabs>
        <w:spacing w:line="244" w:lineRule="auto" w:before="60" w:after="0"/>
        <w:ind w:left="110" w:right="219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Назовите любые три признака из каждой из трех групп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клинических признаков опьянения (изменения психической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деятельности, изменения вегетативно-сосудистых реакций и на-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рушения двигательной сферы), указанных в Приложении № 2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к “Порядку проведения медицинского освидетельствования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на состояние опьянения...”, утвержденному Приказом № 933н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Минздрава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РФ.</w:t>
      </w:r>
    </w:p>
    <w:p>
      <w:pPr>
        <w:pStyle w:val="ListParagraph"/>
        <w:numPr>
          <w:ilvl w:val="1"/>
          <w:numId w:val="13"/>
        </w:numPr>
        <w:tabs>
          <w:tab w:pos="793" w:val="left" w:leader="none"/>
        </w:tabs>
        <w:spacing w:line="244" w:lineRule="auto" w:before="63" w:after="0"/>
        <w:ind w:left="110" w:right="221" w:firstLine="340"/>
        <w:jc w:val="both"/>
        <w:rPr>
          <w:sz w:val="22"/>
        </w:rPr>
      </w:pPr>
      <w:r>
        <w:rPr>
          <w:color w:val="231F20"/>
          <w:sz w:val="22"/>
        </w:rPr>
        <w:t>Какие кардинальные отличия существуют в порядке про-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ведения и содержании МОСО – в части осуществления видов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лабораторных</w:t>
      </w:r>
      <w:r>
        <w:rPr>
          <w:color w:val="231F20"/>
          <w:spacing w:val="16"/>
          <w:sz w:val="22"/>
        </w:rPr>
        <w:t> </w:t>
      </w:r>
      <w:r>
        <w:rPr>
          <w:color w:val="231F20"/>
          <w:sz w:val="22"/>
        </w:rPr>
        <w:t>исследований</w:t>
      </w:r>
      <w:r>
        <w:rPr>
          <w:color w:val="231F20"/>
          <w:spacing w:val="16"/>
          <w:sz w:val="22"/>
        </w:rPr>
        <w:t> </w:t>
      </w:r>
      <w:r>
        <w:rPr>
          <w:color w:val="231F20"/>
          <w:sz w:val="22"/>
        </w:rPr>
        <w:t>–</w:t>
      </w:r>
      <w:r>
        <w:rPr>
          <w:color w:val="231F20"/>
          <w:spacing w:val="18"/>
          <w:sz w:val="22"/>
        </w:rPr>
        <w:t> </w:t>
      </w:r>
      <w:r>
        <w:rPr>
          <w:color w:val="231F20"/>
          <w:sz w:val="22"/>
        </w:rPr>
        <w:t>между</w:t>
      </w:r>
      <w:r>
        <w:rPr>
          <w:color w:val="231F20"/>
          <w:spacing w:val="17"/>
          <w:sz w:val="22"/>
        </w:rPr>
        <w:t> </w:t>
      </w:r>
      <w:r>
        <w:rPr>
          <w:color w:val="231F20"/>
          <w:sz w:val="22"/>
        </w:rPr>
        <w:t>контингентом</w:t>
      </w:r>
      <w:r>
        <w:rPr>
          <w:color w:val="231F20"/>
          <w:spacing w:val="16"/>
          <w:sz w:val="22"/>
        </w:rPr>
        <w:t> </w:t>
      </w:r>
      <w:r>
        <w:rPr>
          <w:color w:val="231F20"/>
          <w:sz w:val="22"/>
        </w:rPr>
        <w:t>“водители”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3"/>
          <w:w w:val="105"/>
          <w:sz w:val="22"/>
        </w:rPr>
        <w:t> </w:t>
      </w:r>
      <w:r>
        <w:rPr>
          <w:color w:val="231F20"/>
          <w:w w:val="105"/>
          <w:sz w:val="22"/>
        </w:rPr>
        <w:t>всеми</w:t>
      </w:r>
      <w:r>
        <w:rPr>
          <w:color w:val="231F20"/>
          <w:spacing w:val="4"/>
          <w:w w:val="105"/>
          <w:sz w:val="22"/>
        </w:rPr>
        <w:t> </w:t>
      </w:r>
      <w:r>
        <w:rPr>
          <w:color w:val="231F20"/>
          <w:w w:val="105"/>
          <w:sz w:val="22"/>
        </w:rPr>
        <w:t>другими</w:t>
      </w:r>
      <w:r>
        <w:rPr>
          <w:color w:val="231F20"/>
          <w:spacing w:val="3"/>
          <w:w w:val="105"/>
          <w:sz w:val="22"/>
        </w:rPr>
        <w:t> </w:t>
      </w:r>
      <w:r>
        <w:rPr>
          <w:color w:val="231F20"/>
          <w:w w:val="105"/>
          <w:sz w:val="22"/>
        </w:rPr>
        <w:t>контингентами</w:t>
      </w:r>
      <w:r>
        <w:rPr>
          <w:color w:val="231F20"/>
          <w:spacing w:val="4"/>
          <w:w w:val="105"/>
          <w:sz w:val="22"/>
        </w:rPr>
        <w:t> </w:t>
      </w:r>
      <w:r>
        <w:rPr>
          <w:color w:val="231F20"/>
          <w:w w:val="105"/>
          <w:sz w:val="22"/>
        </w:rPr>
        <w:t>освидетельствуемых?</w:t>
      </w:r>
    </w:p>
    <w:p>
      <w:pPr>
        <w:pStyle w:val="ListParagraph"/>
        <w:numPr>
          <w:ilvl w:val="1"/>
          <w:numId w:val="13"/>
        </w:numPr>
        <w:tabs>
          <w:tab w:pos="799" w:val="left" w:leader="none"/>
        </w:tabs>
        <w:spacing w:line="244" w:lineRule="auto" w:before="60" w:after="0"/>
        <w:ind w:left="110" w:right="221" w:firstLine="340"/>
        <w:jc w:val="both"/>
        <w:rPr>
          <w:sz w:val="22"/>
        </w:rPr>
      </w:pPr>
      <w:r>
        <w:rPr>
          <w:color w:val="231F20"/>
          <w:sz w:val="22"/>
        </w:rPr>
        <w:t>При каких условиях проводится повторное исследование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выдыхаемого воздуха на алкоголь при проведении МОСО, чем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обусловлено его проведение при этих условиях и в какие вре-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менные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рамки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оно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проводится?</w:t>
      </w:r>
    </w:p>
    <w:p>
      <w:pPr>
        <w:pStyle w:val="ListParagraph"/>
        <w:numPr>
          <w:ilvl w:val="1"/>
          <w:numId w:val="13"/>
        </w:numPr>
        <w:tabs>
          <w:tab w:pos="837" w:val="left" w:leader="none"/>
        </w:tabs>
        <w:spacing w:line="244" w:lineRule="auto" w:before="61" w:after="0"/>
        <w:ind w:left="110" w:right="218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При каких условиях проводится отбор биоматериалов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для химико-токсикологических исследований у всех других,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кроме водителей транспортных средств, контингентов, про-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ходящих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МОСО?</w:t>
      </w:r>
    </w:p>
    <w:p>
      <w:pPr>
        <w:pStyle w:val="ListParagraph"/>
        <w:numPr>
          <w:ilvl w:val="1"/>
          <w:numId w:val="13"/>
        </w:numPr>
        <w:tabs>
          <w:tab w:pos="809" w:val="left" w:leader="none"/>
        </w:tabs>
        <w:spacing w:line="244" w:lineRule="auto" w:before="60" w:after="0"/>
        <w:ind w:left="110" w:right="222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Что выдается должностному лицу, направившему чело-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века на МОСО, а также и самому освидетельствуемому или его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представителю в случае, если для вынесения заключения по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результатам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МОСО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требуется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проведение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ХТИ,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когда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таком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z w:val="22"/>
        </w:rPr>
        <w:t>случает выносится окончательное заключение по результатам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МОСО?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before="9"/>
        <w:jc w:val="left"/>
        <w:rPr>
          <w:sz w:val="18"/>
        </w:rPr>
      </w:pPr>
    </w:p>
    <w:p>
      <w:pPr>
        <w:pStyle w:val="Heading1"/>
        <w:numPr>
          <w:ilvl w:val="2"/>
          <w:numId w:val="13"/>
        </w:numPr>
        <w:tabs>
          <w:tab w:pos="1017" w:val="left" w:leader="none"/>
          <w:tab w:pos="1018" w:val="left" w:leader="none"/>
        </w:tabs>
        <w:spacing w:line="216" w:lineRule="auto" w:before="122" w:after="0"/>
        <w:ind w:left="1017" w:right="443" w:hanging="454"/>
        <w:jc w:val="left"/>
      </w:pPr>
      <w:bookmarkStart w:name="_TOC_250013" w:id="18"/>
      <w:r>
        <w:rPr>
          <w:color w:val="231F20"/>
          <w:w w:val="85"/>
        </w:rPr>
        <w:t>Химико-токсикологические</w:t>
      </w:r>
      <w:r>
        <w:rPr>
          <w:color w:val="231F20"/>
          <w:spacing w:val="5"/>
          <w:w w:val="85"/>
        </w:rPr>
        <w:t> </w:t>
      </w:r>
      <w:r>
        <w:rPr>
          <w:color w:val="231F20"/>
          <w:w w:val="85"/>
        </w:rPr>
        <w:t>исследования</w:t>
      </w:r>
      <w:r>
        <w:rPr>
          <w:color w:val="231F20"/>
          <w:spacing w:val="5"/>
          <w:w w:val="85"/>
        </w:rPr>
        <w:t> </w:t>
      </w:r>
      <w:r>
        <w:rPr>
          <w:color w:val="231F20"/>
          <w:w w:val="85"/>
        </w:rPr>
        <w:t>(ХТИ),</w:t>
      </w:r>
      <w:r>
        <w:rPr>
          <w:color w:val="231F20"/>
          <w:spacing w:val="1"/>
          <w:w w:val="85"/>
        </w:rPr>
        <w:t> </w:t>
      </w:r>
      <w:r>
        <w:rPr>
          <w:color w:val="231F20"/>
          <w:w w:val="85"/>
        </w:rPr>
        <w:t>необходимые</w:t>
      </w:r>
      <w:r>
        <w:rPr>
          <w:color w:val="231F20"/>
          <w:spacing w:val="1"/>
          <w:w w:val="85"/>
        </w:rPr>
        <w:t> </w:t>
      </w:r>
      <w:r>
        <w:rPr>
          <w:color w:val="231F20"/>
          <w:w w:val="85"/>
        </w:rPr>
        <w:t>для</w:t>
      </w:r>
      <w:r>
        <w:rPr>
          <w:color w:val="231F20"/>
          <w:spacing w:val="2"/>
          <w:w w:val="85"/>
        </w:rPr>
        <w:t> </w:t>
      </w:r>
      <w:r>
        <w:rPr>
          <w:color w:val="231F20"/>
          <w:w w:val="85"/>
        </w:rPr>
        <w:t>вынесения</w:t>
      </w:r>
      <w:r>
        <w:rPr>
          <w:color w:val="231F20"/>
          <w:spacing w:val="2"/>
          <w:w w:val="85"/>
        </w:rPr>
        <w:t> </w:t>
      </w:r>
      <w:bookmarkEnd w:id="18"/>
      <w:r>
        <w:rPr>
          <w:color w:val="231F20"/>
          <w:w w:val="85"/>
        </w:rPr>
        <w:t>заключения</w:t>
      </w:r>
    </w:p>
    <w:p>
      <w:pPr>
        <w:pStyle w:val="Heading1"/>
        <w:spacing w:line="264" w:lineRule="exact" w:before="0"/>
        <w:ind w:firstLine="0"/>
      </w:pPr>
      <w:bookmarkStart w:name="_TOC_250012" w:id="19"/>
      <w:r>
        <w:rPr>
          <w:color w:val="231F20"/>
          <w:w w:val="90"/>
        </w:rPr>
        <w:t>по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результатам</w:t>
      </w:r>
      <w:r>
        <w:rPr>
          <w:color w:val="231F20"/>
          <w:spacing w:val="-6"/>
          <w:w w:val="90"/>
        </w:rPr>
        <w:t> </w:t>
      </w:r>
      <w:bookmarkEnd w:id="19"/>
      <w:r>
        <w:rPr>
          <w:color w:val="231F20"/>
          <w:w w:val="90"/>
        </w:rPr>
        <w:t>МОСО</w:t>
      </w:r>
    </w:p>
    <w:p>
      <w:pPr>
        <w:pStyle w:val="Heading2"/>
        <w:numPr>
          <w:ilvl w:val="3"/>
          <w:numId w:val="13"/>
        </w:numPr>
        <w:tabs>
          <w:tab w:pos="1018" w:val="left" w:leader="none"/>
        </w:tabs>
        <w:spacing w:line="225" w:lineRule="auto" w:before="97" w:after="0"/>
        <w:ind w:left="1017" w:right="559" w:hanging="454"/>
        <w:jc w:val="left"/>
      </w:pPr>
      <w:bookmarkStart w:name="_TOC_250011" w:id="20"/>
      <w:r>
        <w:rPr>
          <w:color w:val="231F20"/>
          <w:w w:val="90"/>
        </w:rPr>
        <w:t>Регламентация</w:t>
      </w:r>
      <w:r>
        <w:rPr>
          <w:color w:val="231F20"/>
          <w:spacing w:val="23"/>
          <w:w w:val="90"/>
        </w:rPr>
        <w:t> </w:t>
      </w:r>
      <w:r>
        <w:rPr>
          <w:color w:val="231F20"/>
          <w:w w:val="90"/>
        </w:rPr>
        <w:t>и</w:t>
      </w:r>
      <w:r>
        <w:rPr>
          <w:color w:val="231F20"/>
          <w:spacing w:val="24"/>
          <w:w w:val="90"/>
        </w:rPr>
        <w:t> </w:t>
      </w:r>
      <w:r>
        <w:rPr>
          <w:color w:val="231F20"/>
          <w:w w:val="90"/>
        </w:rPr>
        <w:t>основные</w:t>
      </w:r>
      <w:r>
        <w:rPr>
          <w:color w:val="231F20"/>
          <w:spacing w:val="24"/>
          <w:w w:val="90"/>
        </w:rPr>
        <w:t> </w:t>
      </w:r>
      <w:r>
        <w:rPr>
          <w:color w:val="231F20"/>
          <w:w w:val="90"/>
        </w:rPr>
        <w:t>характеристики</w:t>
      </w:r>
      <w:r>
        <w:rPr>
          <w:color w:val="231F20"/>
          <w:spacing w:val="24"/>
          <w:w w:val="90"/>
        </w:rPr>
        <w:t> </w:t>
      </w:r>
      <w:r>
        <w:rPr>
          <w:color w:val="231F20"/>
          <w:w w:val="90"/>
        </w:rPr>
        <w:t>ХТИ,</w:t>
      </w:r>
      <w:r>
        <w:rPr>
          <w:color w:val="231F20"/>
          <w:spacing w:val="-60"/>
          <w:w w:val="90"/>
        </w:rPr>
        <w:t> </w:t>
      </w:r>
      <w:r>
        <w:rPr>
          <w:color w:val="231F20"/>
          <w:w w:val="90"/>
        </w:rPr>
        <w:t>необходимых</w:t>
      </w:r>
      <w:r>
        <w:rPr>
          <w:color w:val="231F20"/>
          <w:spacing w:val="-13"/>
          <w:w w:val="90"/>
        </w:rPr>
        <w:t> </w:t>
      </w:r>
      <w:r>
        <w:rPr>
          <w:color w:val="231F20"/>
          <w:w w:val="90"/>
        </w:rPr>
        <w:t>для</w:t>
      </w:r>
      <w:r>
        <w:rPr>
          <w:color w:val="231F20"/>
          <w:spacing w:val="-13"/>
          <w:w w:val="90"/>
        </w:rPr>
        <w:t> </w:t>
      </w:r>
      <w:r>
        <w:rPr>
          <w:color w:val="231F20"/>
          <w:w w:val="90"/>
        </w:rPr>
        <w:t>вынесения</w:t>
      </w:r>
      <w:r>
        <w:rPr>
          <w:color w:val="231F20"/>
          <w:spacing w:val="-13"/>
          <w:w w:val="90"/>
        </w:rPr>
        <w:t> </w:t>
      </w:r>
      <w:bookmarkEnd w:id="20"/>
      <w:r>
        <w:rPr>
          <w:color w:val="231F20"/>
          <w:w w:val="90"/>
        </w:rPr>
        <w:t>заключения</w:t>
      </w:r>
    </w:p>
    <w:p>
      <w:pPr>
        <w:pStyle w:val="Heading2"/>
        <w:spacing w:line="252" w:lineRule="exact"/>
        <w:ind w:firstLine="0"/>
      </w:pPr>
      <w:bookmarkStart w:name="_TOC_250010" w:id="21"/>
      <w:r>
        <w:rPr>
          <w:color w:val="231F20"/>
          <w:w w:val="95"/>
        </w:rPr>
        <w:t>по</w:t>
      </w:r>
      <w:r>
        <w:rPr>
          <w:color w:val="231F20"/>
          <w:spacing w:val="-11"/>
          <w:w w:val="95"/>
        </w:rPr>
        <w:t> </w:t>
      </w:r>
      <w:r>
        <w:rPr>
          <w:color w:val="231F20"/>
          <w:w w:val="95"/>
        </w:rPr>
        <w:t>результатам</w:t>
      </w:r>
      <w:r>
        <w:rPr>
          <w:color w:val="231F20"/>
          <w:spacing w:val="-10"/>
          <w:w w:val="95"/>
        </w:rPr>
        <w:t> </w:t>
      </w:r>
      <w:bookmarkEnd w:id="21"/>
      <w:r>
        <w:rPr>
          <w:color w:val="231F20"/>
          <w:w w:val="95"/>
        </w:rPr>
        <w:t>МОСО</w:t>
      </w:r>
    </w:p>
    <w:p>
      <w:pPr>
        <w:pStyle w:val="BodyText"/>
        <w:spacing w:line="244" w:lineRule="auto" w:before="61"/>
        <w:ind w:left="223" w:right="107" w:firstLine="340"/>
      </w:pPr>
      <w:r>
        <w:rPr>
          <w:color w:val="231F20"/>
          <w:w w:val="105"/>
        </w:rPr>
        <w:t>Существуют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два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ведомственных</w:t>
      </w:r>
      <w:r>
        <w:rPr>
          <w:color w:val="231F20"/>
          <w:w w:val="105"/>
          <w:position w:val="7"/>
          <w:sz w:val="12"/>
        </w:rPr>
        <w:t>6</w:t>
      </w:r>
      <w:r>
        <w:rPr>
          <w:color w:val="231F20"/>
          <w:spacing w:val="1"/>
          <w:w w:val="105"/>
          <w:position w:val="7"/>
          <w:sz w:val="12"/>
        </w:rPr>
        <w:t> </w:t>
      </w:r>
      <w:r>
        <w:rPr>
          <w:color w:val="231F20"/>
          <w:w w:val="105"/>
        </w:rPr>
        <w:t>нормативных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акта,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ре-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гламентирующих организацию ХТИ: 1) Приказ Минздравсоц-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3"/>
          <w:w w:val="105"/>
        </w:rPr>
        <w:t>развития РФ от 27.01.2006 г. № 40 “Об организации проведения</w:t>
      </w:r>
      <w:r>
        <w:rPr>
          <w:color w:val="231F20"/>
          <w:spacing w:val="-48"/>
          <w:w w:val="105"/>
        </w:rPr>
        <w:t> </w:t>
      </w:r>
      <w:r>
        <w:rPr>
          <w:color w:val="231F20"/>
          <w:spacing w:val="-5"/>
          <w:w w:val="105"/>
        </w:rPr>
        <w:t>химико-токсикологических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5"/>
          <w:w w:val="105"/>
        </w:rPr>
        <w:t>исследований...”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5"/>
          <w:w w:val="105"/>
        </w:rPr>
        <w:t>[15]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4"/>
          <w:w w:val="105"/>
        </w:rPr>
        <w:t>(далее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4"/>
          <w:w w:val="105"/>
        </w:rPr>
        <w:t>–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4"/>
          <w:w w:val="105"/>
        </w:rPr>
        <w:t>Приказ</w:t>
      </w:r>
    </w:p>
    <w:p>
      <w:pPr>
        <w:pStyle w:val="BodyText"/>
        <w:spacing w:line="244" w:lineRule="auto" w:before="3"/>
        <w:ind w:left="223" w:right="105"/>
      </w:pPr>
      <w:r>
        <w:rPr>
          <w:color w:val="231F20"/>
          <w:w w:val="105"/>
        </w:rPr>
        <w:t>№40) и 2) “Правила проведения химико-токсикологических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исследований при медицинском освидетельствовании” (далее –</w:t>
      </w:r>
      <w:r>
        <w:rPr>
          <w:color w:val="231F20"/>
          <w:spacing w:val="1"/>
        </w:rPr>
        <w:t> </w:t>
      </w:r>
      <w:r>
        <w:rPr>
          <w:color w:val="231F20"/>
          <w:spacing w:val="-1"/>
          <w:w w:val="105"/>
        </w:rPr>
        <w:t>“Правила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ХТИ”)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(Приложение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№</w:t>
      </w:r>
      <w:r>
        <w:rPr>
          <w:color w:val="231F20"/>
          <w:spacing w:val="-13"/>
          <w:w w:val="105"/>
        </w:rPr>
        <w:t> </w:t>
      </w:r>
      <w:r>
        <w:rPr>
          <w:color w:val="231F20"/>
          <w:w w:val="105"/>
        </w:rPr>
        <w:t>3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“Порядку”,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утвержденному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Приказом № 933н [16]). Некоторые моменты регламентации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проведения ХТИ, особенно касающиеся особенностей отбора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проб биологических объектов, изложены в этих нормативных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документах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несколько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по-разному.</w:t>
      </w:r>
    </w:p>
    <w:p>
      <w:pPr>
        <w:pStyle w:val="BodyText"/>
        <w:spacing w:line="244" w:lineRule="auto" w:before="7"/>
        <w:ind w:left="223" w:right="103" w:firstLine="340"/>
      </w:pPr>
      <w:r>
        <w:rPr>
          <w:color w:val="231F20"/>
          <w:w w:val="105"/>
        </w:rPr>
        <w:t>Отбор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биологических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объектов для  ХТИ,  их  направление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в клинико-диагностические или химико-токсикологические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лаборатории (далее – “лаборатории”) с заполнением сопрово-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дительных документов, их транспортировка в “лаборатории”,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а также их хранение производятся в соответствии с рекомен-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дациями, изложенными в Приложении № 2 к Приказу № 40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(далее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–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“Рекомендации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по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организации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ХТИ”).</w:t>
      </w:r>
    </w:p>
    <w:p>
      <w:pPr>
        <w:spacing w:line="244" w:lineRule="auto" w:before="6"/>
        <w:ind w:left="223" w:right="108" w:firstLine="340"/>
        <w:jc w:val="both"/>
        <w:rPr>
          <w:sz w:val="22"/>
        </w:rPr>
      </w:pPr>
      <w:r>
        <w:rPr>
          <w:color w:val="231F20"/>
          <w:spacing w:val="-1"/>
          <w:w w:val="105"/>
          <w:sz w:val="22"/>
        </w:rPr>
        <w:t>ХТИ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проб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биологических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объектов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выполняются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соответ-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10"/>
          <w:sz w:val="22"/>
        </w:rPr>
        <w:t>ствии с “Правилами ХТИ”. Согласно пункту 3 этих “Правил”,</w:t>
      </w:r>
      <w:r>
        <w:rPr>
          <w:color w:val="231F20"/>
          <w:spacing w:val="-51"/>
          <w:w w:val="110"/>
          <w:sz w:val="22"/>
        </w:rPr>
        <w:t> </w:t>
      </w:r>
      <w:r>
        <w:rPr>
          <w:color w:val="231F20"/>
          <w:spacing w:val="-2"/>
          <w:w w:val="105"/>
          <w:sz w:val="22"/>
        </w:rPr>
        <w:t>при проведении ХТИ, необходимых для вынесения </w:t>
      </w:r>
      <w:r>
        <w:rPr>
          <w:color w:val="231F20"/>
          <w:spacing w:val="-1"/>
          <w:w w:val="105"/>
          <w:sz w:val="22"/>
        </w:rPr>
        <w:t>заключения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по результатам МОСО, </w:t>
      </w:r>
      <w:r>
        <w:rPr>
          <w:i/>
          <w:color w:val="231F20"/>
          <w:w w:val="105"/>
          <w:sz w:val="22"/>
        </w:rPr>
        <w:t>пробы биоматериалов в обязательном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порядке исследуются на следующие вещества, включая их про-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10"/>
          <w:sz w:val="22"/>
        </w:rPr>
        <w:t>изводные,</w:t>
      </w:r>
      <w:r>
        <w:rPr>
          <w:i/>
          <w:color w:val="231F20"/>
          <w:spacing w:val="5"/>
          <w:w w:val="110"/>
          <w:sz w:val="22"/>
        </w:rPr>
        <w:t> </w:t>
      </w:r>
      <w:r>
        <w:rPr>
          <w:i/>
          <w:color w:val="231F20"/>
          <w:w w:val="110"/>
          <w:sz w:val="22"/>
        </w:rPr>
        <w:t>метаболиты</w:t>
      </w:r>
      <w:r>
        <w:rPr>
          <w:i/>
          <w:color w:val="231F20"/>
          <w:spacing w:val="6"/>
          <w:w w:val="110"/>
          <w:sz w:val="22"/>
        </w:rPr>
        <w:t> </w:t>
      </w:r>
      <w:r>
        <w:rPr>
          <w:i/>
          <w:color w:val="231F20"/>
          <w:w w:val="110"/>
          <w:sz w:val="22"/>
        </w:rPr>
        <w:t>и</w:t>
      </w:r>
      <w:r>
        <w:rPr>
          <w:i/>
          <w:color w:val="231F20"/>
          <w:spacing w:val="6"/>
          <w:w w:val="110"/>
          <w:sz w:val="22"/>
        </w:rPr>
        <w:t> </w:t>
      </w:r>
      <w:r>
        <w:rPr>
          <w:i/>
          <w:color w:val="231F20"/>
          <w:w w:val="110"/>
          <w:sz w:val="22"/>
        </w:rPr>
        <w:t>аналоги</w:t>
      </w:r>
      <w:r>
        <w:rPr>
          <w:color w:val="231F20"/>
          <w:w w:val="110"/>
          <w:sz w:val="22"/>
        </w:rPr>
        <w:t>:</w:t>
      </w: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8"/>
        <w:jc w:val="left"/>
        <w:rPr>
          <w:sz w:val="15"/>
        </w:rPr>
      </w:pPr>
      <w:r>
        <w:rPr/>
        <w:pict>
          <v:shape style="position:absolute;margin-left:48.188999pt;margin-top:11.423333pt;width:113.4pt;height:.1pt;mso-position-horizontal-relative:page;mso-position-vertical-relative:paragraph;z-index:-15721472;mso-wrap-distance-left:0;mso-wrap-distance-right:0" coordorigin="964,228" coordsize="2268,0" path="m964,228l3231,228e" filled="false" stroked="true" strokeweight=".5pt" strokecolor="#231f20">
            <v:path arrowok="t"/>
            <v:stroke dashstyle="solid"/>
            <w10:wrap type="topAndBottom"/>
          </v:shape>
        </w:pict>
      </w:r>
    </w:p>
    <w:p>
      <w:pPr>
        <w:spacing w:line="228" w:lineRule="auto" w:before="23"/>
        <w:ind w:left="223" w:right="108" w:firstLine="340"/>
        <w:jc w:val="both"/>
        <w:rPr>
          <w:sz w:val="18"/>
        </w:rPr>
      </w:pPr>
      <w:r>
        <w:rPr>
          <w:color w:val="231F20"/>
          <w:w w:val="105"/>
          <w:sz w:val="18"/>
          <w:vertAlign w:val="superscript"/>
        </w:rPr>
        <w:t>6</w:t>
      </w:r>
      <w:r>
        <w:rPr>
          <w:color w:val="231F20"/>
          <w:spacing w:val="1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Имеются в виду нормативные акты федерального органа испол-</w:t>
      </w:r>
      <w:r>
        <w:rPr>
          <w:color w:val="231F20"/>
          <w:spacing w:val="1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нительной власти, осуществляющего функцию по выработке и реализации</w:t>
      </w:r>
      <w:r>
        <w:rPr>
          <w:color w:val="231F20"/>
          <w:spacing w:val="1"/>
          <w:w w:val="105"/>
          <w:sz w:val="18"/>
          <w:vertAlign w:val="baseline"/>
        </w:rPr>
        <w:t> </w:t>
      </w:r>
      <w:r>
        <w:rPr>
          <w:color w:val="231F20"/>
          <w:sz w:val="18"/>
          <w:vertAlign w:val="baseline"/>
        </w:rPr>
        <w:t>государственной политики и нормативно-правовому регулированию в сфере</w:t>
      </w:r>
      <w:r>
        <w:rPr>
          <w:color w:val="231F20"/>
          <w:spacing w:val="1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здравоохранения.</w:t>
      </w:r>
    </w:p>
    <w:p>
      <w:pPr>
        <w:spacing w:after="0" w:line="228" w:lineRule="auto"/>
        <w:jc w:val="both"/>
        <w:rPr>
          <w:sz w:val="18"/>
        </w:rPr>
        <w:sectPr>
          <w:pgSz w:w="8400" w:h="11910"/>
          <w:pgMar w:header="0" w:footer="626" w:top="1100" w:bottom="820" w:left="740" w:right="740"/>
        </w:sectPr>
      </w:pPr>
    </w:p>
    <w:p>
      <w:pPr>
        <w:pStyle w:val="ListParagraph"/>
        <w:numPr>
          <w:ilvl w:val="0"/>
          <w:numId w:val="14"/>
        </w:numPr>
        <w:tabs>
          <w:tab w:pos="791" w:val="left" w:leader="none"/>
        </w:tabs>
        <w:spacing w:line="244" w:lineRule="auto" w:before="92" w:after="0"/>
        <w:ind w:left="790" w:right="218" w:hanging="341"/>
        <w:jc w:val="both"/>
        <w:rPr>
          <w:sz w:val="22"/>
        </w:rPr>
      </w:pPr>
      <w:r>
        <w:rPr>
          <w:color w:val="231F20"/>
          <w:w w:val="105"/>
          <w:sz w:val="22"/>
        </w:rPr>
        <w:t>опиоиды (растительные и синтетические, в том числе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метадон);</w:t>
      </w:r>
    </w:p>
    <w:p>
      <w:pPr>
        <w:pStyle w:val="ListParagraph"/>
        <w:numPr>
          <w:ilvl w:val="0"/>
          <w:numId w:val="14"/>
        </w:numPr>
        <w:tabs>
          <w:tab w:pos="791" w:val="left" w:leader="none"/>
        </w:tabs>
        <w:spacing w:line="244" w:lineRule="auto" w:before="19" w:after="0"/>
        <w:ind w:left="790" w:right="221" w:hanging="341"/>
        <w:jc w:val="both"/>
        <w:rPr>
          <w:sz w:val="22"/>
        </w:rPr>
      </w:pPr>
      <w:r>
        <w:rPr>
          <w:color w:val="231F20"/>
          <w:w w:val="105"/>
          <w:sz w:val="22"/>
        </w:rPr>
        <w:t>каннабиноиды растительные и синтетические (так на-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зываемые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“спайсы”);</w:t>
      </w:r>
    </w:p>
    <w:p>
      <w:pPr>
        <w:pStyle w:val="ListParagraph"/>
        <w:numPr>
          <w:ilvl w:val="0"/>
          <w:numId w:val="14"/>
        </w:numPr>
        <w:tabs>
          <w:tab w:pos="791" w:val="left" w:leader="none"/>
        </w:tabs>
        <w:spacing w:line="244" w:lineRule="auto" w:before="18" w:after="0"/>
        <w:ind w:left="790" w:right="220" w:hanging="341"/>
        <w:jc w:val="both"/>
        <w:rPr>
          <w:sz w:val="22"/>
        </w:rPr>
      </w:pPr>
      <w:r>
        <w:rPr>
          <w:color w:val="231F20"/>
          <w:spacing w:val="-3"/>
          <w:w w:val="105"/>
          <w:sz w:val="22"/>
        </w:rPr>
        <w:t>психостимуляторы – кокаин, производные фенилалкила-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spacing w:val="-4"/>
          <w:w w:val="105"/>
          <w:sz w:val="22"/>
        </w:rPr>
        <w:t>мина (амфетамин, метамфетамин, </w:t>
      </w:r>
      <w:r>
        <w:rPr>
          <w:color w:val="231F20"/>
          <w:spacing w:val="-3"/>
          <w:w w:val="105"/>
          <w:sz w:val="22"/>
        </w:rPr>
        <w:t>метилендиоксиметам-</w:t>
      </w:r>
      <w:r>
        <w:rPr>
          <w:color w:val="231F20"/>
          <w:spacing w:val="-2"/>
          <w:w w:val="105"/>
          <w:sz w:val="22"/>
        </w:rPr>
        <w:t> </w:t>
      </w:r>
      <w:r>
        <w:rPr>
          <w:color w:val="231F20"/>
          <w:w w:val="105"/>
          <w:sz w:val="22"/>
        </w:rPr>
        <w:t>фетамин) и синтетические катиноны (так называемые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“соли”);</w:t>
      </w:r>
    </w:p>
    <w:p>
      <w:pPr>
        <w:pStyle w:val="ListParagraph"/>
        <w:numPr>
          <w:ilvl w:val="0"/>
          <w:numId w:val="14"/>
        </w:numPr>
        <w:tabs>
          <w:tab w:pos="791" w:val="left" w:leader="none"/>
        </w:tabs>
        <w:spacing w:line="244" w:lineRule="auto" w:before="21" w:after="0"/>
        <w:ind w:left="790" w:right="223" w:hanging="341"/>
        <w:jc w:val="both"/>
        <w:rPr>
          <w:sz w:val="22"/>
        </w:rPr>
      </w:pPr>
      <w:r>
        <w:rPr>
          <w:color w:val="231F20"/>
          <w:sz w:val="22"/>
        </w:rPr>
        <w:t>снотворно-седативные средства из классов барбитуратов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бензодиазепинов;</w:t>
      </w:r>
    </w:p>
    <w:p>
      <w:pPr>
        <w:pStyle w:val="ListParagraph"/>
        <w:numPr>
          <w:ilvl w:val="0"/>
          <w:numId w:val="14"/>
        </w:numPr>
        <w:tabs>
          <w:tab w:pos="791" w:val="left" w:leader="none"/>
        </w:tabs>
        <w:spacing w:line="244" w:lineRule="auto" w:before="19" w:after="0"/>
        <w:ind w:left="790" w:right="217" w:hanging="341"/>
        <w:jc w:val="both"/>
        <w:rPr>
          <w:sz w:val="22"/>
        </w:rPr>
      </w:pPr>
      <w:r>
        <w:rPr>
          <w:color w:val="231F20"/>
          <w:w w:val="105"/>
          <w:sz w:val="22"/>
        </w:rPr>
        <w:t>этанол и его суррогаты (метанол, пропанол, бутанол,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этиленгликоль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др.).</w:t>
      </w:r>
    </w:p>
    <w:p>
      <w:pPr>
        <w:spacing w:line="244" w:lineRule="auto" w:before="30"/>
        <w:ind w:left="110" w:right="221" w:firstLine="340"/>
        <w:jc w:val="right"/>
        <w:rPr>
          <w:i/>
          <w:sz w:val="22"/>
        </w:rPr>
      </w:pPr>
      <w:r>
        <w:rPr>
          <w:color w:val="231F20"/>
          <w:w w:val="105"/>
          <w:sz w:val="22"/>
        </w:rPr>
        <w:t>ХТИ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проводятся</w:t>
      </w:r>
      <w:r>
        <w:rPr>
          <w:color w:val="231F20"/>
          <w:spacing w:val="5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отношении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иных,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влияющих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психо-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физиологические функции человека, </w:t>
      </w:r>
      <w:r>
        <w:rPr>
          <w:color w:val="231F20"/>
          <w:spacing w:val="-1"/>
          <w:w w:val="105"/>
          <w:sz w:val="22"/>
        </w:rPr>
        <w:t>т.е. одурманивающих или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опьяняющих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веществ,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том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числе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лекарственных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препаратов.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зависимости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от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характера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методик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исследования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био-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логических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объектов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ХТИ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проводятся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либо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месте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отбора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био-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z w:val="22"/>
        </w:rPr>
        <w:t>логической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пробы, либо в “лабораториях”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наркологических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или</w:t>
      </w:r>
      <w:r>
        <w:rPr>
          <w:color w:val="231F20"/>
          <w:spacing w:val="-46"/>
          <w:sz w:val="22"/>
        </w:rPr>
        <w:t> </w:t>
      </w:r>
      <w:r>
        <w:rPr>
          <w:color w:val="231F20"/>
          <w:w w:val="105"/>
          <w:sz w:val="22"/>
        </w:rPr>
        <w:t>иных</w:t>
      </w:r>
      <w:r>
        <w:rPr>
          <w:color w:val="231F20"/>
          <w:spacing w:val="20"/>
          <w:w w:val="105"/>
          <w:sz w:val="22"/>
        </w:rPr>
        <w:t> </w:t>
      </w:r>
      <w:r>
        <w:rPr>
          <w:color w:val="231F20"/>
          <w:w w:val="105"/>
          <w:sz w:val="22"/>
        </w:rPr>
        <w:t>медицинских</w:t>
      </w:r>
      <w:r>
        <w:rPr>
          <w:color w:val="231F20"/>
          <w:spacing w:val="20"/>
          <w:w w:val="105"/>
          <w:sz w:val="22"/>
        </w:rPr>
        <w:t> </w:t>
      </w:r>
      <w:r>
        <w:rPr>
          <w:color w:val="231F20"/>
          <w:w w:val="105"/>
          <w:sz w:val="22"/>
        </w:rPr>
        <w:t>организаций,</w:t>
      </w:r>
      <w:r>
        <w:rPr>
          <w:color w:val="231F20"/>
          <w:spacing w:val="20"/>
          <w:w w:val="105"/>
          <w:sz w:val="22"/>
        </w:rPr>
        <w:t> </w:t>
      </w:r>
      <w:r>
        <w:rPr>
          <w:color w:val="231F20"/>
          <w:w w:val="105"/>
          <w:sz w:val="22"/>
        </w:rPr>
        <w:t>имеющих</w:t>
      </w:r>
      <w:r>
        <w:rPr>
          <w:color w:val="231F20"/>
          <w:spacing w:val="20"/>
          <w:w w:val="105"/>
          <w:sz w:val="22"/>
        </w:rPr>
        <w:t> </w:t>
      </w:r>
      <w:r>
        <w:rPr>
          <w:color w:val="231F20"/>
          <w:w w:val="105"/>
          <w:sz w:val="22"/>
        </w:rPr>
        <w:t>соответствующие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лицензии.</w:t>
      </w:r>
      <w:r>
        <w:rPr>
          <w:color w:val="231F20"/>
          <w:spacing w:val="21"/>
          <w:w w:val="105"/>
          <w:sz w:val="22"/>
        </w:rPr>
        <w:t> </w:t>
      </w:r>
      <w:r>
        <w:rPr>
          <w:color w:val="231F20"/>
          <w:w w:val="105"/>
          <w:sz w:val="22"/>
        </w:rPr>
        <w:t>При</w:t>
      </w:r>
      <w:r>
        <w:rPr>
          <w:color w:val="231F20"/>
          <w:spacing w:val="21"/>
          <w:w w:val="105"/>
          <w:sz w:val="22"/>
        </w:rPr>
        <w:t> </w:t>
      </w:r>
      <w:r>
        <w:rPr>
          <w:color w:val="231F20"/>
          <w:w w:val="105"/>
          <w:sz w:val="22"/>
        </w:rPr>
        <w:t>этом</w:t>
      </w:r>
      <w:r>
        <w:rPr>
          <w:color w:val="231F20"/>
          <w:spacing w:val="2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предпочтительным</w:t>
      </w:r>
      <w:r>
        <w:rPr>
          <w:i/>
          <w:color w:val="231F20"/>
          <w:spacing w:val="16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биоматериалом</w:t>
      </w:r>
      <w:r>
        <w:rPr>
          <w:i/>
          <w:color w:val="231F20"/>
          <w:spacing w:val="16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для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проведения</w:t>
      </w:r>
      <w:r>
        <w:rPr>
          <w:i/>
          <w:color w:val="231F20"/>
          <w:spacing w:val="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ХТИ</w:t>
      </w:r>
      <w:r>
        <w:rPr>
          <w:i/>
          <w:color w:val="231F20"/>
          <w:spacing w:val="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является</w:t>
      </w:r>
      <w:r>
        <w:rPr>
          <w:i/>
          <w:color w:val="231F20"/>
          <w:spacing w:val="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моча,</w:t>
      </w:r>
      <w:r>
        <w:rPr>
          <w:i/>
          <w:color w:val="231F20"/>
          <w:spacing w:val="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т.к.</w:t>
      </w:r>
      <w:r>
        <w:rPr>
          <w:i/>
          <w:color w:val="231F20"/>
          <w:spacing w:val="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</w:t>
      </w:r>
      <w:r>
        <w:rPr>
          <w:i/>
          <w:color w:val="231F20"/>
          <w:spacing w:val="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ней</w:t>
      </w:r>
      <w:r>
        <w:rPr>
          <w:i/>
          <w:color w:val="231F20"/>
          <w:spacing w:val="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ПАВ</w:t>
      </w:r>
      <w:r>
        <w:rPr>
          <w:i/>
          <w:color w:val="231F20"/>
          <w:spacing w:val="3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и</w:t>
      </w:r>
      <w:r>
        <w:rPr>
          <w:i/>
          <w:color w:val="231F20"/>
          <w:spacing w:val="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другие</w:t>
      </w:r>
      <w:r>
        <w:rPr>
          <w:i/>
          <w:color w:val="231F20"/>
          <w:spacing w:val="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опьяня-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spacing w:val="-3"/>
          <w:w w:val="105"/>
          <w:sz w:val="22"/>
        </w:rPr>
        <w:t>ющие</w:t>
      </w:r>
      <w:r>
        <w:rPr>
          <w:i/>
          <w:color w:val="231F20"/>
          <w:spacing w:val="-13"/>
          <w:w w:val="105"/>
          <w:sz w:val="22"/>
        </w:rPr>
        <w:t> </w:t>
      </w:r>
      <w:r>
        <w:rPr>
          <w:i/>
          <w:color w:val="231F20"/>
          <w:spacing w:val="-3"/>
          <w:w w:val="105"/>
          <w:sz w:val="22"/>
        </w:rPr>
        <w:t>и</w:t>
      </w:r>
      <w:r>
        <w:rPr>
          <w:i/>
          <w:color w:val="231F20"/>
          <w:spacing w:val="-11"/>
          <w:w w:val="105"/>
          <w:sz w:val="22"/>
        </w:rPr>
        <w:t> </w:t>
      </w:r>
      <w:r>
        <w:rPr>
          <w:i/>
          <w:color w:val="231F20"/>
          <w:spacing w:val="-3"/>
          <w:w w:val="105"/>
          <w:sz w:val="22"/>
        </w:rPr>
        <w:t>нейротропные</w:t>
      </w:r>
      <w:r>
        <w:rPr>
          <w:i/>
          <w:color w:val="231F20"/>
          <w:spacing w:val="-12"/>
          <w:w w:val="105"/>
          <w:sz w:val="22"/>
        </w:rPr>
        <w:t> </w:t>
      </w:r>
      <w:r>
        <w:rPr>
          <w:i/>
          <w:color w:val="231F20"/>
          <w:spacing w:val="-2"/>
          <w:w w:val="105"/>
          <w:sz w:val="22"/>
        </w:rPr>
        <w:t>вещества</w:t>
      </w:r>
      <w:r>
        <w:rPr>
          <w:i/>
          <w:color w:val="231F20"/>
          <w:spacing w:val="-12"/>
          <w:w w:val="105"/>
          <w:sz w:val="22"/>
        </w:rPr>
        <w:t> </w:t>
      </w:r>
      <w:r>
        <w:rPr>
          <w:i/>
          <w:color w:val="231F20"/>
          <w:spacing w:val="-2"/>
          <w:w w:val="105"/>
          <w:sz w:val="22"/>
        </w:rPr>
        <w:t>обнаруживаются</w:t>
      </w:r>
      <w:r>
        <w:rPr>
          <w:i/>
          <w:color w:val="231F20"/>
          <w:spacing w:val="-13"/>
          <w:w w:val="105"/>
          <w:sz w:val="22"/>
        </w:rPr>
        <w:t> </w:t>
      </w:r>
      <w:r>
        <w:rPr>
          <w:i/>
          <w:color w:val="231F20"/>
          <w:spacing w:val="-2"/>
          <w:w w:val="105"/>
          <w:sz w:val="22"/>
        </w:rPr>
        <w:t>значительно</w:t>
      </w:r>
    </w:p>
    <w:p>
      <w:pPr>
        <w:spacing w:before="9"/>
        <w:ind w:left="110" w:right="0" w:firstLine="0"/>
        <w:jc w:val="both"/>
        <w:rPr>
          <w:sz w:val="22"/>
        </w:rPr>
      </w:pPr>
      <w:r>
        <w:rPr>
          <w:i/>
          <w:color w:val="231F20"/>
          <w:w w:val="110"/>
          <w:sz w:val="22"/>
        </w:rPr>
        <w:t>лучше,</w:t>
      </w:r>
      <w:r>
        <w:rPr>
          <w:i/>
          <w:color w:val="231F20"/>
          <w:spacing w:val="-3"/>
          <w:w w:val="110"/>
          <w:sz w:val="22"/>
        </w:rPr>
        <w:t> </w:t>
      </w:r>
      <w:r>
        <w:rPr>
          <w:i/>
          <w:color w:val="231F20"/>
          <w:w w:val="110"/>
          <w:sz w:val="22"/>
        </w:rPr>
        <w:t>чем</w:t>
      </w:r>
      <w:r>
        <w:rPr>
          <w:i/>
          <w:color w:val="231F20"/>
          <w:spacing w:val="-2"/>
          <w:w w:val="110"/>
          <w:sz w:val="22"/>
        </w:rPr>
        <w:t> </w:t>
      </w:r>
      <w:r>
        <w:rPr>
          <w:i/>
          <w:color w:val="231F20"/>
          <w:w w:val="110"/>
          <w:sz w:val="22"/>
        </w:rPr>
        <w:t>в</w:t>
      </w:r>
      <w:r>
        <w:rPr>
          <w:i/>
          <w:color w:val="231F20"/>
          <w:spacing w:val="-2"/>
          <w:w w:val="110"/>
          <w:sz w:val="22"/>
        </w:rPr>
        <w:t> </w:t>
      </w:r>
      <w:r>
        <w:rPr>
          <w:i/>
          <w:color w:val="231F20"/>
          <w:w w:val="110"/>
          <w:sz w:val="22"/>
        </w:rPr>
        <w:t>крови</w:t>
      </w:r>
      <w:r>
        <w:rPr>
          <w:color w:val="231F20"/>
          <w:w w:val="110"/>
          <w:sz w:val="22"/>
        </w:rPr>
        <w:t>.</w:t>
      </w:r>
    </w:p>
    <w:p>
      <w:pPr>
        <w:pStyle w:val="BodyText"/>
        <w:spacing w:line="244" w:lineRule="auto" w:before="7"/>
        <w:ind w:left="110" w:right="221" w:firstLine="340"/>
      </w:pPr>
      <w:r>
        <w:rPr>
          <w:color w:val="231F20"/>
          <w:w w:val="105"/>
        </w:rPr>
        <w:t>ХТИ образцов мочи, согласно пункту 8 “Правил ХТИ”, про-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10"/>
        </w:rPr>
        <w:t>водятся</w:t>
      </w:r>
      <w:r>
        <w:rPr>
          <w:color w:val="231F20"/>
          <w:spacing w:val="5"/>
          <w:w w:val="110"/>
        </w:rPr>
        <w:t> </w:t>
      </w:r>
      <w:r>
        <w:rPr>
          <w:color w:val="231F20"/>
          <w:w w:val="110"/>
        </w:rPr>
        <w:t>в</w:t>
      </w:r>
      <w:r>
        <w:rPr>
          <w:color w:val="231F20"/>
          <w:spacing w:val="6"/>
          <w:w w:val="110"/>
        </w:rPr>
        <w:t> </w:t>
      </w:r>
      <w:r>
        <w:rPr>
          <w:color w:val="231F20"/>
          <w:w w:val="110"/>
        </w:rPr>
        <w:t>два</w:t>
      </w:r>
      <w:r>
        <w:rPr>
          <w:color w:val="231F20"/>
          <w:spacing w:val="6"/>
          <w:w w:val="110"/>
        </w:rPr>
        <w:t> </w:t>
      </w:r>
      <w:r>
        <w:rPr>
          <w:color w:val="231F20"/>
          <w:w w:val="110"/>
        </w:rPr>
        <w:t>этапа.</w:t>
      </w:r>
    </w:p>
    <w:p>
      <w:pPr>
        <w:spacing w:line="244" w:lineRule="auto" w:before="1"/>
        <w:ind w:left="110" w:right="216" w:firstLine="340"/>
        <w:jc w:val="both"/>
        <w:rPr>
          <w:sz w:val="22"/>
        </w:rPr>
      </w:pPr>
      <w:r>
        <w:rPr>
          <w:i/>
          <w:color w:val="231F20"/>
          <w:w w:val="105"/>
          <w:sz w:val="22"/>
        </w:rPr>
        <w:t>Первый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этап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–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предварительные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исследования</w:t>
      </w:r>
      <w:r>
        <w:rPr>
          <w:color w:val="231F20"/>
          <w:w w:val="105"/>
          <w:sz w:val="22"/>
        </w:rPr>
        <w:t>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которые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проводятся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иммунохимическими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методами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применением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специальных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приборов,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“обеспечивающих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регистрацию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количественную оценку результатов исследования”, – </w:t>
      </w:r>
      <w:r>
        <w:rPr>
          <w:i/>
          <w:color w:val="231F20"/>
          <w:w w:val="105"/>
          <w:sz w:val="22"/>
        </w:rPr>
        <w:t>порта-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тивных иммунохимических анализаторов</w:t>
      </w:r>
      <w:r>
        <w:rPr>
          <w:color w:val="231F20"/>
          <w:w w:val="105"/>
          <w:sz w:val="22"/>
        </w:rPr>
        <w:t>. Предварительные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ХТИ могут выполняться прямо в месте отбора мочи или в “ла-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бораториях”.</w:t>
      </w:r>
    </w:p>
    <w:p>
      <w:pPr>
        <w:spacing w:line="244" w:lineRule="auto" w:before="7"/>
        <w:ind w:left="110" w:right="221" w:firstLine="340"/>
        <w:jc w:val="both"/>
        <w:rPr>
          <w:sz w:val="22"/>
        </w:rPr>
      </w:pPr>
      <w:r>
        <w:rPr>
          <w:i/>
          <w:color w:val="231F20"/>
          <w:spacing w:val="-4"/>
          <w:w w:val="105"/>
          <w:sz w:val="22"/>
        </w:rPr>
        <w:t>Второй этап – подтверждающие исследования</w:t>
      </w:r>
      <w:r>
        <w:rPr>
          <w:color w:val="231F20"/>
          <w:spacing w:val="-4"/>
          <w:w w:val="105"/>
          <w:sz w:val="22"/>
        </w:rPr>
        <w:t>, которые про-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pacing w:val="-5"/>
          <w:w w:val="105"/>
          <w:sz w:val="22"/>
        </w:rPr>
        <w:t>водятся в лабораториях </w:t>
      </w:r>
      <w:r>
        <w:rPr>
          <w:i/>
          <w:color w:val="231F20"/>
          <w:spacing w:val="-5"/>
          <w:w w:val="105"/>
          <w:sz w:val="22"/>
        </w:rPr>
        <w:t>методом </w:t>
      </w:r>
      <w:r>
        <w:rPr>
          <w:i/>
          <w:color w:val="231F20"/>
          <w:spacing w:val="-4"/>
          <w:w w:val="105"/>
          <w:sz w:val="22"/>
        </w:rPr>
        <w:t>хромато-масс-спектрометрии</w:t>
      </w:r>
      <w:r>
        <w:rPr>
          <w:i/>
          <w:color w:val="231F20"/>
          <w:spacing w:val="-49"/>
          <w:w w:val="105"/>
          <w:sz w:val="22"/>
        </w:rPr>
        <w:t> </w:t>
      </w:r>
      <w:r>
        <w:rPr>
          <w:color w:val="231F20"/>
          <w:sz w:val="22"/>
        </w:rPr>
        <w:t>с использованием его 2-х вариантов – газовой или высокоэффек-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тивной жидкостной хроматографии с масс-спектрометрическим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детектированием,</w:t>
      </w:r>
      <w:r>
        <w:rPr>
          <w:color w:val="231F20"/>
          <w:spacing w:val="16"/>
          <w:w w:val="105"/>
          <w:sz w:val="22"/>
        </w:rPr>
        <w:t> </w:t>
      </w:r>
      <w:r>
        <w:rPr>
          <w:color w:val="231F20"/>
          <w:w w:val="105"/>
          <w:sz w:val="22"/>
        </w:rPr>
        <w:t>соответственно,</w:t>
      </w:r>
      <w:r>
        <w:rPr>
          <w:color w:val="231F20"/>
          <w:spacing w:val="16"/>
          <w:w w:val="105"/>
          <w:sz w:val="22"/>
        </w:rPr>
        <w:t> </w:t>
      </w:r>
      <w:r>
        <w:rPr>
          <w:color w:val="231F20"/>
          <w:w w:val="105"/>
          <w:sz w:val="22"/>
        </w:rPr>
        <w:t>ГХ-МС</w:t>
      </w:r>
      <w:r>
        <w:rPr>
          <w:color w:val="231F20"/>
          <w:spacing w:val="16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16"/>
          <w:w w:val="105"/>
          <w:sz w:val="22"/>
        </w:rPr>
        <w:t> </w:t>
      </w:r>
      <w:r>
        <w:rPr>
          <w:color w:val="231F20"/>
          <w:w w:val="105"/>
          <w:sz w:val="22"/>
        </w:rPr>
        <w:t>ВЭЖХ-МС.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223" w:right="108" w:firstLine="340"/>
      </w:pPr>
      <w:r>
        <w:rPr>
          <w:color w:val="231F20"/>
          <w:w w:val="105"/>
        </w:rPr>
        <w:t>ХТИ крови лица, которому проводится МОСО, осуществля-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2"/>
          <w:w w:val="105"/>
        </w:rPr>
        <w:t>ется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только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при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ограниченном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наборе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ситуаций.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А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именно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–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не-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обходимость отбора и отправки на ХТИ проб крови возникает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тех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случаях,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когда:</w:t>
      </w:r>
    </w:p>
    <w:p>
      <w:pPr>
        <w:pStyle w:val="ListParagraph"/>
        <w:numPr>
          <w:ilvl w:val="1"/>
          <w:numId w:val="14"/>
        </w:numPr>
        <w:tabs>
          <w:tab w:pos="905" w:val="left" w:leader="none"/>
        </w:tabs>
        <w:spacing w:line="244" w:lineRule="auto" w:before="32" w:after="0"/>
        <w:ind w:left="904" w:right="108" w:hanging="341"/>
        <w:jc w:val="both"/>
        <w:rPr>
          <w:sz w:val="22"/>
        </w:rPr>
      </w:pPr>
      <w:r>
        <w:rPr>
          <w:color w:val="231F20"/>
          <w:sz w:val="22"/>
        </w:rPr>
        <w:t>взятие мочи затруднено из-за тяжелого состояния освиде-</w:t>
      </w:r>
      <w:r>
        <w:rPr>
          <w:color w:val="231F20"/>
          <w:spacing w:val="-46"/>
          <w:sz w:val="22"/>
        </w:rPr>
        <w:t> </w:t>
      </w:r>
      <w:r>
        <w:rPr>
          <w:color w:val="231F20"/>
          <w:sz w:val="22"/>
        </w:rPr>
        <w:t>тельствуемого (тяжелая травма, кома вследствие острой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интоксикации,</w:t>
      </w:r>
      <w:r>
        <w:rPr>
          <w:color w:val="231F20"/>
          <w:spacing w:val="5"/>
          <w:w w:val="105"/>
          <w:sz w:val="22"/>
        </w:rPr>
        <w:t> </w:t>
      </w:r>
      <w:r>
        <w:rPr>
          <w:color w:val="231F20"/>
          <w:w w:val="105"/>
          <w:sz w:val="22"/>
        </w:rPr>
        <w:t>иное</w:t>
      </w:r>
      <w:r>
        <w:rPr>
          <w:color w:val="231F20"/>
          <w:spacing w:val="5"/>
          <w:w w:val="105"/>
          <w:sz w:val="22"/>
        </w:rPr>
        <w:t> </w:t>
      </w:r>
      <w:r>
        <w:rPr>
          <w:color w:val="231F20"/>
          <w:w w:val="105"/>
          <w:sz w:val="22"/>
        </w:rPr>
        <w:t>ургентное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состояние);</w:t>
      </w:r>
    </w:p>
    <w:p>
      <w:pPr>
        <w:pStyle w:val="ListParagraph"/>
        <w:numPr>
          <w:ilvl w:val="1"/>
          <w:numId w:val="14"/>
        </w:numPr>
        <w:tabs>
          <w:tab w:pos="905" w:val="left" w:leader="none"/>
        </w:tabs>
        <w:spacing w:line="244" w:lineRule="auto" w:before="31" w:after="0"/>
        <w:ind w:left="904" w:right="105" w:hanging="341"/>
        <w:jc w:val="both"/>
        <w:rPr>
          <w:sz w:val="22"/>
        </w:rPr>
      </w:pPr>
      <w:r>
        <w:rPr>
          <w:color w:val="231F20"/>
          <w:sz w:val="22"/>
        </w:rPr>
        <w:t>освидетельствуемый по какой-то причине не может сдать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мочу в течение 30 мин от момента начала процедуры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МОСО.</w:t>
      </w:r>
    </w:p>
    <w:p>
      <w:pPr>
        <w:pStyle w:val="BodyText"/>
        <w:spacing w:line="244" w:lineRule="auto" w:before="59"/>
        <w:ind w:left="223" w:right="108" w:firstLine="340"/>
      </w:pPr>
      <w:r>
        <w:rPr>
          <w:color w:val="231F20"/>
          <w:w w:val="105"/>
        </w:rPr>
        <w:t>ХТИ крови проводятся в один этап подтверждающими ме-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тодами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исследования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только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“лабораториях”.</w:t>
      </w:r>
    </w:p>
    <w:p>
      <w:pPr>
        <w:pStyle w:val="BodyText"/>
        <w:spacing w:line="244" w:lineRule="auto" w:before="2"/>
        <w:ind w:left="223" w:right="105" w:firstLine="340"/>
      </w:pPr>
      <w:r>
        <w:rPr>
          <w:color w:val="231F20"/>
          <w:w w:val="105"/>
        </w:rPr>
        <w:t>Медицинский работник, проводящий отбор биологическо-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го объекта и его отправку в “лаборатории” для ХТИ, запол-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няет “Журнал регистрации отбора биологических объектов”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(Приложение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№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5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Приказу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№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40).</w:t>
      </w:r>
    </w:p>
    <w:p>
      <w:pPr>
        <w:pStyle w:val="BodyText"/>
        <w:jc w:val="left"/>
        <w:rPr>
          <w:sz w:val="26"/>
        </w:rPr>
      </w:pPr>
    </w:p>
    <w:p>
      <w:pPr>
        <w:pStyle w:val="Heading2"/>
        <w:numPr>
          <w:ilvl w:val="3"/>
          <w:numId w:val="13"/>
        </w:numPr>
        <w:tabs>
          <w:tab w:pos="1018" w:val="left" w:leader="none"/>
        </w:tabs>
        <w:spacing w:line="225" w:lineRule="auto" w:before="206" w:after="0"/>
        <w:ind w:left="1017" w:right="422" w:hanging="454"/>
        <w:jc w:val="left"/>
      </w:pPr>
      <w:r>
        <w:rPr>
          <w:color w:val="231F20"/>
          <w:w w:val="90"/>
        </w:rPr>
        <w:t>Алгоритм работы с пробами биологических</w:t>
      </w:r>
      <w:r>
        <w:rPr>
          <w:color w:val="231F20"/>
          <w:spacing w:val="1"/>
          <w:w w:val="90"/>
        </w:rPr>
        <w:t> </w:t>
      </w:r>
      <w:r>
        <w:rPr>
          <w:color w:val="231F20"/>
          <w:w w:val="90"/>
        </w:rPr>
        <w:t>объектов,</w:t>
      </w:r>
      <w:r>
        <w:rPr>
          <w:color w:val="231F20"/>
          <w:spacing w:val="16"/>
          <w:w w:val="90"/>
        </w:rPr>
        <w:t> </w:t>
      </w:r>
      <w:r>
        <w:rPr>
          <w:color w:val="231F20"/>
          <w:w w:val="90"/>
        </w:rPr>
        <w:t>направляемых</w:t>
      </w:r>
      <w:r>
        <w:rPr>
          <w:color w:val="231F20"/>
          <w:spacing w:val="16"/>
          <w:w w:val="90"/>
        </w:rPr>
        <w:t> </w:t>
      </w:r>
      <w:r>
        <w:rPr>
          <w:color w:val="231F20"/>
          <w:w w:val="90"/>
        </w:rPr>
        <w:t>на</w:t>
      </w:r>
      <w:r>
        <w:rPr>
          <w:color w:val="231F20"/>
          <w:spacing w:val="16"/>
          <w:w w:val="90"/>
        </w:rPr>
        <w:t> </w:t>
      </w:r>
      <w:r>
        <w:rPr>
          <w:color w:val="231F20"/>
          <w:w w:val="90"/>
        </w:rPr>
        <w:t>ХТИ:</w:t>
      </w:r>
      <w:r>
        <w:rPr>
          <w:color w:val="231F20"/>
          <w:spacing w:val="16"/>
          <w:w w:val="90"/>
        </w:rPr>
        <w:t> </w:t>
      </w:r>
      <w:r>
        <w:rPr>
          <w:color w:val="231F20"/>
          <w:w w:val="90"/>
        </w:rPr>
        <w:t>отбор,</w:t>
      </w:r>
      <w:r>
        <w:rPr>
          <w:color w:val="231F20"/>
          <w:spacing w:val="16"/>
          <w:w w:val="90"/>
        </w:rPr>
        <w:t> </w:t>
      </w:r>
      <w:r>
        <w:rPr>
          <w:color w:val="231F20"/>
          <w:w w:val="90"/>
        </w:rPr>
        <w:t>отправка</w:t>
      </w:r>
      <w:r>
        <w:rPr>
          <w:color w:val="231F20"/>
          <w:spacing w:val="-60"/>
          <w:w w:val="90"/>
        </w:rPr>
        <w:t> </w:t>
      </w:r>
      <w:r>
        <w:rPr>
          <w:color w:val="231F20"/>
          <w:w w:val="90"/>
        </w:rPr>
        <w:t>в</w:t>
      </w:r>
      <w:r>
        <w:rPr>
          <w:color w:val="231F20"/>
          <w:spacing w:val="-19"/>
          <w:w w:val="90"/>
        </w:rPr>
        <w:t> </w:t>
      </w:r>
      <w:r>
        <w:rPr>
          <w:color w:val="231F20"/>
          <w:w w:val="90"/>
        </w:rPr>
        <w:t>“лаборатории”</w:t>
      </w:r>
      <w:r>
        <w:rPr>
          <w:color w:val="231F20"/>
          <w:spacing w:val="-18"/>
          <w:w w:val="90"/>
        </w:rPr>
        <w:t> </w:t>
      </w:r>
      <w:r>
        <w:rPr>
          <w:color w:val="231F20"/>
          <w:w w:val="90"/>
        </w:rPr>
        <w:t>и</w:t>
      </w:r>
      <w:r>
        <w:rPr>
          <w:color w:val="231F20"/>
          <w:spacing w:val="-18"/>
          <w:w w:val="90"/>
        </w:rPr>
        <w:t> </w:t>
      </w:r>
      <w:r>
        <w:rPr>
          <w:color w:val="231F20"/>
          <w:w w:val="90"/>
        </w:rPr>
        <w:t>хранение</w:t>
      </w:r>
    </w:p>
    <w:p>
      <w:pPr>
        <w:spacing w:line="244" w:lineRule="auto" w:before="61"/>
        <w:ind w:left="223" w:right="108" w:firstLine="340"/>
        <w:jc w:val="both"/>
        <w:rPr>
          <w:sz w:val="22"/>
        </w:rPr>
      </w:pPr>
      <w:r>
        <w:rPr>
          <w:color w:val="231F20"/>
          <w:spacing w:val="-1"/>
          <w:w w:val="105"/>
          <w:sz w:val="22"/>
        </w:rPr>
        <w:t>Согласно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“Рекомендациям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по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организации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ХТИ”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отбор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мочи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проводится</w:t>
      </w:r>
      <w:r>
        <w:rPr>
          <w:color w:val="231F20"/>
          <w:spacing w:val="-4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“в</w:t>
      </w:r>
      <w:r>
        <w:rPr>
          <w:i/>
          <w:color w:val="231F20"/>
          <w:spacing w:val="-3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количестве</w:t>
      </w:r>
      <w:r>
        <w:rPr>
          <w:i/>
          <w:color w:val="231F20"/>
          <w:spacing w:val="-3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до</w:t>
      </w:r>
      <w:r>
        <w:rPr>
          <w:i/>
          <w:color w:val="231F20"/>
          <w:spacing w:val="-3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100</w:t>
      </w:r>
      <w:r>
        <w:rPr>
          <w:i/>
          <w:color w:val="231F20"/>
          <w:spacing w:val="-3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мл,</w:t>
      </w:r>
      <w:r>
        <w:rPr>
          <w:i/>
          <w:color w:val="231F20"/>
          <w:spacing w:val="-3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но</w:t>
      </w:r>
      <w:r>
        <w:rPr>
          <w:i/>
          <w:color w:val="231F20"/>
          <w:spacing w:val="-3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не</w:t>
      </w:r>
      <w:r>
        <w:rPr>
          <w:i/>
          <w:color w:val="231F20"/>
          <w:spacing w:val="-3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менее</w:t>
      </w:r>
      <w:r>
        <w:rPr>
          <w:i/>
          <w:color w:val="231F20"/>
          <w:spacing w:val="-3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30</w:t>
      </w:r>
      <w:r>
        <w:rPr>
          <w:i/>
          <w:color w:val="231F20"/>
          <w:spacing w:val="-3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мл”</w:t>
      </w:r>
      <w:r>
        <w:rPr>
          <w:i/>
          <w:color w:val="231F20"/>
          <w:spacing w:val="-3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3"/>
          <w:w w:val="105"/>
          <w:sz w:val="22"/>
        </w:rPr>
        <w:t> </w:t>
      </w:r>
      <w:r>
        <w:rPr>
          <w:color w:val="231F20"/>
          <w:w w:val="105"/>
          <w:sz w:val="22"/>
        </w:rPr>
        <w:t>одно-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разовую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емкость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туалетной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комнате.</w:t>
      </w:r>
    </w:p>
    <w:p>
      <w:pPr>
        <w:spacing w:line="244" w:lineRule="auto" w:before="60"/>
        <w:ind w:left="223" w:right="113" w:firstLine="340"/>
        <w:jc w:val="both"/>
        <w:rPr>
          <w:sz w:val="22"/>
        </w:rPr>
      </w:pPr>
      <w:r>
        <w:rPr>
          <w:i/>
          <w:color w:val="231F20"/>
          <w:w w:val="105"/>
          <w:sz w:val="22"/>
        </w:rPr>
        <w:t>В целях исключения фальсификации мочи в течение первых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10"/>
          <w:sz w:val="22"/>
        </w:rPr>
        <w:t>пяти</w:t>
      </w:r>
      <w:r>
        <w:rPr>
          <w:i/>
          <w:color w:val="231F20"/>
          <w:spacing w:val="1"/>
          <w:w w:val="110"/>
          <w:sz w:val="22"/>
        </w:rPr>
        <w:t> </w:t>
      </w:r>
      <w:r>
        <w:rPr>
          <w:i/>
          <w:color w:val="231F20"/>
          <w:w w:val="110"/>
          <w:sz w:val="22"/>
        </w:rPr>
        <w:t>минут</w:t>
      </w:r>
      <w:r>
        <w:rPr>
          <w:i/>
          <w:color w:val="231F20"/>
          <w:spacing w:val="1"/>
          <w:w w:val="110"/>
          <w:sz w:val="22"/>
        </w:rPr>
        <w:t> </w:t>
      </w:r>
      <w:r>
        <w:rPr>
          <w:i/>
          <w:color w:val="231F20"/>
          <w:w w:val="110"/>
          <w:sz w:val="22"/>
        </w:rPr>
        <w:t>после</w:t>
      </w:r>
      <w:r>
        <w:rPr>
          <w:i/>
          <w:color w:val="231F20"/>
          <w:spacing w:val="2"/>
          <w:w w:val="110"/>
          <w:sz w:val="22"/>
        </w:rPr>
        <w:t> </w:t>
      </w:r>
      <w:r>
        <w:rPr>
          <w:i/>
          <w:color w:val="231F20"/>
          <w:w w:val="110"/>
          <w:sz w:val="22"/>
        </w:rPr>
        <w:t>ее</w:t>
      </w:r>
      <w:r>
        <w:rPr>
          <w:i/>
          <w:color w:val="231F20"/>
          <w:spacing w:val="1"/>
          <w:w w:val="110"/>
          <w:sz w:val="22"/>
        </w:rPr>
        <w:t> </w:t>
      </w:r>
      <w:r>
        <w:rPr>
          <w:i/>
          <w:color w:val="231F20"/>
          <w:w w:val="110"/>
          <w:sz w:val="22"/>
        </w:rPr>
        <w:t>отбора</w:t>
      </w:r>
      <w:r>
        <w:rPr>
          <w:i/>
          <w:color w:val="231F20"/>
          <w:spacing w:val="2"/>
          <w:w w:val="110"/>
          <w:sz w:val="22"/>
        </w:rPr>
        <w:t> </w:t>
      </w:r>
      <w:r>
        <w:rPr>
          <w:i/>
          <w:color w:val="231F20"/>
          <w:w w:val="110"/>
          <w:sz w:val="22"/>
        </w:rPr>
        <w:t>проводится</w:t>
      </w:r>
      <w:r>
        <w:rPr>
          <w:i/>
          <w:color w:val="231F20"/>
          <w:spacing w:val="1"/>
          <w:w w:val="110"/>
          <w:sz w:val="22"/>
        </w:rPr>
        <w:t> </w:t>
      </w:r>
      <w:r>
        <w:rPr>
          <w:i/>
          <w:color w:val="231F20"/>
          <w:w w:val="110"/>
          <w:sz w:val="22"/>
        </w:rPr>
        <w:t>измерение</w:t>
      </w:r>
      <w:r>
        <w:rPr>
          <w:color w:val="231F20"/>
          <w:w w:val="110"/>
          <w:sz w:val="22"/>
        </w:rPr>
        <w:t>:</w:t>
      </w:r>
    </w:p>
    <w:p>
      <w:pPr>
        <w:pStyle w:val="ListParagraph"/>
        <w:numPr>
          <w:ilvl w:val="1"/>
          <w:numId w:val="14"/>
        </w:numPr>
        <w:tabs>
          <w:tab w:pos="905" w:val="left" w:leader="none"/>
        </w:tabs>
        <w:spacing w:line="244" w:lineRule="auto" w:before="30" w:after="0"/>
        <w:ind w:left="904" w:right="100" w:hanging="341"/>
        <w:jc w:val="both"/>
        <w:rPr>
          <w:sz w:val="22"/>
        </w:rPr>
      </w:pPr>
      <w:r>
        <w:rPr>
          <w:color w:val="231F20"/>
          <w:sz w:val="22"/>
        </w:rPr>
        <w:t>температуры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мочи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с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помощью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бесконтактного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устрой-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ства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(в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норме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температура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должна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быть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в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пределах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32,5–39,0°C);</w:t>
      </w:r>
    </w:p>
    <w:p>
      <w:pPr>
        <w:pStyle w:val="ListParagraph"/>
        <w:numPr>
          <w:ilvl w:val="1"/>
          <w:numId w:val="14"/>
        </w:numPr>
        <w:tabs>
          <w:tab w:pos="905" w:val="left" w:leader="none"/>
        </w:tabs>
        <w:spacing w:line="244" w:lineRule="auto" w:before="31" w:after="0"/>
        <w:ind w:left="904" w:right="108" w:hanging="341"/>
        <w:jc w:val="both"/>
        <w:rPr>
          <w:sz w:val="22"/>
        </w:rPr>
      </w:pPr>
      <w:r>
        <w:rPr>
          <w:color w:val="231F20"/>
          <w:w w:val="105"/>
          <w:sz w:val="22"/>
        </w:rPr>
        <w:t>pH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мочи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с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помощью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pH-метра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или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универсальной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инди-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каторной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бумаги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(в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норме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pH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пределах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4–8);</w:t>
      </w:r>
    </w:p>
    <w:p>
      <w:pPr>
        <w:pStyle w:val="ListParagraph"/>
        <w:numPr>
          <w:ilvl w:val="1"/>
          <w:numId w:val="14"/>
        </w:numPr>
        <w:tabs>
          <w:tab w:pos="905" w:val="left" w:leader="none"/>
        </w:tabs>
        <w:spacing w:line="240" w:lineRule="auto" w:before="30" w:after="0"/>
        <w:ind w:left="904" w:right="0" w:hanging="342"/>
        <w:jc w:val="both"/>
        <w:rPr>
          <w:sz w:val="22"/>
        </w:rPr>
      </w:pPr>
      <w:r>
        <w:rPr>
          <w:color w:val="231F20"/>
          <w:sz w:val="22"/>
        </w:rPr>
        <w:t>относительной</w:t>
      </w:r>
      <w:r>
        <w:rPr>
          <w:color w:val="231F20"/>
          <w:spacing w:val="25"/>
          <w:sz w:val="22"/>
        </w:rPr>
        <w:t> </w:t>
      </w:r>
      <w:r>
        <w:rPr>
          <w:color w:val="231F20"/>
          <w:sz w:val="22"/>
        </w:rPr>
        <w:t>плотности</w:t>
      </w:r>
      <w:r>
        <w:rPr>
          <w:color w:val="231F20"/>
          <w:spacing w:val="25"/>
          <w:sz w:val="22"/>
        </w:rPr>
        <w:t> </w:t>
      </w:r>
      <w:r>
        <w:rPr>
          <w:color w:val="231F20"/>
          <w:sz w:val="22"/>
        </w:rPr>
        <w:t>мочи</w:t>
      </w:r>
      <w:r>
        <w:rPr>
          <w:color w:val="231F20"/>
          <w:spacing w:val="26"/>
          <w:sz w:val="22"/>
        </w:rPr>
        <w:t> </w:t>
      </w:r>
      <w:r>
        <w:rPr>
          <w:color w:val="231F20"/>
          <w:sz w:val="22"/>
        </w:rPr>
        <w:t>(в</w:t>
      </w:r>
      <w:r>
        <w:rPr>
          <w:color w:val="231F20"/>
          <w:spacing w:val="25"/>
          <w:sz w:val="22"/>
        </w:rPr>
        <w:t> </w:t>
      </w:r>
      <w:r>
        <w:rPr>
          <w:color w:val="231F20"/>
          <w:sz w:val="22"/>
        </w:rPr>
        <w:t>норме</w:t>
      </w:r>
      <w:r>
        <w:rPr>
          <w:color w:val="231F20"/>
          <w:spacing w:val="26"/>
          <w:sz w:val="22"/>
        </w:rPr>
        <w:t> </w:t>
      </w:r>
      <w:r>
        <w:rPr>
          <w:color w:val="231F20"/>
          <w:sz w:val="22"/>
        </w:rPr>
        <w:t>–</w:t>
      </w:r>
      <w:r>
        <w:rPr>
          <w:color w:val="231F20"/>
          <w:spacing w:val="25"/>
          <w:sz w:val="22"/>
        </w:rPr>
        <w:t> </w:t>
      </w:r>
      <w:r>
        <w:rPr>
          <w:color w:val="231F20"/>
          <w:sz w:val="22"/>
        </w:rPr>
        <w:t>1.008–1.025);</w:t>
      </w:r>
    </w:p>
    <w:p>
      <w:pPr>
        <w:pStyle w:val="ListParagraph"/>
        <w:numPr>
          <w:ilvl w:val="1"/>
          <w:numId w:val="14"/>
        </w:numPr>
        <w:tabs>
          <w:tab w:pos="905" w:val="left" w:leader="none"/>
        </w:tabs>
        <w:spacing w:line="244" w:lineRule="auto" w:before="35" w:after="0"/>
        <w:ind w:left="904" w:right="106" w:hanging="341"/>
        <w:jc w:val="both"/>
        <w:rPr>
          <w:sz w:val="22"/>
        </w:rPr>
      </w:pPr>
      <w:r>
        <w:rPr>
          <w:color w:val="231F20"/>
          <w:w w:val="105"/>
          <w:sz w:val="22"/>
        </w:rPr>
        <w:t>содержания креатинина методом иммунной хромато-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графии (в норме содержание должно быть в пределах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4,4–17,7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ммоль/сут).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110" w:right="218" w:firstLine="340"/>
      </w:pPr>
      <w:r>
        <w:rPr>
          <w:color w:val="231F20"/>
          <w:w w:val="105"/>
        </w:rPr>
        <w:t>Если выявляется несоответствие перечисленных показа-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телей их нормативным значениям, то проводится повторный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отбор</w:t>
      </w:r>
      <w:r>
        <w:rPr>
          <w:color w:val="231F20"/>
          <w:spacing w:val="-3"/>
          <w:w w:val="105"/>
        </w:rPr>
        <w:t> </w:t>
      </w:r>
      <w:r>
        <w:rPr>
          <w:color w:val="231F20"/>
          <w:w w:val="105"/>
        </w:rPr>
        <w:t>мочи.</w:t>
      </w:r>
      <w:r>
        <w:rPr>
          <w:color w:val="231F20"/>
          <w:spacing w:val="-3"/>
          <w:w w:val="105"/>
        </w:rPr>
        <w:t> </w:t>
      </w:r>
      <w:r>
        <w:rPr>
          <w:color w:val="231F20"/>
          <w:w w:val="105"/>
        </w:rPr>
        <w:t>С</w:t>
      </w:r>
      <w:r>
        <w:rPr>
          <w:color w:val="231F20"/>
          <w:spacing w:val="-2"/>
          <w:w w:val="105"/>
        </w:rPr>
        <w:t> </w:t>
      </w:r>
      <w:r>
        <w:rPr>
          <w:color w:val="231F20"/>
          <w:w w:val="105"/>
        </w:rPr>
        <w:t>другой</w:t>
      </w:r>
      <w:r>
        <w:rPr>
          <w:color w:val="231F20"/>
          <w:spacing w:val="-3"/>
          <w:w w:val="105"/>
        </w:rPr>
        <w:t> </w:t>
      </w:r>
      <w:r>
        <w:rPr>
          <w:color w:val="231F20"/>
          <w:w w:val="105"/>
        </w:rPr>
        <w:t>стороны,</w:t>
      </w:r>
      <w:r>
        <w:rPr>
          <w:color w:val="231F20"/>
          <w:spacing w:val="-2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3"/>
          <w:w w:val="105"/>
        </w:rPr>
        <w:t> </w:t>
      </w:r>
      <w:r>
        <w:rPr>
          <w:color w:val="231F20"/>
          <w:w w:val="105"/>
        </w:rPr>
        <w:t>такой</w:t>
      </w:r>
      <w:r>
        <w:rPr>
          <w:color w:val="231F20"/>
          <w:spacing w:val="-2"/>
          <w:w w:val="105"/>
        </w:rPr>
        <w:t> </w:t>
      </w:r>
      <w:r>
        <w:rPr>
          <w:color w:val="231F20"/>
          <w:w w:val="105"/>
        </w:rPr>
        <w:t>ситуации</w:t>
      </w:r>
      <w:r>
        <w:rPr>
          <w:color w:val="231F20"/>
          <w:spacing w:val="-3"/>
          <w:w w:val="105"/>
        </w:rPr>
        <w:t> </w:t>
      </w:r>
      <w:r>
        <w:rPr>
          <w:color w:val="231F20"/>
          <w:w w:val="105"/>
        </w:rPr>
        <w:t>стоит</w:t>
      </w:r>
      <w:r>
        <w:rPr>
          <w:color w:val="231F20"/>
          <w:spacing w:val="-2"/>
          <w:w w:val="105"/>
        </w:rPr>
        <w:t> </w:t>
      </w:r>
      <w:r>
        <w:rPr>
          <w:color w:val="231F20"/>
          <w:w w:val="105"/>
        </w:rPr>
        <w:t>рассмо-</w:t>
      </w:r>
      <w:r>
        <w:rPr>
          <w:color w:val="231F20"/>
          <w:spacing w:val="-49"/>
          <w:w w:val="105"/>
        </w:rPr>
        <w:t> </w:t>
      </w:r>
      <w:r>
        <w:rPr>
          <w:color w:val="231F20"/>
        </w:rPr>
        <w:t>треть</w:t>
      </w:r>
      <w:r>
        <w:rPr>
          <w:color w:val="231F20"/>
          <w:spacing w:val="1"/>
        </w:rPr>
        <w:t> </w:t>
      </w:r>
      <w:r>
        <w:rPr>
          <w:color w:val="231F20"/>
        </w:rPr>
        <w:t>и</w:t>
      </w:r>
      <w:r>
        <w:rPr>
          <w:color w:val="231F20"/>
          <w:spacing w:val="1"/>
        </w:rPr>
        <w:t> </w:t>
      </w:r>
      <w:r>
        <w:rPr>
          <w:color w:val="231F20"/>
        </w:rPr>
        <w:t>вероятность</w:t>
      </w:r>
      <w:r>
        <w:rPr>
          <w:color w:val="231F20"/>
          <w:spacing w:val="1"/>
        </w:rPr>
        <w:t> </w:t>
      </w:r>
      <w:r>
        <w:rPr>
          <w:color w:val="231F20"/>
        </w:rPr>
        <w:t>того,</w:t>
      </w:r>
      <w:r>
        <w:rPr>
          <w:color w:val="231F20"/>
          <w:spacing w:val="1"/>
        </w:rPr>
        <w:t> </w:t>
      </w:r>
      <w:r>
        <w:rPr>
          <w:color w:val="231F20"/>
        </w:rPr>
        <w:t>что</w:t>
      </w:r>
      <w:r>
        <w:rPr>
          <w:color w:val="231F20"/>
          <w:spacing w:val="1"/>
        </w:rPr>
        <w:t> </w:t>
      </w:r>
      <w:r>
        <w:rPr>
          <w:color w:val="231F20"/>
        </w:rPr>
        <w:t>освидетельствуемый</w:t>
      </w:r>
      <w:r>
        <w:rPr>
          <w:color w:val="231F20"/>
          <w:spacing w:val="1"/>
        </w:rPr>
        <w:t> </w:t>
      </w:r>
      <w:r>
        <w:rPr>
          <w:color w:val="231F20"/>
        </w:rPr>
        <w:t>пытается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фальсифицировать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пробу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мочи,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что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может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быть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расценено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как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его фактический отказ от проведения МОСО со всеми вытека-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ющими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из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этого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последствиями.</w:t>
      </w:r>
    </w:p>
    <w:p>
      <w:pPr>
        <w:pStyle w:val="BodyText"/>
        <w:spacing w:line="244" w:lineRule="auto" w:before="6"/>
        <w:ind w:left="110" w:right="216" w:firstLine="340"/>
      </w:pPr>
      <w:r>
        <w:rPr>
          <w:color w:val="231F20"/>
          <w:w w:val="105"/>
        </w:rPr>
        <w:t>В ряде случаев можно признать допустимым и целесооб-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разным осуществление медицинскими работниками визуаль-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ного контроля за процессом сдачи мочи освидетельствуемым.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Например,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если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очевидно,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что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освидетельствуемый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знал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о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том,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что ему придется сдавать пробу мочи для анализа на содержа-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ние ПАВ, и имел время и возможность к этому соответствующим</w:t>
      </w:r>
      <w:r>
        <w:rPr>
          <w:color w:val="231F20"/>
          <w:spacing w:val="1"/>
        </w:rPr>
        <w:t> </w:t>
      </w:r>
      <w:r>
        <w:rPr>
          <w:color w:val="231F20"/>
          <w:spacing w:val="-1"/>
          <w:w w:val="105"/>
        </w:rPr>
        <w:t>образом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“приготовиться”,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т.е.,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допустим,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принести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чужую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мочу.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Но такая ситуации маловероятна, когда освидетельствуемого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доставляют на МОСО сотрудники полиции, непосредственно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отстранившие его от вождения автомобиля либо задержавшие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его в момент совершения им административного правонару-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шения. А вот когда сдача мочи нужна для анализа в рамках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освидетельствования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предмет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выявления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медицинских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противопоказаний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владению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оружием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или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управлению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транспортным средством, то визуальный контроль за процес-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сом сдачи мочи, вероятно, следует признать обязательным.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Разумеется, что при его проведении абсолютно необходимо со-</w:t>
      </w:r>
      <w:r>
        <w:rPr>
          <w:color w:val="231F20"/>
          <w:spacing w:val="1"/>
        </w:rPr>
        <w:t> </w:t>
      </w:r>
      <w:r>
        <w:rPr>
          <w:color w:val="231F20"/>
        </w:rPr>
        <w:t>блюдение</w:t>
      </w:r>
      <w:r>
        <w:rPr>
          <w:color w:val="231F20"/>
          <w:spacing w:val="1"/>
        </w:rPr>
        <w:t> </w:t>
      </w:r>
      <w:r>
        <w:rPr>
          <w:color w:val="231F20"/>
        </w:rPr>
        <w:t>медицинскими</w:t>
      </w:r>
      <w:r>
        <w:rPr>
          <w:color w:val="231F20"/>
          <w:spacing w:val="1"/>
        </w:rPr>
        <w:t> </w:t>
      </w:r>
      <w:r>
        <w:rPr>
          <w:color w:val="231F20"/>
        </w:rPr>
        <w:t>работниками</w:t>
      </w:r>
      <w:r>
        <w:rPr>
          <w:color w:val="231F20"/>
          <w:spacing w:val="1"/>
        </w:rPr>
        <w:t> </w:t>
      </w:r>
      <w:r>
        <w:rPr>
          <w:color w:val="231F20"/>
        </w:rPr>
        <w:t>всех</w:t>
      </w:r>
      <w:r>
        <w:rPr>
          <w:color w:val="231F20"/>
          <w:spacing w:val="1"/>
        </w:rPr>
        <w:t> </w:t>
      </w:r>
      <w:r>
        <w:rPr>
          <w:color w:val="231F20"/>
        </w:rPr>
        <w:t>соответствующих</w:t>
      </w:r>
      <w:r>
        <w:rPr>
          <w:color w:val="231F20"/>
          <w:spacing w:val="1"/>
        </w:rPr>
        <w:t> </w:t>
      </w:r>
      <w:r>
        <w:rPr>
          <w:color w:val="231F20"/>
        </w:rPr>
        <w:t>данной ситуации и притом адекватных, с точки зрения здравого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смысла,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этических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норм.</w:t>
      </w:r>
    </w:p>
    <w:p>
      <w:pPr>
        <w:pStyle w:val="BodyText"/>
        <w:spacing w:line="244" w:lineRule="auto" w:before="19"/>
        <w:ind w:left="110" w:right="216" w:firstLine="340"/>
      </w:pPr>
      <w:r>
        <w:rPr>
          <w:color w:val="231F20"/>
          <w:w w:val="105"/>
        </w:rPr>
        <w:t>Следует отметить, что измерение указанных выше параме-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тров мочи (температуры, плотности и пр.) для исключения воз-</w:t>
      </w:r>
      <w:r>
        <w:rPr>
          <w:color w:val="231F20"/>
          <w:spacing w:val="1"/>
        </w:rPr>
        <w:t> </w:t>
      </w:r>
      <w:r>
        <w:rPr>
          <w:color w:val="231F20"/>
          <w:spacing w:val="-3"/>
          <w:w w:val="105"/>
        </w:rPr>
        <w:t>можности ее фальсификации в “Рекомендациях по организации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ХТИ”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обозначается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как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“предварительные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исследования”,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эту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процедуру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иногда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путают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с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первым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этапом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ХТИ,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который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в “Правилах ХТИ” также обозначается как “предварительные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исследования”. </w:t>
      </w:r>
      <w:r>
        <w:rPr>
          <w:i/>
          <w:color w:val="231F20"/>
          <w:w w:val="105"/>
        </w:rPr>
        <w:t>Но это разные процедуры</w:t>
      </w:r>
      <w:r>
        <w:rPr>
          <w:color w:val="231F20"/>
          <w:w w:val="105"/>
        </w:rPr>
        <w:t>. Стоит напомнить,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что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под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“предварительными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исследованиями”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“Правилах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4"/>
          <w:w w:val="105"/>
        </w:rPr>
        <w:t>ХТИ” подразумевается </w:t>
      </w:r>
      <w:r>
        <w:rPr>
          <w:color w:val="231F20"/>
          <w:spacing w:val="-3"/>
          <w:w w:val="105"/>
        </w:rPr>
        <w:t>исследование мочи иммунохимическими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методами.</w:t>
      </w:r>
    </w:p>
    <w:p>
      <w:pPr>
        <w:spacing w:after="0" w:line="244" w:lineRule="auto"/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223" w:right="105" w:firstLine="340"/>
      </w:pPr>
      <w:r>
        <w:rPr>
          <w:color w:val="231F20"/>
          <w:w w:val="105"/>
        </w:rPr>
        <w:t>Изложение алгоритма обращения с образцом мочи после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его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проверки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фальсификацию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несколько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различается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“Правилах ХТИ” (Приказ № 933н) и “Рекомендациях по орга-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низации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ХТИ”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(Приказ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№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40).</w:t>
      </w:r>
    </w:p>
    <w:p>
      <w:pPr>
        <w:spacing w:line="244" w:lineRule="auto" w:before="3"/>
        <w:ind w:left="223" w:right="105" w:firstLine="340"/>
        <w:jc w:val="both"/>
        <w:rPr>
          <w:sz w:val="22"/>
        </w:rPr>
      </w:pPr>
      <w:r>
        <w:rPr>
          <w:color w:val="231F20"/>
          <w:spacing w:val="-1"/>
          <w:w w:val="105"/>
          <w:sz w:val="22"/>
        </w:rPr>
        <w:t>В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“Правилах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ХТИ”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(пункт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9)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указывается,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что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предваритель-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ные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ХТИ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(т.е.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первый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этап)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“проводятся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месте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отбора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биоло-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z w:val="22"/>
        </w:rPr>
        <w:t>гического объекта (мочи), в клинико-диагностической лабора-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тории или в химико-токсикологической лаборатории </w:t>
      </w:r>
      <w:r>
        <w:rPr>
          <w:i/>
          <w:color w:val="231F20"/>
          <w:sz w:val="22"/>
        </w:rPr>
        <w:t>не позднее</w:t>
      </w:r>
      <w:r>
        <w:rPr>
          <w:i/>
          <w:color w:val="231F20"/>
          <w:spacing w:val="1"/>
          <w:sz w:val="22"/>
        </w:rPr>
        <w:t> </w:t>
      </w:r>
      <w:r>
        <w:rPr>
          <w:i/>
          <w:color w:val="231F20"/>
          <w:w w:val="105"/>
          <w:sz w:val="22"/>
        </w:rPr>
        <w:t>двух часов с момента отбора биологического объекта (мочи)”.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 если в ходе предварительных ХТИ в моче обнаруживаются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“наркотические средства, психотропные вещества, лекарствен-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ные препараты” и прочие опьяняющие или одурманивающие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вещества, то проводится второй этап ХТИ подтверждающими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методами. При этом (пп. 10 и 11 “Правил ХТИ”) срок доставки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образца мочи в медицинскую организацию, проводящую под-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тверждающие исследования, “</w:t>
      </w:r>
      <w:r>
        <w:rPr>
          <w:i/>
          <w:color w:val="231F20"/>
          <w:w w:val="105"/>
          <w:sz w:val="22"/>
        </w:rPr>
        <w:t>не должен превышать десяти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рабочих дней с момента отбора</w:t>
      </w:r>
      <w:r>
        <w:rPr>
          <w:color w:val="231F20"/>
          <w:w w:val="105"/>
          <w:sz w:val="22"/>
        </w:rPr>
        <w:t>” мочи, а сроки проведения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самих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подтверждающих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ХТИ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“</w:t>
      </w:r>
      <w:r>
        <w:rPr>
          <w:i/>
          <w:color w:val="231F20"/>
          <w:w w:val="105"/>
          <w:sz w:val="22"/>
        </w:rPr>
        <w:t>не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должны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превышать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трех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рабочих дней с момента поступления пробы биологического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объекта</w:t>
      </w:r>
      <w:r>
        <w:rPr>
          <w:i/>
          <w:color w:val="231F20"/>
          <w:spacing w:val="5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</w:t>
      </w:r>
      <w:r>
        <w:rPr>
          <w:i/>
          <w:color w:val="231F20"/>
          <w:spacing w:val="6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лабораторию</w:t>
      </w:r>
      <w:r>
        <w:rPr>
          <w:color w:val="231F20"/>
          <w:w w:val="105"/>
          <w:sz w:val="22"/>
        </w:rPr>
        <w:t>”.</w:t>
      </w:r>
    </w:p>
    <w:p>
      <w:pPr>
        <w:spacing w:line="244" w:lineRule="auto" w:before="15"/>
        <w:ind w:left="223" w:right="107" w:firstLine="340"/>
        <w:jc w:val="both"/>
        <w:rPr>
          <w:sz w:val="22"/>
        </w:rPr>
      </w:pPr>
      <w:r>
        <w:rPr>
          <w:color w:val="231F20"/>
          <w:spacing w:val="-2"/>
          <w:w w:val="105"/>
          <w:sz w:val="22"/>
        </w:rPr>
        <w:t>А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вот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в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“Рекомендациях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по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организации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ХТИ”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вообще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специ-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ально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не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оговаривается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вопрос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о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разделении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ХТИ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при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исследо-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z w:val="22"/>
        </w:rPr>
        <w:t>вании мочи на первый и второй этапы </w:t>
      </w:r>
      <w:r>
        <w:rPr>
          <w:color w:val="231F20"/>
          <w:position w:val="7"/>
          <w:sz w:val="12"/>
        </w:rPr>
        <w:t>7</w:t>
      </w:r>
      <w:r>
        <w:rPr>
          <w:color w:val="231F20"/>
          <w:sz w:val="22"/>
        </w:rPr>
        <w:t>. При этом указывается,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что отобранные образцы мочи доставляются в “лабораторию”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для проведения ХТИ “</w:t>
      </w:r>
      <w:r>
        <w:rPr>
          <w:i/>
          <w:color w:val="231F20"/>
          <w:w w:val="105"/>
          <w:sz w:val="22"/>
        </w:rPr>
        <w:t>не позднее двух суток после отбора, до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отправки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&lt;лабораторию&gt;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моча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хранится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  холодильнике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при</w:t>
      </w:r>
      <w:r>
        <w:rPr>
          <w:i/>
          <w:color w:val="231F20"/>
          <w:spacing w:val="10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температуре</w:t>
      </w:r>
      <w:r>
        <w:rPr>
          <w:i/>
          <w:color w:val="231F20"/>
          <w:spacing w:val="1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0–2°C</w:t>
      </w:r>
      <w:r>
        <w:rPr>
          <w:color w:val="231F20"/>
          <w:w w:val="105"/>
          <w:sz w:val="22"/>
        </w:rPr>
        <w:t>”.</w:t>
      </w:r>
    </w:p>
    <w:p>
      <w:pPr>
        <w:pStyle w:val="BodyText"/>
        <w:spacing w:line="244" w:lineRule="auto" w:before="7"/>
        <w:ind w:left="223" w:right="106" w:firstLine="340"/>
      </w:pPr>
      <w:r>
        <w:rPr>
          <w:color w:val="231F20"/>
          <w:w w:val="105"/>
        </w:rPr>
        <w:t>Сопоставив два обозреваемых нормативных акта, можно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сделать вывод, что последними указаниями следует руковод-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ствоваться, если непосредственно в месте отбора мочи нет воз-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можности для проведения в течение двух часов первого этапа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ХТИ – предварительных исследований мочи с применением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иммунохимических</w:t>
      </w:r>
      <w:r>
        <w:rPr>
          <w:color w:val="231F20"/>
          <w:spacing w:val="34"/>
          <w:w w:val="105"/>
        </w:rPr>
        <w:t> </w:t>
      </w:r>
      <w:r>
        <w:rPr>
          <w:color w:val="231F20"/>
          <w:w w:val="105"/>
        </w:rPr>
        <w:t>анализаторов.</w:t>
      </w:r>
      <w:r>
        <w:rPr>
          <w:color w:val="231F20"/>
          <w:spacing w:val="34"/>
          <w:w w:val="105"/>
        </w:rPr>
        <w:t> </w:t>
      </w:r>
      <w:r>
        <w:rPr>
          <w:color w:val="231F20"/>
          <w:w w:val="105"/>
        </w:rPr>
        <w:t>Также</w:t>
      </w:r>
      <w:r>
        <w:rPr>
          <w:color w:val="231F20"/>
          <w:spacing w:val="34"/>
          <w:w w:val="105"/>
        </w:rPr>
        <w:t> </w:t>
      </w:r>
      <w:r>
        <w:rPr>
          <w:color w:val="231F20"/>
          <w:w w:val="105"/>
        </w:rPr>
        <w:t>очевидно,</w:t>
      </w:r>
      <w:r>
        <w:rPr>
          <w:color w:val="231F20"/>
          <w:spacing w:val="34"/>
          <w:w w:val="105"/>
        </w:rPr>
        <w:t> </w:t>
      </w:r>
      <w:r>
        <w:rPr>
          <w:color w:val="231F20"/>
          <w:w w:val="105"/>
        </w:rPr>
        <w:t>что</w:t>
      </w:r>
      <w:r>
        <w:rPr>
          <w:color w:val="231F20"/>
          <w:spacing w:val="34"/>
          <w:w w:val="105"/>
        </w:rPr>
        <w:t> </w:t>
      </w:r>
      <w:r>
        <w:rPr>
          <w:color w:val="231F20"/>
          <w:w w:val="105"/>
        </w:rPr>
        <w:t>если</w:t>
      </w:r>
    </w:p>
    <w:p>
      <w:pPr>
        <w:pStyle w:val="BodyText"/>
        <w:spacing w:before="8"/>
        <w:jc w:val="left"/>
        <w:rPr>
          <w:sz w:val="26"/>
        </w:rPr>
      </w:pPr>
      <w:r>
        <w:rPr/>
        <w:pict>
          <v:shape style="position:absolute;margin-left:48.188999pt;margin-top:17.877871pt;width:113.4pt;height:.1pt;mso-position-horizontal-relative:page;mso-position-vertical-relative:paragraph;z-index:-15720960;mso-wrap-distance-left:0;mso-wrap-distance-right:0" coordorigin="964,358" coordsize="2268,0" path="m964,358l3231,358e" filled="false" stroked="true" strokeweight=".5pt" strokecolor="#231f20">
            <v:path arrowok="t"/>
            <v:stroke dashstyle="solid"/>
            <w10:wrap type="topAndBottom"/>
          </v:shape>
        </w:pict>
      </w:r>
    </w:p>
    <w:p>
      <w:pPr>
        <w:spacing w:line="216" w:lineRule="auto" w:before="32"/>
        <w:ind w:left="223" w:right="107" w:firstLine="340"/>
        <w:jc w:val="both"/>
        <w:rPr>
          <w:sz w:val="18"/>
        </w:rPr>
      </w:pPr>
      <w:r>
        <w:rPr>
          <w:color w:val="231F20"/>
          <w:spacing w:val="-1"/>
          <w:w w:val="105"/>
          <w:sz w:val="18"/>
          <w:vertAlign w:val="superscript"/>
        </w:rPr>
        <w:t>7</w:t>
      </w:r>
      <w:r>
        <w:rPr>
          <w:color w:val="231F20"/>
          <w:spacing w:val="10"/>
          <w:w w:val="105"/>
          <w:sz w:val="18"/>
          <w:vertAlign w:val="baseline"/>
        </w:rPr>
        <w:t> </w:t>
      </w:r>
      <w:r>
        <w:rPr>
          <w:color w:val="231F20"/>
          <w:spacing w:val="-1"/>
          <w:w w:val="105"/>
          <w:sz w:val="18"/>
          <w:vertAlign w:val="baseline"/>
        </w:rPr>
        <w:t>В</w:t>
      </w:r>
      <w:r>
        <w:rPr>
          <w:color w:val="231F20"/>
          <w:spacing w:val="-8"/>
          <w:w w:val="105"/>
          <w:sz w:val="18"/>
          <w:vertAlign w:val="baseline"/>
        </w:rPr>
        <w:t> </w:t>
      </w:r>
      <w:r>
        <w:rPr>
          <w:color w:val="231F20"/>
          <w:spacing w:val="-1"/>
          <w:w w:val="105"/>
          <w:sz w:val="18"/>
          <w:vertAlign w:val="baseline"/>
        </w:rPr>
        <w:t>Приказе</w:t>
      </w:r>
      <w:r>
        <w:rPr>
          <w:color w:val="231F20"/>
          <w:spacing w:val="-7"/>
          <w:w w:val="105"/>
          <w:sz w:val="18"/>
          <w:vertAlign w:val="baseline"/>
        </w:rPr>
        <w:t> </w:t>
      </w:r>
      <w:r>
        <w:rPr>
          <w:color w:val="231F20"/>
          <w:spacing w:val="-1"/>
          <w:w w:val="105"/>
          <w:sz w:val="18"/>
          <w:vertAlign w:val="baseline"/>
        </w:rPr>
        <w:t>№</w:t>
      </w:r>
      <w:r>
        <w:rPr>
          <w:color w:val="231F20"/>
          <w:spacing w:val="-10"/>
          <w:w w:val="105"/>
          <w:sz w:val="18"/>
          <w:vertAlign w:val="baseline"/>
        </w:rPr>
        <w:t> </w:t>
      </w:r>
      <w:r>
        <w:rPr>
          <w:color w:val="231F20"/>
          <w:spacing w:val="-1"/>
          <w:w w:val="105"/>
          <w:sz w:val="18"/>
          <w:vertAlign w:val="baseline"/>
        </w:rPr>
        <w:t>40</w:t>
      </w:r>
      <w:r>
        <w:rPr>
          <w:color w:val="231F20"/>
          <w:spacing w:val="-7"/>
          <w:w w:val="105"/>
          <w:sz w:val="18"/>
          <w:vertAlign w:val="baseline"/>
        </w:rPr>
        <w:t> </w:t>
      </w:r>
      <w:r>
        <w:rPr>
          <w:color w:val="231F20"/>
          <w:spacing w:val="-1"/>
          <w:w w:val="105"/>
          <w:sz w:val="18"/>
          <w:vertAlign w:val="baseline"/>
        </w:rPr>
        <w:t>о</w:t>
      </w:r>
      <w:r>
        <w:rPr>
          <w:color w:val="231F20"/>
          <w:spacing w:val="-7"/>
          <w:w w:val="105"/>
          <w:sz w:val="18"/>
          <w:vertAlign w:val="baseline"/>
        </w:rPr>
        <w:t> </w:t>
      </w:r>
      <w:r>
        <w:rPr>
          <w:color w:val="231F20"/>
          <w:spacing w:val="-1"/>
          <w:w w:val="105"/>
          <w:sz w:val="18"/>
          <w:vertAlign w:val="baseline"/>
        </w:rPr>
        <w:t>том,</w:t>
      </w:r>
      <w:r>
        <w:rPr>
          <w:color w:val="231F20"/>
          <w:spacing w:val="-8"/>
          <w:w w:val="105"/>
          <w:sz w:val="18"/>
          <w:vertAlign w:val="baseline"/>
        </w:rPr>
        <w:t> </w:t>
      </w:r>
      <w:r>
        <w:rPr>
          <w:color w:val="231F20"/>
          <w:spacing w:val="-1"/>
          <w:w w:val="105"/>
          <w:sz w:val="18"/>
          <w:vertAlign w:val="baseline"/>
        </w:rPr>
        <w:t>что</w:t>
      </w:r>
      <w:r>
        <w:rPr>
          <w:color w:val="231F20"/>
          <w:spacing w:val="-6"/>
          <w:w w:val="105"/>
          <w:sz w:val="18"/>
          <w:vertAlign w:val="baseline"/>
        </w:rPr>
        <w:t> </w:t>
      </w:r>
      <w:r>
        <w:rPr>
          <w:color w:val="231F20"/>
          <w:spacing w:val="-1"/>
          <w:w w:val="105"/>
          <w:sz w:val="18"/>
          <w:vertAlign w:val="baseline"/>
        </w:rPr>
        <w:t>ХТИ</w:t>
      </w:r>
      <w:r>
        <w:rPr>
          <w:color w:val="231F20"/>
          <w:spacing w:val="-7"/>
          <w:w w:val="105"/>
          <w:sz w:val="18"/>
          <w:vertAlign w:val="baseline"/>
        </w:rPr>
        <w:t> </w:t>
      </w:r>
      <w:r>
        <w:rPr>
          <w:color w:val="231F20"/>
          <w:spacing w:val="-1"/>
          <w:w w:val="105"/>
          <w:sz w:val="18"/>
          <w:vertAlign w:val="baseline"/>
        </w:rPr>
        <w:t>могут</w:t>
      </w:r>
      <w:r>
        <w:rPr>
          <w:color w:val="231F20"/>
          <w:spacing w:val="-7"/>
          <w:w w:val="105"/>
          <w:sz w:val="18"/>
          <w:vertAlign w:val="baseline"/>
        </w:rPr>
        <w:t> </w:t>
      </w:r>
      <w:r>
        <w:rPr>
          <w:color w:val="231F20"/>
          <w:spacing w:val="-1"/>
          <w:w w:val="105"/>
          <w:sz w:val="18"/>
          <w:vertAlign w:val="baseline"/>
        </w:rPr>
        <w:t>быть</w:t>
      </w:r>
      <w:r>
        <w:rPr>
          <w:color w:val="231F20"/>
          <w:spacing w:val="-7"/>
          <w:w w:val="105"/>
          <w:sz w:val="18"/>
          <w:vertAlign w:val="baseline"/>
        </w:rPr>
        <w:t> </w:t>
      </w:r>
      <w:r>
        <w:rPr>
          <w:color w:val="231F20"/>
          <w:spacing w:val="-1"/>
          <w:w w:val="105"/>
          <w:sz w:val="18"/>
          <w:vertAlign w:val="baseline"/>
        </w:rPr>
        <w:t>предварительными</w:t>
      </w:r>
      <w:r>
        <w:rPr>
          <w:color w:val="231F20"/>
          <w:spacing w:val="-7"/>
          <w:w w:val="105"/>
          <w:sz w:val="18"/>
          <w:vertAlign w:val="baseline"/>
        </w:rPr>
        <w:t> </w:t>
      </w:r>
      <w:r>
        <w:rPr>
          <w:color w:val="231F20"/>
          <w:spacing w:val="-1"/>
          <w:w w:val="105"/>
          <w:sz w:val="18"/>
          <w:vertAlign w:val="baseline"/>
        </w:rPr>
        <w:t>и</w:t>
      </w:r>
      <w:r>
        <w:rPr>
          <w:color w:val="231F20"/>
          <w:spacing w:val="-7"/>
          <w:w w:val="105"/>
          <w:sz w:val="18"/>
          <w:vertAlign w:val="baseline"/>
        </w:rPr>
        <w:t> </w:t>
      </w:r>
      <w:r>
        <w:rPr>
          <w:color w:val="231F20"/>
          <w:spacing w:val="-1"/>
          <w:w w:val="105"/>
          <w:sz w:val="18"/>
          <w:vertAlign w:val="baseline"/>
        </w:rPr>
        <w:t>под-</w:t>
      </w:r>
      <w:r>
        <w:rPr>
          <w:color w:val="231F20"/>
          <w:w w:val="105"/>
          <w:sz w:val="18"/>
          <w:vertAlign w:val="baseline"/>
        </w:rPr>
        <w:t> тверждающими вскользь упоминается только в Приложении № 12 к нему,</w:t>
      </w:r>
      <w:r>
        <w:rPr>
          <w:color w:val="231F20"/>
          <w:spacing w:val="1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где указывается, что собственно относится к предварительным, а что – к</w:t>
      </w:r>
      <w:r>
        <w:rPr>
          <w:color w:val="231F20"/>
          <w:spacing w:val="1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подтверждающим</w:t>
      </w:r>
      <w:r>
        <w:rPr>
          <w:color w:val="231F20"/>
          <w:spacing w:val="7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методам</w:t>
      </w:r>
      <w:r>
        <w:rPr>
          <w:color w:val="231F20"/>
          <w:spacing w:val="7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исследования.</w:t>
      </w:r>
    </w:p>
    <w:p>
      <w:pPr>
        <w:spacing w:after="0" w:line="216" w:lineRule="auto"/>
        <w:jc w:val="both"/>
        <w:rPr>
          <w:sz w:val="18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110" w:right="218"/>
      </w:pPr>
      <w:r>
        <w:rPr>
          <w:color w:val="231F20"/>
          <w:w w:val="105"/>
        </w:rPr>
        <w:t>предварительный этап ХТИ все же проводится в месте отбо-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ра мочи и по его результату возникает необходимость в под-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тверждающих исследованиях, то до направления на них – 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срок доставки мочи на подтверждающие исследования может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достигать “десяти рабочих дней” с момента ее отбора – образец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мочи должен храниться в специальных условиях. В “Правилах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ХТИ”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эти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условия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оговариваются.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Поэтому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здесь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также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следует руководствоваться “Рекомендациями по организации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ХТИ”, в пункте 12 которых указывается, что “образцы биоло-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гических объектов &lt;...&gt; хранятся в течение первых двух суток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температуре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0–2°C,</w:t>
      </w:r>
      <w:r>
        <w:rPr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далее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–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при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температуре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не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менее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минус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18°C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в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запираемых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или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опечатываемых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холодильных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шкафах</w:t>
      </w:r>
      <w:r>
        <w:rPr>
          <w:color w:val="231F20"/>
          <w:w w:val="105"/>
        </w:rPr>
        <w:t>”. Это означает, что подразделение медицинской орга-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4"/>
          <w:w w:val="105"/>
        </w:rPr>
        <w:t>низации, осуществляющее </w:t>
      </w:r>
      <w:r>
        <w:rPr>
          <w:color w:val="231F20"/>
          <w:spacing w:val="-3"/>
          <w:w w:val="105"/>
        </w:rPr>
        <w:t>МОСО и, соответственно, забор мочи,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не имеющее возможностей и ресурсов для доставки образцов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мочи на подтверждающие ХТИ не позднее двух суток после их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отбора,</w:t>
      </w:r>
      <w:r>
        <w:rPr>
          <w:color w:val="231F20"/>
          <w:spacing w:val="1"/>
        </w:rPr>
        <w:t> </w:t>
      </w:r>
      <w:r>
        <w:rPr>
          <w:color w:val="231F20"/>
        </w:rPr>
        <w:t>обязательно</w:t>
      </w:r>
      <w:r>
        <w:rPr>
          <w:color w:val="231F20"/>
          <w:spacing w:val="1"/>
        </w:rPr>
        <w:t> </w:t>
      </w:r>
      <w:r>
        <w:rPr>
          <w:color w:val="231F20"/>
        </w:rPr>
        <w:t>должно</w:t>
      </w:r>
      <w:r>
        <w:rPr>
          <w:color w:val="231F20"/>
          <w:spacing w:val="1"/>
        </w:rPr>
        <w:t> </w:t>
      </w:r>
      <w:r>
        <w:rPr>
          <w:color w:val="231F20"/>
        </w:rPr>
        <w:t>быть</w:t>
      </w:r>
      <w:r>
        <w:rPr>
          <w:color w:val="231F20"/>
          <w:spacing w:val="1"/>
        </w:rPr>
        <w:t> </w:t>
      </w:r>
      <w:r>
        <w:rPr>
          <w:color w:val="231F20"/>
        </w:rPr>
        <w:t>оборудовано</w:t>
      </w:r>
      <w:r>
        <w:rPr>
          <w:color w:val="231F20"/>
          <w:spacing w:val="1"/>
        </w:rPr>
        <w:t> </w:t>
      </w:r>
      <w:r>
        <w:rPr>
          <w:color w:val="231F20"/>
        </w:rPr>
        <w:t>специальными</w:t>
      </w:r>
      <w:r>
        <w:rPr>
          <w:color w:val="231F20"/>
          <w:spacing w:val="-46"/>
        </w:rPr>
        <w:t> </w:t>
      </w:r>
      <w:r>
        <w:rPr>
          <w:color w:val="231F20"/>
          <w:w w:val="105"/>
        </w:rPr>
        <w:t>холодильными шкафами вне зависимости от того, проводятся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или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нет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нем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подтверждающие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исследования.</w:t>
      </w:r>
    </w:p>
    <w:p>
      <w:pPr>
        <w:spacing w:line="244" w:lineRule="auto" w:before="17"/>
        <w:ind w:left="110" w:right="220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Процедура подготовки образцов мочи к отправке в “лабо-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ратории” для ХТИ и сама отправка подробно описываются в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“Рекомендациях по организации ХТИ”. В них указывается, что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сразу после проверки на фальсификацию “</w:t>
      </w:r>
      <w:r>
        <w:rPr>
          <w:i/>
          <w:color w:val="231F20"/>
          <w:w w:val="105"/>
          <w:sz w:val="22"/>
        </w:rPr>
        <w:t>мочу делят на две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части (1/3 и 2/3 общего объема)</w:t>
      </w:r>
      <w:r>
        <w:rPr>
          <w:color w:val="231F20"/>
          <w:w w:val="105"/>
          <w:sz w:val="22"/>
        </w:rPr>
        <w:t>” в два герметично закрываю-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щихся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контейнера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объемом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100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мл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каждый.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Первый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контейнер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z w:val="22"/>
        </w:rPr>
        <w:t>с 1/3 мочи имеет приспособление для “контроля первого вскры-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тия” и хранится как контрольный образец. Содержимое второго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контейнера с 2/3 мочи (анализируемый образец) используется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собственно для проведения ХТИ. Далее отобранные образцы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мочи с сопроводительной документацией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“</w:t>
      </w:r>
      <w:r>
        <w:rPr>
          <w:i/>
          <w:color w:val="231F20"/>
          <w:w w:val="105"/>
          <w:sz w:val="22"/>
        </w:rPr>
        <w:t>в укупоренных 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опечатанных</w:t>
      </w:r>
      <w:r>
        <w:rPr>
          <w:i/>
          <w:color w:val="231F20"/>
          <w:spacing w:val="-1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контейнерах</w:t>
      </w:r>
      <w:r>
        <w:rPr>
          <w:color w:val="231F20"/>
          <w:w w:val="105"/>
          <w:sz w:val="22"/>
        </w:rPr>
        <w:t>”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доставляются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“лаборатории”.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Но,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кроме того, в “Рекомендациях по организации ХТИ” указыва-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ется, что “</w:t>
      </w:r>
      <w:r>
        <w:rPr>
          <w:i/>
          <w:color w:val="231F20"/>
          <w:w w:val="105"/>
          <w:sz w:val="22"/>
        </w:rPr>
        <w:t>моча после разделения отбирается из контейнера с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анализируемым</w:t>
      </w:r>
      <w:r>
        <w:rPr>
          <w:i/>
          <w:color w:val="231F20"/>
          <w:spacing w:val="-14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образцом</w:t>
      </w:r>
      <w:r>
        <w:rPr>
          <w:i/>
          <w:color w:val="231F20"/>
          <w:spacing w:val="-14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в</w:t>
      </w:r>
      <w:r>
        <w:rPr>
          <w:i/>
          <w:color w:val="231F20"/>
          <w:spacing w:val="-14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чистый</w:t>
      </w:r>
      <w:r>
        <w:rPr>
          <w:i/>
          <w:color w:val="231F20"/>
          <w:spacing w:val="-14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сухой</w:t>
      </w:r>
      <w:r>
        <w:rPr>
          <w:i/>
          <w:color w:val="231F20"/>
          <w:spacing w:val="-14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флакон</w:t>
      </w:r>
      <w:r>
        <w:rPr>
          <w:i/>
          <w:color w:val="231F20"/>
          <w:spacing w:val="-14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объемом</w:t>
      </w:r>
      <w:r>
        <w:rPr>
          <w:i/>
          <w:color w:val="231F20"/>
          <w:spacing w:val="-13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10мл</w:t>
      </w:r>
      <w:r>
        <w:rPr>
          <w:i/>
          <w:color w:val="231F20"/>
          <w:spacing w:val="-49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 количестве не менее 5 мл, закрывается резиновой пробкой,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фиксируется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алюминиевым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колпачком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укупоривается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под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обкатку</w:t>
      </w:r>
      <w:r>
        <w:rPr>
          <w:color w:val="231F20"/>
          <w:w w:val="105"/>
          <w:sz w:val="22"/>
        </w:rPr>
        <w:t>”.</w:t>
      </w:r>
      <w:r>
        <w:rPr>
          <w:color w:val="231F20"/>
          <w:spacing w:val="2"/>
          <w:w w:val="105"/>
          <w:sz w:val="22"/>
        </w:rPr>
        <w:t> </w:t>
      </w:r>
      <w:r>
        <w:rPr>
          <w:color w:val="231F20"/>
          <w:w w:val="105"/>
          <w:sz w:val="22"/>
        </w:rPr>
        <w:t>Данное</w:t>
      </w:r>
      <w:r>
        <w:rPr>
          <w:color w:val="231F20"/>
          <w:spacing w:val="2"/>
          <w:w w:val="105"/>
          <w:sz w:val="22"/>
        </w:rPr>
        <w:t> </w:t>
      </w:r>
      <w:r>
        <w:rPr>
          <w:color w:val="231F20"/>
          <w:w w:val="105"/>
          <w:sz w:val="22"/>
        </w:rPr>
        <w:t>указание</w:t>
      </w:r>
      <w:r>
        <w:rPr>
          <w:color w:val="231F20"/>
          <w:spacing w:val="3"/>
          <w:w w:val="105"/>
          <w:sz w:val="22"/>
        </w:rPr>
        <w:t> </w:t>
      </w:r>
      <w:r>
        <w:rPr>
          <w:color w:val="231F20"/>
          <w:w w:val="105"/>
          <w:sz w:val="22"/>
        </w:rPr>
        <w:t>не</w:t>
      </w:r>
      <w:r>
        <w:rPr>
          <w:color w:val="231F20"/>
          <w:spacing w:val="2"/>
          <w:w w:val="105"/>
          <w:sz w:val="22"/>
        </w:rPr>
        <w:t> </w:t>
      </w:r>
      <w:r>
        <w:rPr>
          <w:color w:val="231F20"/>
          <w:w w:val="105"/>
          <w:sz w:val="22"/>
        </w:rPr>
        <w:t>совсем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понятно,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т.к.</w:t>
      </w:r>
      <w:r>
        <w:rPr>
          <w:color w:val="231F20"/>
          <w:spacing w:val="3"/>
          <w:w w:val="105"/>
          <w:sz w:val="22"/>
        </w:rPr>
        <w:t> </w:t>
      </w:r>
      <w:r>
        <w:rPr>
          <w:color w:val="231F20"/>
          <w:w w:val="105"/>
          <w:sz w:val="22"/>
        </w:rPr>
        <w:t>не</w:t>
      </w:r>
      <w:r>
        <w:rPr>
          <w:color w:val="231F20"/>
          <w:spacing w:val="2"/>
          <w:w w:val="105"/>
          <w:sz w:val="22"/>
        </w:rPr>
        <w:t> </w:t>
      </w:r>
      <w:r>
        <w:rPr>
          <w:color w:val="231F20"/>
          <w:w w:val="105"/>
          <w:sz w:val="22"/>
        </w:rPr>
        <w:t>ясно,</w:t>
      </w:r>
      <w:r>
        <w:rPr>
          <w:color w:val="231F20"/>
          <w:spacing w:val="3"/>
          <w:w w:val="105"/>
          <w:sz w:val="22"/>
        </w:rPr>
        <w:t> </w:t>
      </w:r>
      <w:r>
        <w:rPr>
          <w:color w:val="231F20"/>
          <w:w w:val="105"/>
          <w:sz w:val="22"/>
        </w:rPr>
        <w:t>во-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168" w:right="104"/>
        <w:jc w:val="right"/>
      </w:pPr>
      <w:r>
        <w:rPr>
          <w:color w:val="231F20"/>
          <w:spacing w:val="-3"/>
          <w:w w:val="105"/>
        </w:rPr>
        <w:t>первых,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3"/>
          <w:w w:val="105"/>
        </w:rPr>
        <w:t>зачем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3"/>
          <w:w w:val="105"/>
        </w:rPr>
        <w:t>и,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3"/>
          <w:w w:val="105"/>
        </w:rPr>
        <w:t>во-вторых,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3"/>
          <w:w w:val="105"/>
        </w:rPr>
        <w:t>когда</w:t>
      </w:r>
      <w:r>
        <w:rPr>
          <w:color w:val="231F20"/>
          <w:spacing w:val="-8"/>
          <w:w w:val="105"/>
        </w:rPr>
        <w:t> </w:t>
      </w:r>
      <w:r>
        <w:rPr>
          <w:color w:val="231F20"/>
          <w:spacing w:val="-3"/>
          <w:w w:val="105"/>
        </w:rPr>
        <w:t>это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3"/>
          <w:w w:val="105"/>
        </w:rPr>
        <w:t>делается.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3"/>
          <w:w w:val="105"/>
        </w:rPr>
        <w:t>Если</w:t>
      </w:r>
      <w:r>
        <w:rPr>
          <w:color w:val="231F20"/>
          <w:spacing w:val="-8"/>
          <w:w w:val="105"/>
        </w:rPr>
        <w:t> </w:t>
      </w:r>
      <w:r>
        <w:rPr>
          <w:color w:val="231F20"/>
          <w:spacing w:val="-2"/>
          <w:w w:val="105"/>
        </w:rPr>
        <w:t>это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делает-</w:t>
      </w:r>
      <w:r>
        <w:rPr>
          <w:color w:val="231F20"/>
          <w:spacing w:val="-48"/>
          <w:w w:val="105"/>
        </w:rPr>
        <w:t> </w:t>
      </w:r>
      <w:r>
        <w:rPr>
          <w:color w:val="231F20"/>
          <w:spacing w:val="-1"/>
          <w:w w:val="105"/>
        </w:rPr>
        <w:t>ся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на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месте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отбора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мочи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до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отправки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на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ХТИ,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то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получается,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что</w:t>
      </w:r>
      <w:r>
        <w:rPr>
          <w:color w:val="231F20"/>
          <w:spacing w:val="-47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“лаборатории”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следует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отправлять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только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“опечатанный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контейнер”</w:t>
      </w:r>
      <w:r>
        <w:rPr>
          <w:color w:val="231F20"/>
          <w:spacing w:val="25"/>
          <w:w w:val="105"/>
        </w:rPr>
        <w:t> </w:t>
      </w:r>
      <w:r>
        <w:rPr>
          <w:color w:val="231F20"/>
          <w:w w:val="105"/>
        </w:rPr>
        <w:t>с</w:t>
      </w:r>
      <w:r>
        <w:rPr>
          <w:color w:val="231F20"/>
          <w:spacing w:val="25"/>
          <w:w w:val="105"/>
        </w:rPr>
        <w:t> </w:t>
      </w:r>
      <w:r>
        <w:rPr>
          <w:color w:val="231F20"/>
          <w:w w:val="105"/>
        </w:rPr>
        <w:t>анализируемым</w:t>
      </w:r>
      <w:r>
        <w:rPr>
          <w:color w:val="231F20"/>
          <w:spacing w:val="26"/>
          <w:w w:val="105"/>
        </w:rPr>
        <w:t> </w:t>
      </w:r>
      <w:r>
        <w:rPr>
          <w:color w:val="231F20"/>
          <w:w w:val="105"/>
        </w:rPr>
        <w:t>образцом,</w:t>
      </w:r>
      <w:r>
        <w:rPr>
          <w:color w:val="231F20"/>
          <w:spacing w:val="25"/>
          <w:w w:val="105"/>
        </w:rPr>
        <w:t> </w:t>
      </w:r>
      <w:r>
        <w:rPr>
          <w:color w:val="231F20"/>
          <w:w w:val="105"/>
        </w:rPr>
        <w:t>а</w:t>
      </w:r>
      <w:r>
        <w:rPr>
          <w:color w:val="231F20"/>
          <w:spacing w:val="25"/>
          <w:w w:val="105"/>
        </w:rPr>
        <w:t> </w:t>
      </w:r>
      <w:r>
        <w:rPr>
          <w:color w:val="231F20"/>
          <w:w w:val="105"/>
        </w:rPr>
        <w:t>еще</w:t>
      </w:r>
      <w:r>
        <w:rPr>
          <w:color w:val="231F20"/>
          <w:spacing w:val="25"/>
          <w:w w:val="105"/>
        </w:rPr>
        <w:t> </w:t>
      </w:r>
      <w:r>
        <w:rPr>
          <w:color w:val="231F20"/>
          <w:w w:val="105"/>
        </w:rPr>
        <w:t>и...</w:t>
      </w:r>
      <w:r>
        <w:rPr>
          <w:color w:val="231F20"/>
          <w:spacing w:val="25"/>
          <w:w w:val="105"/>
        </w:rPr>
        <w:t> </w:t>
      </w:r>
      <w:r>
        <w:rPr>
          <w:color w:val="231F20"/>
          <w:w w:val="105"/>
        </w:rPr>
        <w:t>“укупорен-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ный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флакон”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с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отобранной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из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анализируемого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образца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частью</w:t>
      </w:r>
      <w:r>
        <w:rPr>
          <w:color w:val="231F20"/>
          <w:spacing w:val="-48"/>
          <w:w w:val="105"/>
        </w:rPr>
        <w:t> </w:t>
      </w:r>
      <w:r>
        <w:rPr>
          <w:color w:val="231F20"/>
          <w:spacing w:val="-2"/>
          <w:w w:val="105"/>
        </w:rPr>
        <w:t>мочи.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Но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какой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это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имеет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смысл?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Если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же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отбор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мочи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во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флакон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делается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уже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самой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“лаборатории”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непосредственно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перед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ее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предварительным</w:t>
      </w:r>
      <w:r>
        <w:rPr>
          <w:color w:val="231F20"/>
          <w:spacing w:val="21"/>
        </w:rPr>
        <w:t> </w:t>
      </w:r>
      <w:r>
        <w:rPr>
          <w:color w:val="231F20"/>
        </w:rPr>
        <w:t>иммунохимическим</w:t>
      </w:r>
      <w:r>
        <w:rPr>
          <w:color w:val="231F20"/>
          <w:spacing w:val="22"/>
        </w:rPr>
        <w:t> </w:t>
      </w:r>
      <w:r>
        <w:rPr>
          <w:color w:val="231F20"/>
        </w:rPr>
        <w:t>исследованием,</w:t>
      </w:r>
      <w:r>
        <w:rPr>
          <w:color w:val="231F20"/>
          <w:spacing w:val="22"/>
        </w:rPr>
        <w:t> </w:t>
      </w:r>
      <w:r>
        <w:rPr>
          <w:color w:val="231F20"/>
        </w:rPr>
        <w:t>то</w:t>
      </w:r>
      <w:r>
        <w:rPr>
          <w:color w:val="231F20"/>
          <w:spacing w:val="24"/>
        </w:rPr>
        <w:t> </w:t>
      </w:r>
      <w:r>
        <w:rPr>
          <w:color w:val="231F20"/>
        </w:rPr>
        <w:t>зачем</w:t>
      </w:r>
      <w:r>
        <w:rPr>
          <w:color w:val="231F20"/>
          <w:spacing w:val="1"/>
        </w:rPr>
        <w:t> </w:t>
      </w:r>
      <w:r>
        <w:rPr>
          <w:color w:val="231F20"/>
        </w:rPr>
        <w:t>нужно</w:t>
      </w:r>
      <w:r>
        <w:rPr>
          <w:color w:val="231F20"/>
          <w:spacing w:val="8"/>
        </w:rPr>
        <w:t> </w:t>
      </w:r>
      <w:r>
        <w:rPr>
          <w:color w:val="231F20"/>
        </w:rPr>
        <w:t>повторное</w:t>
      </w:r>
      <w:r>
        <w:rPr>
          <w:color w:val="231F20"/>
          <w:spacing w:val="9"/>
        </w:rPr>
        <w:t> </w:t>
      </w:r>
      <w:r>
        <w:rPr>
          <w:color w:val="231F20"/>
        </w:rPr>
        <w:t>укупоривание</w:t>
      </w:r>
      <w:r>
        <w:rPr>
          <w:color w:val="231F20"/>
          <w:spacing w:val="9"/>
        </w:rPr>
        <w:t> </w:t>
      </w:r>
      <w:r>
        <w:rPr>
          <w:color w:val="231F20"/>
        </w:rPr>
        <w:t>и</w:t>
      </w:r>
      <w:r>
        <w:rPr>
          <w:color w:val="231F20"/>
          <w:spacing w:val="8"/>
        </w:rPr>
        <w:t> </w:t>
      </w:r>
      <w:r>
        <w:rPr>
          <w:color w:val="231F20"/>
        </w:rPr>
        <w:t>опечатывание</w:t>
      </w:r>
      <w:r>
        <w:rPr>
          <w:color w:val="231F20"/>
          <w:spacing w:val="9"/>
        </w:rPr>
        <w:t> </w:t>
      </w:r>
      <w:r>
        <w:rPr>
          <w:color w:val="231F20"/>
        </w:rPr>
        <w:t>этого</w:t>
      </w:r>
      <w:r>
        <w:rPr>
          <w:color w:val="231F20"/>
          <w:spacing w:val="9"/>
        </w:rPr>
        <w:t> </w:t>
      </w:r>
      <w:r>
        <w:rPr>
          <w:color w:val="231F20"/>
        </w:rPr>
        <w:t>флакона?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Таким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образом,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есть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очевидная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необходимость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уточнения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нормативных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документов,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регламентирующих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отбор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мочи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для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ХТИ,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требующихся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для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вынесения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заключения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по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результатам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МОСО,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во-первых,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для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их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согласования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между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собой,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а,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во-</w:t>
      </w:r>
    </w:p>
    <w:p>
      <w:pPr>
        <w:pStyle w:val="BodyText"/>
        <w:spacing w:before="12"/>
        <w:ind w:left="223"/>
        <w:jc w:val="left"/>
      </w:pPr>
      <w:r>
        <w:rPr>
          <w:color w:val="231F20"/>
          <w:w w:val="105"/>
        </w:rPr>
        <w:t>вторых, для устранения некоторых неясностей в них.</w:t>
      </w:r>
    </w:p>
    <w:p>
      <w:pPr>
        <w:pStyle w:val="BodyText"/>
        <w:spacing w:line="244" w:lineRule="auto" w:before="6"/>
        <w:ind w:left="223" w:right="103" w:firstLine="340"/>
        <w:jc w:val="right"/>
      </w:pPr>
      <w:r>
        <w:rPr>
          <w:color w:val="231F20"/>
          <w:w w:val="105"/>
        </w:rPr>
        <w:t>Что касается отбора проб крови, то для его осуществления,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согласно</w:t>
      </w:r>
      <w:r>
        <w:rPr>
          <w:color w:val="231F20"/>
          <w:spacing w:val="31"/>
          <w:w w:val="105"/>
        </w:rPr>
        <w:t> </w:t>
      </w:r>
      <w:r>
        <w:rPr>
          <w:color w:val="231F20"/>
          <w:w w:val="105"/>
        </w:rPr>
        <w:t>“Рекомендациям</w:t>
      </w:r>
      <w:r>
        <w:rPr>
          <w:color w:val="231F20"/>
          <w:spacing w:val="33"/>
          <w:w w:val="105"/>
        </w:rPr>
        <w:t> </w:t>
      </w:r>
      <w:r>
        <w:rPr>
          <w:color w:val="231F20"/>
          <w:w w:val="105"/>
        </w:rPr>
        <w:t>по</w:t>
      </w:r>
      <w:r>
        <w:rPr>
          <w:color w:val="231F20"/>
          <w:spacing w:val="30"/>
          <w:w w:val="105"/>
        </w:rPr>
        <w:t> </w:t>
      </w:r>
      <w:r>
        <w:rPr>
          <w:color w:val="231F20"/>
          <w:w w:val="105"/>
        </w:rPr>
        <w:t>организации</w:t>
      </w:r>
      <w:r>
        <w:rPr>
          <w:color w:val="231F20"/>
          <w:spacing w:val="32"/>
          <w:w w:val="105"/>
        </w:rPr>
        <w:t> </w:t>
      </w:r>
      <w:r>
        <w:rPr>
          <w:color w:val="231F20"/>
          <w:w w:val="105"/>
        </w:rPr>
        <w:t>ХТИ”,</w:t>
      </w:r>
      <w:r>
        <w:rPr>
          <w:color w:val="231F20"/>
          <w:spacing w:val="3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31"/>
          <w:w w:val="105"/>
        </w:rPr>
        <w:t> </w:t>
      </w:r>
      <w:r>
        <w:rPr>
          <w:color w:val="231F20"/>
          <w:w w:val="105"/>
        </w:rPr>
        <w:t>подразде-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лении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медицинской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организации,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проводящем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МОСО,</w:t>
      </w:r>
      <w:r>
        <w:rPr>
          <w:color w:val="231F20"/>
          <w:spacing w:val="4"/>
          <w:w w:val="105"/>
        </w:rPr>
        <w:t> </w:t>
      </w:r>
      <w:r>
        <w:rPr>
          <w:color w:val="231F20"/>
          <w:w w:val="105"/>
        </w:rPr>
        <w:t>должно</w:t>
      </w:r>
      <w:r>
        <w:rPr>
          <w:color w:val="231F20"/>
          <w:spacing w:val="-47"/>
          <w:w w:val="105"/>
        </w:rPr>
        <w:t> </w:t>
      </w:r>
      <w:r>
        <w:rPr>
          <w:color w:val="231F20"/>
        </w:rPr>
        <w:t>быть</w:t>
      </w:r>
      <w:r>
        <w:rPr>
          <w:color w:val="231F20"/>
          <w:spacing w:val="17"/>
        </w:rPr>
        <w:t> </w:t>
      </w:r>
      <w:r>
        <w:rPr>
          <w:color w:val="231F20"/>
        </w:rPr>
        <w:t>организовано</w:t>
      </w:r>
      <w:r>
        <w:rPr>
          <w:color w:val="231F20"/>
          <w:spacing w:val="17"/>
        </w:rPr>
        <w:t> </w:t>
      </w:r>
      <w:r>
        <w:rPr>
          <w:color w:val="231F20"/>
        </w:rPr>
        <w:t>рабочее</w:t>
      </w:r>
      <w:r>
        <w:rPr>
          <w:color w:val="231F20"/>
          <w:spacing w:val="17"/>
        </w:rPr>
        <w:t> </w:t>
      </w:r>
      <w:r>
        <w:rPr>
          <w:color w:val="231F20"/>
        </w:rPr>
        <w:t>место</w:t>
      </w:r>
      <w:r>
        <w:rPr>
          <w:color w:val="231F20"/>
          <w:spacing w:val="17"/>
        </w:rPr>
        <w:t> </w:t>
      </w:r>
      <w:r>
        <w:rPr>
          <w:color w:val="231F20"/>
        </w:rPr>
        <w:t>в</w:t>
      </w:r>
      <w:r>
        <w:rPr>
          <w:color w:val="231F20"/>
          <w:spacing w:val="16"/>
        </w:rPr>
        <w:t> </w:t>
      </w:r>
      <w:r>
        <w:rPr>
          <w:color w:val="231F20"/>
        </w:rPr>
        <w:t>соответствии</w:t>
      </w:r>
      <w:r>
        <w:rPr>
          <w:color w:val="231F20"/>
          <w:spacing w:val="16"/>
        </w:rPr>
        <w:t> </w:t>
      </w:r>
      <w:r>
        <w:rPr>
          <w:color w:val="231F20"/>
        </w:rPr>
        <w:t>с</w:t>
      </w:r>
      <w:r>
        <w:rPr>
          <w:color w:val="231F20"/>
          <w:spacing w:val="17"/>
        </w:rPr>
        <w:t> </w:t>
      </w:r>
      <w:r>
        <w:rPr>
          <w:color w:val="231F20"/>
        </w:rPr>
        <w:t>требования-</w:t>
      </w:r>
      <w:r>
        <w:rPr>
          <w:color w:val="231F20"/>
          <w:spacing w:val="-45"/>
        </w:rPr>
        <w:t> </w:t>
      </w:r>
      <w:r>
        <w:rPr>
          <w:color w:val="231F20"/>
        </w:rPr>
        <w:t>ми,</w:t>
      </w:r>
      <w:r>
        <w:rPr>
          <w:color w:val="231F20"/>
          <w:spacing w:val="1"/>
        </w:rPr>
        <w:t> </w:t>
      </w:r>
      <w:r>
        <w:rPr>
          <w:color w:val="231F20"/>
        </w:rPr>
        <w:t>предъявляемыми</w:t>
      </w:r>
      <w:r>
        <w:rPr>
          <w:color w:val="231F20"/>
          <w:spacing w:val="1"/>
        </w:rPr>
        <w:t> </w:t>
      </w:r>
      <w:r>
        <w:rPr>
          <w:color w:val="231F20"/>
        </w:rPr>
        <w:t>к</w:t>
      </w:r>
      <w:r>
        <w:rPr>
          <w:color w:val="231F20"/>
          <w:spacing w:val="1"/>
        </w:rPr>
        <w:t> </w:t>
      </w:r>
      <w:r>
        <w:rPr>
          <w:color w:val="231F20"/>
        </w:rPr>
        <w:t>оборудованию</w:t>
      </w:r>
      <w:r>
        <w:rPr>
          <w:color w:val="231F20"/>
          <w:spacing w:val="1"/>
        </w:rPr>
        <w:t> </w:t>
      </w:r>
      <w:r>
        <w:rPr>
          <w:color w:val="231F20"/>
        </w:rPr>
        <w:t>процедурного</w:t>
      </w:r>
      <w:r>
        <w:rPr>
          <w:color w:val="231F20"/>
          <w:spacing w:val="1"/>
        </w:rPr>
        <w:t> </w:t>
      </w:r>
      <w:r>
        <w:rPr>
          <w:color w:val="231F20"/>
        </w:rPr>
        <w:t>кабинета.</w:t>
      </w:r>
      <w:r>
        <w:rPr>
          <w:color w:val="231F20"/>
          <w:spacing w:val="-46"/>
        </w:rPr>
        <w:t> </w:t>
      </w:r>
      <w:r>
        <w:rPr>
          <w:color w:val="231F20"/>
          <w:w w:val="105"/>
        </w:rPr>
        <w:t>Важно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помнить,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что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взятии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крови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используются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спиртосодержащие жидкости</w:t>
      </w:r>
      <w:r>
        <w:rPr>
          <w:color w:val="231F20"/>
          <w:spacing w:val="2"/>
        </w:rPr>
        <w:t> </w:t>
      </w:r>
      <w:r>
        <w:rPr>
          <w:color w:val="231F20"/>
        </w:rPr>
        <w:t>в</w:t>
      </w:r>
      <w:r>
        <w:rPr>
          <w:color w:val="231F20"/>
          <w:spacing w:val="3"/>
        </w:rPr>
        <w:t> </w:t>
      </w:r>
      <w:r>
        <w:rPr>
          <w:color w:val="231F20"/>
        </w:rPr>
        <w:t>качестве</w:t>
      </w:r>
      <w:r>
        <w:rPr>
          <w:color w:val="231F20"/>
          <w:spacing w:val="2"/>
        </w:rPr>
        <w:t> </w:t>
      </w:r>
      <w:r>
        <w:rPr>
          <w:color w:val="231F20"/>
        </w:rPr>
        <w:t>дезсредств.</w:t>
      </w:r>
      <w:r>
        <w:rPr>
          <w:color w:val="231F20"/>
          <w:spacing w:val="2"/>
        </w:rPr>
        <w:t> </w:t>
      </w:r>
      <w:r>
        <w:rPr>
          <w:color w:val="231F20"/>
        </w:rPr>
        <w:t>Кровь</w:t>
      </w:r>
      <w:r>
        <w:rPr>
          <w:color w:val="231F20"/>
          <w:spacing w:val="2"/>
        </w:rPr>
        <w:t> </w:t>
      </w:r>
      <w:r>
        <w:rPr>
          <w:color w:val="231F20"/>
        </w:rPr>
        <w:t>отби-</w:t>
      </w:r>
      <w:r>
        <w:rPr>
          <w:color w:val="231F20"/>
          <w:spacing w:val="1"/>
        </w:rPr>
        <w:t> </w:t>
      </w:r>
      <w:r>
        <w:rPr>
          <w:color w:val="231F20"/>
        </w:rPr>
        <w:t>рается</w:t>
      </w:r>
      <w:r>
        <w:rPr>
          <w:color w:val="231F20"/>
          <w:spacing w:val="7"/>
        </w:rPr>
        <w:t> </w:t>
      </w:r>
      <w:r>
        <w:rPr>
          <w:color w:val="231F20"/>
        </w:rPr>
        <w:t>из</w:t>
      </w:r>
      <w:r>
        <w:rPr>
          <w:color w:val="231F20"/>
          <w:spacing w:val="7"/>
        </w:rPr>
        <w:t> </w:t>
      </w:r>
      <w:r>
        <w:rPr>
          <w:color w:val="231F20"/>
        </w:rPr>
        <w:t>вены</w:t>
      </w:r>
      <w:r>
        <w:rPr>
          <w:color w:val="231F20"/>
          <w:spacing w:val="8"/>
        </w:rPr>
        <w:t> </w:t>
      </w:r>
      <w:r>
        <w:rPr>
          <w:color w:val="231F20"/>
        </w:rPr>
        <w:t>в</w:t>
      </w:r>
      <w:r>
        <w:rPr>
          <w:color w:val="231F20"/>
          <w:spacing w:val="7"/>
        </w:rPr>
        <w:t> </w:t>
      </w:r>
      <w:r>
        <w:rPr>
          <w:color w:val="231F20"/>
        </w:rPr>
        <w:t>количестве</w:t>
      </w:r>
      <w:r>
        <w:rPr>
          <w:color w:val="231F20"/>
          <w:spacing w:val="7"/>
        </w:rPr>
        <w:t> </w:t>
      </w:r>
      <w:r>
        <w:rPr>
          <w:color w:val="231F20"/>
        </w:rPr>
        <w:t>15</w:t>
      </w:r>
      <w:r>
        <w:rPr>
          <w:color w:val="231F20"/>
          <w:spacing w:val="7"/>
        </w:rPr>
        <w:t> </w:t>
      </w:r>
      <w:r>
        <w:rPr>
          <w:color w:val="231F20"/>
        </w:rPr>
        <w:t>мл</w:t>
      </w:r>
      <w:r>
        <w:rPr>
          <w:color w:val="231F20"/>
          <w:spacing w:val="7"/>
        </w:rPr>
        <w:t> </w:t>
      </w:r>
      <w:r>
        <w:rPr>
          <w:color w:val="231F20"/>
        </w:rPr>
        <w:t>в</w:t>
      </w:r>
      <w:r>
        <w:rPr>
          <w:color w:val="231F20"/>
          <w:spacing w:val="6"/>
        </w:rPr>
        <w:t> </w:t>
      </w:r>
      <w:r>
        <w:rPr>
          <w:color w:val="231F20"/>
        </w:rPr>
        <w:t>две</w:t>
      </w:r>
      <w:r>
        <w:rPr>
          <w:color w:val="231F20"/>
          <w:spacing w:val="7"/>
        </w:rPr>
        <w:t> </w:t>
      </w:r>
      <w:r>
        <w:rPr>
          <w:color w:val="231F20"/>
        </w:rPr>
        <w:t>емкости</w:t>
      </w:r>
      <w:r>
        <w:rPr>
          <w:color w:val="231F20"/>
          <w:spacing w:val="8"/>
        </w:rPr>
        <w:t> </w:t>
      </w:r>
      <w:r>
        <w:rPr>
          <w:color w:val="231F20"/>
        </w:rPr>
        <w:t>объемом,</w:t>
      </w:r>
      <w:r>
        <w:rPr>
          <w:color w:val="231F20"/>
          <w:spacing w:val="8"/>
        </w:rPr>
        <w:t> </w:t>
      </w:r>
      <w:r>
        <w:rPr>
          <w:color w:val="231F20"/>
        </w:rPr>
        <w:t>соот-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ветственно,</w:t>
      </w:r>
      <w:r>
        <w:rPr>
          <w:color w:val="231F20"/>
          <w:spacing w:val="-13"/>
          <w:w w:val="105"/>
        </w:rPr>
        <w:t> </w:t>
      </w:r>
      <w:r>
        <w:rPr>
          <w:color w:val="231F20"/>
          <w:w w:val="105"/>
        </w:rPr>
        <w:t>5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мл</w:t>
      </w:r>
      <w:r>
        <w:rPr>
          <w:color w:val="231F20"/>
          <w:spacing w:val="-13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10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мл.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Это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либо</w:t>
      </w:r>
      <w:r>
        <w:rPr>
          <w:color w:val="231F20"/>
          <w:spacing w:val="-13"/>
          <w:w w:val="105"/>
        </w:rPr>
        <w:t> </w:t>
      </w:r>
      <w:r>
        <w:rPr>
          <w:color w:val="231F20"/>
          <w:w w:val="105"/>
        </w:rPr>
        <w:t>два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флакона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(или</w:t>
      </w:r>
      <w:r>
        <w:rPr>
          <w:color w:val="231F20"/>
          <w:spacing w:val="-13"/>
          <w:w w:val="105"/>
        </w:rPr>
        <w:t> </w:t>
      </w:r>
      <w:r>
        <w:rPr>
          <w:color w:val="231F20"/>
          <w:w w:val="105"/>
        </w:rPr>
        <w:t>пробирки)</w:t>
      </w:r>
      <w:r>
        <w:rPr>
          <w:color w:val="231F20"/>
          <w:spacing w:val="-48"/>
          <w:w w:val="105"/>
        </w:rPr>
        <w:t> </w:t>
      </w:r>
      <w:r>
        <w:rPr>
          <w:color w:val="231F20"/>
          <w:spacing w:val="-1"/>
          <w:w w:val="105"/>
        </w:rPr>
        <w:t>с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3–5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каплями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гепарина,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в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которые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кровь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поступает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самотеком,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либо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две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одноразовые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стерильные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вакуумные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пробирки,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вхо-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дящие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комплект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одноразовой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системы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для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забора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венозной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крови</w:t>
      </w:r>
      <w:r>
        <w:rPr>
          <w:color w:val="231F20"/>
          <w:spacing w:val="-16"/>
        </w:rPr>
        <w:t> </w:t>
      </w:r>
      <w:r>
        <w:rPr>
          <w:color w:val="231F20"/>
          <w:position w:val="7"/>
          <w:sz w:val="12"/>
        </w:rPr>
        <w:t>8</w:t>
      </w:r>
      <w:r>
        <w:rPr>
          <w:color w:val="231F20"/>
        </w:rPr>
        <w:t>.</w:t>
      </w:r>
      <w:r>
        <w:rPr>
          <w:color w:val="231F20"/>
          <w:spacing w:val="4"/>
        </w:rPr>
        <w:t> </w:t>
      </w:r>
      <w:r>
        <w:rPr>
          <w:color w:val="231F20"/>
        </w:rPr>
        <w:t>Содержимое</w:t>
      </w:r>
      <w:r>
        <w:rPr>
          <w:color w:val="231F20"/>
          <w:spacing w:val="3"/>
        </w:rPr>
        <w:t> </w:t>
      </w:r>
      <w:r>
        <w:rPr>
          <w:color w:val="231F20"/>
        </w:rPr>
        <w:t>емкостей</w:t>
      </w:r>
      <w:r>
        <w:rPr>
          <w:color w:val="231F20"/>
          <w:spacing w:val="3"/>
        </w:rPr>
        <w:t> </w:t>
      </w:r>
      <w:r>
        <w:rPr>
          <w:color w:val="231F20"/>
        </w:rPr>
        <w:t>(флаконов</w:t>
      </w:r>
      <w:r>
        <w:rPr>
          <w:color w:val="231F20"/>
          <w:spacing w:val="3"/>
        </w:rPr>
        <w:t> </w:t>
      </w:r>
      <w:r>
        <w:rPr>
          <w:color w:val="231F20"/>
        </w:rPr>
        <w:t>или</w:t>
      </w:r>
      <w:r>
        <w:rPr>
          <w:color w:val="231F20"/>
          <w:spacing w:val="3"/>
        </w:rPr>
        <w:t> </w:t>
      </w:r>
      <w:r>
        <w:rPr>
          <w:color w:val="231F20"/>
        </w:rPr>
        <w:t>вакуумных</w:t>
      </w:r>
      <w:r>
        <w:rPr>
          <w:color w:val="231F20"/>
          <w:spacing w:val="3"/>
        </w:rPr>
        <w:t> </w:t>
      </w:r>
      <w:r>
        <w:rPr>
          <w:color w:val="231F20"/>
        </w:rPr>
        <w:t>про-</w:t>
      </w:r>
      <w:r>
        <w:rPr>
          <w:color w:val="231F20"/>
          <w:spacing w:val="1"/>
        </w:rPr>
        <w:t> </w:t>
      </w:r>
      <w:r>
        <w:rPr>
          <w:color w:val="231F20"/>
          <w:spacing w:val="-1"/>
          <w:w w:val="105"/>
        </w:rPr>
        <w:t>бирок)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1"/>
          <w:w w:val="105"/>
        </w:rPr>
        <w:t>объемом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10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мл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(анализируемый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образец)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используется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для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проведения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ХТИ,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а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емкостей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объемом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5 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мл 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– 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хранится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как</w:t>
      </w:r>
      <w:r>
        <w:rPr>
          <w:color w:val="231F20"/>
          <w:spacing w:val="30"/>
          <w:w w:val="105"/>
        </w:rPr>
        <w:t> </w:t>
      </w:r>
      <w:r>
        <w:rPr>
          <w:color w:val="231F20"/>
          <w:w w:val="105"/>
        </w:rPr>
        <w:t>контроль.</w:t>
      </w:r>
      <w:r>
        <w:rPr>
          <w:color w:val="231F20"/>
          <w:spacing w:val="31"/>
          <w:w w:val="105"/>
        </w:rPr>
        <w:t> </w:t>
      </w:r>
      <w:r>
        <w:rPr>
          <w:color w:val="231F20"/>
          <w:w w:val="105"/>
        </w:rPr>
        <w:t>Флаконы</w:t>
      </w:r>
      <w:r>
        <w:rPr>
          <w:color w:val="231F20"/>
          <w:spacing w:val="31"/>
          <w:w w:val="105"/>
        </w:rPr>
        <w:t> </w:t>
      </w:r>
      <w:r>
        <w:rPr>
          <w:color w:val="231F20"/>
          <w:w w:val="105"/>
        </w:rPr>
        <w:t>укупориваются.</w:t>
      </w:r>
      <w:r>
        <w:rPr>
          <w:color w:val="231F20"/>
          <w:spacing w:val="31"/>
          <w:w w:val="105"/>
        </w:rPr>
        <w:t> </w:t>
      </w:r>
      <w:r>
        <w:rPr>
          <w:color w:val="231F20"/>
          <w:w w:val="105"/>
        </w:rPr>
        <w:t>Далее</w:t>
      </w:r>
      <w:r>
        <w:rPr>
          <w:color w:val="231F20"/>
          <w:spacing w:val="31"/>
          <w:w w:val="105"/>
        </w:rPr>
        <w:t> </w:t>
      </w:r>
      <w:r>
        <w:rPr>
          <w:color w:val="231F20"/>
          <w:w w:val="105"/>
        </w:rPr>
        <w:t>флаконы</w:t>
      </w:r>
      <w:r>
        <w:rPr>
          <w:color w:val="231F20"/>
          <w:spacing w:val="31"/>
          <w:w w:val="105"/>
        </w:rPr>
        <w:t> </w:t>
      </w:r>
      <w:r>
        <w:rPr>
          <w:color w:val="231F20"/>
          <w:w w:val="105"/>
        </w:rPr>
        <w:t>или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одноразовые</w:t>
      </w:r>
      <w:r>
        <w:rPr>
          <w:color w:val="231F20"/>
          <w:spacing w:val="19"/>
        </w:rPr>
        <w:t> </w:t>
      </w:r>
      <w:r>
        <w:rPr>
          <w:color w:val="231F20"/>
        </w:rPr>
        <w:t>пробирки</w:t>
      </w:r>
      <w:r>
        <w:rPr>
          <w:color w:val="231F20"/>
          <w:spacing w:val="20"/>
        </w:rPr>
        <w:t> </w:t>
      </w:r>
      <w:r>
        <w:rPr>
          <w:color w:val="231F20"/>
        </w:rPr>
        <w:t>с</w:t>
      </w:r>
      <w:r>
        <w:rPr>
          <w:color w:val="231F20"/>
          <w:spacing w:val="19"/>
        </w:rPr>
        <w:t> </w:t>
      </w:r>
      <w:r>
        <w:rPr>
          <w:color w:val="231F20"/>
        </w:rPr>
        <w:t>образцами</w:t>
      </w:r>
      <w:r>
        <w:rPr>
          <w:color w:val="231F20"/>
          <w:spacing w:val="20"/>
        </w:rPr>
        <w:t> </w:t>
      </w:r>
      <w:r>
        <w:rPr>
          <w:color w:val="231F20"/>
        </w:rPr>
        <w:t>крови</w:t>
      </w:r>
      <w:r>
        <w:rPr>
          <w:color w:val="231F20"/>
          <w:spacing w:val="20"/>
        </w:rPr>
        <w:t> </w:t>
      </w:r>
      <w:r>
        <w:rPr>
          <w:color w:val="231F20"/>
        </w:rPr>
        <w:t>опечатываются</w:t>
      </w:r>
      <w:r>
        <w:rPr>
          <w:color w:val="231F20"/>
          <w:spacing w:val="19"/>
        </w:rPr>
        <w:t> </w:t>
      </w:r>
      <w:r>
        <w:rPr>
          <w:color w:val="231F20"/>
        </w:rPr>
        <w:t>и</w:t>
      </w:r>
      <w:r>
        <w:rPr>
          <w:color w:val="231F20"/>
          <w:spacing w:val="20"/>
        </w:rPr>
        <w:t> </w:t>
      </w:r>
      <w:r>
        <w:rPr>
          <w:color w:val="231F20"/>
        </w:rPr>
        <w:t>от-</w:t>
      </w:r>
      <w:r>
        <w:rPr>
          <w:color w:val="231F20"/>
          <w:spacing w:val="-46"/>
        </w:rPr>
        <w:t> </w:t>
      </w:r>
      <w:r>
        <w:rPr>
          <w:color w:val="231F20"/>
          <w:w w:val="105"/>
        </w:rPr>
        <w:t>правляются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“лаборатории”.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Они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должны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быть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доставлены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в</w:t>
      </w:r>
    </w:p>
    <w:p>
      <w:pPr>
        <w:pStyle w:val="BodyText"/>
        <w:spacing w:before="9"/>
        <w:jc w:val="left"/>
        <w:rPr>
          <w:sz w:val="17"/>
        </w:rPr>
      </w:pPr>
      <w:r>
        <w:rPr/>
        <w:pict>
          <v:shape style="position:absolute;margin-left:48.188999pt;margin-top:12.639708pt;width:113.4pt;height:.1pt;mso-position-horizontal-relative:page;mso-position-vertical-relative:paragraph;z-index:-15720448;mso-wrap-distance-left:0;mso-wrap-distance-right:0" coordorigin="964,253" coordsize="2268,0" path="m964,253l3231,253e" filled="false" stroked="true" strokeweight=".5pt" strokecolor="#231f20">
            <v:path arrowok="t"/>
            <v:stroke dashstyle="solid"/>
            <w10:wrap type="topAndBottom"/>
          </v:shape>
        </w:pict>
      </w:r>
    </w:p>
    <w:p>
      <w:pPr>
        <w:spacing w:line="216" w:lineRule="auto" w:before="32"/>
        <w:ind w:left="223" w:right="106" w:firstLine="340"/>
        <w:jc w:val="both"/>
        <w:rPr>
          <w:sz w:val="18"/>
        </w:rPr>
      </w:pPr>
      <w:r>
        <w:rPr>
          <w:color w:val="231F20"/>
          <w:w w:val="105"/>
          <w:sz w:val="18"/>
          <w:vertAlign w:val="superscript"/>
        </w:rPr>
        <w:t>8</w:t>
      </w:r>
      <w:r>
        <w:rPr>
          <w:color w:val="231F20"/>
          <w:spacing w:val="1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Такая система включает, помимо содержащей какой-либо реагент</w:t>
      </w:r>
      <w:r>
        <w:rPr>
          <w:color w:val="231F20"/>
          <w:spacing w:val="1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(например, гепарин) одноразовой вакуумной пробирки, еще и пластиковый</w:t>
      </w:r>
      <w:r>
        <w:rPr>
          <w:color w:val="231F20"/>
          <w:spacing w:val="-39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держатель с закрепленной в нем двухсторонней иглой, один конец которой</w:t>
      </w:r>
      <w:r>
        <w:rPr>
          <w:color w:val="231F20"/>
          <w:spacing w:val="1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прокалывает вену, а другой - пробку одноразовой пробирки. Эта система</w:t>
      </w:r>
      <w:r>
        <w:rPr>
          <w:color w:val="231F20"/>
          <w:spacing w:val="1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предназначена не только для взятия крови, но и для ее безопасной транс-</w:t>
      </w:r>
      <w:r>
        <w:rPr>
          <w:color w:val="231F20"/>
          <w:spacing w:val="1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портировки.</w:t>
      </w:r>
    </w:p>
    <w:p>
      <w:pPr>
        <w:spacing w:after="0" w:line="216" w:lineRule="auto"/>
        <w:jc w:val="both"/>
        <w:rPr>
          <w:sz w:val="18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110" w:right="221"/>
        <w:jc w:val="right"/>
      </w:pPr>
      <w:r>
        <w:rPr>
          <w:color w:val="231F20"/>
          <w:w w:val="105"/>
        </w:rPr>
        <w:t>“лаборатории”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позднее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двух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суток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после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отбора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крови,</w:t>
      </w:r>
      <w:r>
        <w:rPr>
          <w:color w:val="231F20"/>
          <w:spacing w:val="4"/>
          <w:w w:val="105"/>
        </w:rPr>
        <w:t> </w:t>
      </w:r>
      <w:r>
        <w:rPr>
          <w:color w:val="231F20"/>
          <w:w w:val="105"/>
        </w:rPr>
        <w:t>а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до</w:t>
      </w:r>
      <w:r>
        <w:rPr>
          <w:color w:val="231F20"/>
          <w:spacing w:val="-48"/>
          <w:w w:val="105"/>
        </w:rPr>
        <w:t> </w:t>
      </w:r>
      <w:r>
        <w:rPr>
          <w:color w:val="231F20"/>
          <w:spacing w:val="-1"/>
          <w:w w:val="105"/>
        </w:rPr>
        <w:t>момента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отправки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должны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храниться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в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холодильнике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тем-</w:t>
      </w:r>
      <w:r>
        <w:rPr>
          <w:color w:val="231F20"/>
          <w:spacing w:val="-48"/>
          <w:w w:val="105"/>
        </w:rPr>
        <w:t> </w:t>
      </w:r>
      <w:r>
        <w:rPr>
          <w:color w:val="231F20"/>
          <w:spacing w:val="-1"/>
          <w:w w:val="105"/>
        </w:rPr>
        <w:t>пературе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0–2°C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(пункт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2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“Рекомендаций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по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организации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ХТИ”).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Подготовка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емкостей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(контейнеров,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пробирок,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флаконов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т.п.)</w:t>
      </w:r>
      <w:r>
        <w:rPr>
          <w:color w:val="231F20"/>
          <w:spacing w:val="-2"/>
          <w:w w:val="105"/>
        </w:rPr>
        <w:t> </w:t>
      </w:r>
      <w:r>
        <w:rPr>
          <w:color w:val="231F20"/>
          <w:w w:val="105"/>
        </w:rPr>
        <w:t>с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биологическими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объектами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-2"/>
          <w:w w:val="105"/>
        </w:rPr>
        <w:t> </w:t>
      </w:r>
      <w:r>
        <w:rPr>
          <w:color w:val="231F20"/>
          <w:w w:val="105"/>
        </w:rPr>
        <w:t>отправке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“лаборатории”</w:t>
      </w:r>
    </w:p>
    <w:p>
      <w:pPr>
        <w:pStyle w:val="BodyText"/>
        <w:spacing w:before="4"/>
        <w:ind w:left="110"/>
      </w:pPr>
      <w:r>
        <w:rPr>
          <w:color w:val="231F20"/>
        </w:rPr>
        <w:t>имеет</w:t>
      </w:r>
      <w:r>
        <w:rPr>
          <w:color w:val="231F20"/>
          <w:spacing w:val="19"/>
        </w:rPr>
        <w:t> </w:t>
      </w:r>
      <w:r>
        <w:rPr>
          <w:color w:val="231F20"/>
        </w:rPr>
        <w:t>свои</w:t>
      </w:r>
      <w:r>
        <w:rPr>
          <w:color w:val="231F20"/>
          <w:spacing w:val="20"/>
        </w:rPr>
        <w:t> </w:t>
      </w:r>
      <w:r>
        <w:rPr>
          <w:color w:val="231F20"/>
        </w:rPr>
        <w:t>особенности.</w:t>
      </w:r>
    </w:p>
    <w:p>
      <w:pPr>
        <w:pStyle w:val="BodyText"/>
        <w:spacing w:line="244" w:lineRule="auto" w:before="6"/>
        <w:ind w:left="110" w:right="215" w:firstLine="340"/>
      </w:pPr>
      <w:r>
        <w:rPr>
          <w:color w:val="231F20"/>
          <w:w w:val="105"/>
        </w:rPr>
        <w:t>Прежде всего, перед отправкой в “лаборатории” емкости с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образцами биоматериала (контейнеры, флаконы, пробирки и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пр.) пломбируются и опечатываются с использованием штампа</w:t>
      </w:r>
      <w:r>
        <w:rPr>
          <w:color w:val="231F20"/>
          <w:spacing w:val="1"/>
        </w:rPr>
        <w:t> </w:t>
      </w:r>
      <w:r>
        <w:rPr>
          <w:color w:val="231F20"/>
        </w:rPr>
        <w:t>медицинской организации. Кроме того, к этим емкостям крепят-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ся специальные одноразовые самоклеющиеся этикетки таким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образом,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чтобы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они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разрывались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попытке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открывания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емкостей, что исключает возможность подмены содержимого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указанных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емкостей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без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нарушения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целостности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этикеток.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Кроме того, до прикрепления к емкостям этикетки подписы-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ваются с обратной стороны освидетельствуемым, а после их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прикрепления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них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указываются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коды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освидетельствуемого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медицинской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организации,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произведшей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отбор  образцов.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 этикетке контрольного образца ставится буква “К”. Далее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емкости с образцами биоматериала с сопроводительной доку-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ментацией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отправляются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“лаборатории”.</w:t>
      </w:r>
    </w:p>
    <w:p>
      <w:pPr>
        <w:pStyle w:val="BodyText"/>
        <w:spacing w:line="244" w:lineRule="auto" w:before="14"/>
        <w:ind w:left="110" w:right="215" w:firstLine="340"/>
      </w:pPr>
      <w:r>
        <w:rPr>
          <w:color w:val="231F20"/>
          <w:w w:val="105"/>
        </w:rPr>
        <w:t>Сопроводительная документация включает: “Направление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на химико-токсикологические исследования” (далее – “Напра-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вление”) и “Справку о доставке биологических объектов на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химико-токсикологические</w:t>
      </w:r>
      <w:r>
        <w:rPr>
          <w:color w:val="231F20"/>
          <w:spacing w:val="1"/>
        </w:rPr>
        <w:t> </w:t>
      </w:r>
      <w:r>
        <w:rPr>
          <w:color w:val="231F20"/>
        </w:rPr>
        <w:t>исследования”</w:t>
      </w:r>
      <w:r>
        <w:rPr>
          <w:color w:val="231F20"/>
          <w:spacing w:val="1"/>
        </w:rPr>
        <w:t> </w:t>
      </w:r>
      <w:r>
        <w:rPr>
          <w:color w:val="231F20"/>
        </w:rPr>
        <w:t>(соответственно,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Приложения № 7 и № 9 к Приказу № 40 [15]). И тот и другой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документы заполняются в медицинских организациях, осущест-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вляющих МОСО, в случаях, когда для вынесения заключения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результатам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МОСО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необходимо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проведение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ХТИ.</w:t>
      </w:r>
    </w:p>
    <w:p>
      <w:pPr>
        <w:pStyle w:val="BodyText"/>
        <w:spacing w:line="244" w:lineRule="auto" w:before="8"/>
        <w:ind w:left="110" w:right="221" w:firstLine="340"/>
      </w:pPr>
      <w:r>
        <w:rPr>
          <w:color w:val="231F20"/>
          <w:w w:val="105"/>
        </w:rPr>
        <w:t>На основании “Направления” в “лабораториях” проводят-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ся ХТИ, и по их окончании выдается “Справка о результатах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химико-токсикологических исследований” (Приложение №11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Приказу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№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40).</w:t>
      </w:r>
    </w:p>
    <w:p>
      <w:pPr>
        <w:pStyle w:val="BodyText"/>
        <w:spacing w:line="244" w:lineRule="auto" w:before="3"/>
        <w:ind w:left="110" w:right="214" w:firstLine="340"/>
      </w:pPr>
      <w:r>
        <w:rPr>
          <w:color w:val="231F20"/>
          <w:w w:val="105"/>
        </w:rPr>
        <w:t>Важным моментом является то, что в “Направлении” ука-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зывается предварительный клинический диагноз, поставлен-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ный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осуществляющим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освидетельствование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специалистом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освидетельствуемому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лицу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по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выполнении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первого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второго</w:t>
      </w:r>
    </w:p>
    <w:p>
      <w:pPr>
        <w:spacing w:after="0" w:line="244" w:lineRule="auto"/>
        <w:sectPr>
          <w:pgSz w:w="8400" w:h="11910"/>
          <w:pgMar w:header="0" w:footer="626" w:top="820" w:bottom="820" w:left="740" w:right="740"/>
        </w:sectPr>
      </w:pPr>
    </w:p>
    <w:p>
      <w:pPr>
        <w:spacing w:line="244" w:lineRule="auto" w:before="92"/>
        <w:ind w:left="223" w:right="103" w:firstLine="0"/>
        <w:jc w:val="both"/>
        <w:rPr>
          <w:sz w:val="22"/>
        </w:rPr>
      </w:pPr>
      <w:r>
        <w:rPr>
          <w:color w:val="231F20"/>
          <w:w w:val="105"/>
          <w:sz w:val="22"/>
        </w:rPr>
        <w:t>условных шагов МОСО. Указание клинического диагноза по-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зволяет “</w:t>
      </w:r>
      <w:r>
        <w:rPr>
          <w:i/>
          <w:color w:val="231F20"/>
          <w:w w:val="105"/>
          <w:sz w:val="22"/>
        </w:rPr>
        <w:t>специалистам лаборатории провести максимально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10"/>
          <w:sz w:val="22"/>
        </w:rPr>
        <w:t>информативные ХТИ &lt;...&gt; с применением различных вари-</w:t>
      </w:r>
      <w:r>
        <w:rPr>
          <w:i/>
          <w:color w:val="231F20"/>
          <w:spacing w:val="1"/>
          <w:w w:val="110"/>
          <w:sz w:val="22"/>
        </w:rPr>
        <w:t> </w:t>
      </w:r>
      <w:r>
        <w:rPr>
          <w:i/>
          <w:color w:val="231F20"/>
          <w:w w:val="110"/>
          <w:sz w:val="22"/>
        </w:rPr>
        <w:t>антов подтверждающих исследований, т.к. базовый метод</w:t>
      </w:r>
      <w:r>
        <w:rPr>
          <w:i/>
          <w:color w:val="231F20"/>
          <w:spacing w:val="1"/>
          <w:w w:val="110"/>
          <w:sz w:val="22"/>
        </w:rPr>
        <w:t> </w:t>
      </w:r>
      <w:r>
        <w:rPr>
          <w:i/>
          <w:color w:val="231F20"/>
          <w:w w:val="105"/>
          <w:sz w:val="22"/>
        </w:rPr>
        <w:t>газовой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хромато-масс-спектрометрии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всегда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позволяет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10"/>
          <w:sz w:val="22"/>
        </w:rPr>
        <w:t>обнаруживать некоторые токсикологически значимые ве-</w:t>
      </w:r>
      <w:r>
        <w:rPr>
          <w:i/>
          <w:color w:val="231F20"/>
          <w:spacing w:val="1"/>
          <w:w w:val="110"/>
          <w:sz w:val="22"/>
        </w:rPr>
        <w:t> </w:t>
      </w:r>
      <w:r>
        <w:rPr>
          <w:i/>
          <w:color w:val="231F20"/>
          <w:w w:val="105"/>
          <w:sz w:val="22"/>
        </w:rPr>
        <w:t>щества, особенно те, которые используются в крайне малых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10"/>
          <w:sz w:val="22"/>
        </w:rPr>
        <w:t>количествах (например, галлюциногены: ЛСД и производные</w:t>
      </w:r>
      <w:r>
        <w:rPr>
          <w:i/>
          <w:color w:val="231F20"/>
          <w:spacing w:val="-51"/>
          <w:w w:val="110"/>
          <w:sz w:val="22"/>
        </w:rPr>
        <w:t> </w:t>
      </w:r>
      <w:r>
        <w:rPr>
          <w:i/>
          <w:color w:val="231F20"/>
          <w:w w:val="110"/>
          <w:sz w:val="22"/>
        </w:rPr>
        <w:t>NBOMe или производные фентанила)</w:t>
      </w:r>
      <w:r>
        <w:rPr>
          <w:color w:val="231F20"/>
          <w:w w:val="110"/>
          <w:sz w:val="22"/>
        </w:rPr>
        <w:t>” [10, с.42]. При этом</w:t>
      </w:r>
      <w:r>
        <w:rPr>
          <w:color w:val="231F20"/>
          <w:spacing w:val="1"/>
          <w:w w:val="110"/>
          <w:sz w:val="22"/>
        </w:rPr>
        <w:t> </w:t>
      </w:r>
      <w:r>
        <w:rPr>
          <w:color w:val="231F20"/>
          <w:w w:val="105"/>
          <w:sz w:val="22"/>
        </w:rPr>
        <w:t>очевидно,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что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при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отсутствии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клинических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признаков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опьяне-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10"/>
          <w:sz w:val="22"/>
        </w:rPr>
        <w:t>ния никакой </w:t>
      </w:r>
      <w:r>
        <w:rPr>
          <w:i/>
          <w:color w:val="231F20"/>
          <w:w w:val="110"/>
          <w:sz w:val="22"/>
        </w:rPr>
        <w:t>именно клинический диагноз </w:t>
      </w:r>
      <w:r>
        <w:rPr>
          <w:color w:val="231F20"/>
          <w:w w:val="110"/>
          <w:sz w:val="22"/>
        </w:rPr>
        <w:t>установлен быть</w:t>
      </w:r>
      <w:r>
        <w:rPr>
          <w:color w:val="231F20"/>
          <w:spacing w:val="1"/>
          <w:w w:val="110"/>
          <w:sz w:val="22"/>
        </w:rPr>
        <w:t> </w:t>
      </w:r>
      <w:r>
        <w:rPr>
          <w:color w:val="231F20"/>
          <w:w w:val="110"/>
          <w:sz w:val="22"/>
        </w:rPr>
        <w:t>не</w:t>
      </w:r>
      <w:r>
        <w:rPr>
          <w:color w:val="231F20"/>
          <w:spacing w:val="6"/>
          <w:w w:val="110"/>
          <w:sz w:val="22"/>
        </w:rPr>
        <w:t> </w:t>
      </w:r>
      <w:r>
        <w:rPr>
          <w:color w:val="231F20"/>
          <w:w w:val="110"/>
          <w:sz w:val="22"/>
        </w:rPr>
        <w:t>может.</w:t>
      </w:r>
    </w:p>
    <w:p>
      <w:pPr>
        <w:spacing w:line="244" w:lineRule="auto" w:before="11"/>
        <w:ind w:left="223" w:right="102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Так, например, врач (фельдшер), проводящий МОСО, руко-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водствуясь критериями МКБ-10, не может установить предва-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z w:val="22"/>
        </w:rPr>
        <w:t>рительный клинический диагноз “алкогольное опьянение” при</w:t>
      </w:r>
      <w:r>
        <w:rPr>
          <w:color w:val="231F20"/>
          <w:spacing w:val="1"/>
          <w:sz w:val="22"/>
        </w:rPr>
        <w:t> </w:t>
      </w:r>
      <w:r>
        <w:rPr>
          <w:color w:val="231F20"/>
          <w:spacing w:val="-1"/>
          <w:w w:val="105"/>
          <w:sz w:val="22"/>
        </w:rPr>
        <w:t>определении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алкоголя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в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выдыхаемом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воздухе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концентрации,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sz w:val="22"/>
        </w:rPr>
        <w:t>превышающей 0,016 мг/л, но при отсутствии клинических сим-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птомов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алкогольного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опьянения.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Как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указывается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методиче-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ских рекомендациях Московского НПЦ наркологии [10, с.42]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“</w:t>
      </w:r>
      <w:r>
        <w:rPr>
          <w:i/>
          <w:color w:val="231F20"/>
          <w:w w:val="105"/>
          <w:sz w:val="22"/>
        </w:rPr>
        <w:t>Часто встречающейся ошибкой при проведении медицинских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освидетельствований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водителей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транспортных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средств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является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несоответствие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описанной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клинической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картины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вынесенному заключению, при этом обычно факт употребле-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ния алкоголя расценивается как состояние опьянения</w:t>
      </w:r>
      <w:r>
        <w:rPr>
          <w:color w:val="231F20"/>
          <w:w w:val="105"/>
          <w:sz w:val="22"/>
        </w:rPr>
        <w:t>”. Это за-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z w:val="22"/>
        </w:rPr>
        <w:t>мечание касается, конечно, контингентов освидетельствуемых,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относящихся к “неводителям”, поскольку для определения у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них состояния опьянения одного лишь определения алкоголя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в выдыхаемом ими воздухе или в биологических жидкостях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недостаточно. Однако при этом стоит еще раз напомнить, что</w:t>
      </w:r>
      <w:r>
        <w:rPr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клинический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диагноз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заключение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по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результатам  МОСО –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это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разные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вещи</w:t>
      </w:r>
      <w:r>
        <w:rPr>
          <w:color w:val="231F20"/>
          <w:w w:val="105"/>
          <w:sz w:val="22"/>
        </w:rPr>
        <w:t>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освидетельствовании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“водителей”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заключение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“установлено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состояние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алкогольного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опьянения”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в “Акте” (но не в “Направлении”) может быть вынесено и без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наличия клиники острой алкогольной интоксикации – лишь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по</w:t>
      </w:r>
      <w:r>
        <w:rPr>
          <w:color w:val="231F20"/>
          <w:spacing w:val="5"/>
          <w:w w:val="105"/>
          <w:sz w:val="22"/>
        </w:rPr>
        <w:t> </w:t>
      </w:r>
      <w:r>
        <w:rPr>
          <w:color w:val="231F20"/>
          <w:w w:val="105"/>
          <w:sz w:val="22"/>
        </w:rPr>
        <w:t>результатам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исследования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выдыхаемого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воздуха.</w:t>
      </w:r>
    </w:p>
    <w:p>
      <w:pPr>
        <w:pStyle w:val="BodyText"/>
        <w:spacing w:line="244" w:lineRule="auto" w:before="21"/>
        <w:ind w:left="223" w:right="105" w:firstLine="340"/>
      </w:pPr>
      <w:r>
        <w:rPr>
          <w:color w:val="231F20"/>
          <w:w w:val="105"/>
        </w:rPr>
        <w:t>Не менее важным является значимость указания в “Напра-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влении”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цели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ХТИ,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т.е.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того,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какое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именно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вещество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или</w:t>
      </w:r>
    </w:p>
    <w:p>
      <w:pPr>
        <w:spacing w:after="0" w:line="244" w:lineRule="auto"/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110" w:right="216"/>
        <w:jc w:val="right"/>
      </w:pPr>
      <w:r>
        <w:rPr>
          <w:color w:val="231F20"/>
          <w:w w:val="105"/>
        </w:rPr>
        <w:t>группы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веществ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требуется</w:t>
      </w:r>
      <w:r>
        <w:rPr>
          <w:color w:val="231F20"/>
          <w:spacing w:val="4"/>
          <w:w w:val="105"/>
        </w:rPr>
        <w:t> </w:t>
      </w:r>
      <w:r>
        <w:rPr>
          <w:color w:val="231F20"/>
          <w:w w:val="105"/>
        </w:rPr>
        <w:t>провести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исследования.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Такое</w:t>
      </w:r>
      <w:r>
        <w:rPr>
          <w:color w:val="231F20"/>
          <w:spacing w:val="4"/>
          <w:w w:val="105"/>
        </w:rPr>
        <w:t> </w:t>
      </w:r>
      <w:r>
        <w:rPr>
          <w:color w:val="231F20"/>
          <w:w w:val="105"/>
        </w:rPr>
        <w:t>ука-</w:t>
      </w:r>
      <w:r>
        <w:rPr>
          <w:color w:val="231F20"/>
          <w:spacing w:val="-47"/>
          <w:w w:val="105"/>
        </w:rPr>
        <w:t> </w:t>
      </w:r>
      <w:r>
        <w:rPr>
          <w:color w:val="231F20"/>
          <w:w w:val="105"/>
        </w:rPr>
        <w:t>зание,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сделанное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специалистом,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проводящим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МОСО,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ос-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новании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данных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анамнеза,</w:t>
      </w:r>
      <w:r>
        <w:rPr>
          <w:color w:val="231F20"/>
          <w:spacing w:val="14"/>
          <w:w w:val="105"/>
        </w:rPr>
        <w:t> </w:t>
      </w:r>
      <w:r>
        <w:rPr>
          <w:color w:val="231F20"/>
          <w:w w:val="105"/>
        </w:rPr>
        <w:t>клинической</w:t>
      </w:r>
      <w:r>
        <w:rPr>
          <w:color w:val="231F20"/>
          <w:spacing w:val="14"/>
          <w:w w:val="105"/>
        </w:rPr>
        <w:t> </w:t>
      </w:r>
      <w:r>
        <w:rPr>
          <w:color w:val="231F20"/>
          <w:w w:val="105"/>
        </w:rPr>
        <w:t>оценки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состояния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</w:rPr>
        <w:t>освидетельствуемого</w:t>
      </w:r>
      <w:r>
        <w:rPr>
          <w:color w:val="231F20"/>
          <w:spacing w:val="-11"/>
        </w:rPr>
        <w:t> </w:t>
      </w:r>
      <w:r>
        <w:rPr>
          <w:color w:val="231F20"/>
        </w:rPr>
        <w:t>и</w:t>
      </w:r>
      <w:r>
        <w:rPr>
          <w:color w:val="231F20"/>
          <w:spacing w:val="-10"/>
        </w:rPr>
        <w:t> </w:t>
      </w:r>
      <w:r>
        <w:rPr>
          <w:color w:val="231F20"/>
        </w:rPr>
        <w:t>определенных</w:t>
      </w:r>
      <w:r>
        <w:rPr>
          <w:color w:val="231F20"/>
          <w:spacing w:val="-10"/>
        </w:rPr>
        <w:t> </w:t>
      </w:r>
      <w:r>
        <w:rPr>
          <w:color w:val="231F20"/>
        </w:rPr>
        <w:t>обстоятельств</w:t>
      </w:r>
      <w:r>
        <w:rPr>
          <w:color w:val="231F20"/>
          <w:spacing w:val="-10"/>
        </w:rPr>
        <w:t> </w:t>
      </w:r>
      <w:r>
        <w:rPr>
          <w:color w:val="231F20"/>
        </w:rPr>
        <w:t>освидетель-</w:t>
      </w:r>
      <w:r>
        <w:rPr>
          <w:color w:val="231F20"/>
          <w:spacing w:val="-46"/>
        </w:rPr>
        <w:t> </w:t>
      </w:r>
      <w:r>
        <w:rPr>
          <w:color w:val="231F20"/>
          <w:w w:val="105"/>
        </w:rPr>
        <w:t>ствования,</w:t>
      </w:r>
      <w:r>
        <w:rPr>
          <w:color w:val="231F20"/>
          <w:spacing w:val="21"/>
          <w:w w:val="105"/>
        </w:rPr>
        <w:t> </w:t>
      </w:r>
      <w:r>
        <w:rPr>
          <w:color w:val="231F20"/>
          <w:w w:val="105"/>
        </w:rPr>
        <w:t>также</w:t>
      </w:r>
      <w:r>
        <w:rPr>
          <w:color w:val="231F20"/>
          <w:spacing w:val="22"/>
          <w:w w:val="105"/>
        </w:rPr>
        <w:t> </w:t>
      </w:r>
      <w:r>
        <w:rPr>
          <w:color w:val="231F20"/>
          <w:w w:val="105"/>
        </w:rPr>
        <w:t>может</w:t>
      </w:r>
      <w:r>
        <w:rPr>
          <w:color w:val="231F20"/>
          <w:spacing w:val="22"/>
          <w:w w:val="105"/>
        </w:rPr>
        <w:t> </w:t>
      </w:r>
      <w:r>
        <w:rPr>
          <w:color w:val="231F20"/>
          <w:w w:val="105"/>
        </w:rPr>
        <w:t>послужить</w:t>
      </w:r>
      <w:r>
        <w:rPr>
          <w:color w:val="231F20"/>
          <w:spacing w:val="22"/>
          <w:w w:val="105"/>
        </w:rPr>
        <w:t> </w:t>
      </w:r>
      <w:r>
        <w:rPr>
          <w:color w:val="231F20"/>
          <w:w w:val="105"/>
        </w:rPr>
        <w:t>хорошим</w:t>
      </w:r>
      <w:r>
        <w:rPr>
          <w:color w:val="231F20"/>
          <w:spacing w:val="22"/>
          <w:w w:val="105"/>
        </w:rPr>
        <w:t> </w:t>
      </w:r>
      <w:r>
        <w:rPr>
          <w:color w:val="231F20"/>
          <w:w w:val="105"/>
        </w:rPr>
        <w:t>подспорьем</w:t>
      </w:r>
      <w:r>
        <w:rPr>
          <w:color w:val="231F20"/>
          <w:spacing w:val="22"/>
          <w:w w:val="105"/>
        </w:rPr>
        <w:t> </w:t>
      </w:r>
      <w:r>
        <w:rPr>
          <w:color w:val="231F20"/>
          <w:w w:val="105"/>
        </w:rPr>
        <w:t>хи-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микам-аналитикам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для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более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эффективного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проведения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ХТИ.</w:t>
      </w:r>
      <w:r>
        <w:rPr>
          <w:color w:val="231F20"/>
          <w:spacing w:val="-48"/>
          <w:w w:val="105"/>
        </w:rPr>
        <w:t> </w:t>
      </w:r>
      <w:r>
        <w:rPr>
          <w:color w:val="231F20"/>
          <w:spacing w:val="-1"/>
          <w:w w:val="105"/>
        </w:rPr>
        <w:t>Наконец, в “Направлении” указываются </w:t>
      </w:r>
      <w:r>
        <w:rPr>
          <w:color w:val="231F20"/>
          <w:w w:val="105"/>
        </w:rPr>
        <w:t>и “дополнительные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сведения”, ориентирующие специалистов, выполняющих ХТИ,</w:t>
      </w:r>
      <w:r>
        <w:rPr>
          <w:color w:val="231F20"/>
          <w:spacing w:val="-48"/>
          <w:w w:val="105"/>
        </w:rPr>
        <w:t> </w:t>
      </w:r>
      <w:r>
        <w:rPr>
          <w:color w:val="231F20"/>
          <w:spacing w:val="-1"/>
          <w:w w:val="105"/>
        </w:rPr>
        <w:t>на поиск конкретных опьяняющих/одурманивающих </w:t>
      </w:r>
      <w:r>
        <w:rPr>
          <w:color w:val="231F20"/>
          <w:w w:val="105"/>
        </w:rPr>
        <w:t>веществ.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Это,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например,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ставшая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известная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врачу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(фельдшеру)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со</w:t>
      </w:r>
      <w:r>
        <w:rPr>
          <w:color w:val="231F20"/>
          <w:spacing w:val="13"/>
          <w:w w:val="105"/>
        </w:rPr>
        <w:t> </w:t>
      </w:r>
      <w:r>
        <w:rPr>
          <w:color w:val="231F20"/>
          <w:w w:val="105"/>
        </w:rPr>
        <w:t>слов</w:t>
      </w:r>
      <w:r>
        <w:rPr>
          <w:color w:val="231F20"/>
          <w:spacing w:val="-47"/>
          <w:w w:val="105"/>
        </w:rPr>
        <w:t> </w:t>
      </w:r>
      <w:r>
        <w:rPr>
          <w:color w:val="231F20"/>
        </w:rPr>
        <w:t>уполномоченных</w:t>
      </w:r>
      <w:r>
        <w:rPr>
          <w:color w:val="231F20"/>
          <w:spacing w:val="22"/>
        </w:rPr>
        <w:t> </w:t>
      </w:r>
      <w:r>
        <w:rPr>
          <w:color w:val="231F20"/>
        </w:rPr>
        <w:t>должностных</w:t>
      </w:r>
      <w:r>
        <w:rPr>
          <w:color w:val="231F20"/>
          <w:spacing w:val="21"/>
        </w:rPr>
        <w:t> </w:t>
      </w:r>
      <w:r>
        <w:rPr>
          <w:color w:val="231F20"/>
        </w:rPr>
        <w:t>лиц</w:t>
      </w:r>
      <w:r>
        <w:rPr>
          <w:color w:val="231F20"/>
          <w:spacing w:val="20"/>
        </w:rPr>
        <w:t> </w:t>
      </w:r>
      <w:r>
        <w:rPr>
          <w:color w:val="231F20"/>
        </w:rPr>
        <w:t>(полицейских</w:t>
      </w:r>
      <w:r>
        <w:rPr>
          <w:color w:val="231F20"/>
          <w:spacing w:val="23"/>
        </w:rPr>
        <w:t> </w:t>
      </w:r>
      <w:r>
        <w:rPr>
          <w:color w:val="231F20"/>
        </w:rPr>
        <w:t>и</w:t>
      </w:r>
      <w:r>
        <w:rPr>
          <w:color w:val="231F20"/>
          <w:spacing w:val="20"/>
        </w:rPr>
        <w:t> </w:t>
      </w:r>
      <w:r>
        <w:rPr>
          <w:color w:val="231F20"/>
        </w:rPr>
        <w:t>др.)</w:t>
      </w:r>
      <w:r>
        <w:rPr>
          <w:color w:val="231F20"/>
          <w:spacing w:val="21"/>
        </w:rPr>
        <w:t> </w:t>
      </w:r>
      <w:r>
        <w:rPr>
          <w:color w:val="231F20"/>
        </w:rPr>
        <w:t>инфор-</w:t>
      </w:r>
      <w:r>
        <w:rPr>
          <w:color w:val="231F20"/>
          <w:spacing w:val="1"/>
        </w:rPr>
        <w:t> </w:t>
      </w:r>
      <w:r>
        <w:rPr>
          <w:color w:val="231F20"/>
          <w:spacing w:val="-4"/>
          <w:w w:val="105"/>
        </w:rPr>
        <w:t>мация о приеме </w:t>
      </w:r>
      <w:r>
        <w:rPr>
          <w:color w:val="231F20"/>
          <w:spacing w:val="-3"/>
          <w:w w:val="105"/>
        </w:rPr>
        <w:t>освидетельствуемым каких-либо ПАВ или иных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одурманивающих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веществ,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об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обнаружении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у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него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наркотиков</w:t>
      </w:r>
    </w:p>
    <w:p>
      <w:pPr>
        <w:pStyle w:val="BodyText"/>
        <w:spacing w:before="12"/>
        <w:ind w:left="110"/>
      </w:pPr>
      <w:r>
        <w:rPr>
          <w:color w:val="231F20"/>
          <w:w w:val="110"/>
        </w:rPr>
        <w:t>или</w:t>
      </w:r>
      <w:r>
        <w:rPr>
          <w:color w:val="231F20"/>
          <w:spacing w:val="6"/>
          <w:w w:val="110"/>
        </w:rPr>
        <w:t> </w:t>
      </w:r>
      <w:r>
        <w:rPr>
          <w:color w:val="231F20"/>
          <w:w w:val="110"/>
        </w:rPr>
        <w:t>иных</w:t>
      </w:r>
      <w:r>
        <w:rPr>
          <w:color w:val="231F20"/>
          <w:spacing w:val="6"/>
          <w:w w:val="110"/>
        </w:rPr>
        <w:t> </w:t>
      </w:r>
      <w:r>
        <w:rPr>
          <w:color w:val="231F20"/>
          <w:w w:val="110"/>
        </w:rPr>
        <w:t>ПАВ</w:t>
      </w:r>
      <w:r>
        <w:rPr>
          <w:color w:val="231F20"/>
          <w:spacing w:val="7"/>
          <w:w w:val="110"/>
        </w:rPr>
        <w:t> </w:t>
      </w:r>
      <w:r>
        <w:rPr>
          <w:color w:val="231F20"/>
          <w:w w:val="110"/>
        </w:rPr>
        <w:t>и</w:t>
      </w:r>
      <w:r>
        <w:rPr>
          <w:color w:val="231F20"/>
          <w:spacing w:val="6"/>
          <w:w w:val="110"/>
        </w:rPr>
        <w:t> </w:t>
      </w:r>
      <w:r>
        <w:rPr>
          <w:color w:val="231F20"/>
          <w:w w:val="110"/>
        </w:rPr>
        <w:t>т.п.</w:t>
      </w:r>
    </w:p>
    <w:p>
      <w:pPr>
        <w:pStyle w:val="BodyText"/>
        <w:spacing w:line="244" w:lineRule="auto" w:before="6"/>
        <w:ind w:left="110" w:right="211" w:firstLine="340"/>
      </w:pPr>
      <w:r>
        <w:rPr>
          <w:color w:val="231F20"/>
          <w:w w:val="105"/>
        </w:rPr>
        <w:t>Обязанность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заполнению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“Направления”,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согласно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Инструкции</w:t>
      </w:r>
      <w:r>
        <w:rPr>
          <w:color w:val="231F20"/>
          <w:spacing w:val="32"/>
          <w:w w:val="105"/>
        </w:rPr>
        <w:t> </w:t>
      </w:r>
      <w:r>
        <w:rPr>
          <w:color w:val="231F20"/>
          <w:w w:val="105"/>
        </w:rPr>
        <w:t>по</w:t>
      </w:r>
      <w:r>
        <w:rPr>
          <w:color w:val="231F20"/>
          <w:spacing w:val="33"/>
          <w:w w:val="105"/>
        </w:rPr>
        <w:t> </w:t>
      </w:r>
      <w:r>
        <w:rPr>
          <w:color w:val="231F20"/>
          <w:w w:val="105"/>
        </w:rPr>
        <w:t>его</w:t>
      </w:r>
      <w:r>
        <w:rPr>
          <w:color w:val="231F20"/>
          <w:spacing w:val="34"/>
          <w:w w:val="105"/>
        </w:rPr>
        <w:t> </w:t>
      </w:r>
      <w:r>
        <w:rPr>
          <w:color w:val="231F20"/>
          <w:w w:val="105"/>
        </w:rPr>
        <w:t>заполнению</w:t>
      </w:r>
      <w:r>
        <w:rPr>
          <w:color w:val="231F20"/>
          <w:spacing w:val="32"/>
          <w:w w:val="105"/>
        </w:rPr>
        <w:t> </w:t>
      </w:r>
      <w:r>
        <w:rPr>
          <w:color w:val="231F20"/>
          <w:w w:val="105"/>
        </w:rPr>
        <w:t>(Приложение</w:t>
      </w:r>
      <w:r>
        <w:rPr>
          <w:color w:val="231F20"/>
          <w:spacing w:val="33"/>
          <w:w w:val="105"/>
        </w:rPr>
        <w:t> </w:t>
      </w:r>
      <w:r>
        <w:rPr>
          <w:color w:val="231F20"/>
          <w:w w:val="105"/>
        </w:rPr>
        <w:t>№8</w:t>
      </w:r>
      <w:r>
        <w:rPr>
          <w:color w:val="231F20"/>
          <w:spacing w:val="34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33"/>
          <w:w w:val="105"/>
        </w:rPr>
        <w:t> </w:t>
      </w:r>
      <w:r>
        <w:rPr>
          <w:color w:val="231F20"/>
          <w:w w:val="105"/>
        </w:rPr>
        <w:t>Приказу</w:t>
      </w:r>
    </w:p>
    <w:p>
      <w:pPr>
        <w:spacing w:line="244" w:lineRule="auto" w:before="2"/>
        <w:ind w:left="110" w:right="220" w:firstLine="0"/>
        <w:jc w:val="both"/>
        <w:rPr>
          <w:sz w:val="22"/>
        </w:rPr>
      </w:pPr>
      <w:r>
        <w:rPr>
          <w:color w:val="231F20"/>
          <w:w w:val="105"/>
          <w:sz w:val="22"/>
        </w:rPr>
        <w:t>№40),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возлагается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медицинского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работника,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производив-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шего отбор биологического объекта</w:t>
      </w:r>
      <w:r>
        <w:rPr>
          <w:color w:val="231F20"/>
          <w:w w:val="105"/>
          <w:sz w:val="22"/>
        </w:rPr>
        <w:t>, и это может быть – как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правило,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это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и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бывает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–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средний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медицинский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работник.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Такое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положение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не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w w:val="105"/>
          <w:sz w:val="22"/>
        </w:rPr>
        <w:t>может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w w:val="105"/>
          <w:sz w:val="22"/>
        </w:rPr>
        <w:t>быть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w w:val="105"/>
          <w:sz w:val="22"/>
        </w:rPr>
        <w:t>признано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оптимальным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w w:val="105"/>
          <w:sz w:val="22"/>
        </w:rPr>
        <w:t>силу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w w:val="105"/>
          <w:sz w:val="22"/>
        </w:rPr>
        <w:t>того,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какие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важные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вопросы,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определение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которых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не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входит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ком-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петенцию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среднего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медперсонала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–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предварительный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диагноз,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наиболее вероятные искомые вещества и др. – указываются в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“Направлении”. Кстати, это положение не соответствует обла-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дающим большей юридической силой “</w:t>
      </w:r>
      <w:r>
        <w:rPr>
          <w:i/>
          <w:color w:val="231F20"/>
          <w:w w:val="105"/>
          <w:sz w:val="22"/>
        </w:rPr>
        <w:t>Правилам определения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spacing w:val="-2"/>
          <w:w w:val="105"/>
          <w:sz w:val="22"/>
        </w:rPr>
        <w:t>наркотических</w:t>
      </w:r>
      <w:r>
        <w:rPr>
          <w:i/>
          <w:color w:val="231F20"/>
          <w:spacing w:val="-14"/>
          <w:w w:val="105"/>
          <w:sz w:val="22"/>
        </w:rPr>
        <w:t> </w:t>
      </w:r>
      <w:r>
        <w:rPr>
          <w:i/>
          <w:color w:val="231F20"/>
          <w:spacing w:val="-2"/>
          <w:w w:val="105"/>
          <w:sz w:val="22"/>
        </w:rPr>
        <w:t>средств</w:t>
      </w:r>
      <w:r>
        <w:rPr>
          <w:i/>
          <w:color w:val="231F20"/>
          <w:spacing w:val="-13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или</w:t>
      </w:r>
      <w:r>
        <w:rPr>
          <w:i/>
          <w:color w:val="231F20"/>
          <w:spacing w:val="-13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психотропных</w:t>
      </w:r>
      <w:r>
        <w:rPr>
          <w:i/>
          <w:color w:val="231F20"/>
          <w:spacing w:val="-13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веществ</w:t>
      </w:r>
      <w:r>
        <w:rPr>
          <w:i/>
          <w:color w:val="231F20"/>
          <w:spacing w:val="-14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в</w:t>
      </w:r>
      <w:r>
        <w:rPr>
          <w:i/>
          <w:color w:val="231F20"/>
          <w:spacing w:val="-13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организме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человека при проведении медицинского освидетельствования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на состояние опьянения лица, которое управляет транспорт-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ным</w:t>
      </w:r>
      <w:r>
        <w:rPr>
          <w:i/>
          <w:color w:val="231F20"/>
          <w:spacing w:val="26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средством”,</w:t>
      </w:r>
      <w:r>
        <w:rPr>
          <w:i/>
          <w:color w:val="231F20"/>
          <w:spacing w:val="26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утвержденным</w:t>
      </w:r>
      <w:r>
        <w:rPr>
          <w:i/>
          <w:color w:val="231F20"/>
          <w:spacing w:val="26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ПП</w:t>
      </w:r>
      <w:r>
        <w:rPr>
          <w:i/>
          <w:color w:val="231F20"/>
          <w:spacing w:val="26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РФ</w:t>
      </w:r>
      <w:r>
        <w:rPr>
          <w:i/>
          <w:color w:val="231F20"/>
          <w:spacing w:val="26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№</w:t>
      </w:r>
      <w:r>
        <w:rPr>
          <w:i/>
          <w:color w:val="231F20"/>
          <w:spacing w:val="-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475</w:t>
      </w:r>
      <w:r>
        <w:rPr>
          <w:i/>
          <w:color w:val="231F20"/>
          <w:spacing w:val="26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[12],</w:t>
      </w:r>
      <w:r>
        <w:rPr>
          <w:i/>
          <w:color w:val="231F20"/>
          <w:spacing w:val="26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</w:t>
      </w:r>
      <w:r>
        <w:rPr>
          <w:i/>
          <w:color w:val="231F20"/>
          <w:spacing w:val="26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пункте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2 которых указывается, что направление на ХТИ выдается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медицинским работником, осуществляющим МОСО</w:t>
      </w:r>
      <w:r>
        <w:rPr>
          <w:color w:val="231F20"/>
          <w:w w:val="105"/>
          <w:sz w:val="22"/>
        </w:rPr>
        <w:t>. Поэтому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врачу-специалисту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(фельдшеру),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проводящему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освидетель-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ствование, следует заполнять “Направление” самому или, по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крайней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мере,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тщательнейшим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образом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его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проверить.</w:t>
      </w:r>
    </w:p>
    <w:p>
      <w:pPr>
        <w:pStyle w:val="BodyText"/>
        <w:spacing w:line="244" w:lineRule="auto" w:before="16"/>
        <w:ind w:left="110" w:right="221" w:firstLine="340"/>
      </w:pPr>
      <w:r>
        <w:rPr>
          <w:color w:val="231F20"/>
          <w:spacing w:val="-1"/>
          <w:w w:val="105"/>
        </w:rPr>
        <w:t>Емкости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с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образцами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биоматериала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(мочи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или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крови)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в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про-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цессе транспортировки из медицинской организации, проводя-</w:t>
      </w:r>
      <w:r>
        <w:rPr>
          <w:color w:val="231F20"/>
          <w:spacing w:val="1"/>
        </w:rPr>
        <w:t> </w:t>
      </w:r>
      <w:r>
        <w:rPr>
          <w:color w:val="231F20"/>
          <w:spacing w:val="-1"/>
          <w:w w:val="105"/>
        </w:rPr>
        <w:t>щей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МОСО,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в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“лаборатории”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должны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находиться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в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1"/>
          <w:w w:val="105"/>
        </w:rPr>
        <w:t>специальной</w:t>
      </w:r>
    </w:p>
    <w:p>
      <w:pPr>
        <w:spacing w:after="0" w:line="244" w:lineRule="auto"/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223" w:right="103"/>
      </w:pPr>
      <w:r>
        <w:rPr>
          <w:color w:val="231F20"/>
          <w:w w:val="105"/>
        </w:rPr>
        <w:t>сумке-холодильнике. Сама транспортировка осуществляется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транспорте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медицинской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организации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сопровождении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ответственного за доставку биоматериала уполномоченного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медицинского работника (пп. 2–4 “Рекомендаций по органи-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зации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ХТИ”).</w:t>
      </w:r>
    </w:p>
    <w:p>
      <w:pPr>
        <w:spacing w:line="244" w:lineRule="auto" w:before="4"/>
        <w:ind w:left="223" w:right="105" w:firstLine="340"/>
        <w:jc w:val="both"/>
        <w:rPr>
          <w:sz w:val="22"/>
        </w:rPr>
      </w:pPr>
      <w:r>
        <w:rPr>
          <w:i/>
          <w:color w:val="231F20"/>
          <w:w w:val="105"/>
          <w:sz w:val="22"/>
        </w:rPr>
        <w:t>В “лаборатории” биоматериалы, присланные на ХТИ, при-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нимает</w:t>
      </w:r>
      <w:r>
        <w:rPr>
          <w:i/>
          <w:color w:val="231F20"/>
          <w:spacing w:val="34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ее</w:t>
      </w:r>
      <w:r>
        <w:rPr>
          <w:i/>
          <w:color w:val="231F20"/>
          <w:spacing w:val="34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заведующий</w:t>
      </w:r>
      <w:r>
        <w:rPr>
          <w:color w:val="231F20"/>
          <w:w w:val="105"/>
          <w:sz w:val="22"/>
        </w:rPr>
        <w:t>.</w:t>
      </w:r>
      <w:r>
        <w:rPr>
          <w:color w:val="231F20"/>
          <w:spacing w:val="35"/>
          <w:w w:val="105"/>
          <w:sz w:val="22"/>
        </w:rPr>
        <w:t> </w:t>
      </w:r>
      <w:r>
        <w:rPr>
          <w:color w:val="231F20"/>
          <w:w w:val="105"/>
          <w:sz w:val="22"/>
        </w:rPr>
        <w:t>Он</w:t>
      </w:r>
      <w:r>
        <w:rPr>
          <w:color w:val="231F20"/>
          <w:spacing w:val="34"/>
          <w:w w:val="105"/>
          <w:sz w:val="22"/>
        </w:rPr>
        <w:t> </w:t>
      </w:r>
      <w:r>
        <w:rPr>
          <w:color w:val="231F20"/>
          <w:w w:val="105"/>
          <w:sz w:val="22"/>
        </w:rPr>
        <w:t>проверяет</w:t>
      </w:r>
      <w:r>
        <w:rPr>
          <w:color w:val="231F20"/>
          <w:spacing w:val="34"/>
          <w:w w:val="105"/>
          <w:sz w:val="22"/>
        </w:rPr>
        <w:t> </w:t>
      </w:r>
      <w:r>
        <w:rPr>
          <w:color w:val="231F20"/>
          <w:w w:val="105"/>
          <w:sz w:val="22"/>
        </w:rPr>
        <w:t>целостность</w:t>
      </w:r>
      <w:r>
        <w:rPr>
          <w:color w:val="231F20"/>
          <w:spacing w:val="35"/>
          <w:w w:val="105"/>
          <w:sz w:val="22"/>
        </w:rPr>
        <w:t> </w:t>
      </w:r>
      <w:r>
        <w:rPr>
          <w:color w:val="231F20"/>
          <w:w w:val="105"/>
          <w:sz w:val="22"/>
        </w:rPr>
        <w:t>упаковки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 соответствие образцов биоматериала их сопроводительной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документации. Если заведующий лабораторией выявляет не-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соблюдение условий хранения биологических объектов после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отбора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и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(или)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при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их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транспортировке,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то</w:t>
      </w:r>
      <w:r>
        <w:rPr>
          <w:color w:val="231F20"/>
          <w:spacing w:val="-12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они</w:t>
      </w:r>
      <w:r>
        <w:rPr>
          <w:i/>
          <w:color w:val="231F20"/>
          <w:spacing w:val="-11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на</w:t>
      </w:r>
      <w:r>
        <w:rPr>
          <w:i/>
          <w:color w:val="231F20"/>
          <w:spacing w:val="-1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ХТИ</w:t>
      </w:r>
      <w:r>
        <w:rPr>
          <w:i/>
          <w:color w:val="231F20"/>
          <w:spacing w:val="-1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не</w:t>
      </w:r>
      <w:r>
        <w:rPr>
          <w:i/>
          <w:color w:val="231F20"/>
          <w:spacing w:val="-1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прини-</w:t>
      </w:r>
      <w:r>
        <w:rPr>
          <w:i/>
          <w:color w:val="231F20"/>
          <w:spacing w:val="-49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маются</w:t>
      </w:r>
      <w:r>
        <w:rPr>
          <w:i/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(пункт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6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Приложения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№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10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к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Приказу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№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w w:val="105"/>
          <w:sz w:val="22"/>
        </w:rPr>
        <w:t>40).</w:t>
      </w:r>
    </w:p>
    <w:p>
      <w:pPr>
        <w:pStyle w:val="BodyText"/>
        <w:spacing w:line="244" w:lineRule="auto" w:before="7"/>
        <w:ind w:left="223" w:right="102" w:firstLine="340"/>
      </w:pPr>
      <w:r>
        <w:rPr>
          <w:color w:val="231F20"/>
          <w:w w:val="105"/>
        </w:rPr>
        <w:t>Все результаты проверки образцов биоматериалов – и не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вызвавшие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особых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вопросов,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незначимые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обнаруженные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отклонения от соответствующих требований, и выявленные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грубые несоблюдения условий хранения и пр. – подробно описы-</w:t>
      </w:r>
      <w:r>
        <w:rPr>
          <w:color w:val="231F20"/>
          <w:spacing w:val="-46"/>
        </w:rPr>
        <w:t> </w:t>
      </w:r>
      <w:r>
        <w:rPr>
          <w:color w:val="231F20"/>
          <w:spacing w:val="-1"/>
          <w:w w:val="105"/>
        </w:rPr>
        <w:t>ваются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в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вышеупомянутой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“Справке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о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доставке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биологических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объектов...” (Приложение № 9 к Приказу № 40). Что касается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этого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документа,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то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он:</w:t>
      </w:r>
    </w:p>
    <w:p>
      <w:pPr>
        <w:pStyle w:val="ListParagraph"/>
        <w:numPr>
          <w:ilvl w:val="1"/>
          <w:numId w:val="14"/>
        </w:numPr>
        <w:tabs>
          <w:tab w:pos="905" w:val="left" w:leader="none"/>
        </w:tabs>
        <w:spacing w:line="244" w:lineRule="auto" w:before="6" w:after="0"/>
        <w:ind w:left="904" w:right="108" w:hanging="341"/>
        <w:jc w:val="both"/>
        <w:rPr>
          <w:sz w:val="22"/>
        </w:rPr>
      </w:pPr>
      <w:r>
        <w:rPr>
          <w:color w:val="231F20"/>
          <w:w w:val="105"/>
          <w:sz w:val="22"/>
        </w:rPr>
        <w:t>начинает заполняться в медицинской организации, вы-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полняющей МОСО и где был произведен забор биома-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териалов, ее сотрудником, работающим в день отправки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биоматериалов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“лабораторию”;</w:t>
      </w:r>
    </w:p>
    <w:p>
      <w:pPr>
        <w:pStyle w:val="ListParagraph"/>
        <w:numPr>
          <w:ilvl w:val="1"/>
          <w:numId w:val="14"/>
        </w:numPr>
        <w:tabs>
          <w:tab w:pos="905" w:val="left" w:leader="none"/>
        </w:tabs>
        <w:spacing w:line="240" w:lineRule="auto" w:before="32" w:after="0"/>
        <w:ind w:left="904" w:right="0" w:hanging="342"/>
        <w:jc w:val="both"/>
        <w:rPr>
          <w:sz w:val="22"/>
        </w:rPr>
      </w:pPr>
      <w:r>
        <w:rPr>
          <w:color w:val="231F20"/>
          <w:w w:val="105"/>
          <w:sz w:val="22"/>
        </w:rPr>
        <w:t>заполняется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двух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экземплярах;</w:t>
      </w:r>
    </w:p>
    <w:p>
      <w:pPr>
        <w:pStyle w:val="ListParagraph"/>
        <w:numPr>
          <w:ilvl w:val="1"/>
          <w:numId w:val="14"/>
        </w:numPr>
        <w:tabs>
          <w:tab w:pos="905" w:val="left" w:leader="none"/>
        </w:tabs>
        <w:spacing w:line="244" w:lineRule="auto" w:before="35" w:after="0"/>
        <w:ind w:left="904" w:right="103" w:hanging="341"/>
        <w:jc w:val="both"/>
        <w:rPr>
          <w:sz w:val="22"/>
        </w:rPr>
      </w:pPr>
      <w:r>
        <w:rPr>
          <w:color w:val="231F20"/>
          <w:sz w:val="22"/>
        </w:rPr>
        <w:t>окончательно заполняется – в частности, строки “Резуль-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таты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наружного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осмотра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биологических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объектов”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“Выявленные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несоответствия” – в “лаборатории”,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где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4"/>
          <w:w w:val="105"/>
          <w:sz w:val="22"/>
        </w:rPr>
        <w:t>проводятся </w:t>
      </w:r>
      <w:r>
        <w:rPr>
          <w:color w:val="231F20"/>
          <w:spacing w:val="-3"/>
          <w:w w:val="105"/>
          <w:sz w:val="22"/>
        </w:rPr>
        <w:t>подтверждающие ХТИ. Заверенный штампом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z w:val="22"/>
        </w:rPr>
        <w:t>“лаборатории” один экземпляр этой справки возвращает-</w:t>
      </w:r>
      <w:r>
        <w:rPr>
          <w:color w:val="231F20"/>
          <w:spacing w:val="1"/>
          <w:sz w:val="22"/>
        </w:rPr>
        <w:t> </w:t>
      </w:r>
      <w:r>
        <w:rPr>
          <w:color w:val="231F20"/>
          <w:spacing w:val="-1"/>
          <w:w w:val="105"/>
          <w:sz w:val="22"/>
        </w:rPr>
        <w:t>ся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в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медицинскую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организацию,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направившую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биомате-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z w:val="22"/>
        </w:rPr>
        <w:t>риалы</w:t>
      </w:r>
      <w:r>
        <w:rPr>
          <w:color w:val="231F20"/>
          <w:spacing w:val="10"/>
          <w:sz w:val="22"/>
        </w:rPr>
        <w:t> </w:t>
      </w:r>
      <w:r>
        <w:rPr>
          <w:color w:val="231F20"/>
          <w:sz w:val="22"/>
        </w:rPr>
        <w:t>в</w:t>
      </w:r>
      <w:r>
        <w:rPr>
          <w:color w:val="231F20"/>
          <w:spacing w:val="10"/>
          <w:sz w:val="22"/>
        </w:rPr>
        <w:t> </w:t>
      </w:r>
      <w:r>
        <w:rPr>
          <w:color w:val="231F20"/>
          <w:sz w:val="22"/>
        </w:rPr>
        <w:t>лабораторию,</w:t>
      </w:r>
      <w:r>
        <w:rPr>
          <w:color w:val="231F20"/>
          <w:spacing w:val="10"/>
          <w:sz w:val="22"/>
        </w:rPr>
        <w:t> </w:t>
      </w:r>
      <w:r>
        <w:rPr>
          <w:color w:val="231F20"/>
          <w:sz w:val="22"/>
        </w:rPr>
        <w:t>другой</w:t>
      </w:r>
      <w:r>
        <w:rPr>
          <w:color w:val="231F20"/>
          <w:spacing w:val="11"/>
          <w:sz w:val="22"/>
        </w:rPr>
        <w:t> </w:t>
      </w:r>
      <w:r>
        <w:rPr>
          <w:color w:val="231F20"/>
          <w:sz w:val="22"/>
        </w:rPr>
        <w:t>–</w:t>
      </w:r>
      <w:r>
        <w:rPr>
          <w:color w:val="231F20"/>
          <w:spacing w:val="10"/>
          <w:sz w:val="22"/>
        </w:rPr>
        <w:t> </w:t>
      </w:r>
      <w:r>
        <w:rPr>
          <w:color w:val="231F20"/>
          <w:sz w:val="22"/>
        </w:rPr>
        <w:t>остается</w:t>
      </w:r>
      <w:r>
        <w:rPr>
          <w:color w:val="231F20"/>
          <w:spacing w:val="10"/>
          <w:sz w:val="22"/>
        </w:rPr>
        <w:t> </w:t>
      </w:r>
      <w:r>
        <w:rPr>
          <w:color w:val="231F20"/>
          <w:sz w:val="22"/>
        </w:rPr>
        <w:t>в</w:t>
      </w:r>
      <w:r>
        <w:rPr>
          <w:color w:val="231F20"/>
          <w:spacing w:val="11"/>
          <w:sz w:val="22"/>
        </w:rPr>
        <w:t> </w:t>
      </w:r>
      <w:r>
        <w:rPr>
          <w:color w:val="231F20"/>
          <w:sz w:val="22"/>
        </w:rPr>
        <w:t>“лаборатории”.</w:t>
      </w:r>
    </w:p>
    <w:p>
      <w:pPr>
        <w:pStyle w:val="BodyText"/>
        <w:spacing w:line="244" w:lineRule="auto" w:before="63"/>
        <w:ind w:left="223" w:right="106" w:firstLine="340"/>
      </w:pPr>
      <w:r>
        <w:rPr>
          <w:color w:val="231F20"/>
          <w:w w:val="105"/>
        </w:rPr>
        <w:t>Поступившие в “лабораторию” контрольные образцы био-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логических объектов, согласно “Рекомендациям по организа-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ции ХТИ”, хранятся в опечатываемых холодильных шкафах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(холодильниках)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температуре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выше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минус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18ºC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течение 2-х месяцев, а согласно “Правилам ХТИ” – 3 месяца.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Анализируемые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образцы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4"/>
          <w:w w:val="105"/>
        </w:rPr>
        <w:t> </w:t>
      </w:r>
      <w:r>
        <w:rPr>
          <w:color w:val="231F20"/>
          <w:w w:val="105"/>
        </w:rPr>
        <w:t>“лабораториях”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хранятся</w:t>
      </w:r>
      <w:r>
        <w:rPr>
          <w:color w:val="231F20"/>
          <w:spacing w:val="4"/>
          <w:w w:val="105"/>
        </w:rPr>
        <w:t> </w:t>
      </w:r>
      <w:r>
        <w:rPr>
          <w:color w:val="231F20"/>
          <w:w w:val="105"/>
        </w:rPr>
        <w:t>2-е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суток</w:t>
      </w:r>
    </w:p>
    <w:p>
      <w:pPr>
        <w:spacing w:after="0" w:line="244" w:lineRule="auto"/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110" w:right="221"/>
      </w:pPr>
      <w:r>
        <w:rPr>
          <w:color w:val="231F20"/>
          <w:w w:val="105"/>
        </w:rPr>
        <w:t>при температуре – 0–2ºC, а далее – до выполнения исследова-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ний – при температуре не выше минус 18ºC также в опечаты-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ваемых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холодильных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шкафах.</w:t>
      </w:r>
    </w:p>
    <w:p>
      <w:pPr>
        <w:pStyle w:val="BodyText"/>
        <w:spacing w:line="244" w:lineRule="auto" w:before="3"/>
        <w:ind w:left="110" w:right="219" w:firstLine="340"/>
      </w:pPr>
      <w:r>
        <w:rPr>
          <w:color w:val="231F20"/>
          <w:w w:val="105"/>
        </w:rPr>
        <w:t>И,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наконец,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завершая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рассмотрение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алгоритма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работы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пробами биологических объектов, отобранных и направленных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ХТИ,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хотелось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бы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обратить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внимание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читателя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еще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один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значимый момент. Очевидно, что требования Приказа № 40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очень высоки и даже могут показаться трудновыполнимыми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 практике. Неудивительно, что по выходе этого документа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были даже официальные обращения в Верховный суд РФ с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просьбой</w:t>
      </w:r>
      <w:r>
        <w:rPr>
          <w:color w:val="231F20"/>
          <w:spacing w:val="1"/>
        </w:rPr>
        <w:t> </w:t>
      </w:r>
      <w:r>
        <w:rPr>
          <w:color w:val="231F20"/>
        </w:rPr>
        <w:t>признать</w:t>
      </w:r>
      <w:r>
        <w:rPr>
          <w:color w:val="231F20"/>
          <w:spacing w:val="1"/>
        </w:rPr>
        <w:t> </w:t>
      </w:r>
      <w:r>
        <w:rPr>
          <w:color w:val="231F20"/>
        </w:rPr>
        <w:t>несоответствующими</w:t>
      </w:r>
      <w:r>
        <w:rPr>
          <w:color w:val="231F20"/>
          <w:spacing w:val="1"/>
        </w:rPr>
        <w:t> </w:t>
      </w:r>
      <w:r>
        <w:rPr>
          <w:color w:val="231F20"/>
        </w:rPr>
        <w:t>действующему</w:t>
      </w:r>
      <w:r>
        <w:rPr>
          <w:color w:val="231F20"/>
          <w:spacing w:val="1"/>
        </w:rPr>
        <w:t> </w:t>
      </w:r>
      <w:r>
        <w:rPr>
          <w:color w:val="231F20"/>
        </w:rPr>
        <w:t>зако-</w:t>
      </w:r>
      <w:r>
        <w:rPr>
          <w:color w:val="231F20"/>
          <w:spacing w:val="1"/>
        </w:rPr>
        <w:t> </w:t>
      </w:r>
      <w:r>
        <w:rPr>
          <w:color w:val="231F20"/>
        </w:rPr>
        <w:t>нодательству</w:t>
      </w:r>
      <w:r>
        <w:rPr>
          <w:color w:val="231F20"/>
          <w:spacing w:val="30"/>
        </w:rPr>
        <w:t> </w:t>
      </w:r>
      <w:r>
        <w:rPr>
          <w:color w:val="231F20"/>
        </w:rPr>
        <w:t>некоторые</w:t>
      </w:r>
      <w:r>
        <w:rPr>
          <w:color w:val="231F20"/>
          <w:spacing w:val="30"/>
        </w:rPr>
        <w:t> </w:t>
      </w:r>
      <w:r>
        <w:rPr>
          <w:color w:val="231F20"/>
        </w:rPr>
        <w:t>его</w:t>
      </w:r>
      <w:r>
        <w:rPr>
          <w:color w:val="231F20"/>
          <w:spacing w:val="30"/>
        </w:rPr>
        <w:t> </w:t>
      </w:r>
      <w:r>
        <w:rPr>
          <w:color w:val="231F20"/>
        </w:rPr>
        <w:t>положения</w:t>
      </w:r>
      <w:r>
        <w:rPr>
          <w:color w:val="231F20"/>
          <w:spacing w:val="30"/>
        </w:rPr>
        <w:t> </w:t>
      </w:r>
      <w:r>
        <w:rPr>
          <w:color w:val="231F20"/>
        </w:rPr>
        <w:t>и</w:t>
      </w:r>
      <w:r>
        <w:rPr>
          <w:color w:val="231F20"/>
          <w:spacing w:val="31"/>
        </w:rPr>
        <w:t> </w:t>
      </w:r>
      <w:r>
        <w:rPr>
          <w:color w:val="231F20"/>
        </w:rPr>
        <w:t>тем</w:t>
      </w:r>
      <w:r>
        <w:rPr>
          <w:color w:val="231F20"/>
          <w:spacing w:val="30"/>
        </w:rPr>
        <w:t> </w:t>
      </w:r>
      <w:r>
        <w:rPr>
          <w:color w:val="231F20"/>
        </w:rPr>
        <w:t>самым</w:t>
      </w:r>
      <w:r>
        <w:rPr>
          <w:color w:val="231F20"/>
          <w:spacing w:val="30"/>
        </w:rPr>
        <w:t> </w:t>
      </w:r>
      <w:r>
        <w:rPr>
          <w:color w:val="231F20"/>
        </w:rPr>
        <w:t>уточнить</w:t>
      </w:r>
    </w:p>
    <w:p>
      <w:pPr>
        <w:pStyle w:val="ListParagraph"/>
        <w:numPr>
          <w:ilvl w:val="0"/>
          <w:numId w:val="15"/>
        </w:numPr>
        <w:tabs>
          <w:tab w:pos="284" w:val="left" w:leader="none"/>
        </w:tabs>
        <w:spacing w:line="244" w:lineRule="auto" w:before="8" w:after="0"/>
        <w:ind w:left="110" w:right="221" w:firstLine="0"/>
        <w:jc w:val="both"/>
        <w:rPr>
          <w:sz w:val="22"/>
        </w:rPr>
      </w:pPr>
      <w:r>
        <w:rPr>
          <w:color w:val="231F20"/>
          <w:sz w:val="22"/>
        </w:rPr>
        <w:t>следует ли безоговорочно выполнять все рекомендации этого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Приказа или рассматривать его нормы как сугубо рекоменда-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тельные.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Соответствующее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Решение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по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данному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Приказу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было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принято</w:t>
      </w:r>
      <w:r>
        <w:rPr>
          <w:color w:val="231F20"/>
          <w:spacing w:val="39"/>
          <w:w w:val="105"/>
          <w:sz w:val="22"/>
        </w:rPr>
        <w:t> </w:t>
      </w:r>
      <w:r>
        <w:rPr>
          <w:color w:val="231F20"/>
          <w:w w:val="105"/>
          <w:sz w:val="22"/>
        </w:rPr>
        <w:t>Верховным</w:t>
      </w:r>
      <w:r>
        <w:rPr>
          <w:color w:val="231F20"/>
          <w:spacing w:val="38"/>
          <w:w w:val="105"/>
          <w:sz w:val="22"/>
        </w:rPr>
        <w:t> </w:t>
      </w:r>
      <w:r>
        <w:rPr>
          <w:color w:val="231F20"/>
          <w:w w:val="105"/>
          <w:sz w:val="22"/>
        </w:rPr>
        <w:t>судом</w:t>
      </w:r>
      <w:r>
        <w:rPr>
          <w:color w:val="231F20"/>
          <w:spacing w:val="38"/>
          <w:w w:val="105"/>
          <w:sz w:val="22"/>
        </w:rPr>
        <w:t> </w:t>
      </w:r>
      <w:r>
        <w:rPr>
          <w:color w:val="231F20"/>
          <w:w w:val="105"/>
          <w:sz w:val="22"/>
        </w:rPr>
        <w:t>(Решение</w:t>
      </w:r>
      <w:r>
        <w:rPr>
          <w:color w:val="231F20"/>
          <w:spacing w:val="38"/>
          <w:w w:val="105"/>
          <w:sz w:val="22"/>
        </w:rPr>
        <w:t> </w:t>
      </w:r>
      <w:r>
        <w:rPr>
          <w:color w:val="231F20"/>
          <w:w w:val="105"/>
          <w:sz w:val="22"/>
        </w:rPr>
        <w:t>ВС</w:t>
      </w:r>
      <w:r>
        <w:rPr>
          <w:color w:val="231F20"/>
          <w:spacing w:val="38"/>
          <w:w w:val="105"/>
          <w:sz w:val="22"/>
        </w:rPr>
        <w:t> </w:t>
      </w:r>
      <w:r>
        <w:rPr>
          <w:color w:val="231F20"/>
          <w:w w:val="105"/>
          <w:sz w:val="22"/>
        </w:rPr>
        <w:t>РФ</w:t>
      </w:r>
      <w:r>
        <w:rPr>
          <w:color w:val="231F20"/>
          <w:spacing w:val="38"/>
          <w:w w:val="105"/>
          <w:sz w:val="22"/>
        </w:rPr>
        <w:t> </w:t>
      </w:r>
      <w:r>
        <w:rPr>
          <w:color w:val="231F20"/>
          <w:w w:val="105"/>
          <w:sz w:val="22"/>
        </w:rPr>
        <w:t>от</w:t>
      </w:r>
      <w:r>
        <w:rPr>
          <w:color w:val="231F20"/>
          <w:spacing w:val="40"/>
          <w:w w:val="105"/>
          <w:sz w:val="22"/>
        </w:rPr>
        <w:t> </w:t>
      </w:r>
      <w:r>
        <w:rPr>
          <w:color w:val="231F20"/>
          <w:w w:val="105"/>
          <w:sz w:val="22"/>
        </w:rPr>
        <w:t>16.12.2014</w:t>
      </w:r>
      <w:r>
        <w:rPr>
          <w:color w:val="231F20"/>
          <w:spacing w:val="38"/>
          <w:w w:val="105"/>
          <w:sz w:val="22"/>
        </w:rPr>
        <w:t> </w:t>
      </w:r>
      <w:r>
        <w:rPr>
          <w:color w:val="231F20"/>
          <w:w w:val="105"/>
          <w:sz w:val="22"/>
        </w:rPr>
        <w:t>г.</w:t>
      </w:r>
    </w:p>
    <w:p>
      <w:pPr>
        <w:spacing w:line="244" w:lineRule="auto" w:before="4"/>
        <w:ind w:left="110" w:right="220" w:firstLine="0"/>
        <w:jc w:val="both"/>
        <w:rPr>
          <w:sz w:val="22"/>
        </w:rPr>
      </w:pPr>
      <w:r>
        <w:rPr>
          <w:color w:val="231F20"/>
          <w:w w:val="105"/>
          <w:sz w:val="22"/>
        </w:rPr>
        <w:t>№ АКПИ14-1262). В нем было указано, что Приказ №40 “</w:t>
      </w:r>
      <w:r>
        <w:rPr>
          <w:i/>
          <w:color w:val="231F20"/>
          <w:w w:val="105"/>
          <w:sz w:val="22"/>
        </w:rPr>
        <w:t>яв-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ляется нормативным правовым актом, поскольку содержит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правила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поведения,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рассчитанные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на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неоднократное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приме-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нение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медицинскими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организациями,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влекущее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юридические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последствия для неопределенного круга лиц &lt;...&gt; Наличие слова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“рекомендации”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наименовании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тексте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Рекомендаций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spacing w:val="-3"/>
          <w:w w:val="105"/>
          <w:sz w:val="22"/>
        </w:rPr>
        <w:t>предполагает его произвольного правоприменения</w:t>
      </w:r>
      <w:r>
        <w:rPr>
          <w:color w:val="231F20"/>
          <w:spacing w:val="-3"/>
          <w:w w:val="105"/>
          <w:sz w:val="22"/>
        </w:rPr>
        <w:t>”. </w:t>
      </w:r>
      <w:r>
        <w:rPr>
          <w:color w:val="231F20"/>
          <w:spacing w:val="-2"/>
          <w:w w:val="105"/>
          <w:sz w:val="22"/>
        </w:rPr>
        <w:t>Таким обра-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зом,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все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рекомендации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правила,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указанные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Приказе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№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40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“Правилах </w:t>
      </w:r>
      <w:r>
        <w:rPr>
          <w:color w:val="231F20"/>
          <w:spacing w:val="-2"/>
          <w:w w:val="105"/>
          <w:sz w:val="22"/>
        </w:rPr>
        <w:t>ХТИ”, обязательны для выполнения: действительно,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z w:val="22"/>
        </w:rPr>
        <w:t>теоретически при любом относительно значимом их нарушении</w:t>
      </w:r>
      <w:r>
        <w:rPr>
          <w:color w:val="231F20"/>
          <w:spacing w:val="1"/>
          <w:sz w:val="22"/>
        </w:rPr>
        <w:t> </w:t>
      </w:r>
      <w:r>
        <w:rPr>
          <w:color w:val="231F20"/>
          <w:spacing w:val="-1"/>
          <w:w w:val="105"/>
          <w:sz w:val="22"/>
        </w:rPr>
        <w:t>результаты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ХТИ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могут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быть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оспорены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заинтересованными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ли-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цами,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том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числе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суде.</w:t>
      </w:r>
    </w:p>
    <w:p>
      <w:pPr>
        <w:pStyle w:val="BodyText"/>
        <w:spacing w:before="5"/>
        <w:jc w:val="left"/>
        <w:rPr>
          <w:sz w:val="26"/>
        </w:rPr>
      </w:pPr>
    </w:p>
    <w:p>
      <w:pPr>
        <w:pStyle w:val="Heading2"/>
        <w:numPr>
          <w:ilvl w:val="3"/>
          <w:numId w:val="13"/>
        </w:numPr>
        <w:tabs>
          <w:tab w:pos="905" w:val="left" w:leader="none"/>
        </w:tabs>
        <w:spacing w:line="225" w:lineRule="auto" w:before="0" w:after="0"/>
        <w:ind w:left="904" w:right="1022" w:hanging="454"/>
        <w:jc w:val="left"/>
      </w:pPr>
      <w:r>
        <w:rPr>
          <w:color w:val="231F20"/>
          <w:w w:val="90"/>
        </w:rPr>
        <w:t>Предварительные</w:t>
      </w:r>
      <w:r>
        <w:rPr>
          <w:color w:val="231F20"/>
          <w:spacing w:val="1"/>
          <w:w w:val="90"/>
        </w:rPr>
        <w:t> </w:t>
      </w:r>
      <w:r>
        <w:rPr>
          <w:color w:val="231F20"/>
          <w:w w:val="90"/>
        </w:rPr>
        <w:t>химико-токсикологические</w:t>
      </w:r>
      <w:r>
        <w:rPr>
          <w:color w:val="231F20"/>
          <w:spacing w:val="1"/>
          <w:w w:val="90"/>
        </w:rPr>
        <w:t> </w:t>
      </w:r>
      <w:r>
        <w:rPr>
          <w:color w:val="231F20"/>
        </w:rPr>
        <w:t>исследования</w:t>
      </w:r>
    </w:p>
    <w:p>
      <w:pPr>
        <w:pStyle w:val="BodyText"/>
        <w:spacing w:line="244" w:lineRule="auto" w:before="63"/>
        <w:ind w:left="110" w:right="218" w:firstLine="340"/>
      </w:pPr>
      <w:r>
        <w:rPr>
          <w:color w:val="231F20"/>
          <w:w w:val="105"/>
        </w:rPr>
        <w:t>Предварительные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ХТИ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настоящее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время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проводят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по-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средством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такого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иммунохимического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метода,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как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иммунохро-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матографический анализ (ИХА). В его основе лежит реакция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антиген-антитело, т.е. явление связывания предварительно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полученными специфическими антителами к веществам, ко-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торые</w:t>
      </w:r>
      <w:r>
        <w:rPr>
          <w:color w:val="231F20"/>
          <w:spacing w:val="-2"/>
          <w:w w:val="105"/>
        </w:rPr>
        <w:t> </w:t>
      </w:r>
      <w:r>
        <w:rPr>
          <w:color w:val="231F20"/>
          <w:w w:val="105"/>
        </w:rPr>
        <w:t>требуется</w:t>
      </w:r>
      <w:r>
        <w:rPr>
          <w:color w:val="231F20"/>
          <w:spacing w:val="-2"/>
          <w:w w:val="105"/>
        </w:rPr>
        <w:t> </w:t>
      </w:r>
      <w:r>
        <w:rPr>
          <w:color w:val="231F20"/>
          <w:w w:val="105"/>
        </w:rPr>
        <w:t>обнаружить</w:t>
      </w:r>
      <w:r>
        <w:rPr>
          <w:color w:val="231F20"/>
          <w:spacing w:val="-2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2"/>
          <w:w w:val="105"/>
        </w:rPr>
        <w:t> </w:t>
      </w:r>
      <w:r>
        <w:rPr>
          <w:color w:val="231F20"/>
          <w:w w:val="105"/>
        </w:rPr>
        <w:t>биопробе,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называемых</w:t>
      </w:r>
      <w:r>
        <w:rPr>
          <w:color w:val="231F20"/>
          <w:spacing w:val="-2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2"/>
          <w:w w:val="105"/>
        </w:rPr>
        <w:t> </w:t>
      </w:r>
      <w:r>
        <w:rPr>
          <w:color w:val="231F20"/>
          <w:w w:val="105"/>
        </w:rPr>
        <w:t>таком</w:t>
      </w:r>
    </w:p>
    <w:p>
      <w:pPr>
        <w:spacing w:after="0" w:line="244" w:lineRule="auto"/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223" w:right="108"/>
      </w:pPr>
      <w:r>
        <w:rPr>
          <w:color w:val="231F20"/>
          <w:w w:val="105"/>
        </w:rPr>
        <w:t>случае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“аналитами”,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самих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этих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веществ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(выступающих,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таким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образом,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роли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антигенов).</w:t>
      </w:r>
    </w:p>
    <w:p>
      <w:pPr>
        <w:spacing w:line="244" w:lineRule="auto" w:before="2"/>
        <w:ind w:left="223" w:right="107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Метод ИХА относительно не сложен в применении, доста-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точно чувствительный, быстрый, т.к. не требует специальной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подготовки проб мочи и сложного оборудования. Его можно про-</w:t>
      </w:r>
      <w:r>
        <w:rPr>
          <w:color w:val="231F20"/>
          <w:spacing w:val="-46"/>
          <w:sz w:val="22"/>
        </w:rPr>
        <w:t> </w:t>
      </w:r>
      <w:r>
        <w:rPr>
          <w:color w:val="231F20"/>
          <w:w w:val="105"/>
          <w:sz w:val="22"/>
        </w:rPr>
        <w:t>водить прямо в месте отбора мочи. Однако его </w:t>
      </w:r>
      <w:r>
        <w:rPr>
          <w:i/>
          <w:color w:val="231F20"/>
          <w:w w:val="105"/>
          <w:sz w:val="22"/>
        </w:rPr>
        <w:t>существенным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недостатком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является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невысокая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специфичность,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обуслов-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ливающая возможность ложноположительных результатов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тестирования в силу кросс-реакций антител с веществами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или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лекарствами,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не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относящимися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к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конкретным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ПАВ  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spacing w:val="-2"/>
          <w:w w:val="105"/>
          <w:sz w:val="22"/>
        </w:rPr>
        <w:t>иным веществам, вызывающим опьянение </w:t>
      </w:r>
      <w:r>
        <w:rPr>
          <w:color w:val="231F20"/>
          <w:spacing w:val="-2"/>
          <w:w w:val="105"/>
          <w:sz w:val="22"/>
        </w:rPr>
        <w:t>[19]. Поэтому методу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ИХА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придается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значение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при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отрицательном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результате.</w:t>
      </w:r>
      <w:r>
        <w:rPr>
          <w:color w:val="231F20"/>
          <w:spacing w:val="-7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А</w:t>
      </w:r>
      <w:r>
        <w:rPr>
          <w:i/>
          <w:color w:val="231F20"/>
          <w:spacing w:val="-12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если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spacing w:val="-2"/>
          <w:w w:val="105"/>
          <w:sz w:val="22"/>
        </w:rPr>
        <w:t>анализ</w:t>
      </w:r>
      <w:r>
        <w:rPr>
          <w:i/>
          <w:color w:val="231F20"/>
          <w:spacing w:val="-11"/>
          <w:w w:val="105"/>
          <w:sz w:val="22"/>
        </w:rPr>
        <w:t> </w:t>
      </w:r>
      <w:r>
        <w:rPr>
          <w:i/>
          <w:color w:val="231F20"/>
          <w:spacing w:val="-2"/>
          <w:w w:val="105"/>
          <w:sz w:val="22"/>
        </w:rPr>
        <w:t>положительный,</w:t>
      </w:r>
      <w:r>
        <w:rPr>
          <w:i/>
          <w:color w:val="231F20"/>
          <w:spacing w:val="-11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то</w:t>
      </w:r>
      <w:r>
        <w:rPr>
          <w:i/>
          <w:color w:val="231F20"/>
          <w:spacing w:val="-10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он</w:t>
      </w:r>
      <w:r>
        <w:rPr>
          <w:i/>
          <w:color w:val="231F20"/>
          <w:spacing w:val="-10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должен</w:t>
      </w:r>
      <w:r>
        <w:rPr>
          <w:i/>
          <w:color w:val="231F20"/>
          <w:spacing w:val="-10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обязательно</w:t>
      </w:r>
      <w:r>
        <w:rPr>
          <w:i/>
          <w:color w:val="231F20"/>
          <w:spacing w:val="-10"/>
          <w:w w:val="105"/>
          <w:sz w:val="22"/>
        </w:rPr>
        <w:t> </w:t>
      </w:r>
      <w:r>
        <w:rPr>
          <w:i/>
          <w:color w:val="231F20"/>
          <w:spacing w:val="-1"/>
          <w:w w:val="105"/>
          <w:sz w:val="22"/>
        </w:rPr>
        <w:t>подтверж-</w:t>
      </w:r>
      <w:r>
        <w:rPr>
          <w:i/>
          <w:color w:val="231F20"/>
          <w:w w:val="105"/>
          <w:sz w:val="22"/>
        </w:rPr>
        <w:t> даться более точными методами, выполняемыми в рамках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второго этапа ХТИ, т.е. подтверждающими исследованиями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(пункт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10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“Правил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ХТИ”).</w:t>
      </w:r>
    </w:p>
    <w:p>
      <w:pPr>
        <w:pStyle w:val="BodyText"/>
        <w:spacing w:line="244" w:lineRule="auto" w:before="13"/>
        <w:ind w:left="223" w:right="107" w:firstLine="340"/>
      </w:pPr>
      <w:r>
        <w:rPr>
          <w:color w:val="231F20"/>
          <w:w w:val="105"/>
        </w:rPr>
        <w:t>Предварительные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ХТИ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проводятся,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согласно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пункту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8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“Правил ХТИ”, с обязательным использованием портативных</w:t>
      </w:r>
      <w:r>
        <w:rPr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иммунохимических анализаторов </w:t>
      </w:r>
      <w:r>
        <w:rPr>
          <w:color w:val="231F20"/>
          <w:w w:val="105"/>
        </w:rPr>
        <w:t>(</w:t>
      </w:r>
      <w:r>
        <w:rPr>
          <w:i/>
          <w:color w:val="231F20"/>
          <w:w w:val="105"/>
        </w:rPr>
        <w:t>рис. 5, 6, 7</w:t>
      </w:r>
      <w:r>
        <w:rPr>
          <w:color w:val="231F20"/>
          <w:w w:val="105"/>
        </w:rPr>
        <w:t>). Эти приборы в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автоматическом режиме оценивают результаты иммунохрома-</w:t>
      </w:r>
      <w:r>
        <w:rPr>
          <w:color w:val="231F20"/>
          <w:spacing w:val="1"/>
        </w:rPr>
        <w:t> </w:t>
      </w:r>
      <w:r>
        <w:rPr>
          <w:color w:val="231F20"/>
        </w:rPr>
        <w:t>тографических экспресс-тестов (тест-полосок, тест-кассет, био-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сенсоров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др.),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непосредственно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контактирующих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с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образцом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мочи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определяющих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содержание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ней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веществ.</w:t>
      </w:r>
    </w:p>
    <w:p>
      <w:pPr>
        <w:pStyle w:val="BodyText"/>
        <w:spacing w:before="34"/>
        <w:ind w:left="563"/>
      </w:pPr>
      <w:r>
        <w:rPr>
          <w:color w:val="231F20"/>
          <w:w w:val="105"/>
        </w:rPr>
        <w:t>Применение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этих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приборов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позволяет:</w:t>
      </w:r>
    </w:p>
    <w:p>
      <w:pPr>
        <w:pStyle w:val="ListParagraph"/>
        <w:numPr>
          <w:ilvl w:val="0"/>
          <w:numId w:val="16"/>
        </w:numPr>
        <w:tabs>
          <w:tab w:pos="905" w:val="left" w:leader="none"/>
        </w:tabs>
        <w:spacing w:line="244" w:lineRule="auto" w:before="35" w:after="0"/>
        <w:ind w:left="904" w:right="108" w:hanging="341"/>
        <w:jc w:val="both"/>
        <w:rPr>
          <w:sz w:val="22"/>
        </w:rPr>
      </w:pPr>
      <w:r>
        <w:rPr>
          <w:color w:val="231F20"/>
          <w:w w:val="105"/>
          <w:sz w:val="22"/>
        </w:rPr>
        <w:t>избежать весьма вероятной при визуальной оценке ре-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зультата исследования субъективности, т.к. анализаторы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оценивают данные экспресс-тестов и определяют кон-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центрацию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искомых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веществ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в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биопробе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автоматически</w:t>
      </w:r>
    </w:p>
    <w:p>
      <w:pPr>
        <w:pStyle w:val="BodyText"/>
        <w:spacing w:line="244" w:lineRule="auto" w:before="3"/>
        <w:ind w:left="904" w:right="107"/>
      </w:pPr>
      <w:r>
        <w:rPr>
          <w:color w:val="231F20"/>
          <w:w w:val="105"/>
        </w:rPr>
        <w:t>– путем сравнения полученного результата с взятой из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памяти прибора эталонной калибровочной кривой для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определенного</w:t>
      </w:r>
      <w:r>
        <w:rPr>
          <w:color w:val="231F20"/>
          <w:spacing w:val="4"/>
          <w:w w:val="105"/>
        </w:rPr>
        <w:t> </w:t>
      </w:r>
      <w:r>
        <w:rPr>
          <w:color w:val="231F20"/>
          <w:w w:val="105"/>
        </w:rPr>
        <w:t>вещества</w:t>
      </w:r>
      <w:r>
        <w:rPr>
          <w:color w:val="231F20"/>
          <w:spacing w:val="4"/>
          <w:w w:val="105"/>
        </w:rPr>
        <w:t> </w:t>
      </w:r>
      <w:r>
        <w:rPr>
          <w:color w:val="231F20"/>
          <w:w w:val="105"/>
        </w:rPr>
        <w:t>(при</w:t>
      </w:r>
      <w:r>
        <w:rPr>
          <w:color w:val="231F20"/>
          <w:spacing w:val="4"/>
          <w:w w:val="105"/>
        </w:rPr>
        <w:t> </w:t>
      </w:r>
      <w:r>
        <w:rPr>
          <w:color w:val="231F20"/>
          <w:w w:val="105"/>
        </w:rPr>
        <w:t>ее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наличии</w:t>
      </w:r>
      <w:r>
        <w:rPr>
          <w:color w:val="231F20"/>
          <w:spacing w:val="4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4"/>
          <w:w w:val="105"/>
        </w:rPr>
        <w:t> </w:t>
      </w:r>
      <w:r>
        <w:rPr>
          <w:color w:val="231F20"/>
          <w:w w:val="105"/>
        </w:rPr>
        <w:t>памяти);</w:t>
      </w:r>
    </w:p>
    <w:p>
      <w:pPr>
        <w:pStyle w:val="ListParagraph"/>
        <w:numPr>
          <w:ilvl w:val="0"/>
          <w:numId w:val="16"/>
        </w:numPr>
        <w:tabs>
          <w:tab w:pos="905" w:val="left" w:leader="none"/>
        </w:tabs>
        <w:spacing w:line="244" w:lineRule="auto" w:before="32" w:after="0"/>
        <w:ind w:left="904" w:right="108" w:hanging="341"/>
        <w:jc w:val="both"/>
        <w:rPr>
          <w:sz w:val="22"/>
        </w:rPr>
      </w:pPr>
      <w:r>
        <w:rPr>
          <w:color w:val="231F20"/>
          <w:w w:val="105"/>
          <w:sz w:val="22"/>
        </w:rPr>
        <w:t>распечатать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w w:val="105"/>
          <w:sz w:val="22"/>
        </w:rPr>
        <w:t>результаты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исследования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w w:val="105"/>
          <w:sz w:val="22"/>
        </w:rPr>
        <w:t>бумажном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но-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сителе;</w:t>
      </w:r>
    </w:p>
    <w:p>
      <w:pPr>
        <w:pStyle w:val="ListParagraph"/>
        <w:numPr>
          <w:ilvl w:val="0"/>
          <w:numId w:val="16"/>
        </w:numPr>
        <w:tabs>
          <w:tab w:pos="905" w:val="left" w:leader="none"/>
        </w:tabs>
        <w:spacing w:line="244" w:lineRule="auto" w:before="30" w:after="0"/>
        <w:ind w:left="904" w:right="105" w:hanging="341"/>
        <w:jc w:val="both"/>
        <w:rPr>
          <w:sz w:val="22"/>
        </w:rPr>
      </w:pPr>
      <w:r>
        <w:rPr>
          <w:color w:val="231F20"/>
          <w:w w:val="105"/>
          <w:sz w:val="22"/>
        </w:rPr>
        <w:t>сохранять результаты исследования в базе данных во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встроенной памяти, что позволяет при необходимости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проводить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w w:val="105"/>
          <w:sz w:val="22"/>
        </w:rPr>
        <w:t>ретроспективный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контроль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w w:val="105"/>
          <w:sz w:val="22"/>
        </w:rPr>
        <w:t>исследований.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ind w:left="246"/>
        <w:jc w:val="left"/>
        <w:rPr>
          <w:sz w:val="20"/>
        </w:rPr>
      </w:pPr>
      <w:r>
        <w:rPr>
          <w:sz w:val="20"/>
        </w:rPr>
        <w:drawing>
          <wp:inline distT="0" distB="0" distL="0" distR="0">
            <wp:extent cx="4018270" cy="1538287"/>
            <wp:effectExtent l="0" t="0" r="0" b="0"/>
            <wp:docPr id="5" name="image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7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18270" cy="15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11"/>
        <w:jc w:val="left"/>
        <w:rPr>
          <w:sz w:val="12"/>
        </w:rPr>
      </w:pPr>
    </w:p>
    <w:p>
      <w:pPr>
        <w:spacing w:line="228" w:lineRule="auto" w:before="115"/>
        <w:ind w:left="162" w:right="273" w:hanging="1"/>
        <w:jc w:val="center"/>
        <w:rPr>
          <w:sz w:val="18"/>
        </w:rPr>
      </w:pPr>
      <w:r>
        <w:rPr>
          <w:b/>
          <w:color w:val="231F20"/>
          <w:w w:val="105"/>
          <w:sz w:val="18"/>
        </w:rPr>
        <w:t>Рис.</w:t>
      </w:r>
      <w:r>
        <w:rPr>
          <w:b/>
          <w:color w:val="231F20"/>
          <w:spacing w:val="9"/>
          <w:w w:val="105"/>
          <w:sz w:val="18"/>
        </w:rPr>
        <w:t> </w:t>
      </w:r>
      <w:r>
        <w:rPr>
          <w:b/>
          <w:color w:val="231F20"/>
          <w:w w:val="105"/>
          <w:sz w:val="18"/>
        </w:rPr>
        <w:t>5.</w:t>
      </w:r>
      <w:r>
        <w:rPr>
          <w:b/>
          <w:color w:val="231F20"/>
          <w:spacing w:val="8"/>
          <w:w w:val="105"/>
          <w:sz w:val="18"/>
        </w:rPr>
        <w:t> </w:t>
      </w:r>
      <w:r>
        <w:rPr>
          <w:color w:val="231F20"/>
          <w:w w:val="105"/>
          <w:sz w:val="18"/>
        </w:rPr>
        <w:t>Один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из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типов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портативных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иммунохимических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анализаторов: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справа</w:t>
      </w:r>
      <w:r>
        <w:rPr>
          <w:color w:val="231F20"/>
          <w:spacing w:val="3"/>
          <w:w w:val="105"/>
          <w:sz w:val="18"/>
        </w:rPr>
        <w:t> </w:t>
      </w:r>
      <w:r>
        <w:rPr>
          <w:color w:val="231F20"/>
          <w:w w:val="105"/>
          <w:sz w:val="18"/>
        </w:rPr>
        <w:t>–</w:t>
      </w:r>
      <w:r>
        <w:rPr>
          <w:color w:val="231F20"/>
          <w:spacing w:val="3"/>
          <w:w w:val="105"/>
          <w:sz w:val="18"/>
        </w:rPr>
        <w:t> </w:t>
      </w:r>
      <w:r>
        <w:rPr>
          <w:color w:val="231F20"/>
          <w:w w:val="105"/>
          <w:sz w:val="18"/>
        </w:rPr>
        <w:t>он</w:t>
      </w:r>
      <w:r>
        <w:rPr>
          <w:color w:val="231F20"/>
          <w:spacing w:val="3"/>
          <w:w w:val="105"/>
          <w:sz w:val="18"/>
        </w:rPr>
        <w:t> </w:t>
      </w:r>
      <w:r>
        <w:rPr>
          <w:color w:val="231F20"/>
          <w:w w:val="105"/>
          <w:sz w:val="18"/>
        </w:rPr>
        <w:t>соединен</w:t>
      </w:r>
      <w:r>
        <w:rPr>
          <w:color w:val="231F20"/>
          <w:spacing w:val="3"/>
          <w:w w:val="105"/>
          <w:sz w:val="18"/>
        </w:rPr>
        <w:t> </w:t>
      </w:r>
      <w:r>
        <w:rPr>
          <w:color w:val="231F20"/>
          <w:w w:val="105"/>
          <w:sz w:val="18"/>
        </w:rPr>
        <w:t>с</w:t>
      </w:r>
      <w:r>
        <w:rPr>
          <w:color w:val="231F20"/>
          <w:spacing w:val="3"/>
          <w:w w:val="105"/>
          <w:sz w:val="18"/>
        </w:rPr>
        <w:t> </w:t>
      </w:r>
      <w:r>
        <w:rPr>
          <w:color w:val="231F20"/>
          <w:w w:val="105"/>
          <w:sz w:val="18"/>
        </w:rPr>
        <w:t>ноутбуком,</w:t>
      </w:r>
      <w:r>
        <w:rPr>
          <w:color w:val="231F20"/>
          <w:spacing w:val="3"/>
          <w:w w:val="105"/>
          <w:sz w:val="18"/>
        </w:rPr>
        <w:t> </w:t>
      </w:r>
      <w:r>
        <w:rPr>
          <w:color w:val="231F20"/>
          <w:w w:val="105"/>
          <w:sz w:val="18"/>
        </w:rPr>
        <w:t>на</w:t>
      </w:r>
      <w:r>
        <w:rPr>
          <w:color w:val="231F20"/>
          <w:spacing w:val="4"/>
          <w:w w:val="105"/>
          <w:sz w:val="18"/>
        </w:rPr>
        <w:t> </w:t>
      </w:r>
      <w:r>
        <w:rPr>
          <w:color w:val="231F20"/>
          <w:w w:val="105"/>
          <w:sz w:val="18"/>
        </w:rPr>
        <w:t>дисплей</w:t>
      </w:r>
      <w:r>
        <w:rPr>
          <w:color w:val="231F20"/>
          <w:spacing w:val="3"/>
          <w:w w:val="105"/>
          <w:sz w:val="18"/>
        </w:rPr>
        <w:t> </w:t>
      </w:r>
      <w:r>
        <w:rPr>
          <w:color w:val="231F20"/>
          <w:w w:val="105"/>
          <w:sz w:val="18"/>
        </w:rPr>
        <w:t>которого</w:t>
      </w:r>
      <w:r>
        <w:rPr>
          <w:color w:val="231F20"/>
          <w:spacing w:val="3"/>
          <w:w w:val="105"/>
          <w:sz w:val="18"/>
        </w:rPr>
        <w:t> </w:t>
      </w:r>
      <w:r>
        <w:rPr>
          <w:color w:val="231F20"/>
          <w:w w:val="105"/>
          <w:sz w:val="18"/>
        </w:rPr>
        <w:t>выводятся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результаты анализа; слева – момент вставки иммунохроматографической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тест-кассеты</w:t>
      </w:r>
      <w:r>
        <w:rPr>
          <w:color w:val="231F20"/>
          <w:spacing w:val="5"/>
          <w:w w:val="105"/>
          <w:sz w:val="18"/>
        </w:rPr>
        <w:t> </w:t>
      </w:r>
      <w:r>
        <w:rPr>
          <w:color w:val="231F20"/>
          <w:w w:val="105"/>
          <w:sz w:val="18"/>
        </w:rPr>
        <w:t>(в</w:t>
      </w:r>
      <w:r>
        <w:rPr>
          <w:color w:val="231F20"/>
          <w:spacing w:val="5"/>
          <w:w w:val="105"/>
          <w:sz w:val="18"/>
        </w:rPr>
        <w:t> </w:t>
      </w:r>
      <w:r>
        <w:rPr>
          <w:color w:val="231F20"/>
          <w:w w:val="105"/>
          <w:sz w:val="18"/>
        </w:rPr>
        <w:t>руках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медработника),</w:t>
      </w:r>
      <w:r>
        <w:rPr>
          <w:color w:val="231F20"/>
          <w:spacing w:val="5"/>
          <w:w w:val="105"/>
          <w:sz w:val="18"/>
        </w:rPr>
        <w:t> </w:t>
      </w:r>
      <w:r>
        <w:rPr>
          <w:color w:val="231F20"/>
          <w:w w:val="105"/>
          <w:sz w:val="18"/>
        </w:rPr>
        <w:t>определяющей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наличие</w:t>
      </w:r>
      <w:r>
        <w:rPr>
          <w:color w:val="231F20"/>
          <w:spacing w:val="5"/>
          <w:w w:val="105"/>
          <w:sz w:val="18"/>
        </w:rPr>
        <w:t> </w:t>
      </w:r>
      <w:r>
        <w:rPr>
          <w:color w:val="231F20"/>
          <w:w w:val="105"/>
          <w:sz w:val="18"/>
        </w:rPr>
        <w:t>ПАВ</w:t>
      </w:r>
      <w:r>
        <w:rPr>
          <w:color w:val="231F20"/>
          <w:spacing w:val="5"/>
          <w:w w:val="105"/>
          <w:sz w:val="18"/>
        </w:rPr>
        <w:t> </w:t>
      </w:r>
      <w:r>
        <w:rPr>
          <w:color w:val="231F20"/>
          <w:w w:val="105"/>
          <w:sz w:val="18"/>
        </w:rPr>
        <w:t>в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моче,</w:t>
      </w:r>
      <w:r>
        <w:rPr>
          <w:color w:val="231F20"/>
          <w:spacing w:val="-39"/>
          <w:w w:val="105"/>
          <w:sz w:val="18"/>
        </w:rPr>
        <w:t> </w:t>
      </w:r>
      <w:r>
        <w:rPr>
          <w:color w:val="231F20"/>
          <w:w w:val="105"/>
          <w:sz w:val="18"/>
        </w:rPr>
        <w:t>в</w:t>
      </w:r>
      <w:r>
        <w:rPr>
          <w:color w:val="231F20"/>
          <w:spacing w:val="8"/>
          <w:w w:val="105"/>
          <w:sz w:val="18"/>
        </w:rPr>
        <w:t> </w:t>
      </w:r>
      <w:r>
        <w:rPr>
          <w:color w:val="231F20"/>
          <w:w w:val="105"/>
          <w:sz w:val="18"/>
        </w:rPr>
        <w:t>анализатор.</w:t>
      </w: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5"/>
        <w:jc w:val="left"/>
        <w:rPr>
          <w:sz w:val="28"/>
        </w:rPr>
      </w:pPr>
      <w:r>
        <w:rPr/>
        <w:drawing>
          <wp:anchor distT="0" distB="0" distL="0" distR="0" allowOverlap="1" layoutInCell="1" locked="0" behindDoc="0" simplePos="0" relativeHeight="17">
            <wp:simplePos x="0" y="0"/>
            <wp:positionH relativeFrom="page">
              <wp:posOffset>665206</wp:posOffset>
            </wp:positionH>
            <wp:positionV relativeFrom="paragraph">
              <wp:posOffset>236677</wp:posOffset>
            </wp:positionV>
            <wp:extent cx="3971099" cy="2036826"/>
            <wp:effectExtent l="0" t="0" r="0" b="0"/>
            <wp:wrapTopAndBottom/>
            <wp:docPr id="7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8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71099" cy="20368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1"/>
        <w:jc w:val="left"/>
        <w:rPr>
          <w:sz w:val="21"/>
        </w:rPr>
      </w:pPr>
    </w:p>
    <w:p>
      <w:pPr>
        <w:spacing w:line="228" w:lineRule="auto" w:before="115"/>
        <w:ind w:left="325" w:right="436" w:firstLine="0"/>
        <w:jc w:val="center"/>
        <w:rPr>
          <w:sz w:val="18"/>
        </w:rPr>
      </w:pPr>
      <w:r>
        <w:rPr>
          <w:b/>
          <w:color w:val="231F20"/>
          <w:w w:val="105"/>
          <w:sz w:val="18"/>
        </w:rPr>
        <w:t>Рис.</w:t>
      </w:r>
      <w:r>
        <w:rPr>
          <w:b/>
          <w:color w:val="231F20"/>
          <w:spacing w:val="8"/>
          <w:w w:val="105"/>
          <w:sz w:val="18"/>
        </w:rPr>
        <w:t> </w:t>
      </w:r>
      <w:r>
        <w:rPr>
          <w:b/>
          <w:color w:val="231F20"/>
          <w:w w:val="105"/>
          <w:sz w:val="18"/>
        </w:rPr>
        <w:t>6.</w:t>
      </w:r>
      <w:r>
        <w:rPr>
          <w:b/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Один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из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типов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портативных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иммунохимических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анализаторов: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слева – сам прибор с вставленной в него иммунохроматографической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тест-полоской;</w:t>
      </w:r>
      <w:r>
        <w:rPr>
          <w:color w:val="231F20"/>
          <w:spacing w:val="3"/>
          <w:w w:val="105"/>
          <w:sz w:val="18"/>
        </w:rPr>
        <w:t> </w:t>
      </w:r>
      <w:r>
        <w:rPr>
          <w:color w:val="231F20"/>
          <w:w w:val="105"/>
          <w:sz w:val="18"/>
        </w:rPr>
        <w:t>справа</w:t>
      </w:r>
      <w:r>
        <w:rPr>
          <w:color w:val="231F20"/>
          <w:spacing w:val="4"/>
          <w:w w:val="105"/>
          <w:sz w:val="18"/>
        </w:rPr>
        <w:t> </w:t>
      </w:r>
      <w:r>
        <w:rPr>
          <w:color w:val="231F20"/>
          <w:w w:val="105"/>
          <w:sz w:val="18"/>
        </w:rPr>
        <w:t>–</w:t>
      </w:r>
      <w:r>
        <w:rPr>
          <w:color w:val="231F20"/>
          <w:spacing w:val="4"/>
          <w:w w:val="105"/>
          <w:sz w:val="18"/>
        </w:rPr>
        <w:t> </w:t>
      </w:r>
      <w:r>
        <w:rPr>
          <w:color w:val="231F20"/>
          <w:w w:val="105"/>
          <w:sz w:val="18"/>
        </w:rPr>
        <w:t>распечатка</w:t>
      </w:r>
      <w:r>
        <w:rPr>
          <w:color w:val="231F20"/>
          <w:spacing w:val="4"/>
          <w:w w:val="105"/>
          <w:sz w:val="18"/>
        </w:rPr>
        <w:t> </w:t>
      </w:r>
      <w:r>
        <w:rPr>
          <w:color w:val="231F20"/>
          <w:w w:val="105"/>
          <w:sz w:val="18"/>
        </w:rPr>
        <w:t>результата</w:t>
      </w:r>
      <w:r>
        <w:rPr>
          <w:color w:val="231F20"/>
          <w:spacing w:val="4"/>
          <w:w w:val="105"/>
          <w:sz w:val="18"/>
        </w:rPr>
        <w:t> </w:t>
      </w:r>
      <w:r>
        <w:rPr>
          <w:color w:val="231F20"/>
          <w:w w:val="105"/>
          <w:sz w:val="18"/>
        </w:rPr>
        <w:t>исследования</w:t>
      </w:r>
      <w:r>
        <w:rPr>
          <w:color w:val="231F20"/>
          <w:spacing w:val="4"/>
          <w:w w:val="105"/>
          <w:sz w:val="18"/>
        </w:rPr>
        <w:t> </w:t>
      </w:r>
      <w:r>
        <w:rPr>
          <w:color w:val="231F20"/>
          <w:w w:val="105"/>
          <w:sz w:val="18"/>
        </w:rPr>
        <w:t>мочи,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выполненного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этим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анализатором.</w:t>
      </w:r>
    </w:p>
    <w:p>
      <w:pPr>
        <w:spacing w:after="0" w:line="228" w:lineRule="auto"/>
        <w:jc w:val="center"/>
        <w:rPr>
          <w:sz w:val="18"/>
        </w:rPr>
        <w:sectPr>
          <w:pgSz w:w="8400" w:h="11910"/>
          <w:pgMar w:header="0" w:footer="626" w:top="960" w:bottom="820" w:left="740" w:right="740"/>
        </w:sectPr>
      </w:pPr>
    </w:p>
    <w:p>
      <w:pPr>
        <w:pStyle w:val="BodyText"/>
        <w:ind w:left="234"/>
        <w:jc w:val="left"/>
        <w:rPr>
          <w:sz w:val="20"/>
        </w:rPr>
      </w:pPr>
      <w:r>
        <w:rPr>
          <w:sz w:val="20"/>
        </w:rPr>
        <w:pict>
          <v:group style="width:323.05pt;height:147.6pt;mso-position-horizontal-relative:char;mso-position-vertical-relative:line" coordorigin="0,0" coordsize="6461,2952">
            <v:shape style="position:absolute;left:38;top:51;width:3549;height:2854" type="#_x0000_t75" stroked="false">
              <v:imagedata r:id="rId16" o:title=""/>
            </v:shape>
            <v:rect style="position:absolute;left:19;top:19;width:3588;height:2905" filled="false" stroked="true" strokeweight="1.925pt" strokecolor="#ff0000">
              <v:stroke dashstyle="solid"/>
            </v:rect>
            <v:shape style="position:absolute;left:3671;top:38;width:2751;height:2875" type="#_x0000_t75" stroked="false">
              <v:imagedata r:id="rId17" o:title=""/>
            </v:shape>
            <v:rect style="position:absolute;left:3652;top:19;width:2790;height:2913" filled="false" stroked="true" strokeweight="1.925pt" strokecolor="#ff0000">
              <v:stroke dashstyle="solid"/>
            </v:rect>
          </v:group>
        </w:pict>
      </w:r>
      <w:r>
        <w:rPr>
          <w:sz w:val="20"/>
        </w:rPr>
      </w:r>
    </w:p>
    <w:p>
      <w:pPr>
        <w:pStyle w:val="BodyText"/>
        <w:spacing w:before="2"/>
        <w:jc w:val="left"/>
        <w:rPr>
          <w:sz w:val="16"/>
        </w:rPr>
      </w:pPr>
    </w:p>
    <w:p>
      <w:pPr>
        <w:spacing w:line="228" w:lineRule="auto" w:before="115"/>
        <w:ind w:left="310" w:right="193" w:hanging="2"/>
        <w:jc w:val="center"/>
        <w:rPr>
          <w:sz w:val="18"/>
        </w:rPr>
      </w:pPr>
      <w:r>
        <w:rPr>
          <w:b/>
          <w:color w:val="231F20"/>
          <w:w w:val="105"/>
          <w:sz w:val="18"/>
        </w:rPr>
        <w:t>Рис.</w:t>
      </w:r>
      <w:r>
        <w:rPr>
          <w:b/>
          <w:color w:val="231F20"/>
          <w:spacing w:val="8"/>
          <w:w w:val="105"/>
          <w:sz w:val="18"/>
        </w:rPr>
        <w:t> </w:t>
      </w:r>
      <w:r>
        <w:rPr>
          <w:b/>
          <w:color w:val="231F20"/>
          <w:w w:val="105"/>
          <w:sz w:val="18"/>
        </w:rPr>
        <w:t>7.</w:t>
      </w:r>
      <w:r>
        <w:rPr>
          <w:b/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Один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из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типов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портативных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иммунохимических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анализаторов: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слева –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сам прибор,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соединенный с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принтером; справа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– тубы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(открытая и</w:t>
      </w:r>
      <w:r>
        <w:rPr>
          <w:color w:val="231F20"/>
          <w:spacing w:val="-38"/>
          <w:w w:val="105"/>
          <w:sz w:val="18"/>
        </w:rPr>
        <w:t> </w:t>
      </w:r>
      <w:r>
        <w:rPr>
          <w:color w:val="231F20"/>
          <w:w w:val="105"/>
          <w:sz w:val="18"/>
        </w:rPr>
        <w:t>закрытая)</w:t>
      </w:r>
      <w:r>
        <w:rPr>
          <w:color w:val="231F20"/>
          <w:spacing w:val="2"/>
          <w:w w:val="105"/>
          <w:sz w:val="18"/>
        </w:rPr>
        <w:t> </w:t>
      </w:r>
      <w:r>
        <w:rPr>
          <w:color w:val="231F20"/>
          <w:w w:val="105"/>
          <w:sz w:val="18"/>
        </w:rPr>
        <w:t>с</w:t>
      </w:r>
      <w:r>
        <w:rPr>
          <w:color w:val="231F20"/>
          <w:spacing w:val="3"/>
          <w:w w:val="105"/>
          <w:sz w:val="18"/>
        </w:rPr>
        <w:t> </w:t>
      </w:r>
      <w:r>
        <w:rPr>
          <w:color w:val="231F20"/>
          <w:w w:val="105"/>
          <w:sz w:val="18"/>
        </w:rPr>
        <w:t>биосенсорами</w:t>
      </w:r>
      <w:r>
        <w:rPr>
          <w:color w:val="231F20"/>
          <w:spacing w:val="3"/>
          <w:w w:val="105"/>
          <w:sz w:val="18"/>
        </w:rPr>
        <w:t> </w:t>
      </w:r>
      <w:r>
        <w:rPr>
          <w:color w:val="231F20"/>
          <w:w w:val="105"/>
          <w:sz w:val="18"/>
        </w:rPr>
        <w:t>(тест-полосками)</w:t>
      </w:r>
      <w:r>
        <w:rPr>
          <w:color w:val="231F20"/>
          <w:spacing w:val="3"/>
          <w:w w:val="105"/>
          <w:sz w:val="18"/>
        </w:rPr>
        <w:t> </w:t>
      </w:r>
      <w:r>
        <w:rPr>
          <w:color w:val="231F20"/>
          <w:w w:val="105"/>
          <w:sz w:val="18"/>
        </w:rPr>
        <w:t>для</w:t>
      </w:r>
      <w:r>
        <w:rPr>
          <w:color w:val="231F20"/>
          <w:spacing w:val="2"/>
          <w:w w:val="105"/>
          <w:sz w:val="18"/>
        </w:rPr>
        <w:t> </w:t>
      </w:r>
      <w:r>
        <w:rPr>
          <w:color w:val="231F20"/>
          <w:w w:val="105"/>
          <w:sz w:val="18"/>
        </w:rPr>
        <w:t>выявления</w:t>
      </w:r>
      <w:r>
        <w:rPr>
          <w:color w:val="231F20"/>
          <w:spacing w:val="3"/>
          <w:w w:val="105"/>
          <w:sz w:val="18"/>
        </w:rPr>
        <w:t> </w:t>
      </w:r>
      <w:r>
        <w:rPr>
          <w:color w:val="231F20"/>
          <w:w w:val="105"/>
          <w:sz w:val="18"/>
        </w:rPr>
        <w:t>ПАВ</w:t>
      </w:r>
      <w:r>
        <w:rPr>
          <w:color w:val="231F20"/>
          <w:spacing w:val="3"/>
          <w:w w:val="105"/>
          <w:sz w:val="18"/>
        </w:rPr>
        <w:t> </w:t>
      </w:r>
      <w:r>
        <w:rPr>
          <w:color w:val="231F20"/>
          <w:w w:val="105"/>
          <w:sz w:val="18"/>
        </w:rPr>
        <w:t>в</w:t>
      </w:r>
      <w:r>
        <w:rPr>
          <w:color w:val="231F20"/>
          <w:spacing w:val="3"/>
          <w:w w:val="105"/>
          <w:sz w:val="18"/>
        </w:rPr>
        <w:t> </w:t>
      </w:r>
      <w:r>
        <w:rPr>
          <w:color w:val="231F20"/>
          <w:w w:val="105"/>
          <w:sz w:val="18"/>
        </w:rPr>
        <w:t>моче,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необходимыми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для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работы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этого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типа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анализатора.</w:t>
      </w:r>
    </w:p>
    <w:p>
      <w:pPr>
        <w:pStyle w:val="BodyText"/>
        <w:jc w:val="left"/>
        <w:rPr>
          <w:sz w:val="20"/>
        </w:rPr>
      </w:pPr>
    </w:p>
    <w:p>
      <w:pPr>
        <w:pStyle w:val="BodyText"/>
        <w:spacing w:line="244" w:lineRule="auto" w:before="227"/>
        <w:ind w:left="223" w:right="106" w:firstLine="340"/>
      </w:pPr>
      <w:r>
        <w:rPr>
          <w:color w:val="231F20"/>
          <w:w w:val="105"/>
        </w:rPr>
        <w:t>Согласно пункту 10 “Правил ХТИ”, если в ходе предвари-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тельных ХТИ в пробе мочи не выявляются наркотики, психо-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тропные вещества и/или иные опьяняющие или одурманива-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ющие вещества, выносится заключение об их “</w:t>
      </w:r>
      <w:r>
        <w:rPr>
          <w:i/>
          <w:color w:val="231F20"/>
          <w:w w:val="105"/>
        </w:rPr>
        <w:t>отсутствии в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исследованной пробе биологического объекта</w:t>
      </w:r>
      <w:r>
        <w:rPr>
          <w:color w:val="231F20"/>
          <w:w w:val="105"/>
        </w:rPr>
        <w:t>”, и второй этап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ХТИ (подтверждающие методы) не проводится. В противном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случае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проводится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второй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этап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ХТИ.</w:t>
      </w:r>
    </w:p>
    <w:p>
      <w:pPr>
        <w:pStyle w:val="BodyText"/>
        <w:spacing w:line="244" w:lineRule="auto" w:before="7"/>
        <w:ind w:left="223" w:right="105" w:firstLine="340"/>
      </w:pPr>
      <w:r>
        <w:rPr>
          <w:color w:val="231F20"/>
        </w:rPr>
        <w:t>Вместе с тем следует учитывать определенный уровень лож-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ноотрицательных результатов предварительных ХТИ, а также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тот факт, что посредством ИХА не выявляются новые ПАВ,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постоянно появляющиеся на нелегальном рынке наркотиков.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Поэтому существует вполне обоснованное мнение, что если даже</w:t>
      </w:r>
      <w:r>
        <w:rPr>
          <w:color w:val="231F20"/>
          <w:spacing w:val="-46"/>
        </w:rPr>
        <w:t> </w:t>
      </w:r>
      <w:r>
        <w:rPr>
          <w:color w:val="231F20"/>
          <w:w w:val="105"/>
        </w:rPr>
        <w:t>у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лиц</w:t>
      </w:r>
      <w:r>
        <w:rPr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с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установленной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при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осмотре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клинической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картиной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опьянения</w:t>
      </w:r>
      <w:r>
        <w:rPr>
          <w:i/>
          <w:color w:val="231F20"/>
          <w:spacing w:val="1"/>
          <w:w w:val="105"/>
        </w:rPr>
        <w:t> </w:t>
      </w:r>
      <w:r>
        <w:rPr>
          <w:color w:val="231F20"/>
          <w:w w:val="105"/>
        </w:rPr>
        <w:t>предварительные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ХТИ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показали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отрицательный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результат, то взятые у них образцы биоматериалов все же целе-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сообразно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направлять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хромато-масс-спектрометрию,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т.е.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-49"/>
          <w:w w:val="105"/>
        </w:rPr>
        <w:t> </w:t>
      </w:r>
      <w:r>
        <w:rPr>
          <w:color w:val="231F20"/>
          <w:spacing w:val="-1"/>
          <w:w w:val="105"/>
        </w:rPr>
        <w:t>подтверждающие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методы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ХТИ.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ряде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регионов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России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–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там,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где есть соответствующие материальные и организационные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ресурсы – это уже делается, что значительно повышает каче-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ство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МОСО.</w:t>
      </w:r>
    </w:p>
    <w:p>
      <w:pPr>
        <w:spacing w:after="0" w:line="244" w:lineRule="auto"/>
        <w:sectPr>
          <w:pgSz w:w="8400" w:h="11910"/>
          <w:pgMar w:header="0" w:footer="626" w:top="980" w:bottom="820" w:left="740" w:right="740"/>
        </w:sectPr>
      </w:pPr>
    </w:p>
    <w:p>
      <w:pPr>
        <w:pStyle w:val="Heading2"/>
        <w:numPr>
          <w:ilvl w:val="3"/>
          <w:numId w:val="13"/>
        </w:numPr>
        <w:tabs>
          <w:tab w:pos="905" w:val="left" w:leader="none"/>
        </w:tabs>
        <w:spacing w:line="225" w:lineRule="auto" w:before="94" w:after="0"/>
        <w:ind w:left="904" w:right="1018" w:hanging="454"/>
        <w:jc w:val="left"/>
      </w:pPr>
      <w:r>
        <w:rPr>
          <w:color w:val="231F20"/>
          <w:w w:val="90"/>
        </w:rPr>
        <w:t>Подтверждающие</w:t>
      </w:r>
      <w:r>
        <w:rPr>
          <w:color w:val="231F20"/>
          <w:spacing w:val="1"/>
          <w:w w:val="90"/>
        </w:rPr>
        <w:t> </w:t>
      </w:r>
      <w:r>
        <w:rPr>
          <w:color w:val="231F20"/>
          <w:w w:val="90"/>
        </w:rPr>
        <w:t>химико-токсикологические</w:t>
      </w:r>
      <w:r>
        <w:rPr>
          <w:color w:val="231F20"/>
          <w:spacing w:val="1"/>
          <w:w w:val="90"/>
        </w:rPr>
        <w:t> </w:t>
      </w:r>
      <w:r>
        <w:rPr>
          <w:color w:val="231F20"/>
        </w:rPr>
        <w:t>исследования</w:t>
      </w:r>
    </w:p>
    <w:p>
      <w:pPr>
        <w:pStyle w:val="BodyText"/>
        <w:spacing w:line="244" w:lineRule="auto" w:before="63"/>
        <w:ind w:left="110" w:right="214" w:firstLine="340"/>
      </w:pPr>
      <w:r>
        <w:rPr>
          <w:color w:val="231F20"/>
          <w:w w:val="105"/>
        </w:rPr>
        <w:t>Подтверждающие ХТИ проводятся в клинико-диагности-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ческих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или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химико-токсикологических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лабораториях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нар-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кологических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(диспансеров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т.д.)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или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иных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медицинских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организаций. Согласно пункту 8 “Правил ХТИ” они выполня-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ются “методами газовой и (или) жидкостной хроматографии с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масс-спектрометрическим детектированием” или, по другой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терминологии,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методом</w:t>
      </w:r>
      <w:r>
        <w:rPr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хромато-масс-спектрометрии</w:t>
      </w:r>
      <w:r>
        <w:rPr>
          <w:color w:val="231F20"/>
          <w:w w:val="105"/>
        </w:rPr>
        <w:t>.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Это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высокоспецифичный и высокочувствительный метод, </w:t>
      </w:r>
      <w:r>
        <w:rPr>
          <w:color w:val="231F20"/>
          <w:w w:val="105"/>
        </w:rPr>
        <w:t>пригод-</w:t>
      </w:r>
      <w:r>
        <w:rPr>
          <w:color w:val="231F20"/>
          <w:spacing w:val="-48"/>
          <w:w w:val="105"/>
        </w:rPr>
        <w:t> </w:t>
      </w:r>
      <w:r>
        <w:rPr>
          <w:color w:val="231F20"/>
          <w:spacing w:val="-1"/>
          <w:w w:val="105"/>
        </w:rPr>
        <w:t>ный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для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определения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идентификации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малых,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даже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следовых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концентраций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различных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химических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субстанций,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том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числе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наркотиков,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психотропных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иных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опьяняющих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веществ.</w:t>
      </w:r>
    </w:p>
    <w:p>
      <w:pPr>
        <w:spacing w:line="244" w:lineRule="auto" w:before="66"/>
        <w:ind w:left="110" w:right="221" w:firstLine="340"/>
        <w:jc w:val="both"/>
        <w:rPr>
          <w:sz w:val="22"/>
        </w:rPr>
      </w:pPr>
      <w:r>
        <w:rPr>
          <w:i/>
          <w:color w:val="231F20"/>
          <w:w w:val="105"/>
          <w:sz w:val="22"/>
        </w:rPr>
        <w:t>Хромато-масс-спектрометрия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представляет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собой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соче-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тание</w:t>
      </w:r>
      <w:r>
        <w:rPr>
          <w:i/>
          <w:color w:val="231F20"/>
          <w:spacing w:val="1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двух</w:t>
      </w:r>
      <w:r>
        <w:rPr>
          <w:i/>
          <w:color w:val="231F20"/>
          <w:spacing w:val="1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аналитических</w:t>
      </w:r>
      <w:r>
        <w:rPr>
          <w:i/>
          <w:color w:val="231F20"/>
          <w:spacing w:val="1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методов</w:t>
      </w:r>
      <w:r>
        <w:rPr>
          <w:color w:val="231F20"/>
          <w:w w:val="105"/>
          <w:sz w:val="22"/>
        </w:rPr>
        <w:t>:</w:t>
      </w:r>
    </w:p>
    <w:p>
      <w:pPr>
        <w:pStyle w:val="ListParagraph"/>
        <w:numPr>
          <w:ilvl w:val="1"/>
          <w:numId w:val="15"/>
        </w:numPr>
        <w:tabs>
          <w:tab w:pos="791" w:val="left" w:leader="none"/>
        </w:tabs>
        <w:spacing w:line="244" w:lineRule="auto" w:before="31" w:after="0"/>
        <w:ind w:left="790" w:right="221" w:hanging="341"/>
        <w:jc w:val="both"/>
        <w:rPr>
          <w:sz w:val="22"/>
        </w:rPr>
      </w:pPr>
      <w:r>
        <w:rPr>
          <w:i/>
          <w:color w:val="231F20"/>
          <w:sz w:val="22"/>
        </w:rPr>
        <w:t>хроматографии</w:t>
      </w:r>
      <w:r>
        <w:rPr>
          <w:color w:val="231F20"/>
          <w:sz w:val="22"/>
        </w:rPr>
        <w:t>,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позволяющей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разделять</w:t>
      </w:r>
      <w:r>
        <w:rPr>
          <w:color w:val="231F20"/>
          <w:spacing w:val="49"/>
          <w:sz w:val="22"/>
        </w:rPr>
        <w:t> </w:t>
      </w:r>
      <w:r>
        <w:rPr>
          <w:color w:val="231F20"/>
          <w:sz w:val="22"/>
        </w:rPr>
        <w:t>анализируе-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мые сложные смеси веществ (мочу и др.) на обособленные</w:t>
      </w:r>
      <w:r>
        <w:rPr>
          <w:color w:val="231F20"/>
          <w:spacing w:val="-46"/>
          <w:sz w:val="22"/>
        </w:rPr>
        <w:t> </w:t>
      </w:r>
      <w:r>
        <w:rPr>
          <w:color w:val="231F20"/>
          <w:sz w:val="22"/>
        </w:rPr>
        <w:t>друг</w:t>
      </w:r>
      <w:r>
        <w:rPr>
          <w:color w:val="231F20"/>
          <w:spacing w:val="15"/>
          <w:sz w:val="22"/>
        </w:rPr>
        <w:t> </w:t>
      </w:r>
      <w:r>
        <w:rPr>
          <w:color w:val="231F20"/>
          <w:sz w:val="22"/>
        </w:rPr>
        <w:t>от</w:t>
      </w:r>
      <w:r>
        <w:rPr>
          <w:color w:val="231F20"/>
          <w:spacing w:val="15"/>
          <w:sz w:val="22"/>
        </w:rPr>
        <w:t> </w:t>
      </w:r>
      <w:r>
        <w:rPr>
          <w:color w:val="231F20"/>
          <w:sz w:val="22"/>
        </w:rPr>
        <w:t>друга</w:t>
      </w:r>
      <w:r>
        <w:rPr>
          <w:color w:val="231F20"/>
          <w:spacing w:val="16"/>
          <w:sz w:val="22"/>
        </w:rPr>
        <w:t> </w:t>
      </w:r>
      <w:r>
        <w:rPr>
          <w:color w:val="231F20"/>
          <w:sz w:val="22"/>
        </w:rPr>
        <w:t>более</w:t>
      </w:r>
      <w:r>
        <w:rPr>
          <w:color w:val="231F20"/>
          <w:spacing w:val="15"/>
          <w:sz w:val="22"/>
        </w:rPr>
        <w:t> </w:t>
      </w:r>
      <w:r>
        <w:rPr>
          <w:color w:val="231F20"/>
          <w:sz w:val="22"/>
        </w:rPr>
        <w:t>простые</w:t>
      </w:r>
      <w:r>
        <w:rPr>
          <w:color w:val="231F20"/>
          <w:spacing w:val="16"/>
          <w:sz w:val="22"/>
        </w:rPr>
        <w:t> </w:t>
      </w:r>
      <w:r>
        <w:rPr>
          <w:color w:val="231F20"/>
          <w:sz w:val="22"/>
        </w:rPr>
        <w:t>компоненты/вещества;</w:t>
      </w:r>
    </w:p>
    <w:p>
      <w:pPr>
        <w:pStyle w:val="ListParagraph"/>
        <w:numPr>
          <w:ilvl w:val="1"/>
          <w:numId w:val="15"/>
        </w:numPr>
        <w:tabs>
          <w:tab w:pos="791" w:val="left" w:leader="none"/>
        </w:tabs>
        <w:spacing w:line="244" w:lineRule="auto" w:before="31" w:after="0"/>
        <w:ind w:left="790" w:right="219" w:hanging="341"/>
        <w:jc w:val="both"/>
        <w:rPr>
          <w:sz w:val="22"/>
        </w:rPr>
      </w:pPr>
      <w:r>
        <w:rPr>
          <w:i/>
          <w:color w:val="231F20"/>
          <w:spacing w:val="-3"/>
          <w:w w:val="105"/>
          <w:sz w:val="22"/>
        </w:rPr>
        <w:t>масс-спектрометрии </w:t>
      </w:r>
      <w:r>
        <w:rPr>
          <w:color w:val="231F20"/>
          <w:spacing w:val="-3"/>
          <w:w w:val="105"/>
          <w:sz w:val="22"/>
        </w:rPr>
        <w:t>– способа исследования отдельных,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z w:val="22"/>
        </w:rPr>
        <w:t>выделенных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при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хроматографии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компонентов/веществ,</w:t>
      </w:r>
      <w:r>
        <w:rPr>
          <w:color w:val="231F20"/>
          <w:spacing w:val="1"/>
          <w:sz w:val="22"/>
        </w:rPr>
        <w:t> </w:t>
      </w:r>
      <w:r>
        <w:rPr>
          <w:color w:val="231F20"/>
          <w:spacing w:val="-3"/>
          <w:w w:val="105"/>
          <w:sz w:val="22"/>
        </w:rPr>
        <w:t>их идентификации и </w:t>
      </w:r>
      <w:r>
        <w:rPr>
          <w:color w:val="231F20"/>
          <w:spacing w:val="-2"/>
          <w:w w:val="105"/>
          <w:sz w:val="22"/>
        </w:rPr>
        <w:t>установления их химической струк-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туры и концентрации. Соответственно, </w:t>
      </w:r>
      <w:r>
        <w:rPr>
          <w:i/>
          <w:color w:val="231F20"/>
          <w:w w:val="105"/>
          <w:sz w:val="22"/>
        </w:rPr>
        <w:t>хромато-масс-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спектрометрия осуществляется посредством работы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двух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приборов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–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хроматографа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масс-спектрометра,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spacing w:val="-3"/>
          <w:w w:val="105"/>
          <w:sz w:val="22"/>
        </w:rPr>
        <w:t>соединенных специальным интерфейсом </w:t>
      </w:r>
      <w:r>
        <w:rPr>
          <w:i/>
          <w:color w:val="231F20"/>
          <w:spacing w:val="-2"/>
          <w:w w:val="105"/>
          <w:sz w:val="22"/>
        </w:rPr>
        <w:t>в единое устрой-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i/>
          <w:color w:val="231F20"/>
          <w:spacing w:val="-4"/>
          <w:w w:val="105"/>
          <w:sz w:val="22"/>
        </w:rPr>
        <w:t>ство </w:t>
      </w:r>
      <w:r>
        <w:rPr>
          <w:i/>
          <w:color w:val="231F20"/>
          <w:spacing w:val="-3"/>
          <w:w w:val="105"/>
          <w:sz w:val="22"/>
        </w:rPr>
        <w:t>– хромато-масс-спектрометр</w:t>
      </w:r>
      <w:r>
        <w:rPr>
          <w:color w:val="231F20"/>
          <w:spacing w:val="-3"/>
          <w:w w:val="105"/>
          <w:sz w:val="22"/>
        </w:rPr>
        <w:t>. Кроме того, хромато-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масс-спектрометр всегда комплектуется компьютером,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обрабатывающим полученные данные по специальному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sz w:val="22"/>
        </w:rPr>
        <w:t>алгоритму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выдающим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результаты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исследования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в</w:t>
      </w:r>
      <w:r>
        <w:rPr>
          <w:color w:val="231F20"/>
          <w:spacing w:val="2"/>
          <w:sz w:val="22"/>
        </w:rPr>
        <w:t> </w:t>
      </w:r>
      <w:r>
        <w:rPr>
          <w:color w:val="231F20"/>
          <w:sz w:val="22"/>
        </w:rPr>
        <w:t>виде:</w:t>
      </w:r>
    </w:p>
    <w:p>
      <w:pPr>
        <w:pStyle w:val="ListParagraph"/>
        <w:numPr>
          <w:ilvl w:val="4"/>
          <w:numId w:val="13"/>
        </w:numPr>
        <w:tabs>
          <w:tab w:pos="1069" w:val="left" w:leader="none"/>
        </w:tabs>
        <w:spacing w:line="244" w:lineRule="auto" w:before="10" w:after="0"/>
        <w:ind w:left="790" w:right="219" w:firstLine="0"/>
        <w:jc w:val="both"/>
        <w:rPr>
          <w:sz w:val="22"/>
        </w:rPr>
      </w:pPr>
      <w:r>
        <w:rPr>
          <w:color w:val="231F20"/>
          <w:w w:val="105"/>
          <w:sz w:val="22"/>
        </w:rPr>
        <w:t>графиков – хроматограмм с их анализом и 2) масс-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спектров, т.е. специфических характеристик отдельных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веществ,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выявленных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исследованных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пробах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биологи-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ческих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материалов.</w:t>
      </w:r>
    </w:p>
    <w:p>
      <w:pPr>
        <w:pStyle w:val="BodyText"/>
        <w:spacing w:line="244" w:lineRule="auto" w:before="60"/>
        <w:ind w:left="110" w:right="221" w:firstLine="340"/>
      </w:pPr>
      <w:r>
        <w:rPr>
          <w:color w:val="231F20"/>
        </w:rPr>
        <w:t>При хромато-масс-спектрометрии проба исследуемой слож-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ной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смеси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вводится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инжектор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(блок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ввода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проб)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хроматогра-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фа,</w:t>
      </w:r>
      <w:r>
        <w:rPr>
          <w:color w:val="231F20"/>
          <w:spacing w:val="36"/>
          <w:w w:val="105"/>
        </w:rPr>
        <w:t> </w:t>
      </w:r>
      <w:r>
        <w:rPr>
          <w:color w:val="231F20"/>
          <w:w w:val="105"/>
        </w:rPr>
        <w:t>откуда</w:t>
      </w:r>
      <w:r>
        <w:rPr>
          <w:color w:val="231F20"/>
          <w:spacing w:val="37"/>
          <w:w w:val="105"/>
        </w:rPr>
        <w:t> </w:t>
      </w:r>
      <w:r>
        <w:rPr>
          <w:color w:val="231F20"/>
          <w:w w:val="105"/>
        </w:rPr>
        <w:t>поступает</w:t>
      </w:r>
      <w:r>
        <w:rPr>
          <w:color w:val="231F20"/>
          <w:spacing w:val="37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39"/>
          <w:w w:val="105"/>
        </w:rPr>
        <w:t> </w:t>
      </w:r>
      <w:r>
        <w:rPr>
          <w:color w:val="231F20"/>
          <w:w w:val="105"/>
        </w:rPr>
        <w:t>хроматографическую</w:t>
      </w:r>
      <w:r>
        <w:rPr>
          <w:color w:val="231F20"/>
          <w:spacing w:val="36"/>
          <w:w w:val="105"/>
        </w:rPr>
        <w:t> </w:t>
      </w:r>
      <w:r>
        <w:rPr>
          <w:color w:val="231F20"/>
          <w:w w:val="105"/>
        </w:rPr>
        <w:t>колонку.</w:t>
      </w:r>
      <w:r>
        <w:rPr>
          <w:color w:val="231F20"/>
          <w:spacing w:val="37"/>
          <w:w w:val="105"/>
        </w:rPr>
        <w:t> </w:t>
      </w:r>
      <w:r>
        <w:rPr>
          <w:color w:val="231F20"/>
          <w:w w:val="105"/>
        </w:rPr>
        <w:t>Здесь</w:t>
      </w:r>
    </w:p>
    <w:p>
      <w:pPr>
        <w:spacing w:after="0" w:line="244" w:lineRule="auto"/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223" w:right="103"/>
      </w:pPr>
      <w:r>
        <w:rPr>
          <w:color w:val="231F20"/>
          <w:w w:val="105"/>
        </w:rPr>
        <w:t>анализируемая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смесь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разделяется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отдельные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вещества/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компоненты, которые выходят </w:t>
      </w:r>
      <w:r>
        <w:rPr>
          <w:color w:val="231F20"/>
          <w:w w:val="105"/>
        </w:rPr>
        <w:t>из хроматографической колон-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ки порознь, каждый в свое время. Время от введения пробы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анализируемой смеси в инжектор до выхода из колонки назы-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вается “</w:t>
      </w:r>
      <w:r>
        <w:rPr>
          <w:i/>
          <w:color w:val="231F20"/>
          <w:w w:val="105"/>
        </w:rPr>
        <w:t>временем удерживания</w:t>
      </w:r>
      <w:r>
        <w:rPr>
          <w:color w:val="231F20"/>
          <w:w w:val="105"/>
        </w:rPr>
        <w:t>”: оно специфично для каждого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компонента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сложной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смеси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определяется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присущими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только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ему физико-химическими свойствами. “Время удерживания”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отдельного</w:t>
      </w:r>
      <w:r>
        <w:rPr>
          <w:color w:val="231F20"/>
          <w:spacing w:val="1"/>
        </w:rPr>
        <w:t> </w:t>
      </w:r>
      <w:r>
        <w:rPr>
          <w:color w:val="231F20"/>
        </w:rPr>
        <w:t>компонента</w:t>
      </w:r>
      <w:r>
        <w:rPr>
          <w:color w:val="231F20"/>
          <w:spacing w:val="1"/>
        </w:rPr>
        <w:t> </w:t>
      </w:r>
      <w:r>
        <w:rPr>
          <w:color w:val="231F20"/>
        </w:rPr>
        <w:t>регистрируется</w:t>
      </w:r>
      <w:r>
        <w:rPr>
          <w:color w:val="231F20"/>
          <w:spacing w:val="1"/>
        </w:rPr>
        <w:t> </w:t>
      </w:r>
      <w:r>
        <w:rPr>
          <w:color w:val="231F20"/>
        </w:rPr>
        <w:t>специальным</w:t>
      </w:r>
      <w:r>
        <w:rPr>
          <w:color w:val="231F20"/>
          <w:spacing w:val="1"/>
        </w:rPr>
        <w:t> </w:t>
      </w:r>
      <w:r>
        <w:rPr>
          <w:color w:val="231F20"/>
        </w:rPr>
        <w:t>устрой-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ством – детектором и фиксируется в виде пиков (см. </w:t>
      </w:r>
      <w:r>
        <w:rPr>
          <w:i/>
          <w:color w:val="231F20"/>
          <w:w w:val="105"/>
        </w:rPr>
        <w:t>рис. 8 </w:t>
      </w:r>
      <w:r>
        <w:rPr>
          <w:color w:val="231F20"/>
          <w:w w:val="105"/>
        </w:rPr>
        <w:t>и </w:t>
      </w:r>
      <w:r>
        <w:rPr>
          <w:i/>
          <w:color w:val="231F20"/>
          <w:w w:val="105"/>
        </w:rPr>
        <w:t>9</w:t>
      </w:r>
      <w:r>
        <w:rPr>
          <w:color w:val="231F20"/>
          <w:w w:val="105"/>
        </w:rPr>
        <w:t>)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графике,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называемом</w:t>
      </w:r>
      <w:r>
        <w:rPr>
          <w:color w:val="231F20"/>
          <w:spacing w:val="13"/>
          <w:w w:val="105"/>
        </w:rPr>
        <w:t> </w:t>
      </w:r>
      <w:r>
        <w:rPr>
          <w:i/>
          <w:color w:val="231F20"/>
          <w:w w:val="105"/>
        </w:rPr>
        <w:t>хроматограммой</w:t>
      </w:r>
      <w:r>
        <w:rPr>
          <w:color w:val="231F20"/>
          <w:w w:val="105"/>
        </w:rPr>
        <w:t>.</w:t>
      </w:r>
    </w:p>
    <w:p>
      <w:pPr>
        <w:pStyle w:val="BodyText"/>
        <w:spacing w:line="244" w:lineRule="auto" w:before="9"/>
        <w:ind w:left="223" w:right="102" w:firstLine="340"/>
      </w:pPr>
      <w:r>
        <w:rPr>
          <w:color w:val="231F20"/>
          <w:w w:val="105"/>
        </w:rPr>
        <w:t>В части случаев уже по хроматограмме можно идентифи-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цировать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содержащиеся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анализируемой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пробе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вещества,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сравнивая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параметры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соответствующих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им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пиков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полу-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ченной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хроматограмме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параметрами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пиков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стандартного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или известного вещества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(</w:t>
      </w:r>
      <w:r>
        <w:rPr>
          <w:i/>
          <w:color w:val="231F20"/>
          <w:w w:val="105"/>
        </w:rPr>
        <w:t>рис. 8 </w:t>
      </w:r>
      <w:r>
        <w:rPr>
          <w:color w:val="231F20"/>
          <w:w w:val="105"/>
        </w:rPr>
        <w:t>и </w:t>
      </w:r>
      <w:r>
        <w:rPr>
          <w:i/>
          <w:color w:val="231F20"/>
          <w:w w:val="105"/>
        </w:rPr>
        <w:t>9</w:t>
      </w:r>
      <w:r>
        <w:rPr>
          <w:color w:val="231F20"/>
          <w:w w:val="105"/>
        </w:rPr>
        <w:t>). По параметрам пиков на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хроматограмме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–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их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площади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высоте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–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также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можно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оценить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количество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вещества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пробе.</w:t>
      </w: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3"/>
        <w:jc w:val="left"/>
        <w:rPr>
          <w:sz w:val="15"/>
        </w:rPr>
      </w:pPr>
      <w:r>
        <w:rPr/>
        <w:pict>
          <v:group style="position:absolute;margin-left:54.280998pt;margin-top:10.947395pt;width:320.350pt;height:169pt;mso-position-horizontal-relative:page;mso-position-vertical-relative:paragraph;z-index:-15718912;mso-wrap-distance-left:0;mso-wrap-distance-right:0" coordorigin="1086,219" coordsize="6407,3380">
            <v:shape style="position:absolute;left:1120;top:253;width:6337;height:3310" type="#_x0000_t75" stroked="false">
              <v:imagedata r:id="rId18" o:title=""/>
            </v:shape>
            <v:rect style="position:absolute;left:1102;top:236;width:6372;height:3345" filled="false" stroked="true" strokeweight="1.737pt" strokecolor="#8496af">
              <v:stroke dashstyle="solid"/>
            </v:rect>
            <w10:wrap type="topAndBottom"/>
          </v:group>
        </w:pict>
      </w:r>
    </w:p>
    <w:p>
      <w:pPr>
        <w:pStyle w:val="BodyText"/>
        <w:spacing w:before="2"/>
        <w:jc w:val="left"/>
        <w:rPr>
          <w:sz w:val="23"/>
        </w:rPr>
      </w:pPr>
    </w:p>
    <w:p>
      <w:pPr>
        <w:spacing w:line="228" w:lineRule="auto" w:before="115"/>
        <w:ind w:left="2125" w:right="1299" w:hanging="666"/>
        <w:jc w:val="left"/>
        <w:rPr>
          <w:sz w:val="18"/>
        </w:rPr>
      </w:pPr>
      <w:r>
        <w:rPr>
          <w:b/>
          <w:color w:val="231F20"/>
          <w:w w:val="105"/>
          <w:sz w:val="18"/>
        </w:rPr>
        <w:t>Рис.</w:t>
      </w:r>
      <w:r>
        <w:rPr>
          <w:b/>
          <w:color w:val="231F20"/>
          <w:spacing w:val="8"/>
          <w:w w:val="105"/>
          <w:sz w:val="18"/>
        </w:rPr>
        <w:t> </w:t>
      </w:r>
      <w:r>
        <w:rPr>
          <w:b/>
          <w:color w:val="231F20"/>
          <w:w w:val="105"/>
          <w:sz w:val="18"/>
        </w:rPr>
        <w:t>8.</w:t>
      </w:r>
      <w:r>
        <w:rPr>
          <w:b/>
          <w:color w:val="231F20"/>
          <w:spacing w:val="8"/>
          <w:w w:val="105"/>
          <w:sz w:val="18"/>
        </w:rPr>
        <w:t> </w:t>
      </w:r>
      <w:r>
        <w:rPr>
          <w:color w:val="231F20"/>
          <w:w w:val="105"/>
          <w:sz w:val="18"/>
        </w:rPr>
        <w:t>Сравнение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хроматограмм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исследуемого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и</w:t>
      </w:r>
      <w:r>
        <w:rPr>
          <w:color w:val="231F20"/>
          <w:spacing w:val="4"/>
          <w:w w:val="105"/>
          <w:sz w:val="18"/>
        </w:rPr>
        <w:t> </w:t>
      </w:r>
      <w:r>
        <w:rPr>
          <w:color w:val="231F20"/>
          <w:w w:val="105"/>
          <w:sz w:val="18"/>
        </w:rPr>
        <w:t>стандартного</w:t>
      </w:r>
      <w:r>
        <w:rPr>
          <w:color w:val="231F20"/>
          <w:spacing w:val="5"/>
          <w:w w:val="105"/>
          <w:sz w:val="18"/>
        </w:rPr>
        <w:t> </w:t>
      </w:r>
      <w:r>
        <w:rPr>
          <w:color w:val="231F20"/>
          <w:w w:val="105"/>
          <w:sz w:val="18"/>
        </w:rPr>
        <w:t>веществ</w:t>
      </w:r>
      <w:r>
        <w:rPr>
          <w:color w:val="231F20"/>
          <w:spacing w:val="4"/>
          <w:w w:val="105"/>
          <w:sz w:val="18"/>
        </w:rPr>
        <w:t> </w:t>
      </w:r>
      <w:r>
        <w:rPr>
          <w:color w:val="231F20"/>
          <w:w w:val="105"/>
          <w:sz w:val="18"/>
        </w:rPr>
        <w:t>(схема).</w:t>
      </w:r>
    </w:p>
    <w:p>
      <w:pPr>
        <w:spacing w:after="0" w:line="228" w:lineRule="auto"/>
        <w:jc w:val="left"/>
        <w:rPr>
          <w:sz w:val="18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ind w:left="190"/>
        <w:jc w:val="left"/>
        <w:rPr>
          <w:sz w:val="20"/>
        </w:rPr>
      </w:pPr>
      <w:r>
        <w:rPr>
          <w:sz w:val="20"/>
        </w:rPr>
        <w:pict>
          <v:group style="width:317.25pt;height:207.7pt;mso-position-horizontal-relative:char;mso-position-vertical-relative:line" coordorigin="0,0" coordsize="6345,4154">
            <v:shape style="position:absolute;left:29;top:29;width:6286;height:4094" type="#_x0000_t75" stroked="false">
              <v:imagedata r:id="rId19" o:title=""/>
            </v:shape>
            <v:rect style="position:absolute;left:14;top:14;width:6315;height:4124" filled="false" stroked="true" strokeweight="1.491pt" strokecolor="#8496af">
              <v:stroke dashstyle="solid"/>
            </v:rect>
          </v:group>
        </w:pict>
      </w:r>
      <w:r>
        <w:rPr>
          <w:sz w:val="20"/>
        </w:rPr>
      </w:r>
    </w:p>
    <w:p>
      <w:pPr>
        <w:spacing w:line="228" w:lineRule="auto" w:before="130"/>
        <w:ind w:left="187" w:right="297" w:firstLine="0"/>
        <w:jc w:val="center"/>
        <w:rPr>
          <w:sz w:val="18"/>
        </w:rPr>
      </w:pPr>
      <w:r>
        <w:rPr>
          <w:b/>
          <w:color w:val="231F20"/>
          <w:w w:val="105"/>
          <w:sz w:val="18"/>
        </w:rPr>
        <w:t>Рис.</w:t>
      </w:r>
      <w:r>
        <w:rPr>
          <w:b/>
          <w:color w:val="231F20"/>
          <w:spacing w:val="11"/>
          <w:w w:val="105"/>
          <w:sz w:val="18"/>
        </w:rPr>
        <w:t> </w:t>
      </w:r>
      <w:r>
        <w:rPr>
          <w:b/>
          <w:color w:val="231F20"/>
          <w:w w:val="105"/>
          <w:sz w:val="18"/>
        </w:rPr>
        <w:t>9.</w:t>
      </w:r>
      <w:r>
        <w:rPr>
          <w:b/>
          <w:color w:val="231F20"/>
          <w:spacing w:val="11"/>
          <w:w w:val="105"/>
          <w:sz w:val="18"/>
        </w:rPr>
        <w:t> </w:t>
      </w:r>
      <w:r>
        <w:rPr>
          <w:color w:val="231F20"/>
          <w:w w:val="105"/>
          <w:sz w:val="18"/>
        </w:rPr>
        <w:t>Установление</w:t>
      </w:r>
      <w:r>
        <w:rPr>
          <w:color w:val="231F20"/>
          <w:spacing w:val="10"/>
          <w:w w:val="105"/>
          <w:sz w:val="18"/>
        </w:rPr>
        <w:t> </w:t>
      </w:r>
      <w:r>
        <w:rPr>
          <w:color w:val="231F20"/>
          <w:w w:val="105"/>
          <w:sz w:val="18"/>
        </w:rPr>
        <w:t>по</w:t>
      </w:r>
      <w:r>
        <w:rPr>
          <w:color w:val="231F20"/>
          <w:spacing w:val="9"/>
          <w:w w:val="105"/>
          <w:sz w:val="18"/>
        </w:rPr>
        <w:t> </w:t>
      </w:r>
      <w:r>
        <w:rPr>
          <w:color w:val="231F20"/>
          <w:w w:val="105"/>
          <w:sz w:val="18"/>
        </w:rPr>
        <w:t>хроматограмме</w:t>
      </w:r>
      <w:r>
        <w:rPr>
          <w:color w:val="231F20"/>
          <w:spacing w:val="10"/>
          <w:w w:val="105"/>
          <w:sz w:val="18"/>
        </w:rPr>
        <w:t> </w:t>
      </w:r>
      <w:r>
        <w:rPr>
          <w:color w:val="231F20"/>
          <w:w w:val="105"/>
          <w:sz w:val="18"/>
        </w:rPr>
        <w:t>препаратов,</w:t>
      </w:r>
      <w:r>
        <w:rPr>
          <w:color w:val="231F20"/>
          <w:spacing w:val="10"/>
          <w:w w:val="105"/>
          <w:sz w:val="18"/>
        </w:rPr>
        <w:t> </w:t>
      </w:r>
      <w:r>
        <w:rPr>
          <w:color w:val="231F20"/>
          <w:w w:val="105"/>
          <w:sz w:val="18"/>
        </w:rPr>
        <w:t>принимаемых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пациентом.</w:t>
      </w:r>
      <w:r>
        <w:rPr>
          <w:color w:val="231F20"/>
          <w:spacing w:val="5"/>
          <w:w w:val="105"/>
          <w:sz w:val="18"/>
        </w:rPr>
        <w:t> </w:t>
      </w:r>
      <w:r>
        <w:rPr>
          <w:color w:val="231F20"/>
          <w:w w:val="105"/>
          <w:sz w:val="18"/>
        </w:rPr>
        <w:t>На</w:t>
      </w:r>
      <w:r>
        <w:rPr>
          <w:color w:val="231F20"/>
          <w:spacing w:val="5"/>
          <w:w w:val="105"/>
          <w:sz w:val="18"/>
        </w:rPr>
        <w:t> </w:t>
      </w:r>
      <w:r>
        <w:rPr>
          <w:color w:val="231F20"/>
          <w:w w:val="105"/>
          <w:sz w:val="18"/>
        </w:rPr>
        <w:t>данном</w:t>
      </w:r>
      <w:r>
        <w:rPr>
          <w:color w:val="231F20"/>
          <w:spacing w:val="5"/>
          <w:w w:val="105"/>
          <w:sz w:val="18"/>
        </w:rPr>
        <w:t> </w:t>
      </w:r>
      <w:r>
        <w:rPr>
          <w:color w:val="231F20"/>
          <w:w w:val="105"/>
          <w:sz w:val="18"/>
        </w:rPr>
        <w:t>рисунке</w:t>
      </w:r>
      <w:r>
        <w:rPr>
          <w:color w:val="231F20"/>
          <w:spacing w:val="5"/>
          <w:w w:val="105"/>
          <w:sz w:val="18"/>
        </w:rPr>
        <w:t> </w:t>
      </w:r>
      <w:r>
        <w:rPr>
          <w:color w:val="231F20"/>
          <w:w w:val="105"/>
          <w:sz w:val="18"/>
        </w:rPr>
        <w:t>представлена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хроматограмма</w:t>
      </w:r>
      <w:r>
        <w:rPr>
          <w:color w:val="231F20"/>
          <w:spacing w:val="5"/>
          <w:w w:val="105"/>
          <w:sz w:val="18"/>
        </w:rPr>
        <w:t> </w:t>
      </w:r>
      <w:r>
        <w:rPr>
          <w:color w:val="231F20"/>
          <w:w w:val="105"/>
          <w:sz w:val="18"/>
        </w:rPr>
        <w:t>пробы</w:t>
      </w:r>
      <w:r>
        <w:rPr>
          <w:color w:val="231F20"/>
          <w:spacing w:val="5"/>
          <w:w w:val="105"/>
          <w:sz w:val="18"/>
        </w:rPr>
        <w:t> </w:t>
      </w:r>
      <w:r>
        <w:rPr>
          <w:color w:val="231F20"/>
          <w:w w:val="105"/>
          <w:sz w:val="18"/>
        </w:rPr>
        <w:t>мочи</w:t>
      </w:r>
      <w:r>
        <w:rPr>
          <w:color w:val="231F20"/>
          <w:spacing w:val="-38"/>
          <w:w w:val="105"/>
          <w:sz w:val="18"/>
        </w:rPr>
        <w:t> </w:t>
      </w:r>
      <w:r>
        <w:rPr>
          <w:color w:val="231F20"/>
          <w:w w:val="105"/>
          <w:sz w:val="18"/>
        </w:rPr>
        <w:t>пациента с попыткой суицида. Источник: </w:t>
      </w:r>
      <w:hyperlink r:id="rId20">
        <w:r>
          <w:rPr>
            <w:color w:val="231F20"/>
            <w:w w:val="105"/>
            <w:sz w:val="18"/>
          </w:rPr>
          <w:t>http://www.fedlab.ru/upload/</w:t>
        </w:r>
      </w:hyperlink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medialibrary/eff/kirilyuk-aa-_-mass_spektrometriya.-volgograd-2015.pdf</w:t>
      </w:r>
      <w:r>
        <w:rPr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[6].</w:t>
      </w:r>
    </w:p>
    <w:p>
      <w:pPr>
        <w:pStyle w:val="BodyText"/>
        <w:spacing w:before="10"/>
        <w:jc w:val="left"/>
        <w:rPr>
          <w:sz w:val="27"/>
        </w:rPr>
      </w:pPr>
    </w:p>
    <w:p>
      <w:pPr>
        <w:pStyle w:val="BodyText"/>
        <w:spacing w:line="244" w:lineRule="auto" w:before="108"/>
        <w:ind w:left="110" w:right="221" w:firstLine="340"/>
      </w:pPr>
      <w:r>
        <w:rPr>
          <w:color w:val="231F20"/>
        </w:rPr>
        <w:t>В зависимости от особенностей исследуемой смеси и требо-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ваний к точности результатов используются хроматографы с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разными принципами действия: газовые (ГХ), газово-жидкост-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ные (ГЖХ) и наиболее результативные – высокоэффективные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жидкостные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(ВЭЖХ).</w:t>
      </w:r>
    </w:p>
    <w:p>
      <w:pPr>
        <w:pStyle w:val="BodyText"/>
        <w:spacing w:line="244" w:lineRule="auto" w:before="4"/>
        <w:ind w:left="110" w:right="219" w:firstLine="340"/>
      </w:pPr>
      <w:r>
        <w:rPr>
          <w:color w:val="231F20"/>
        </w:rPr>
        <w:t>Из хроматографа обособленные вещества/ компоненты ана-</w:t>
      </w:r>
      <w:r>
        <w:rPr>
          <w:color w:val="231F20"/>
          <w:spacing w:val="1"/>
        </w:rPr>
        <w:t> </w:t>
      </w:r>
      <w:r>
        <w:rPr>
          <w:color w:val="231F20"/>
          <w:spacing w:val="-3"/>
          <w:w w:val="105"/>
        </w:rPr>
        <w:t>лизируемой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сложной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смеси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последовательно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поступают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в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масс-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спектрометр (МС), который, в свою очередь, устанавливает их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особые параметры – </w:t>
      </w:r>
      <w:r>
        <w:rPr>
          <w:i/>
          <w:color w:val="231F20"/>
          <w:w w:val="105"/>
        </w:rPr>
        <w:t>масс-спектры</w:t>
      </w:r>
      <w:r>
        <w:rPr>
          <w:color w:val="231F20"/>
          <w:w w:val="105"/>
        </w:rPr>
        <w:t>. Масс-спектр специфичен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для каждого вещества, являясь как бы его молекулярным “от-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печатком пальцев”. Сравнивая полученный с помощью масс-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спектрометра</w:t>
      </w:r>
      <w:r>
        <w:rPr>
          <w:color w:val="231F20"/>
          <w:spacing w:val="-12"/>
        </w:rPr>
        <w:t> </w:t>
      </w:r>
      <w:r>
        <w:rPr>
          <w:color w:val="231F20"/>
        </w:rPr>
        <w:t>масс-спектр</w:t>
      </w:r>
      <w:r>
        <w:rPr>
          <w:color w:val="231F20"/>
          <w:spacing w:val="-11"/>
        </w:rPr>
        <w:t> </w:t>
      </w:r>
      <w:r>
        <w:rPr>
          <w:color w:val="231F20"/>
        </w:rPr>
        <w:t>некоторого</w:t>
      </w:r>
      <w:r>
        <w:rPr>
          <w:color w:val="231F20"/>
          <w:spacing w:val="-11"/>
        </w:rPr>
        <w:t> </w:t>
      </w:r>
      <w:r>
        <w:rPr>
          <w:color w:val="231F20"/>
        </w:rPr>
        <w:t>вещества</w:t>
      </w:r>
      <w:r>
        <w:rPr>
          <w:color w:val="231F20"/>
          <w:spacing w:val="-11"/>
        </w:rPr>
        <w:t> </w:t>
      </w:r>
      <w:r>
        <w:rPr>
          <w:color w:val="231F20"/>
        </w:rPr>
        <w:t>с</w:t>
      </w:r>
      <w:r>
        <w:rPr>
          <w:color w:val="231F20"/>
          <w:spacing w:val="-11"/>
        </w:rPr>
        <w:t> </w:t>
      </w:r>
      <w:r>
        <w:rPr>
          <w:color w:val="231F20"/>
        </w:rPr>
        <w:t>масс-спектрами</w:t>
      </w:r>
      <w:r>
        <w:rPr>
          <w:color w:val="231F20"/>
          <w:spacing w:val="-46"/>
        </w:rPr>
        <w:t> </w:t>
      </w:r>
      <w:r>
        <w:rPr>
          <w:color w:val="231F20"/>
        </w:rPr>
        <w:t>уже известных веществ из электронных библиотек (баз данных),</w:t>
      </w:r>
      <w:r>
        <w:rPr>
          <w:color w:val="231F20"/>
          <w:spacing w:val="-46"/>
        </w:rPr>
        <w:t> </w:t>
      </w:r>
      <w:r>
        <w:rPr>
          <w:color w:val="231F20"/>
          <w:w w:val="105"/>
        </w:rPr>
        <w:t>хранящихся во встроенной памяти сопряженного с хромато-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масс-спектрометром компьютера, можно идентифицировать это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вещество</w:t>
      </w:r>
      <w:r>
        <w:rPr>
          <w:color w:val="231F20"/>
          <w:spacing w:val="4"/>
          <w:w w:val="105"/>
        </w:rPr>
        <w:t> </w:t>
      </w:r>
      <w:r>
        <w:rPr>
          <w:color w:val="231F20"/>
          <w:w w:val="105"/>
        </w:rPr>
        <w:t>(</w:t>
      </w:r>
      <w:r>
        <w:rPr>
          <w:i/>
          <w:color w:val="231F20"/>
          <w:w w:val="105"/>
        </w:rPr>
        <w:t>рис.</w:t>
      </w:r>
      <w:r>
        <w:rPr>
          <w:i/>
          <w:color w:val="231F20"/>
          <w:spacing w:val="5"/>
          <w:w w:val="105"/>
        </w:rPr>
        <w:t> </w:t>
      </w:r>
      <w:r>
        <w:rPr>
          <w:i/>
          <w:color w:val="231F20"/>
          <w:w w:val="105"/>
        </w:rPr>
        <w:t>10</w:t>
      </w:r>
      <w:r>
        <w:rPr>
          <w:color w:val="231F20"/>
          <w:w w:val="105"/>
        </w:rPr>
        <w:t>).</w:t>
      </w:r>
    </w:p>
    <w:p>
      <w:pPr>
        <w:spacing w:after="0" w:line="244" w:lineRule="auto"/>
        <w:sectPr>
          <w:pgSz w:w="8400" w:h="11910"/>
          <w:pgMar w:header="0" w:footer="626" w:top="960" w:bottom="820" w:left="740" w:right="740"/>
        </w:sectPr>
      </w:pPr>
    </w:p>
    <w:p>
      <w:pPr>
        <w:pStyle w:val="BodyText"/>
        <w:ind w:left="274"/>
        <w:jc w:val="left"/>
        <w:rPr>
          <w:sz w:val="20"/>
        </w:rPr>
      </w:pPr>
      <w:r>
        <w:rPr>
          <w:sz w:val="20"/>
        </w:rPr>
        <w:drawing>
          <wp:inline distT="0" distB="0" distL="0" distR="0">
            <wp:extent cx="4053106" cy="2592038"/>
            <wp:effectExtent l="0" t="0" r="0" b="0"/>
            <wp:docPr id="9" name="image1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13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53106" cy="2592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jc w:val="left"/>
        <w:rPr>
          <w:sz w:val="11"/>
        </w:rPr>
      </w:pPr>
    </w:p>
    <w:p>
      <w:pPr>
        <w:spacing w:line="228" w:lineRule="auto" w:before="115"/>
        <w:ind w:left="482" w:right="365" w:firstLine="0"/>
        <w:jc w:val="center"/>
        <w:rPr>
          <w:sz w:val="18"/>
        </w:rPr>
      </w:pPr>
      <w:r>
        <w:rPr>
          <w:b/>
          <w:color w:val="231F20"/>
          <w:w w:val="105"/>
          <w:sz w:val="18"/>
        </w:rPr>
        <w:t>Рис.</w:t>
      </w:r>
      <w:r>
        <w:rPr>
          <w:b/>
          <w:color w:val="231F20"/>
          <w:spacing w:val="12"/>
          <w:w w:val="105"/>
          <w:sz w:val="18"/>
        </w:rPr>
        <w:t> </w:t>
      </w:r>
      <w:r>
        <w:rPr>
          <w:b/>
          <w:color w:val="231F20"/>
          <w:w w:val="105"/>
          <w:sz w:val="18"/>
        </w:rPr>
        <w:t>10.</w:t>
      </w:r>
      <w:r>
        <w:rPr>
          <w:b/>
          <w:color w:val="231F20"/>
          <w:spacing w:val="10"/>
          <w:w w:val="105"/>
          <w:sz w:val="18"/>
        </w:rPr>
        <w:t> </w:t>
      </w:r>
      <w:r>
        <w:rPr>
          <w:color w:val="231F20"/>
          <w:w w:val="105"/>
          <w:sz w:val="18"/>
        </w:rPr>
        <w:t>Идентификация</w:t>
      </w:r>
      <w:r>
        <w:rPr>
          <w:color w:val="231F20"/>
          <w:spacing w:val="11"/>
          <w:w w:val="105"/>
          <w:sz w:val="18"/>
        </w:rPr>
        <w:t> </w:t>
      </w:r>
      <w:r>
        <w:rPr>
          <w:color w:val="231F20"/>
          <w:w w:val="105"/>
          <w:sz w:val="18"/>
        </w:rPr>
        <w:t>вещества</w:t>
      </w:r>
      <w:r>
        <w:rPr>
          <w:color w:val="231F20"/>
          <w:spacing w:val="10"/>
          <w:w w:val="105"/>
          <w:sz w:val="18"/>
        </w:rPr>
        <w:t> </w:t>
      </w:r>
      <w:r>
        <w:rPr>
          <w:color w:val="231F20"/>
          <w:w w:val="105"/>
          <w:sz w:val="18"/>
        </w:rPr>
        <w:t>оксазепам</w:t>
      </w:r>
      <w:r>
        <w:rPr>
          <w:color w:val="231F20"/>
          <w:spacing w:val="10"/>
          <w:w w:val="105"/>
          <w:sz w:val="18"/>
        </w:rPr>
        <w:t> </w:t>
      </w:r>
      <w:r>
        <w:rPr>
          <w:color w:val="231F20"/>
          <w:w w:val="105"/>
          <w:sz w:val="18"/>
        </w:rPr>
        <w:t>посредством</w:t>
      </w:r>
      <w:r>
        <w:rPr>
          <w:color w:val="231F20"/>
          <w:spacing w:val="11"/>
          <w:w w:val="105"/>
          <w:sz w:val="18"/>
        </w:rPr>
        <w:t> </w:t>
      </w:r>
      <w:r>
        <w:rPr>
          <w:color w:val="231F20"/>
          <w:w w:val="105"/>
          <w:sz w:val="18"/>
        </w:rPr>
        <w:t>сравнения</w:t>
      </w:r>
      <w:r>
        <w:rPr>
          <w:color w:val="231F20"/>
          <w:spacing w:val="-39"/>
          <w:w w:val="105"/>
          <w:sz w:val="18"/>
        </w:rPr>
        <w:t> </w:t>
      </w:r>
      <w:r>
        <w:rPr>
          <w:color w:val="231F20"/>
          <w:sz w:val="18"/>
        </w:rPr>
        <w:t>полученного</w:t>
      </w:r>
      <w:r>
        <w:rPr>
          <w:color w:val="231F20"/>
          <w:spacing w:val="1"/>
          <w:sz w:val="18"/>
        </w:rPr>
        <w:t> </w:t>
      </w:r>
      <w:r>
        <w:rPr>
          <w:color w:val="231F20"/>
          <w:sz w:val="18"/>
        </w:rPr>
        <w:t>масс-спектра</w:t>
      </w:r>
      <w:r>
        <w:rPr>
          <w:color w:val="231F20"/>
          <w:spacing w:val="1"/>
          <w:sz w:val="18"/>
        </w:rPr>
        <w:t> </w:t>
      </w:r>
      <w:r>
        <w:rPr>
          <w:color w:val="231F20"/>
          <w:sz w:val="18"/>
        </w:rPr>
        <w:t>с</w:t>
      </w:r>
      <w:r>
        <w:rPr>
          <w:color w:val="231F20"/>
          <w:spacing w:val="1"/>
          <w:sz w:val="18"/>
        </w:rPr>
        <w:t> </w:t>
      </w:r>
      <w:r>
        <w:rPr>
          <w:color w:val="231F20"/>
          <w:sz w:val="18"/>
        </w:rPr>
        <w:t>эталоном.</w:t>
      </w:r>
      <w:r>
        <w:rPr>
          <w:color w:val="231F20"/>
          <w:spacing w:val="1"/>
          <w:sz w:val="18"/>
        </w:rPr>
        <w:t> </w:t>
      </w:r>
      <w:r>
        <w:rPr>
          <w:color w:val="231F20"/>
          <w:sz w:val="18"/>
        </w:rPr>
        <w:t>Источник:</w:t>
      </w:r>
      <w:r>
        <w:rPr>
          <w:color w:val="231F20"/>
          <w:spacing w:val="1"/>
          <w:sz w:val="18"/>
        </w:rPr>
        <w:t> </w:t>
      </w:r>
      <w:hyperlink r:id="rId22">
        <w:r>
          <w:rPr>
            <w:color w:val="231F20"/>
            <w:sz w:val="18"/>
          </w:rPr>
          <w:t>http://www.fedlab.ru/</w:t>
        </w:r>
      </w:hyperlink>
      <w:r>
        <w:rPr>
          <w:color w:val="231F20"/>
          <w:spacing w:val="-37"/>
          <w:sz w:val="18"/>
        </w:rPr>
        <w:t> </w:t>
      </w:r>
      <w:r>
        <w:rPr>
          <w:color w:val="231F20"/>
          <w:w w:val="105"/>
          <w:sz w:val="18"/>
        </w:rPr>
        <w:t>prezentatsii-</w:t>
      </w:r>
      <w:r>
        <w:rPr>
          <w:color w:val="231F20"/>
          <w:spacing w:val="9"/>
          <w:w w:val="105"/>
          <w:sz w:val="18"/>
        </w:rPr>
        <w:t> </w:t>
      </w:r>
      <w:r>
        <w:rPr>
          <w:color w:val="231F20"/>
          <w:w w:val="105"/>
          <w:sz w:val="18"/>
        </w:rPr>
        <w:t>&gt;</w:t>
      </w:r>
      <w:r>
        <w:rPr>
          <w:color w:val="231F20"/>
          <w:spacing w:val="10"/>
          <w:w w:val="105"/>
          <w:sz w:val="18"/>
        </w:rPr>
        <w:t> </w:t>
      </w:r>
      <w:r>
        <w:rPr>
          <w:color w:val="231F20"/>
          <w:w w:val="105"/>
          <w:sz w:val="18"/>
        </w:rPr>
        <w:t>Мещанкина</w:t>
      </w:r>
      <w:r>
        <w:rPr>
          <w:color w:val="231F20"/>
          <w:spacing w:val="10"/>
          <w:w w:val="105"/>
          <w:sz w:val="18"/>
        </w:rPr>
        <w:t> </w:t>
      </w:r>
      <w:r>
        <w:rPr>
          <w:color w:val="231F20"/>
          <w:w w:val="105"/>
          <w:sz w:val="18"/>
        </w:rPr>
        <w:t>Ижевск.pdf</w:t>
      </w:r>
      <w:r>
        <w:rPr>
          <w:color w:val="231F20"/>
          <w:spacing w:val="9"/>
          <w:w w:val="105"/>
          <w:sz w:val="18"/>
        </w:rPr>
        <w:t> </w:t>
      </w:r>
      <w:r>
        <w:rPr>
          <w:color w:val="231F20"/>
          <w:w w:val="105"/>
          <w:sz w:val="18"/>
        </w:rPr>
        <w:t>[9].</w:t>
      </w:r>
    </w:p>
    <w:p>
      <w:pPr>
        <w:pStyle w:val="BodyText"/>
        <w:jc w:val="left"/>
        <w:rPr>
          <w:sz w:val="20"/>
        </w:rPr>
      </w:pPr>
    </w:p>
    <w:p>
      <w:pPr>
        <w:pStyle w:val="BodyText"/>
        <w:spacing w:line="244" w:lineRule="auto" w:before="232"/>
        <w:ind w:left="223" w:right="108" w:firstLine="340"/>
      </w:pPr>
      <w:r>
        <w:rPr>
          <w:color w:val="231F20"/>
        </w:rPr>
        <w:t>Библиотеки масс-спектров поставляются вместе с хромато-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масс-спектрометром.</w:t>
      </w:r>
    </w:p>
    <w:p>
      <w:pPr>
        <w:pStyle w:val="BodyText"/>
        <w:spacing w:line="244" w:lineRule="auto" w:before="2"/>
        <w:ind w:left="223" w:right="106" w:firstLine="340"/>
      </w:pPr>
      <w:r>
        <w:rPr>
          <w:color w:val="231F20"/>
          <w:spacing w:val="-3"/>
          <w:w w:val="105"/>
        </w:rPr>
        <w:t>При</w:t>
      </w:r>
      <w:r>
        <w:rPr>
          <w:color w:val="231F20"/>
          <w:spacing w:val="-14"/>
          <w:w w:val="105"/>
        </w:rPr>
        <w:t> </w:t>
      </w:r>
      <w:r>
        <w:rPr>
          <w:color w:val="231F20"/>
          <w:spacing w:val="-3"/>
          <w:w w:val="105"/>
        </w:rPr>
        <w:t>выявлении</w:t>
      </w:r>
      <w:r>
        <w:rPr>
          <w:color w:val="231F20"/>
          <w:spacing w:val="-13"/>
          <w:w w:val="105"/>
        </w:rPr>
        <w:t> </w:t>
      </w:r>
      <w:r>
        <w:rPr>
          <w:color w:val="231F20"/>
          <w:spacing w:val="-3"/>
          <w:w w:val="105"/>
        </w:rPr>
        <w:t>новых</w:t>
      </w:r>
      <w:r>
        <w:rPr>
          <w:color w:val="231F20"/>
          <w:spacing w:val="-13"/>
          <w:w w:val="105"/>
        </w:rPr>
        <w:t> </w:t>
      </w:r>
      <w:r>
        <w:rPr>
          <w:color w:val="231F20"/>
          <w:spacing w:val="-3"/>
          <w:w w:val="105"/>
        </w:rPr>
        <w:t>ПАВ</w:t>
      </w:r>
      <w:r>
        <w:rPr>
          <w:color w:val="231F20"/>
          <w:spacing w:val="-13"/>
          <w:w w:val="105"/>
        </w:rPr>
        <w:t> </w:t>
      </w:r>
      <w:r>
        <w:rPr>
          <w:color w:val="231F20"/>
          <w:spacing w:val="-3"/>
          <w:w w:val="105"/>
        </w:rPr>
        <w:t>и</w:t>
      </w:r>
      <w:r>
        <w:rPr>
          <w:color w:val="231F20"/>
          <w:spacing w:val="-14"/>
          <w:w w:val="105"/>
        </w:rPr>
        <w:t> </w:t>
      </w:r>
      <w:r>
        <w:rPr>
          <w:color w:val="231F20"/>
          <w:spacing w:val="-3"/>
          <w:w w:val="105"/>
        </w:rPr>
        <w:t>установлении</w:t>
      </w:r>
      <w:r>
        <w:rPr>
          <w:color w:val="231F20"/>
          <w:spacing w:val="-13"/>
          <w:w w:val="105"/>
        </w:rPr>
        <w:t> </w:t>
      </w:r>
      <w:r>
        <w:rPr>
          <w:color w:val="231F20"/>
          <w:spacing w:val="-2"/>
          <w:w w:val="105"/>
        </w:rPr>
        <w:t>их</w:t>
      </w:r>
      <w:r>
        <w:rPr>
          <w:color w:val="231F20"/>
          <w:spacing w:val="-13"/>
          <w:w w:val="105"/>
        </w:rPr>
        <w:t> </w:t>
      </w:r>
      <w:r>
        <w:rPr>
          <w:color w:val="231F20"/>
          <w:spacing w:val="-2"/>
          <w:w w:val="105"/>
        </w:rPr>
        <w:t>масс-спектров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электронные</w:t>
      </w:r>
      <w:r>
        <w:rPr>
          <w:color w:val="231F20"/>
          <w:spacing w:val="1"/>
        </w:rPr>
        <w:t> </w:t>
      </w:r>
      <w:r>
        <w:rPr>
          <w:color w:val="231F20"/>
        </w:rPr>
        <w:t>библиотеки,</w:t>
      </w:r>
      <w:r>
        <w:rPr>
          <w:color w:val="231F20"/>
          <w:spacing w:val="1"/>
        </w:rPr>
        <w:t> </w:t>
      </w:r>
      <w:r>
        <w:rPr>
          <w:color w:val="231F20"/>
        </w:rPr>
        <w:t>соответственно,</w:t>
      </w:r>
      <w:r>
        <w:rPr>
          <w:color w:val="231F20"/>
          <w:spacing w:val="1"/>
        </w:rPr>
        <w:t> </w:t>
      </w:r>
      <w:r>
        <w:rPr>
          <w:color w:val="231F20"/>
        </w:rPr>
        <w:t>могут</w:t>
      </w:r>
      <w:r>
        <w:rPr>
          <w:color w:val="231F20"/>
          <w:spacing w:val="1"/>
        </w:rPr>
        <w:t> </w:t>
      </w:r>
      <w:r>
        <w:rPr>
          <w:color w:val="231F20"/>
        </w:rPr>
        <w:t>пополняться.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Например, на </w:t>
      </w:r>
      <w:r>
        <w:rPr>
          <w:i/>
          <w:color w:val="231F20"/>
          <w:w w:val="105"/>
        </w:rPr>
        <w:t>рис. 11 </w:t>
      </w:r>
      <w:r>
        <w:rPr>
          <w:color w:val="231F20"/>
          <w:w w:val="105"/>
        </w:rPr>
        <w:t>изображены молекулярная структура 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масс-спектр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метаболита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каннабимиметика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MDMB-2201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–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срав-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нительно недавно внесенного в электронные библиотеки ново-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го психоактивного вещества. Первые случаи выявления этого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нового ПАВ и его основных метаболитов в России произошли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 марте–апреле 2019 года в городах Тюмень, Екатеринбург,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Курган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исследовании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мочи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потребителей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курительных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смесей (спайсов) с использованием газовой хроматографии с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масс-спектрометрическим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детектированием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[5].</w:t>
      </w:r>
    </w:p>
    <w:p>
      <w:pPr>
        <w:spacing w:line="244" w:lineRule="auto" w:before="10"/>
        <w:ind w:left="223" w:right="108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Газовый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хроматограф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(ГХ)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масс-спектрометр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(МС),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соеди-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ненные вместе, образуют </w:t>
      </w:r>
      <w:r>
        <w:rPr>
          <w:i/>
          <w:color w:val="231F20"/>
          <w:spacing w:val="-1"/>
          <w:w w:val="105"/>
          <w:sz w:val="22"/>
        </w:rPr>
        <w:t>газовый хромато-масс-спектрометр</w:t>
      </w:r>
      <w:r>
        <w:rPr>
          <w:i/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(ГХ-МС)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(</w:t>
      </w:r>
      <w:r>
        <w:rPr>
          <w:i/>
          <w:color w:val="231F20"/>
          <w:w w:val="105"/>
          <w:sz w:val="22"/>
        </w:rPr>
        <w:t>рис.</w:t>
      </w:r>
      <w:r>
        <w:rPr>
          <w:i/>
          <w:color w:val="231F20"/>
          <w:spacing w:val="10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12</w:t>
      </w:r>
      <w:r>
        <w:rPr>
          <w:color w:val="231F20"/>
          <w:w w:val="105"/>
          <w:sz w:val="22"/>
        </w:rPr>
        <w:t>).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960" w:bottom="820" w:left="740" w:right="740"/>
        </w:sectPr>
      </w:pPr>
    </w:p>
    <w:p>
      <w:pPr>
        <w:pStyle w:val="BodyText"/>
        <w:ind w:left="325"/>
        <w:jc w:val="left"/>
        <w:rPr>
          <w:sz w:val="20"/>
        </w:rPr>
      </w:pPr>
      <w:r>
        <w:rPr>
          <w:sz w:val="20"/>
        </w:rPr>
        <w:drawing>
          <wp:inline distT="0" distB="0" distL="0" distR="0">
            <wp:extent cx="3949115" cy="2587180"/>
            <wp:effectExtent l="0" t="0" r="0" b="0"/>
            <wp:docPr id="11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49115" cy="258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11"/>
        <w:jc w:val="left"/>
        <w:rPr>
          <w:sz w:val="9"/>
        </w:rPr>
      </w:pPr>
    </w:p>
    <w:p>
      <w:pPr>
        <w:spacing w:line="228" w:lineRule="auto" w:before="115"/>
        <w:ind w:left="266" w:right="376" w:hanging="1"/>
        <w:jc w:val="center"/>
        <w:rPr>
          <w:sz w:val="18"/>
        </w:rPr>
      </w:pPr>
      <w:r>
        <w:rPr>
          <w:b/>
          <w:color w:val="231F20"/>
          <w:w w:val="105"/>
          <w:sz w:val="18"/>
        </w:rPr>
        <w:t>Рис.</w:t>
      </w:r>
      <w:r>
        <w:rPr>
          <w:b/>
          <w:color w:val="231F20"/>
          <w:spacing w:val="6"/>
          <w:w w:val="105"/>
          <w:sz w:val="18"/>
        </w:rPr>
        <w:t> </w:t>
      </w:r>
      <w:r>
        <w:rPr>
          <w:b/>
          <w:color w:val="231F20"/>
          <w:w w:val="105"/>
          <w:sz w:val="18"/>
        </w:rPr>
        <w:t>11.</w:t>
      </w:r>
      <w:r>
        <w:rPr>
          <w:b/>
          <w:color w:val="231F20"/>
          <w:spacing w:val="4"/>
          <w:w w:val="105"/>
          <w:sz w:val="18"/>
        </w:rPr>
        <w:t> </w:t>
      </w:r>
      <w:r>
        <w:rPr>
          <w:color w:val="231F20"/>
          <w:w w:val="105"/>
          <w:sz w:val="18"/>
        </w:rPr>
        <w:t>Масс-спектр</w:t>
      </w:r>
      <w:r>
        <w:rPr>
          <w:color w:val="231F20"/>
          <w:spacing w:val="5"/>
          <w:w w:val="105"/>
          <w:sz w:val="18"/>
        </w:rPr>
        <w:t> </w:t>
      </w:r>
      <w:r>
        <w:rPr>
          <w:color w:val="231F20"/>
          <w:w w:val="105"/>
          <w:sz w:val="18"/>
        </w:rPr>
        <w:t>и</w:t>
      </w:r>
      <w:r>
        <w:rPr>
          <w:color w:val="231F20"/>
          <w:spacing w:val="5"/>
          <w:w w:val="105"/>
          <w:sz w:val="18"/>
        </w:rPr>
        <w:t> </w:t>
      </w:r>
      <w:r>
        <w:rPr>
          <w:color w:val="231F20"/>
          <w:w w:val="105"/>
          <w:sz w:val="18"/>
        </w:rPr>
        <w:t>структура</w:t>
      </w:r>
      <w:r>
        <w:rPr>
          <w:color w:val="231F20"/>
          <w:spacing w:val="4"/>
          <w:w w:val="105"/>
          <w:sz w:val="18"/>
        </w:rPr>
        <w:t> </w:t>
      </w:r>
      <w:r>
        <w:rPr>
          <w:color w:val="231F20"/>
          <w:w w:val="105"/>
          <w:sz w:val="18"/>
        </w:rPr>
        <w:t>(справа</w:t>
      </w:r>
      <w:r>
        <w:rPr>
          <w:color w:val="231F20"/>
          <w:spacing w:val="5"/>
          <w:w w:val="105"/>
          <w:sz w:val="18"/>
        </w:rPr>
        <w:t> </w:t>
      </w:r>
      <w:r>
        <w:rPr>
          <w:color w:val="231F20"/>
          <w:w w:val="105"/>
          <w:sz w:val="18"/>
        </w:rPr>
        <w:t>вверху)</w:t>
      </w:r>
      <w:r>
        <w:rPr>
          <w:color w:val="231F20"/>
          <w:spacing w:val="4"/>
          <w:w w:val="105"/>
          <w:sz w:val="18"/>
        </w:rPr>
        <w:t> </w:t>
      </w:r>
      <w:r>
        <w:rPr>
          <w:color w:val="231F20"/>
          <w:w w:val="105"/>
          <w:sz w:val="18"/>
        </w:rPr>
        <w:t>метаболита</w:t>
      </w:r>
      <w:r>
        <w:rPr>
          <w:color w:val="231F20"/>
          <w:spacing w:val="5"/>
          <w:w w:val="105"/>
          <w:sz w:val="18"/>
        </w:rPr>
        <w:t> </w:t>
      </w:r>
      <w:r>
        <w:rPr>
          <w:color w:val="231F20"/>
          <w:w w:val="105"/>
          <w:sz w:val="18"/>
        </w:rPr>
        <w:t>нового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психоактивного вещества из класса каннабимиметиков (синтетических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каннабиноидов)</w:t>
      </w:r>
      <w:r>
        <w:rPr>
          <w:color w:val="231F20"/>
          <w:spacing w:val="16"/>
          <w:w w:val="105"/>
          <w:sz w:val="18"/>
        </w:rPr>
        <w:t> </w:t>
      </w:r>
      <w:r>
        <w:rPr>
          <w:color w:val="231F20"/>
          <w:w w:val="105"/>
          <w:sz w:val="18"/>
        </w:rPr>
        <w:t>–</w:t>
      </w:r>
      <w:r>
        <w:rPr>
          <w:color w:val="231F20"/>
          <w:spacing w:val="17"/>
          <w:w w:val="105"/>
          <w:sz w:val="18"/>
        </w:rPr>
        <w:t> </w:t>
      </w:r>
      <w:r>
        <w:rPr>
          <w:color w:val="231F20"/>
          <w:w w:val="105"/>
          <w:sz w:val="18"/>
        </w:rPr>
        <w:t>MDMB-2201.</w:t>
      </w:r>
      <w:r>
        <w:rPr>
          <w:color w:val="231F20"/>
          <w:spacing w:val="16"/>
          <w:w w:val="105"/>
          <w:sz w:val="18"/>
        </w:rPr>
        <w:t> </w:t>
      </w:r>
      <w:r>
        <w:rPr>
          <w:color w:val="231F20"/>
          <w:w w:val="105"/>
          <w:sz w:val="18"/>
        </w:rPr>
        <w:t>Источник:</w:t>
      </w:r>
      <w:r>
        <w:rPr>
          <w:color w:val="231F20"/>
          <w:spacing w:val="17"/>
          <w:w w:val="105"/>
          <w:sz w:val="18"/>
        </w:rPr>
        <w:t> </w:t>
      </w:r>
      <w:r>
        <w:rPr>
          <w:color w:val="231F20"/>
          <w:w w:val="105"/>
          <w:sz w:val="18"/>
        </w:rPr>
        <w:t>Катаев</w:t>
      </w:r>
      <w:r>
        <w:rPr>
          <w:color w:val="231F20"/>
          <w:spacing w:val="17"/>
          <w:w w:val="105"/>
          <w:sz w:val="18"/>
        </w:rPr>
        <w:t> </w:t>
      </w:r>
      <w:r>
        <w:rPr>
          <w:color w:val="231F20"/>
          <w:w w:val="105"/>
          <w:sz w:val="18"/>
        </w:rPr>
        <w:t>С.С.</w:t>
      </w:r>
      <w:r>
        <w:rPr>
          <w:color w:val="231F20"/>
          <w:spacing w:val="16"/>
          <w:w w:val="105"/>
          <w:sz w:val="18"/>
        </w:rPr>
        <w:t> </w:t>
      </w:r>
      <w:r>
        <w:rPr>
          <w:color w:val="231F20"/>
          <w:w w:val="105"/>
          <w:sz w:val="18"/>
        </w:rPr>
        <w:t>и</w:t>
      </w:r>
      <w:r>
        <w:rPr>
          <w:color w:val="231F20"/>
          <w:spacing w:val="17"/>
          <w:w w:val="105"/>
          <w:sz w:val="18"/>
        </w:rPr>
        <w:t> </w:t>
      </w:r>
      <w:r>
        <w:rPr>
          <w:color w:val="231F20"/>
          <w:w w:val="105"/>
          <w:sz w:val="18"/>
        </w:rPr>
        <w:t>соавт.,</w:t>
      </w:r>
      <w:r>
        <w:rPr>
          <w:color w:val="231F20"/>
          <w:spacing w:val="16"/>
          <w:w w:val="105"/>
          <w:sz w:val="18"/>
        </w:rPr>
        <w:t> </w:t>
      </w:r>
      <w:r>
        <w:rPr>
          <w:color w:val="231F20"/>
          <w:w w:val="105"/>
          <w:sz w:val="18"/>
        </w:rPr>
        <w:t>2019</w:t>
      </w:r>
      <w:r>
        <w:rPr>
          <w:color w:val="231F20"/>
          <w:spacing w:val="17"/>
          <w:w w:val="105"/>
          <w:sz w:val="18"/>
        </w:rPr>
        <w:t> </w:t>
      </w:r>
      <w:r>
        <w:rPr>
          <w:color w:val="231F20"/>
          <w:w w:val="105"/>
          <w:sz w:val="18"/>
        </w:rPr>
        <w:t>[5].</w:t>
      </w:r>
    </w:p>
    <w:p>
      <w:pPr>
        <w:pStyle w:val="BodyText"/>
        <w:spacing w:before="7"/>
        <w:jc w:val="left"/>
        <w:rPr>
          <w:sz w:val="27"/>
        </w:rPr>
      </w:pPr>
      <w:r>
        <w:rPr/>
        <w:pict>
          <v:group style="position:absolute;margin-left:78.0429pt;margin-top:18.172647pt;width:261.4pt;height:197.1pt;mso-position-horizontal-relative:page;mso-position-vertical-relative:paragraph;z-index:-15717888;mso-wrap-distance-left:0;mso-wrap-distance-right:0" coordorigin="1561,363" coordsize="5228,3942">
            <v:shape style="position:absolute;left:1614;top:551;width:5120;height:3475" type="#_x0000_t75" stroked="false">
              <v:imagedata r:id="rId24" o:title=""/>
            </v:shape>
            <v:rect style="position:absolute;left:1587;top:390;width:5174;height:3888" filled="false" stroked="true" strokeweight="2.7pt" strokecolor="#ffff00">
              <v:stroke dashstyle="solid"/>
            </v:rect>
            <w10:wrap type="topAndBottom"/>
          </v:group>
        </w:pict>
      </w:r>
    </w:p>
    <w:p>
      <w:pPr>
        <w:spacing w:before="155"/>
        <w:ind w:left="1460" w:right="0" w:firstLine="0"/>
        <w:jc w:val="left"/>
        <w:rPr>
          <w:sz w:val="18"/>
        </w:rPr>
      </w:pPr>
      <w:r>
        <w:rPr>
          <w:b/>
          <w:color w:val="231F20"/>
          <w:w w:val="105"/>
          <w:sz w:val="18"/>
        </w:rPr>
        <w:t>Рис.</w:t>
      </w:r>
      <w:r>
        <w:rPr>
          <w:b/>
          <w:color w:val="231F20"/>
          <w:spacing w:val="-2"/>
          <w:w w:val="105"/>
          <w:sz w:val="18"/>
        </w:rPr>
        <w:t> </w:t>
      </w:r>
      <w:r>
        <w:rPr>
          <w:b/>
          <w:color w:val="231F20"/>
          <w:w w:val="105"/>
          <w:sz w:val="18"/>
        </w:rPr>
        <w:t>12.</w:t>
      </w:r>
      <w:r>
        <w:rPr>
          <w:b/>
          <w:color w:val="231F20"/>
          <w:spacing w:val="-3"/>
          <w:w w:val="105"/>
          <w:sz w:val="18"/>
        </w:rPr>
        <w:t> </w:t>
      </w:r>
      <w:r>
        <w:rPr>
          <w:color w:val="231F20"/>
          <w:w w:val="105"/>
          <w:sz w:val="18"/>
        </w:rPr>
        <w:t>Газовый</w:t>
      </w:r>
      <w:r>
        <w:rPr>
          <w:color w:val="231F20"/>
          <w:spacing w:val="-3"/>
          <w:w w:val="105"/>
          <w:sz w:val="18"/>
        </w:rPr>
        <w:t> </w:t>
      </w:r>
      <w:r>
        <w:rPr>
          <w:color w:val="231F20"/>
          <w:w w:val="105"/>
          <w:sz w:val="18"/>
        </w:rPr>
        <w:t>хромато-масс-спектрометр.</w:t>
      </w:r>
    </w:p>
    <w:p>
      <w:pPr>
        <w:spacing w:after="0"/>
        <w:jc w:val="left"/>
        <w:rPr>
          <w:sz w:val="18"/>
        </w:rPr>
        <w:sectPr>
          <w:pgSz w:w="8400" w:h="11910"/>
          <w:pgMar w:header="0" w:footer="626" w:top="980" w:bottom="820" w:left="740" w:right="740"/>
        </w:sectPr>
      </w:pPr>
    </w:p>
    <w:p>
      <w:pPr>
        <w:pStyle w:val="BodyText"/>
        <w:spacing w:line="242" w:lineRule="auto" w:before="92"/>
        <w:ind w:left="223" w:right="102" w:firstLine="340"/>
      </w:pPr>
      <w:r>
        <w:rPr>
          <w:color w:val="231F20"/>
          <w:w w:val="105"/>
        </w:rPr>
        <w:t>ГХ-МС в настоящее время оборудованы большинство кли-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нико-диагностических и химико-токсикологических лабора-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торий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наркологических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медицинских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организаций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иных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учреждений,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выполняющих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второй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этап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ХТИ,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необходимых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для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установления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заключения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МОСО.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помощью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этих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устройств можно выявлять химические вещества не только 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биологических жидкостях, но и в других биологических мате-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риалах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–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волосах,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ногтях.</w:t>
      </w:r>
    </w:p>
    <w:p>
      <w:pPr>
        <w:pStyle w:val="BodyText"/>
        <w:spacing w:line="242" w:lineRule="auto"/>
        <w:ind w:left="223" w:right="108" w:firstLine="340"/>
      </w:pPr>
      <w:r>
        <w:rPr>
          <w:color w:val="231F20"/>
          <w:w w:val="105"/>
        </w:rPr>
        <w:t>На </w:t>
      </w:r>
      <w:r>
        <w:rPr>
          <w:i/>
          <w:color w:val="231F20"/>
          <w:w w:val="105"/>
        </w:rPr>
        <w:t>рис. 13 </w:t>
      </w:r>
      <w:r>
        <w:rPr>
          <w:color w:val="231F20"/>
          <w:w w:val="105"/>
        </w:rPr>
        <w:t>изображены полученные с использованием га-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зовой хромато-масс-спектрометрии 1) хроматограмма волос,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предварительно специальным образом подготовленных для воз-</w:t>
      </w:r>
      <w:r>
        <w:rPr>
          <w:color w:val="231F20"/>
          <w:spacing w:val="-46"/>
        </w:rPr>
        <w:t> </w:t>
      </w:r>
      <w:r>
        <w:rPr>
          <w:color w:val="231F20"/>
        </w:rPr>
        <w:t>можности</w:t>
      </w:r>
      <w:r>
        <w:rPr>
          <w:color w:val="231F20"/>
          <w:spacing w:val="20"/>
        </w:rPr>
        <w:t> </w:t>
      </w:r>
      <w:r>
        <w:rPr>
          <w:color w:val="231F20"/>
        </w:rPr>
        <w:t>анализа</w:t>
      </w:r>
      <w:r>
        <w:rPr>
          <w:color w:val="231F20"/>
          <w:spacing w:val="20"/>
        </w:rPr>
        <w:t> </w:t>
      </w:r>
      <w:r>
        <w:rPr>
          <w:color w:val="231F20"/>
        </w:rPr>
        <w:t>посредством</w:t>
      </w:r>
      <w:r>
        <w:rPr>
          <w:color w:val="231F20"/>
          <w:spacing w:val="19"/>
        </w:rPr>
        <w:t> </w:t>
      </w:r>
      <w:r>
        <w:rPr>
          <w:color w:val="231F20"/>
        </w:rPr>
        <w:t>хромато-масс-спектрометрии,</w:t>
      </w:r>
      <w:r>
        <w:rPr>
          <w:color w:val="231F20"/>
          <w:spacing w:val="20"/>
        </w:rPr>
        <w:t> </w:t>
      </w:r>
      <w:r>
        <w:rPr>
          <w:color w:val="231F20"/>
        </w:rPr>
        <w:t>и</w:t>
      </w:r>
    </w:p>
    <w:p>
      <w:pPr>
        <w:pStyle w:val="ListParagraph"/>
        <w:numPr>
          <w:ilvl w:val="4"/>
          <w:numId w:val="13"/>
        </w:numPr>
        <w:tabs>
          <w:tab w:pos="487" w:val="left" w:leader="none"/>
        </w:tabs>
        <w:spacing w:line="242" w:lineRule="auto" w:before="0" w:after="0"/>
        <w:ind w:left="223" w:right="106" w:firstLine="0"/>
        <w:jc w:val="both"/>
        <w:rPr>
          <w:sz w:val="22"/>
        </w:rPr>
      </w:pPr>
      <w:r>
        <w:rPr>
          <w:color w:val="231F20"/>
          <w:w w:val="105"/>
          <w:sz w:val="22"/>
        </w:rPr>
        <w:t>масс-спектр выявленного в них фенобарбитала, На данном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рисунке наглядно видна специфика графиков, с одной сторо-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ны, хроматограммы волос с указанным на ней пиком, соответ-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ствующим фенобарбиталу, и, с другой стороны, масс-спектра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фенобарбитала в виде комплекса пиков, каждый из которых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соответствует различным изотопам ионизированных атомов,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составляющих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молекулу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этого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вещества.</w:t>
      </w:r>
    </w:p>
    <w:p>
      <w:pPr>
        <w:pStyle w:val="BodyText"/>
        <w:spacing w:before="1"/>
        <w:jc w:val="left"/>
        <w:rPr>
          <w:sz w:val="9"/>
        </w:rPr>
      </w:pPr>
      <w:r>
        <w:rPr/>
        <w:drawing>
          <wp:anchor distT="0" distB="0" distL="0" distR="0" allowOverlap="1" layoutInCell="1" locked="0" behindDoc="0" simplePos="0" relativeHeight="22">
            <wp:simplePos x="0" y="0"/>
            <wp:positionH relativeFrom="page">
              <wp:posOffset>980492</wp:posOffset>
            </wp:positionH>
            <wp:positionV relativeFrom="paragraph">
              <wp:posOffset>92568</wp:posOffset>
            </wp:positionV>
            <wp:extent cx="3397759" cy="2435352"/>
            <wp:effectExtent l="0" t="0" r="0" b="0"/>
            <wp:wrapTopAndBottom/>
            <wp:docPr id="13" name="image1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1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7759" cy="24353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16" w:lineRule="auto" w:before="117"/>
        <w:ind w:left="397" w:right="280" w:hanging="2"/>
        <w:jc w:val="center"/>
        <w:rPr>
          <w:sz w:val="18"/>
        </w:rPr>
      </w:pPr>
      <w:r>
        <w:rPr>
          <w:b/>
          <w:color w:val="231F20"/>
          <w:w w:val="105"/>
          <w:sz w:val="18"/>
        </w:rPr>
        <w:t>Рис.</w:t>
      </w:r>
      <w:r>
        <w:rPr>
          <w:b/>
          <w:color w:val="231F20"/>
          <w:spacing w:val="3"/>
          <w:w w:val="105"/>
          <w:sz w:val="18"/>
        </w:rPr>
        <w:t> </w:t>
      </w:r>
      <w:r>
        <w:rPr>
          <w:b/>
          <w:color w:val="231F20"/>
          <w:w w:val="105"/>
          <w:sz w:val="18"/>
        </w:rPr>
        <w:t>13.</w:t>
      </w:r>
      <w:r>
        <w:rPr>
          <w:b/>
          <w:color w:val="231F20"/>
          <w:spacing w:val="2"/>
          <w:w w:val="105"/>
          <w:sz w:val="18"/>
        </w:rPr>
        <w:t> </w:t>
      </w:r>
      <w:r>
        <w:rPr>
          <w:color w:val="231F20"/>
          <w:w w:val="105"/>
          <w:sz w:val="18"/>
        </w:rPr>
        <w:t>Хроматограмма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образца</w:t>
      </w:r>
      <w:r>
        <w:rPr>
          <w:color w:val="231F20"/>
          <w:spacing w:val="2"/>
          <w:w w:val="105"/>
          <w:sz w:val="18"/>
        </w:rPr>
        <w:t> </w:t>
      </w:r>
      <w:r>
        <w:rPr>
          <w:color w:val="231F20"/>
          <w:w w:val="105"/>
          <w:sz w:val="18"/>
        </w:rPr>
        <w:t>волос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(вверху),</w:t>
      </w:r>
      <w:r>
        <w:rPr>
          <w:color w:val="231F20"/>
          <w:spacing w:val="2"/>
          <w:w w:val="105"/>
          <w:sz w:val="18"/>
        </w:rPr>
        <w:t> </w:t>
      </w:r>
      <w:r>
        <w:rPr>
          <w:color w:val="231F20"/>
          <w:w w:val="105"/>
          <w:sz w:val="18"/>
        </w:rPr>
        <w:t>на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которой</w:t>
      </w:r>
      <w:r>
        <w:rPr>
          <w:color w:val="231F20"/>
          <w:spacing w:val="2"/>
          <w:w w:val="105"/>
          <w:sz w:val="18"/>
        </w:rPr>
        <w:t> </w:t>
      </w:r>
      <w:r>
        <w:rPr>
          <w:color w:val="231F20"/>
          <w:w w:val="105"/>
          <w:sz w:val="18"/>
        </w:rPr>
        <w:t>обозначен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пик,</w:t>
      </w:r>
      <w:r>
        <w:rPr>
          <w:color w:val="231F20"/>
          <w:spacing w:val="-5"/>
          <w:w w:val="105"/>
          <w:sz w:val="18"/>
        </w:rPr>
        <w:t> </w:t>
      </w:r>
      <w:r>
        <w:rPr>
          <w:color w:val="231F20"/>
          <w:w w:val="105"/>
          <w:sz w:val="18"/>
        </w:rPr>
        <w:t>соответствующий</w:t>
      </w:r>
      <w:r>
        <w:rPr>
          <w:color w:val="231F20"/>
          <w:spacing w:val="-4"/>
          <w:w w:val="105"/>
          <w:sz w:val="18"/>
        </w:rPr>
        <w:t> </w:t>
      </w:r>
      <w:r>
        <w:rPr>
          <w:color w:val="231F20"/>
          <w:w w:val="105"/>
          <w:sz w:val="18"/>
        </w:rPr>
        <w:t>фенобарбиталу,</w:t>
      </w:r>
      <w:r>
        <w:rPr>
          <w:color w:val="231F20"/>
          <w:spacing w:val="-4"/>
          <w:w w:val="105"/>
          <w:sz w:val="18"/>
        </w:rPr>
        <w:t> </w:t>
      </w:r>
      <w:r>
        <w:rPr>
          <w:color w:val="231F20"/>
          <w:w w:val="105"/>
          <w:sz w:val="18"/>
        </w:rPr>
        <w:t>и</w:t>
      </w:r>
      <w:r>
        <w:rPr>
          <w:color w:val="231F20"/>
          <w:spacing w:val="-4"/>
          <w:w w:val="105"/>
          <w:sz w:val="18"/>
        </w:rPr>
        <w:t> </w:t>
      </w:r>
      <w:r>
        <w:rPr>
          <w:color w:val="231F20"/>
          <w:w w:val="105"/>
          <w:sz w:val="18"/>
        </w:rPr>
        <w:t>масс-спектр</w:t>
      </w:r>
      <w:r>
        <w:rPr>
          <w:color w:val="231F20"/>
          <w:spacing w:val="-4"/>
          <w:w w:val="105"/>
          <w:sz w:val="18"/>
        </w:rPr>
        <w:t> </w:t>
      </w:r>
      <w:r>
        <w:rPr>
          <w:color w:val="231F20"/>
          <w:w w:val="105"/>
          <w:sz w:val="18"/>
        </w:rPr>
        <w:t>и</w:t>
      </w:r>
      <w:r>
        <w:rPr>
          <w:color w:val="231F20"/>
          <w:spacing w:val="-4"/>
          <w:w w:val="105"/>
          <w:sz w:val="18"/>
        </w:rPr>
        <w:t> </w:t>
      </w:r>
      <w:r>
        <w:rPr>
          <w:color w:val="231F20"/>
          <w:w w:val="105"/>
          <w:sz w:val="18"/>
        </w:rPr>
        <w:t>формула</w:t>
      </w:r>
      <w:r>
        <w:rPr>
          <w:color w:val="231F20"/>
          <w:spacing w:val="-4"/>
          <w:w w:val="105"/>
          <w:sz w:val="18"/>
        </w:rPr>
        <w:t> </w:t>
      </w:r>
      <w:r>
        <w:rPr>
          <w:color w:val="231F20"/>
          <w:w w:val="105"/>
          <w:sz w:val="18"/>
        </w:rPr>
        <w:t>(внизу)</w:t>
      </w:r>
      <w:r>
        <w:rPr>
          <w:color w:val="231F20"/>
          <w:spacing w:val="-38"/>
          <w:w w:val="105"/>
          <w:sz w:val="18"/>
        </w:rPr>
        <w:t> </w:t>
      </w:r>
      <w:r>
        <w:rPr>
          <w:color w:val="231F20"/>
          <w:w w:val="105"/>
          <w:sz w:val="18"/>
        </w:rPr>
        <w:t>фенобарбитала,</w:t>
      </w:r>
      <w:r>
        <w:rPr>
          <w:color w:val="231F20"/>
          <w:spacing w:val="5"/>
          <w:w w:val="105"/>
          <w:sz w:val="18"/>
        </w:rPr>
        <w:t> </w:t>
      </w:r>
      <w:r>
        <w:rPr>
          <w:color w:val="231F20"/>
          <w:w w:val="105"/>
          <w:sz w:val="18"/>
        </w:rPr>
        <w:t>обнаруженного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в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этом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образце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волос.</w:t>
      </w:r>
    </w:p>
    <w:p>
      <w:pPr>
        <w:spacing w:line="194" w:lineRule="exact" w:before="0"/>
        <w:ind w:left="187" w:right="74" w:firstLine="0"/>
        <w:jc w:val="center"/>
        <w:rPr>
          <w:sz w:val="18"/>
        </w:rPr>
      </w:pPr>
      <w:r>
        <w:rPr>
          <w:color w:val="231F20"/>
          <w:w w:val="105"/>
          <w:sz w:val="18"/>
        </w:rPr>
        <w:t>Источник:</w:t>
      </w:r>
      <w:r>
        <w:rPr>
          <w:color w:val="231F20"/>
          <w:spacing w:val="13"/>
          <w:w w:val="105"/>
          <w:sz w:val="18"/>
        </w:rPr>
        <w:t> </w:t>
      </w:r>
      <w:r>
        <w:rPr>
          <w:color w:val="231F20"/>
          <w:w w:val="105"/>
          <w:sz w:val="18"/>
        </w:rPr>
        <w:t>Слустовская</w:t>
      </w:r>
      <w:r>
        <w:rPr>
          <w:color w:val="231F20"/>
          <w:spacing w:val="13"/>
          <w:w w:val="105"/>
          <w:sz w:val="18"/>
        </w:rPr>
        <w:t> </w:t>
      </w:r>
      <w:r>
        <w:rPr>
          <w:color w:val="231F20"/>
          <w:w w:val="105"/>
          <w:sz w:val="18"/>
        </w:rPr>
        <w:t>Ю.В.</w:t>
      </w:r>
      <w:r>
        <w:rPr>
          <w:color w:val="231F20"/>
          <w:spacing w:val="13"/>
          <w:w w:val="105"/>
          <w:sz w:val="18"/>
        </w:rPr>
        <w:t> </w:t>
      </w:r>
      <w:r>
        <w:rPr>
          <w:color w:val="231F20"/>
          <w:w w:val="105"/>
          <w:sz w:val="18"/>
        </w:rPr>
        <w:t>и</w:t>
      </w:r>
      <w:r>
        <w:rPr>
          <w:color w:val="231F20"/>
          <w:spacing w:val="13"/>
          <w:w w:val="105"/>
          <w:sz w:val="18"/>
        </w:rPr>
        <w:t> </w:t>
      </w:r>
      <w:r>
        <w:rPr>
          <w:color w:val="231F20"/>
          <w:w w:val="105"/>
          <w:sz w:val="18"/>
        </w:rPr>
        <w:t>соавт.,</w:t>
      </w:r>
      <w:r>
        <w:rPr>
          <w:color w:val="231F20"/>
          <w:spacing w:val="13"/>
          <w:w w:val="105"/>
          <w:sz w:val="18"/>
        </w:rPr>
        <w:t> </w:t>
      </w:r>
      <w:r>
        <w:rPr>
          <w:color w:val="231F20"/>
          <w:w w:val="105"/>
          <w:sz w:val="18"/>
        </w:rPr>
        <w:t>2017</w:t>
      </w:r>
      <w:r>
        <w:rPr>
          <w:color w:val="231F20"/>
          <w:spacing w:val="13"/>
          <w:w w:val="105"/>
          <w:sz w:val="18"/>
        </w:rPr>
        <w:t> </w:t>
      </w:r>
      <w:r>
        <w:rPr>
          <w:color w:val="231F20"/>
          <w:w w:val="105"/>
          <w:sz w:val="18"/>
        </w:rPr>
        <w:t>[18].</w:t>
      </w:r>
    </w:p>
    <w:p>
      <w:pPr>
        <w:spacing w:after="0" w:line="194" w:lineRule="exact"/>
        <w:jc w:val="center"/>
        <w:rPr>
          <w:sz w:val="18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110" w:right="214" w:firstLine="340"/>
      </w:pPr>
      <w:r>
        <w:rPr>
          <w:color w:val="231F20"/>
          <w:w w:val="105"/>
        </w:rPr>
        <w:t>Однако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у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газового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хромато-масс-спектрометра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есть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ряд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недостатков:</w:t>
      </w:r>
      <w:r>
        <w:rPr>
          <w:color w:val="231F20"/>
          <w:spacing w:val="26"/>
          <w:w w:val="105"/>
        </w:rPr>
        <w:t> </w:t>
      </w:r>
      <w:r>
        <w:rPr>
          <w:color w:val="231F20"/>
          <w:w w:val="105"/>
        </w:rPr>
        <w:t>1)</w:t>
      </w:r>
      <w:r>
        <w:rPr>
          <w:color w:val="231F20"/>
          <w:spacing w:val="26"/>
          <w:w w:val="105"/>
        </w:rPr>
        <w:t> </w:t>
      </w:r>
      <w:r>
        <w:rPr>
          <w:color w:val="231F20"/>
          <w:w w:val="105"/>
        </w:rPr>
        <w:t>ограничения</w:t>
      </w:r>
      <w:r>
        <w:rPr>
          <w:color w:val="231F20"/>
          <w:spacing w:val="26"/>
          <w:w w:val="105"/>
        </w:rPr>
        <w:t> </w:t>
      </w:r>
      <w:r>
        <w:rPr>
          <w:color w:val="231F20"/>
          <w:w w:val="105"/>
        </w:rPr>
        <w:t>по</w:t>
      </w:r>
      <w:r>
        <w:rPr>
          <w:color w:val="231F20"/>
          <w:spacing w:val="26"/>
          <w:w w:val="105"/>
        </w:rPr>
        <w:t> </w:t>
      </w:r>
      <w:r>
        <w:rPr>
          <w:color w:val="231F20"/>
          <w:w w:val="105"/>
        </w:rPr>
        <w:t>скринингу</w:t>
      </w:r>
      <w:r>
        <w:rPr>
          <w:color w:val="231F20"/>
          <w:spacing w:val="25"/>
          <w:w w:val="105"/>
        </w:rPr>
        <w:t> </w:t>
      </w:r>
      <w:r>
        <w:rPr>
          <w:color w:val="231F20"/>
          <w:w w:val="105"/>
        </w:rPr>
        <w:t>классов</w:t>
      </w:r>
      <w:r>
        <w:rPr>
          <w:color w:val="231F20"/>
          <w:spacing w:val="27"/>
          <w:w w:val="105"/>
        </w:rPr>
        <w:t> </w:t>
      </w:r>
      <w:r>
        <w:rPr>
          <w:color w:val="231F20"/>
          <w:w w:val="105"/>
        </w:rPr>
        <w:t>веществ;</w:t>
      </w:r>
    </w:p>
    <w:p>
      <w:pPr>
        <w:pStyle w:val="ListParagraph"/>
        <w:numPr>
          <w:ilvl w:val="0"/>
          <w:numId w:val="17"/>
        </w:numPr>
        <w:tabs>
          <w:tab w:pos="396" w:val="left" w:leader="none"/>
        </w:tabs>
        <w:spacing w:line="244" w:lineRule="auto" w:before="2" w:after="0"/>
        <w:ind w:left="110" w:right="216" w:firstLine="0"/>
        <w:jc w:val="both"/>
        <w:rPr>
          <w:sz w:val="22"/>
        </w:rPr>
      </w:pPr>
      <w:r>
        <w:rPr>
          <w:color w:val="231F20"/>
          <w:w w:val="105"/>
          <w:sz w:val="22"/>
        </w:rPr>
        <w:t>меньшая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чувствительность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сравнению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жидкостным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хромато-масс-спектрометром; 3) трудоемкость в использовании,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т.к. исследуемые пробы вещества перед анализом приходится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подвергать обширной и трудоемкой пробоподготовке, в том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числе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химической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модификации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–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дериватизации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[6].</w:t>
      </w:r>
    </w:p>
    <w:p>
      <w:pPr>
        <w:pStyle w:val="BodyText"/>
        <w:spacing w:line="244" w:lineRule="auto" w:before="4"/>
        <w:ind w:left="110" w:right="216" w:firstLine="340"/>
      </w:pPr>
      <w:r>
        <w:rPr>
          <w:color w:val="231F20"/>
          <w:w w:val="105"/>
        </w:rPr>
        <w:t>Практика показывает, что наиболее результативным ме-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тодом при проведении второго этапа ХТИ, необходимых для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вынесения заключения по результатам МОСО, является </w:t>
      </w:r>
      <w:r>
        <w:rPr>
          <w:i/>
          <w:color w:val="231F20"/>
          <w:w w:val="105"/>
        </w:rPr>
        <w:t>вы-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сокоэффективная жидкостная хроматография с тандемной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масс-спектрометрией</w:t>
      </w:r>
      <w:r>
        <w:rPr>
          <w:i/>
          <w:color w:val="231F20"/>
          <w:spacing w:val="1"/>
          <w:w w:val="105"/>
        </w:rPr>
        <w:t> </w:t>
      </w:r>
      <w:r>
        <w:rPr>
          <w:color w:val="231F20"/>
          <w:w w:val="105"/>
        </w:rPr>
        <w:t>[6].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Этот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метод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позволяет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выявлять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сложные по строению молекулы в многокомпонентных смесях,</w:t>
      </w:r>
      <w:r>
        <w:rPr>
          <w:color w:val="231F20"/>
          <w:spacing w:val="1"/>
        </w:rPr>
        <w:t> </w:t>
      </w:r>
      <w:r>
        <w:rPr>
          <w:color w:val="231F20"/>
        </w:rPr>
        <w:t>каковыми являются биологические жидкости (моча или кровь).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Он имеет более высокую чувствительность по сравнению с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газовой хромато-масс-спектрометрией, что обеспечивает боль-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шую производительность ХТИ и большую информативность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их результатов. Этот метод реализуется посредством исполь-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зования</w:t>
      </w:r>
      <w:r>
        <w:rPr>
          <w:color w:val="231F20"/>
          <w:spacing w:val="1"/>
        </w:rPr>
        <w:t> </w:t>
      </w:r>
      <w:r>
        <w:rPr>
          <w:color w:val="231F20"/>
        </w:rPr>
        <w:t>жидкостных</w:t>
      </w:r>
      <w:r>
        <w:rPr>
          <w:color w:val="231F20"/>
          <w:spacing w:val="1"/>
        </w:rPr>
        <w:t> </w:t>
      </w:r>
      <w:r>
        <w:rPr>
          <w:color w:val="231F20"/>
        </w:rPr>
        <w:t>тандемных</w:t>
      </w:r>
      <w:r>
        <w:rPr>
          <w:color w:val="231F20"/>
          <w:spacing w:val="1"/>
        </w:rPr>
        <w:t> </w:t>
      </w:r>
      <w:r>
        <w:rPr>
          <w:color w:val="231F20"/>
        </w:rPr>
        <w:t>хромато-масс-спектрометров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(ВЭЖХ/МС/МС) (</w:t>
      </w:r>
      <w:r>
        <w:rPr>
          <w:i/>
          <w:color w:val="231F20"/>
          <w:w w:val="105"/>
        </w:rPr>
        <w:t>рис. 14</w:t>
      </w:r>
      <w:r>
        <w:rPr>
          <w:color w:val="231F20"/>
          <w:w w:val="105"/>
        </w:rPr>
        <w:t>), состоящих из высокоэффективного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жидкостного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хроматографа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двух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(тандема)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последовательно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соединенных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масс-спектрометров.</w:t>
      </w:r>
    </w:p>
    <w:p>
      <w:pPr>
        <w:pStyle w:val="BodyText"/>
        <w:spacing w:before="4"/>
        <w:jc w:val="left"/>
        <w:rPr>
          <w:sz w:val="9"/>
        </w:rPr>
      </w:pPr>
      <w:r>
        <w:rPr/>
        <w:drawing>
          <wp:anchor distT="0" distB="0" distL="0" distR="0" allowOverlap="1" layoutInCell="1" locked="0" behindDoc="0" simplePos="0" relativeHeight="23">
            <wp:simplePos x="0" y="0"/>
            <wp:positionH relativeFrom="page">
              <wp:posOffset>1146615</wp:posOffset>
            </wp:positionH>
            <wp:positionV relativeFrom="paragraph">
              <wp:posOffset>94365</wp:posOffset>
            </wp:positionV>
            <wp:extent cx="3046042" cy="2027396"/>
            <wp:effectExtent l="0" t="0" r="0" b="0"/>
            <wp:wrapTopAndBottom/>
            <wp:docPr id="15" name="image1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7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6042" cy="20273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6"/>
        <w:jc w:val="left"/>
        <w:rPr>
          <w:sz w:val="24"/>
        </w:rPr>
      </w:pPr>
    </w:p>
    <w:p>
      <w:pPr>
        <w:spacing w:line="228" w:lineRule="auto" w:before="0"/>
        <w:ind w:left="1515" w:right="1442" w:hanging="186"/>
        <w:jc w:val="left"/>
        <w:rPr>
          <w:sz w:val="18"/>
        </w:rPr>
      </w:pPr>
      <w:r>
        <w:rPr>
          <w:b/>
          <w:color w:val="231F20"/>
          <w:w w:val="105"/>
          <w:sz w:val="18"/>
        </w:rPr>
        <w:t>Рис.</w:t>
      </w:r>
      <w:r>
        <w:rPr>
          <w:b/>
          <w:color w:val="231F20"/>
          <w:spacing w:val="8"/>
          <w:w w:val="105"/>
          <w:sz w:val="18"/>
        </w:rPr>
        <w:t> </w:t>
      </w:r>
      <w:r>
        <w:rPr>
          <w:b/>
          <w:color w:val="231F20"/>
          <w:w w:val="105"/>
          <w:sz w:val="18"/>
        </w:rPr>
        <w:t>14.</w:t>
      </w:r>
      <w:r>
        <w:rPr>
          <w:b/>
          <w:color w:val="231F20"/>
          <w:spacing w:val="7"/>
          <w:w w:val="105"/>
          <w:sz w:val="18"/>
        </w:rPr>
        <w:t> </w:t>
      </w:r>
      <w:r>
        <w:rPr>
          <w:color w:val="231F20"/>
          <w:w w:val="105"/>
          <w:sz w:val="18"/>
        </w:rPr>
        <w:t>Современный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жидкостный</w:t>
      </w:r>
      <w:r>
        <w:rPr>
          <w:color w:val="231F20"/>
          <w:spacing w:val="6"/>
          <w:w w:val="105"/>
          <w:sz w:val="18"/>
        </w:rPr>
        <w:t> </w:t>
      </w:r>
      <w:r>
        <w:rPr>
          <w:color w:val="231F20"/>
          <w:w w:val="105"/>
          <w:sz w:val="18"/>
        </w:rPr>
        <w:t>тандемный</w:t>
      </w:r>
      <w:r>
        <w:rPr>
          <w:color w:val="231F20"/>
          <w:spacing w:val="-39"/>
          <w:w w:val="105"/>
          <w:sz w:val="18"/>
        </w:rPr>
        <w:t> </w:t>
      </w:r>
      <w:r>
        <w:rPr>
          <w:color w:val="231F20"/>
          <w:w w:val="105"/>
          <w:sz w:val="18"/>
        </w:rPr>
        <w:t>хромато-масс-спектрометр</w:t>
      </w:r>
      <w:r>
        <w:rPr>
          <w:color w:val="231F20"/>
          <w:spacing w:val="1"/>
          <w:w w:val="105"/>
          <w:sz w:val="18"/>
        </w:rPr>
        <w:t> </w:t>
      </w:r>
      <w:r>
        <w:rPr>
          <w:color w:val="231F20"/>
          <w:w w:val="105"/>
          <w:sz w:val="18"/>
        </w:rPr>
        <w:t>(ВЭЖХ/МС/МС).</w:t>
      </w:r>
    </w:p>
    <w:p>
      <w:pPr>
        <w:spacing w:after="0" w:line="228" w:lineRule="auto"/>
        <w:jc w:val="left"/>
        <w:rPr>
          <w:sz w:val="18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223" w:right="98" w:firstLine="340"/>
      </w:pPr>
      <w:r>
        <w:rPr>
          <w:i/>
          <w:color w:val="231F20"/>
          <w:w w:val="105"/>
        </w:rPr>
        <w:t>Окончательное заключение по результатам ХТИ делается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именно по завершении их второго этапа – подтверждающих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spacing w:val="-2"/>
          <w:w w:val="105"/>
        </w:rPr>
        <w:t>исследований</w:t>
      </w:r>
      <w:r>
        <w:rPr>
          <w:color w:val="231F20"/>
          <w:spacing w:val="-2"/>
          <w:w w:val="105"/>
        </w:rPr>
        <w:t>. Таким образом, при положительных </w:t>
      </w:r>
      <w:r>
        <w:rPr>
          <w:color w:val="231F20"/>
          <w:spacing w:val="-1"/>
          <w:w w:val="105"/>
        </w:rPr>
        <w:t>результатах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предварительных ХТИ проводится их проверка подтверждаю-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щими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ХТИ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их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отрицательных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результатах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“Справке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о </w:t>
      </w:r>
      <w:r>
        <w:rPr>
          <w:color w:val="231F20"/>
          <w:spacing w:val="9"/>
          <w:w w:val="105"/>
        </w:rPr>
        <w:t>результатах химико-токсикологических </w:t>
      </w:r>
      <w:r>
        <w:rPr>
          <w:color w:val="231F20"/>
          <w:spacing w:val="10"/>
          <w:w w:val="105"/>
        </w:rPr>
        <w:t>исследований”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(Приложение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№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11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Приказу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№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40)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делается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запись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о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том,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что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искомые,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указанные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направлении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как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цель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исследования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ве-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щества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(средства),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обнаружены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(пп.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6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7</w:t>
      </w:r>
      <w:r>
        <w:rPr>
          <w:color w:val="231F20"/>
          <w:spacing w:val="-4"/>
          <w:w w:val="105"/>
        </w:rPr>
        <w:t> </w:t>
      </w:r>
      <w:r>
        <w:rPr>
          <w:color w:val="231F20"/>
          <w:w w:val="105"/>
        </w:rPr>
        <w:t>Приложения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№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12</w:t>
      </w:r>
      <w:r>
        <w:rPr>
          <w:color w:val="231F20"/>
          <w:spacing w:val="-49"/>
          <w:w w:val="105"/>
        </w:rPr>
        <w:t> </w:t>
      </w:r>
      <w:r>
        <w:rPr>
          <w:color w:val="231F20"/>
          <w:spacing w:val="-2"/>
          <w:w w:val="105"/>
        </w:rPr>
        <w:t>к</w:t>
      </w:r>
      <w:r>
        <w:rPr>
          <w:color w:val="231F20"/>
          <w:spacing w:val="-7"/>
          <w:w w:val="105"/>
        </w:rPr>
        <w:t> </w:t>
      </w:r>
      <w:r>
        <w:rPr>
          <w:color w:val="231F20"/>
          <w:spacing w:val="-2"/>
          <w:w w:val="105"/>
        </w:rPr>
        <w:t>Приказу</w:t>
      </w:r>
      <w:r>
        <w:rPr>
          <w:color w:val="231F20"/>
          <w:spacing w:val="-7"/>
          <w:w w:val="105"/>
        </w:rPr>
        <w:t> </w:t>
      </w:r>
      <w:r>
        <w:rPr>
          <w:color w:val="231F20"/>
          <w:spacing w:val="-2"/>
          <w:w w:val="105"/>
        </w:rPr>
        <w:t>№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40).</w:t>
      </w:r>
      <w:r>
        <w:rPr>
          <w:color w:val="231F20"/>
          <w:spacing w:val="-7"/>
          <w:w w:val="105"/>
        </w:rPr>
        <w:t> </w:t>
      </w:r>
      <w:r>
        <w:rPr>
          <w:color w:val="231F20"/>
          <w:spacing w:val="-2"/>
          <w:w w:val="105"/>
        </w:rPr>
        <w:t>И,</w:t>
      </w:r>
      <w:r>
        <w:rPr>
          <w:color w:val="231F20"/>
          <w:spacing w:val="-7"/>
          <w:w w:val="105"/>
        </w:rPr>
        <w:t> </w:t>
      </w:r>
      <w:r>
        <w:rPr>
          <w:color w:val="231F20"/>
          <w:spacing w:val="-2"/>
          <w:w w:val="105"/>
        </w:rPr>
        <w:t>наоборот,</w:t>
      </w:r>
      <w:r>
        <w:rPr>
          <w:color w:val="231F20"/>
          <w:spacing w:val="-8"/>
          <w:w w:val="105"/>
        </w:rPr>
        <w:t> </w:t>
      </w:r>
      <w:r>
        <w:rPr>
          <w:color w:val="231F20"/>
          <w:spacing w:val="-2"/>
          <w:w w:val="105"/>
        </w:rPr>
        <w:t>при</w:t>
      </w:r>
      <w:r>
        <w:rPr>
          <w:color w:val="231F20"/>
          <w:spacing w:val="-8"/>
          <w:w w:val="105"/>
        </w:rPr>
        <w:t> </w:t>
      </w:r>
      <w:r>
        <w:rPr>
          <w:color w:val="231F20"/>
          <w:spacing w:val="-2"/>
          <w:w w:val="105"/>
        </w:rPr>
        <w:t>положительных</w:t>
      </w:r>
      <w:r>
        <w:rPr>
          <w:color w:val="231F20"/>
          <w:spacing w:val="-8"/>
          <w:w w:val="105"/>
        </w:rPr>
        <w:t> </w:t>
      </w:r>
      <w:r>
        <w:rPr>
          <w:color w:val="231F20"/>
          <w:spacing w:val="-2"/>
          <w:w w:val="105"/>
        </w:rPr>
        <w:t>результатах,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подтверждающих ХТИ, в справке указывается – что именно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обнаружено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какой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концентрации.</w:t>
      </w:r>
    </w:p>
    <w:p>
      <w:pPr>
        <w:pStyle w:val="BodyText"/>
        <w:spacing w:line="244" w:lineRule="auto" w:before="11"/>
        <w:ind w:left="223" w:right="107" w:firstLine="340"/>
      </w:pPr>
      <w:r>
        <w:rPr>
          <w:color w:val="231F20"/>
          <w:w w:val="105"/>
        </w:rPr>
        <w:t>В </w:t>
      </w:r>
      <w:r>
        <w:rPr>
          <w:i/>
          <w:color w:val="231F20"/>
          <w:w w:val="105"/>
        </w:rPr>
        <w:t>табл. 6 </w:t>
      </w:r>
      <w:r>
        <w:rPr>
          <w:color w:val="231F20"/>
          <w:w w:val="105"/>
        </w:rPr>
        <w:t>приведены взятые из публикации сотрудников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Московского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НПЦ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наркологии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[1]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данные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по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выявлению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основ-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ных видов ПАВ в биопробах лиц, привлеченных к МОСО, по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результатам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ХТИ,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проведенных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Москве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2014–2018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гг.</w:t>
      </w:r>
    </w:p>
    <w:p>
      <w:pPr>
        <w:pStyle w:val="BodyText"/>
        <w:spacing w:before="8"/>
        <w:jc w:val="left"/>
        <w:rPr>
          <w:sz w:val="20"/>
        </w:rPr>
      </w:pPr>
    </w:p>
    <w:p>
      <w:pPr>
        <w:spacing w:before="0"/>
        <w:ind w:left="5779" w:right="101" w:firstLine="0"/>
        <w:jc w:val="center"/>
        <w:rPr>
          <w:i/>
          <w:sz w:val="20"/>
        </w:rPr>
      </w:pPr>
      <w:r>
        <w:rPr>
          <w:i/>
          <w:color w:val="231F20"/>
          <w:w w:val="110"/>
          <w:sz w:val="20"/>
        </w:rPr>
        <w:t>Таблица</w:t>
      </w:r>
      <w:r>
        <w:rPr>
          <w:i/>
          <w:color w:val="231F20"/>
          <w:spacing w:val="10"/>
          <w:w w:val="110"/>
          <w:sz w:val="20"/>
        </w:rPr>
        <w:t> </w:t>
      </w:r>
      <w:r>
        <w:rPr>
          <w:i/>
          <w:color w:val="231F20"/>
          <w:w w:val="110"/>
          <w:sz w:val="20"/>
        </w:rPr>
        <w:t>6</w:t>
      </w:r>
    </w:p>
    <w:p>
      <w:pPr>
        <w:spacing w:line="225" w:lineRule="auto" w:before="54"/>
        <w:ind w:left="710" w:right="595" w:firstLine="0"/>
        <w:jc w:val="center"/>
        <w:rPr>
          <w:b/>
          <w:sz w:val="20"/>
        </w:rPr>
      </w:pPr>
      <w:r>
        <w:rPr>
          <w:b/>
          <w:color w:val="231F20"/>
          <w:w w:val="110"/>
          <w:sz w:val="20"/>
        </w:rPr>
        <w:t>Данные</w:t>
      </w:r>
      <w:r>
        <w:rPr>
          <w:b/>
          <w:color w:val="231F20"/>
          <w:spacing w:val="28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результатов</w:t>
      </w:r>
      <w:r>
        <w:rPr>
          <w:b/>
          <w:color w:val="231F20"/>
          <w:spacing w:val="28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ХТИ</w:t>
      </w:r>
      <w:r>
        <w:rPr>
          <w:b/>
          <w:color w:val="231F20"/>
          <w:spacing w:val="28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по</w:t>
      </w:r>
      <w:r>
        <w:rPr>
          <w:b/>
          <w:color w:val="231F20"/>
          <w:spacing w:val="28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основным</w:t>
      </w:r>
      <w:r>
        <w:rPr>
          <w:b/>
          <w:color w:val="231F20"/>
          <w:spacing w:val="29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видам</w:t>
      </w:r>
      <w:r>
        <w:rPr>
          <w:b/>
          <w:color w:val="231F20"/>
          <w:spacing w:val="28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ПАВ</w:t>
      </w:r>
      <w:r>
        <w:rPr>
          <w:b/>
          <w:color w:val="231F20"/>
          <w:spacing w:val="1"/>
          <w:w w:val="110"/>
          <w:sz w:val="20"/>
        </w:rPr>
        <w:t> </w:t>
      </w:r>
      <w:r>
        <w:rPr>
          <w:b/>
          <w:color w:val="231F20"/>
          <w:spacing w:val="-1"/>
          <w:w w:val="110"/>
          <w:sz w:val="20"/>
        </w:rPr>
        <w:t>в</w:t>
      </w:r>
      <w:r>
        <w:rPr>
          <w:b/>
          <w:color w:val="231F20"/>
          <w:spacing w:val="-11"/>
          <w:w w:val="110"/>
          <w:sz w:val="20"/>
        </w:rPr>
        <w:t> </w:t>
      </w:r>
      <w:r>
        <w:rPr>
          <w:b/>
          <w:color w:val="231F20"/>
          <w:spacing w:val="-1"/>
          <w:w w:val="110"/>
          <w:sz w:val="20"/>
        </w:rPr>
        <w:t>Москве</w:t>
      </w:r>
      <w:r>
        <w:rPr>
          <w:b/>
          <w:color w:val="231F20"/>
          <w:spacing w:val="-11"/>
          <w:w w:val="110"/>
          <w:sz w:val="20"/>
        </w:rPr>
        <w:t> </w:t>
      </w:r>
      <w:r>
        <w:rPr>
          <w:b/>
          <w:color w:val="231F20"/>
          <w:spacing w:val="-1"/>
          <w:w w:val="110"/>
          <w:sz w:val="20"/>
        </w:rPr>
        <w:t>в</w:t>
      </w:r>
      <w:r>
        <w:rPr>
          <w:b/>
          <w:color w:val="231F20"/>
          <w:spacing w:val="-10"/>
          <w:w w:val="110"/>
          <w:sz w:val="20"/>
        </w:rPr>
        <w:t> </w:t>
      </w:r>
      <w:r>
        <w:rPr>
          <w:b/>
          <w:color w:val="231F20"/>
          <w:spacing w:val="-1"/>
          <w:w w:val="110"/>
          <w:sz w:val="20"/>
        </w:rPr>
        <w:t>2014–2018</w:t>
      </w:r>
      <w:r>
        <w:rPr>
          <w:b/>
          <w:color w:val="231F20"/>
          <w:spacing w:val="-11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гг.*</w:t>
      </w:r>
      <w:r>
        <w:rPr>
          <w:b/>
          <w:color w:val="231F20"/>
          <w:spacing w:val="-10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(в</w:t>
      </w:r>
      <w:r>
        <w:rPr>
          <w:b/>
          <w:color w:val="231F20"/>
          <w:spacing w:val="-11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скобках</w:t>
      </w:r>
      <w:r>
        <w:rPr>
          <w:b/>
          <w:color w:val="231F20"/>
          <w:spacing w:val="-11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–</w:t>
      </w:r>
      <w:r>
        <w:rPr>
          <w:b/>
          <w:color w:val="231F20"/>
          <w:spacing w:val="-10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%</w:t>
      </w:r>
      <w:r>
        <w:rPr>
          <w:b/>
          <w:color w:val="231F20"/>
          <w:spacing w:val="-11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от</w:t>
      </w:r>
      <w:r>
        <w:rPr>
          <w:b/>
          <w:color w:val="231F20"/>
          <w:spacing w:val="-10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числа</w:t>
      </w:r>
      <w:r>
        <w:rPr>
          <w:b/>
          <w:color w:val="231F20"/>
          <w:spacing w:val="-11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лиц</w:t>
      </w:r>
      <w:r>
        <w:rPr>
          <w:b/>
          <w:color w:val="231F20"/>
          <w:spacing w:val="-45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с</w:t>
      </w:r>
      <w:r>
        <w:rPr>
          <w:b/>
          <w:color w:val="231F20"/>
          <w:spacing w:val="8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положительными</w:t>
      </w:r>
      <w:r>
        <w:rPr>
          <w:b/>
          <w:color w:val="231F20"/>
          <w:spacing w:val="8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результатами</w:t>
      </w:r>
      <w:r>
        <w:rPr>
          <w:b/>
          <w:color w:val="231F20"/>
          <w:spacing w:val="9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ХТИ)</w:t>
      </w:r>
    </w:p>
    <w:p>
      <w:pPr>
        <w:pStyle w:val="BodyText"/>
        <w:jc w:val="left"/>
        <w:rPr>
          <w:b/>
          <w:sz w:val="8"/>
        </w:rPr>
      </w:pPr>
    </w:p>
    <w:tbl>
      <w:tblPr>
        <w:tblW w:w="0" w:type="auto"/>
        <w:jc w:val="left"/>
        <w:tblInd w:w="226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4"/>
        <w:gridCol w:w="851"/>
        <w:gridCol w:w="851"/>
        <w:gridCol w:w="851"/>
        <w:gridCol w:w="851"/>
        <w:gridCol w:w="851"/>
        <w:gridCol w:w="851"/>
        <w:gridCol w:w="851"/>
      </w:tblGrid>
      <w:tr>
        <w:trPr>
          <w:trHeight w:val="330" w:hRule="atLeast"/>
        </w:trPr>
        <w:tc>
          <w:tcPr>
            <w:tcW w:w="624" w:type="dxa"/>
            <w:vMerge w:val="restart"/>
            <w:tcBorders>
              <w:left w:val="nil"/>
            </w:tcBorders>
          </w:tcPr>
          <w:p>
            <w:pPr>
              <w:pStyle w:val="TableParagraph"/>
              <w:ind w:left="0"/>
              <w:rPr>
                <w:b/>
                <w:sz w:val="22"/>
              </w:rPr>
            </w:pPr>
          </w:p>
          <w:p>
            <w:pPr>
              <w:pStyle w:val="TableParagraph"/>
              <w:spacing w:before="4"/>
              <w:ind w:left="0"/>
              <w:rPr>
                <w:b/>
                <w:sz w:val="32"/>
              </w:rPr>
            </w:pPr>
          </w:p>
          <w:p>
            <w:pPr>
              <w:pStyle w:val="TableParagraph"/>
              <w:ind w:left="164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Год</w:t>
            </w:r>
          </w:p>
        </w:tc>
        <w:tc>
          <w:tcPr>
            <w:tcW w:w="1702" w:type="dxa"/>
            <w:gridSpan w:val="2"/>
          </w:tcPr>
          <w:p>
            <w:pPr>
              <w:pStyle w:val="TableParagraph"/>
              <w:spacing w:before="37"/>
              <w:ind w:left="288"/>
              <w:rPr>
                <w:sz w:val="18"/>
              </w:rPr>
            </w:pPr>
            <w:r>
              <w:rPr>
                <w:color w:val="231F20"/>
                <w:sz w:val="18"/>
              </w:rPr>
              <w:t>Опиоиды</w:t>
            </w:r>
            <w:r>
              <w:rPr>
                <w:color w:val="231F20"/>
                <w:spacing w:val="15"/>
                <w:sz w:val="18"/>
              </w:rPr>
              <w:t> </w:t>
            </w:r>
            <w:r>
              <w:rPr>
                <w:color w:val="231F20"/>
                <w:sz w:val="18"/>
              </w:rPr>
              <w:t>(%)</w:t>
            </w:r>
          </w:p>
        </w:tc>
        <w:tc>
          <w:tcPr>
            <w:tcW w:w="851" w:type="dxa"/>
            <w:vMerge w:val="restart"/>
          </w:tcPr>
          <w:p>
            <w:pPr>
              <w:pStyle w:val="TableParagraph"/>
              <w:spacing w:line="228" w:lineRule="auto" w:before="45"/>
              <w:ind w:left="128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Фито-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канна-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бино-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иды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(%)</w:t>
            </w:r>
          </w:p>
        </w:tc>
        <w:tc>
          <w:tcPr>
            <w:tcW w:w="851" w:type="dxa"/>
            <w:vMerge w:val="restart"/>
          </w:tcPr>
          <w:p>
            <w:pPr>
              <w:pStyle w:val="TableParagraph"/>
              <w:spacing w:line="228" w:lineRule="auto" w:before="45"/>
              <w:ind w:left="127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Синте-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тичес-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кие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канна-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бино-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иды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(%)</w:t>
            </w:r>
          </w:p>
        </w:tc>
        <w:tc>
          <w:tcPr>
            <w:tcW w:w="851" w:type="dxa"/>
            <w:vMerge w:val="restart"/>
          </w:tcPr>
          <w:p>
            <w:pPr>
              <w:pStyle w:val="TableParagraph"/>
              <w:spacing w:line="228" w:lineRule="auto" w:before="45"/>
              <w:ind w:left="150" w:right="145"/>
              <w:jc w:val="center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Амфе-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тами-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ны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(%)</w:t>
            </w:r>
          </w:p>
        </w:tc>
        <w:tc>
          <w:tcPr>
            <w:tcW w:w="851" w:type="dxa"/>
            <w:vMerge w:val="restart"/>
          </w:tcPr>
          <w:p>
            <w:pPr>
              <w:pStyle w:val="TableParagraph"/>
              <w:spacing w:line="228" w:lineRule="auto" w:before="45"/>
              <w:ind w:left="125" w:right="12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Синте-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тичес-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кие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кати-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ноны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(%)</w:t>
            </w:r>
          </w:p>
        </w:tc>
        <w:tc>
          <w:tcPr>
            <w:tcW w:w="851" w:type="dxa"/>
            <w:vMerge w:val="restart"/>
            <w:tcBorders>
              <w:right w:val="nil"/>
            </w:tcBorders>
          </w:tcPr>
          <w:p>
            <w:pPr>
              <w:pStyle w:val="TableParagraph"/>
              <w:spacing w:line="228" w:lineRule="auto" w:before="45"/>
              <w:ind w:left="119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Лекар-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ствен-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ные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препа-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раты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(%)</w:t>
            </w:r>
          </w:p>
        </w:tc>
      </w:tr>
      <w:tr>
        <w:trPr>
          <w:trHeight w:val="1143" w:hRule="atLeast"/>
        </w:trPr>
        <w:tc>
          <w:tcPr>
            <w:tcW w:w="624" w:type="dxa"/>
            <w:vMerge/>
            <w:tcBorders>
              <w:top w:val="nil"/>
              <w:lef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228" w:lineRule="auto" w:before="45"/>
              <w:ind w:left="116" w:right="106" w:hanging="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опиои-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ды (без</w:t>
            </w:r>
            <w:r>
              <w:rPr>
                <w:color w:val="231F20"/>
                <w:spacing w:val="-37"/>
                <w:sz w:val="18"/>
              </w:rPr>
              <w:t> </w:t>
            </w:r>
            <w:r>
              <w:rPr>
                <w:color w:val="231F20"/>
                <w:sz w:val="18"/>
              </w:rPr>
              <w:t>мета-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дона)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(%)</w:t>
            </w:r>
          </w:p>
        </w:tc>
        <w:tc>
          <w:tcPr>
            <w:tcW w:w="851" w:type="dxa"/>
          </w:tcPr>
          <w:p>
            <w:pPr>
              <w:pStyle w:val="TableParagraph"/>
              <w:spacing w:line="228" w:lineRule="auto" w:before="45"/>
              <w:ind w:left="271" w:right="181" w:hanging="80"/>
              <w:rPr>
                <w:sz w:val="18"/>
              </w:rPr>
            </w:pPr>
            <w:r>
              <w:rPr>
                <w:color w:val="231F20"/>
                <w:sz w:val="18"/>
              </w:rPr>
              <w:t>мета-</w:t>
            </w:r>
            <w:r>
              <w:rPr>
                <w:color w:val="231F20"/>
                <w:spacing w:val="-37"/>
                <w:sz w:val="18"/>
              </w:rPr>
              <w:t> </w:t>
            </w:r>
            <w:r>
              <w:rPr>
                <w:color w:val="231F20"/>
                <w:sz w:val="18"/>
              </w:rPr>
              <w:t>дон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(%)</w:t>
            </w:r>
          </w:p>
        </w:tc>
        <w:tc>
          <w:tcPr>
            <w:tcW w:w="85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9" w:hRule="atLeast"/>
        </w:trPr>
        <w:tc>
          <w:tcPr>
            <w:tcW w:w="624" w:type="dxa"/>
            <w:vMerge w:val="restart"/>
            <w:tcBorders>
              <w:left w:val="nil"/>
            </w:tcBorders>
          </w:tcPr>
          <w:p>
            <w:pPr>
              <w:pStyle w:val="TableParagraph"/>
              <w:spacing w:before="3"/>
              <w:ind w:left="0"/>
              <w:rPr>
                <w:b/>
                <w:sz w:val="17"/>
              </w:rPr>
            </w:pPr>
          </w:p>
          <w:p>
            <w:pPr>
              <w:pStyle w:val="TableParagraph"/>
              <w:ind w:left="116"/>
              <w:rPr>
                <w:sz w:val="18"/>
              </w:rPr>
            </w:pPr>
            <w:r>
              <w:rPr>
                <w:color w:val="231F20"/>
                <w:sz w:val="18"/>
              </w:rPr>
              <w:t>2014</w:t>
            </w:r>
          </w:p>
        </w:tc>
        <w:tc>
          <w:tcPr>
            <w:tcW w:w="85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102"/>
              <w:ind w:left="128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5597</w:t>
            </w:r>
          </w:p>
        </w:tc>
        <w:tc>
          <w:tcPr>
            <w:tcW w:w="85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102"/>
              <w:ind w:left="127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216</w:t>
            </w:r>
          </w:p>
        </w:tc>
        <w:tc>
          <w:tcPr>
            <w:tcW w:w="85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102"/>
              <w:ind w:left="223"/>
              <w:rPr>
                <w:sz w:val="18"/>
              </w:rPr>
            </w:pPr>
            <w:r>
              <w:rPr>
                <w:color w:val="231F20"/>
                <w:sz w:val="18"/>
              </w:rPr>
              <w:t>3521</w:t>
            </w:r>
          </w:p>
        </w:tc>
        <w:tc>
          <w:tcPr>
            <w:tcW w:w="85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102"/>
              <w:ind w:left="124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1143</w:t>
            </w:r>
          </w:p>
        </w:tc>
        <w:tc>
          <w:tcPr>
            <w:tcW w:w="85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102"/>
              <w:ind w:left="123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1122</w:t>
            </w:r>
          </w:p>
        </w:tc>
        <w:tc>
          <w:tcPr>
            <w:tcW w:w="85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102"/>
              <w:ind w:left="0" w:right="317"/>
              <w:jc w:val="right"/>
              <w:rPr>
                <w:sz w:val="18"/>
              </w:rPr>
            </w:pPr>
            <w:r>
              <w:rPr>
                <w:color w:val="231F20"/>
                <w:sz w:val="18"/>
              </w:rPr>
              <w:t>99</w:t>
            </w:r>
          </w:p>
        </w:tc>
        <w:tc>
          <w:tcPr>
            <w:tcW w:w="851" w:type="dxa"/>
            <w:tcBorders>
              <w:bottom w:val="nil"/>
              <w:right w:val="nil"/>
            </w:tcBorders>
          </w:tcPr>
          <w:p>
            <w:pPr>
              <w:pStyle w:val="TableParagraph"/>
              <w:spacing w:line="177" w:lineRule="exact" w:before="102"/>
              <w:ind w:left="0" w:right="272"/>
              <w:jc w:val="right"/>
              <w:rPr>
                <w:sz w:val="18"/>
              </w:rPr>
            </w:pPr>
            <w:r>
              <w:rPr>
                <w:color w:val="231F20"/>
                <w:sz w:val="18"/>
              </w:rPr>
              <w:t>925</w:t>
            </w:r>
          </w:p>
        </w:tc>
      </w:tr>
      <w:tr>
        <w:trPr>
          <w:trHeight w:val="304" w:hRule="atLeast"/>
        </w:trPr>
        <w:tc>
          <w:tcPr>
            <w:tcW w:w="624" w:type="dxa"/>
            <w:vMerge/>
            <w:tcBorders>
              <w:top w:val="nil"/>
              <w:lef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128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(30,6)</w:t>
            </w: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127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(1,2)</w:t>
            </w: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188"/>
              <w:rPr>
                <w:sz w:val="18"/>
              </w:rPr>
            </w:pPr>
            <w:r>
              <w:rPr>
                <w:color w:val="231F20"/>
                <w:sz w:val="18"/>
              </w:rPr>
              <w:t>(19,2)</w:t>
            </w: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124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(6,2)</w:t>
            </w: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123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(6,1)</w:t>
            </w: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0" w:right="232"/>
              <w:jc w:val="right"/>
              <w:rPr>
                <w:sz w:val="18"/>
              </w:rPr>
            </w:pPr>
            <w:r>
              <w:rPr>
                <w:color w:val="231F20"/>
                <w:sz w:val="18"/>
              </w:rPr>
              <w:t>(0,5)</w:t>
            </w:r>
          </w:p>
        </w:tc>
        <w:tc>
          <w:tcPr>
            <w:tcW w:w="851" w:type="dxa"/>
            <w:tcBorders>
              <w:top w:val="nil"/>
              <w:right w:val="nil"/>
            </w:tcBorders>
          </w:tcPr>
          <w:p>
            <w:pPr>
              <w:pStyle w:val="TableParagraph"/>
              <w:spacing w:line="204" w:lineRule="exact"/>
              <w:ind w:left="0" w:right="237"/>
              <w:jc w:val="right"/>
              <w:rPr>
                <w:sz w:val="18"/>
              </w:rPr>
            </w:pPr>
            <w:r>
              <w:rPr>
                <w:color w:val="231F20"/>
                <w:sz w:val="18"/>
              </w:rPr>
              <w:t>(5,1)</w:t>
            </w:r>
          </w:p>
        </w:tc>
      </w:tr>
      <w:tr>
        <w:trPr>
          <w:trHeight w:val="299" w:hRule="atLeast"/>
        </w:trPr>
        <w:tc>
          <w:tcPr>
            <w:tcW w:w="624" w:type="dxa"/>
            <w:vMerge w:val="restart"/>
            <w:tcBorders>
              <w:left w:val="nil"/>
            </w:tcBorders>
          </w:tcPr>
          <w:p>
            <w:pPr>
              <w:pStyle w:val="TableParagraph"/>
              <w:spacing w:before="3"/>
              <w:ind w:left="0"/>
              <w:rPr>
                <w:b/>
                <w:sz w:val="17"/>
              </w:rPr>
            </w:pPr>
          </w:p>
          <w:p>
            <w:pPr>
              <w:pStyle w:val="TableParagraph"/>
              <w:ind w:left="116"/>
              <w:rPr>
                <w:sz w:val="18"/>
              </w:rPr>
            </w:pPr>
            <w:r>
              <w:rPr>
                <w:color w:val="231F20"/>
                <w:sz w:val="18"/>
              </w:rPr>
              <w:t>2016</w:t>
            </w:r>
          </w:p>
        </w:tc>
        <w:tc>
          <w:tcPr>
            <w:tcW w:w="85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102"/>
              <w:ind w:left="128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3435</w:t>
            </w:r>
          </w:p>
        </w:tc>
        <w:tc>
          <w:tcPr>
            <w:tcW w:w="85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102"/>
              <w:ind w:left="127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415</w:t>
            </w:r>
          </w:p>
        </w:tc>
        <w:tc>
          <w:tcPr>
            <w:tcW w:w="85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102"/>
              <w:ind w:left="223"/>
              <w:rPr>
                <w:sz w:val="18"/>
              </w:rPr>
            </w:pPr>
            <w:r>
              <w:rPr>
                <w:color w:val="231F20"/>
                <w:sz w:val="18"/>
              </w:rPr>
              <w:t>4771</w:t>
            </w:r>
          </w:p>
        </w:tc>
        <w:tc>
          <w:tcPr>
            <w:tcW w:w="85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102"/>
              <w:ind w:left="124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243</w:t>
            </w:r>
          </w:p>
        </w:tc>
        <w:tc>
          <w:tcPr>
            <w:tcW w:w="85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102"/>
              <w:ind w:left="123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1630</w:t>
            </w:r>
          </w:p>
        </w:tc>
        <w:tc>
          <w:tcPr>
            <w:tcW w:w="85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102"/>
              <w:ind w:left="0" w:right="267"/>
              <w:jc w:val="right"/>
              <w:rPr>
                <w:sz w:val="18"/>
              </w:rPr>
            </w:pPr>
            <w:r>
              <w:rPr>
                <w:color w:val="231F20"/>
                <w:sz w:val="18"/>
              </w:rPr>
              <w:t>746</w:t>
            </w:r>
          </w:p>
        </w:tc>
        <w:tc>
          <w:tcPr>
            <w:tcW w:w="851" w:type="dxa"/>
            <w:tcBorders>
              <w:bottom w:val="nil"/>
              <w:right w:val="nil"/>
            </w:tcBorders>
          </w:tcPr>
          <w:p>
            <w:pPr>
              <w:pStyle w:val="TableParagraph"/>
              <w:spacing w:line="177" w:lineRule="exact" w:before="102"/>
              <w:ind w:left="0" w:right="222"/>
              <w:jc w:val="right"/>
              <w:rPr>
                <w:sz w:val="18"/>
              </w:rPr>
            </w:pPr>
            <w:r>
              <w:rPr>
                <w:color w:val="231F20"/>
                <w:sz w:val="18"/>
              </w:rPr>
              <w:t>1728</w:t>
            </w:r>
          </w:p>
        </w:tc>
      </w:tr>
      <w:tr>
        <w:trPr>
          <w:trHeight w:val="304" w:hRule="atLeast"/>
        </w:trPr>
        <w:tc>
          <w:tcPr>
            <w:tcW w:w="624" w:type="dxa"/>
            <w:vMerge/>
            <w:tcBorders>
              <w:top w:val="nil"/>
              <w:lef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128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(18,4)</w:t>
            </w: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127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(2,2)</w:t>
            </w: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188"/>
              <w:rPr>
                <w:sz w:val="18"/>
              </w:rPr>
            </w:pPr>
            <w:r>
              <w:rPr>
                <w:color w:val="231F20"/>
                <w:sz w:val="18"/>
              </w:rPr>
              <w:t>(25,6)</w:t>
            </w: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124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(1,3)</w:t>
            </w: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123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(8,7)</w:t>
            </w: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0" w:right="232"/>
              <w:jc w:val="right"/>
              <w:rPr>
                <w:sz w:val="18"/>
              </w:rPr>
            </w:pPr>
            <w:r>
              <w:rPr>
                <w:color w:val="231F20"/>
                <w:sz w:val="18"/>
              </w:rPr>
              <w:t>(4,0)</w:t>
            </w:r>
          </w:p>
        </w:tc>
        <w:tc>
          <w:tcPr>
            <w:tcW w:w="851" w:type="dxa"/>
            <w:tcBorders>
              <w:top w:val="nil"/>
              <w:right w:val="nil"/>
            </w:tcBorders>
          </w:tcPr>
          <w:p>
            <w:pPr>
              <w:pStyle w:val="TableParagraph"/>
              <w:spacing w:line="204" w:lineRule="exact"/>
              <w:ind w:left="0" w:right="237"/>
              <w:jc w:val="right"/>
              <w:rPr>
                <w:sz w:val="18"/>
              </w:rPr>
            </w:pPr>
            <w:r>
              <w:rPr>
                <w:color w:val="231F20"/>
                <w:sz w:val="18"/>
              </w:rPr>
              <w:t>(9,3)</w:t>
            </w:r>
          </w:p>
        </w:tc>
      </w:tr>
      <w:tr>
        <w:trPr>
          <w:trHeight w:val="299" w:hRule="atLeast"/>
        </w:trPr>
        <w:tc>
          <w:tcPr>
            <w:tcW w:w="624" w:type="dxa"/>
            <w:vMerge w:val="restart"/>
            <w:tcBorders>
              <w:left w:val="nil"/>
            </w:tcBorders>
          </w:tcPr>
          <w:p>
            <w:pPr>
              <w:pStyle w:val="TableParagraph"/>
              <w:spacing w:before="3"/>
              <w:ind w:left="0"/>
              <w:rPr>
                <w:b/>
                <w:sz w:val="17"/>
              </w:rPr>
            </w:pPr>
          </w:p>
          <w:p>
            <w:pPr>
              <w:pStyle w:val="TableParagraph"/>
              <w:ind w:left="116"/>
              <w:rPr>
                <w:sz w:val="18"/>
              </w:rPr>
            </w:pPr>
            <w:r>
              <w:rPr>
                <w:color w:val="231F20"/>
                <w:sz w:val="18"/>
              </w:rPr>
              <w:t>2018</w:t>
            </w:r>
          </w:p>
        </w:tc>
        <w:tc>
          <w:tcPr>
            <w:tcW w:w="85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102"/>
              <w:ind w:left="128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1649</w:t>
            </w:r>
          </w:p>
        </w:tc>
        <w:tc>
          <w:tcPr>
            <w:tcW w:w="85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102"/>
              <w:ind w:left="127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552</w:t>
            </w:r>
          </w:p>
        </w:tc>
        <w:tc>
          <w:tcPr>
            <w:tcW w:w="85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102"/>
              <w:ind w:left="223"/>
              <w:rPr>
                <w:sz w:val="18"/>
              </w:rPr>
            </w:pPr>
            <w:r>
              <w:rPr>
                <w:color w:val="231F20"/>
                <w:sz w:val="18"/>
              </w:rPr>
              <w:t>3848</w:t>
            </w:r>
          </w:p>
        </w:tc>
        <w:tc>
          <w:tcPr>
            <w:tcW w:w="85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102"/>
              <w:ind w:left="124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32</w:t>
            </w:r>
          </w:p>
        </w:tc>
        <w:tc>
          <w:tcPr>
            <w:tcW w:w="85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102"/>
              <w:ind w:left="123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943</w:t>
            </w:r>
          </w:p>
        </w:tc>
        <w:tc>
          <w:tcPr>
            <w:tcW w:w="85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102"/>
              <w:ind w:left="0" w:right="267"/>
              <w:jc w:val="right"/>
              <w:rPr>
                <w:sz w:val="18"/>
              </w:rPr>
            </w:pPr>
            <w:r>
              <w:rPr>
                <w:color w:val="231F20"/>
                <w:sz w:val="18"/>
              </w:rPr>
              <w:t>823</w:t>
            </w:r>
          </w:p>
        </w:tc>
        <w:tc>
          <w:tcPr>
            <w:tcW w:w="851" w:type="dxa"/>
            <w:tcBorders>
              <w:bottom w:val="nil"/>
              <w:right w:val="nil"/>
            </w:tcBorders>
          </w:tcPr>
          <w:p>
            <w:pPr>
              <w:pStyle w:val="TableParagraph"/>
              <w:spacing w:line="177" w:lineRule="exact" w:before="102"/>
              <w:ind w:left="0" w:right="222"/>
              <w:jc w:val="right"/>
              <w:rPr>
                <w:sz w:val="18"/>
              </w:rPr>
            </w:pPr>
            <w:r>
              <w:rPr>
                <w:color w:val="231F20"/>
                <w:sz w:val="18"/>
              </w:rPr>
              <w:t>2760</w:t>
            </w:r>
          </w:p>
        </w:tc>
      </w:tr>
      <w:tr>
        <w:trPr>
          <w:trHeight w:val="304" w:hRule="atLeast"/>
        </w:trPr>
        <w:tc>
          <w:tcPr>
            <w:tcW w:w="624" w:type="dxa"/>
            <w:vMerge/>
            <w:tcBorders>
              <w:top w:val="nil"/>
              <w:lef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128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(10,2)</w:t>
            </w: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127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(3,4)</w:t>
            </w: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188"/>
              <w:rPr>
                <w:sz w:val="18"/>
              </w:rPr>
            </w:pPr>
            <w:r>
              <w:rPr>
                <w:color w:val="231F20"/>
                <w:sz w:val="18"/>
              </w:rPr>
              <w:t>(23,8)</w:t>
            </w: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124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(0,2)</w:t>
            </w: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123" w:right="12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(5,8)</w:t>
            </w: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0" w:right="232"/>
              <w:jc w:val="right"/>
              <w:rPr>
                <w:sz w:val="18"/>
              </w:rPr>
            </w:pPr>
            <w:r>
              <w:rPr>
                <w:color w:val="231F20"/>
                <w:sz w:val="18"/>
              </w:rPr>
              <w:t>(5,1)</w:t>
            </w:r>
          </w:p>
        </w:tc>
        <w:tc>
          <w:tcPr>
            <w:tcW w:w="851" w:type="dxa"/>
            <w:tcBorders>
              <w:top w:val="nil"/>
              <w:right w:val="nil"/>
            </w:tcBorders>
          </w:tcPr>
          <w:p>
            <w:pPr>
              <w:pStyle w:val="TableParagraph"/>
              <w:spacing w:line="204" w:lineRule="exact"/>
              <w:ind w:left="0" w:right="187"/>
              <w:jc w:val="right"/>
              <w:rPr>
                <w:sz w:val="18"/>
              </w:rPr>
            </w:pPr>
            <w:r>
              <w:rPr>
                <w:color w:val="231F20"/>
                <w:sz w:val="18"/>
              </w:rPr>
              <w:t>(17,1)</w:t>
            </w:r>
          </w:p>
        </w:tc>
      </w:tr>
    </w:tbl>
    <w:p>
      <w:pPr>
        <w:spacing w:line="227" w:lineRule="exact" w:before="120"/>
        <w:ind w:left="223" w:right="0" w:firstLine="0"/>
        <w:jc w:val="left"/>
        <w:rPr>
          <w:i/>
          <w:sz w:val="20"/>
        </w:rPr>
      </w:pPr>
      <w:r>
        <w:rPr>
          <w:i/>
          <w:color w:val="231F20"/>
          <w:w w:val="110"/>
          <w:sz w:val="20"/>
        </w:rPr>
        <w:t>Примечание:</w:t>
      </w:r>
    </w:p>
    <w:p>
      <w:pPr>
        <w:pStyle w:val="ListParagraph"/>
        <w:numPr>
          <w:ilvl w:val="0"/>
          <w:numId w:val="18"/>
        </w:numPr>
        <w:tabs>
          <w:tab w:pos="394" w:val="left" w:leader="none"/>
        </w:tabs>
        <w:spacing w:line="225" w:lineRule="auto" w:before="4" w:after="0"/>
        <w:ind w:left="223" w:right="106" w:firstLine="0"/>
        <w:jc w:val="left"/>
        <w:rPr>
          <w:sz w:val="20"/>
        </w:rPr>
      </w:pPr>
      <w:r>
        <w:rPr>
          <w:color w:val="231F20"/>
          <w:w w:val="110"/>
          <w:sz w:val="20"/>
        </w:rPr>
        <w:t>–</w:t>
      </w:r>
      <w:r>
        <w:rPr>
          <w:color w:val="231F20"/>
          <w:spacing w:val="22"/>
          <w:w w:val="110"/>
          <w:sz w:val="20"/>
        </w:rPr>
        <w:t> </w:t>
      </w:r>
      <w:r>
        <w:rPr>
          <w:color w:val="231F20"/>
          <w:w w:val="110"/>
          <w:sz w:val="20"/>
        </w:rPr>
        <w:t>Источник:</w:t>
      </w:r>
      <w:r>
        <w:rPr>
          <w:color w:val="231F20"/>
          <w:spacing w:val="22"/>
          <w:w w:val="110"/>
          <w:sz w:val="20"/>
        </w:rPr>
        <w:t> </w:t>
      </w:r>
      <w:r>
        <w:rPr>
          <w:color w:val="231F20"/>
          <w:w w:val="110"/>
          <w:sz w:val="20"/>
        </w:rPr>
        <w:t>Бурцев</w:t>
      </w:r>
      <w:r>
        <w:rPr>
          <w:color w:val="231F20"/>
          <w:spacing w:val="23"/>
          <w:w w:val="110"/>
          <w:sz w:val="20"/>
        </w:rPr>
        <w:t> </w:t>
      </w:r>
      <w:r>
        <w:rPr>
          <w:color w:val="231F20"/>
          <w:w w:val="110"/>
          <w:sz w:val="20"/>
        </w:rPr>
        <w:t>А.А.,</w:t>
      </w:r>
      <w:r>
        <w:rPr>
          <w:color w:val="231F20"/>
          <w:spacing w:val="22"/>
          <w:w w:val="110"/>
          <w:sz w:val="20"/>
        </w:rPr>
        <w:t> </w:t>
      </w:r>
      <w:r>
        <w:rPr>
          <w:color w:val="231F20"/>
          <w:w w:val="110"/>
          <w:sz w:val="20"/>
        </w:rPr>
        <w:t>Егоров</w:t>
      </w:r>
      <w:r>
        <w:rPr>
          <w:color w:val="231F20"/>
          <w:spacing w:val="23"/>
          <w:w w:val="110"/>
          <w:sz w:val="20"/>
        </w:rPr>
        <w:t> </w:t>
      </w:r>
      <w:r>
        <w:rPr>
          <w:color w:val="231F20"/>
          <w:w w:val="110"/>
          <w:sz w:val="20"/>
        </w:rPr>
        <w:t>В.Ф.,</w:t>
      </w:r>
      <w:r>
        <w:rPr>
          <w:color w:val="231F20"/>
          <w:spacing w:val="23"/>
          <w:w w:val="110"/>
          <w:sz w:val="20"/>
        </w:rPr>
        <w:t> </w:t>
      </w:r>
      <w:r>
        <w:rPr>
          <w:color w:val="231F20"/>
          <w:w w:val="110"/>
          <w:sz w:val="20"/>
        </w:rPr>
        <w:t>Ненастьева</w:t>
      </w:r>
      <w:r>
        <w:rPr>
          <w:color w:val="231F20"/>
          <w:spacing w:val="22"/>
          <w:w w:val="110"/>
          <w:sz w:val="20"/>
        </w:rPr>
        <w:t> </w:t>
      </w:r>
      <w:r>
        <w:rPr>
          <w:color w:val="231F20"/>
          <w:w w:val="110"/>
          <w:sz w:val="20"/>
        </w:rPr>
        <w:t>А.Ю.</w:t>
      </w:r>
      <w:r>
        <w:rPr>
          <w:color w:val="231F20"/>
          <w:spacing w:val="23"/>
          <w:w w:val="110"/>
          <w:sz w:val="20"/>
        </w:rPr>
        <w:t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23"/>
          <w:w w:val="110"/>
          <w:sz w:val="20"/>
        </w:rPr>
        <w:t> </w:t>
      </w:r>
      <w:r>
        <w:rPr>
          <w:color w:val="231F20"/>
          <w:w w:val="110"/>
          <w:sz w:val="20"/>
        </w:rPr>
        <w:t>соавт.,</w:t>
      </w:r>
      <w:r>
        <w:rPr>
          <w:color w:val="231F20"/>
          <w:spacing w:val="-46"/>
          <w:w w:val="110"/>
          <w:sz w:val="20"/>
        </w:rPr>
        <w:t> </w:t>
      </w:r>
      <w:r>
        <w:rPr>
          <w:color w:val="231F20"/>
          <w:w w:val="110"/>
          <w:sz w:val="20"/>
        </w:rPr>
        <w:t>2019</w:t>
      </w:r>
      <w:r>
        <w:rPr>
          <w:color w:val="231F20"/>
          <w:spacing w:val="5"/>
          <w:w w:val="110"/>
          <w:sz w:val="20"/>
        </w:rPr>
        <w:t> </w:t>
      </w:r>
      <w:r>
        <w:rPr>
          <w:color w:val="231F20"/>
          <w:w w:val="110"/>
          <w:sz w:val="20"/>
        </w:rPr>
        <w:t>[1].</w:t>
      </w:r>
    </w:p>
    <w:p>
      <w:pPr>
        <w:spacing w:after="0" w:line="225" w:lineRule="auto"/>
        <w:jc w:val="left"/>
        <w:rPr>
          <w:sz w:val="20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110" w:right="218" w:firstLine="340"/>
      </w:pPr>
      <w:r>
        <w:rPr>
          <w:color w:val="231F20"/>
          <w:w w:val="105"/>
        </w:rPr>
        <w:t>Очень любопытными, вытекающими из данной таблицы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фактами, являются наблюдающиеся в Москве в течение пяти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лет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–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с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2014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по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2018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г.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–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тенденции:</w:t>
      </w:r>
    </w:p>
    <w:p>
      <w:pPr>
        <w:pStyle w:val="ListParagraph"/>
        <w:numPr>
          <w:ilvl w:val="1"/>
          <w:numId w:val="18"/>
        </w:numPr>
        <w:tabs>
          <w:tab w:pos="791" w:val="left" w:leader="none"/>
        </w:tabs>
        <w:spacing w:line="244" w:lineRule="auto" w:before="31" w:after="0"/>
        <w:ind w:left="790" w:right="221" w:hanging="341"/>
        <w:jc w:val="both"/>
        <w:rPr>
          <w:sz w:val="22"/>
        </w:rPr>
      </w:pPr>
      <w:r>
        <w:rPr>
          <w:color w:val="231F20"/>
          <w:w w:val="105"/>
          <w:sz w:val="22"/>
        </w:rPr>
        <w:t>существенное снижение и абсолютного числа выявлен-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ных лиц, употребивших опиоды (кроме метадона), и их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доли в общем количестве лиц с положительными резуль-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татами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ХТИ;</w:t>
      </w:r>
    </w:p>
    <w:p>
      <w:pPr>
        <w:pStyle w:val="ListParagraph"/>
        <w:numPr>
          <w:ilvl w:val="1"/>
          <w:numId w:val="18"/>
        </w:numPr>
        <w:tabs>
          <w:tab w:pos="791" w:val="left" w:leader="none"/>
        </w:tabs>
        <w:spacing w:line="244" w:lineRule="auto" w:before="32" w:after="0"/>
        <w:ind w:left="790" w:right="218" w:hanging="341"/>
        <w:jc w:val="both"/>
        <w:rPr>
          <w:sz w:val="22"/>
        </w:rPr>
      </w:pPr>
      <w:r>
        <w:rPr>
          <w:color w:val="231F20"/>
          <w:w w:val="105"/>
          <w:sz w:val="22"/>
        </w:rPr>
        <w:t>резкое снижение абсолютного числа выявленных лиц,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употребивших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синтетические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каннабиноиды,  а  также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и их доли в общем количестве лиц с положительными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результатами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ХТИ;</w:t>
      </w:r>
    </w:p>
    <w:p>
      <w:pPr>
        <w:pStyle w:val="ListParagraph"/>
        <w:numPr>
          <w:ilvl w:val="1"/>
          <w:numId w:val="18"/>
        </w:numPr>
        <w:tabs>
          <w:tab w:pos="791" w:val="left" w:leader="none"/>
        </w:tabs>
        <w:spacing w:line="244" w:lineRule="auto" w:before="32" w:after="0"/>
        <w:ind w:left="790" w:right="221" w:hanging="341"/>
        <w:jc w:val="both"/>
        <w:rPr>
          <w:sz w:val="22"/>
        </w:rPr>
      </w:pPr>
      <w:r>
        <w:rPr>
          <w:color w:val="231F20"/>
          <w:spacing w:val="-1"/>
          <w:w w:val="105"/>
          <w:sz w:val="22"/>
        </w:rPr>
        <w:t>резкое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увеличение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абсолютного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числа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выявленных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лиц,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употребивших синтетические катиноны (“соли”), а так-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же их доли в общем количестве лиц с положительными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результатами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ХТИ;</w:t>
      </w:r>
    </w:p>
    <w:p>
      <w:pPr>
        <w:pStyle w:val="ListParagraph"/>
        <w:numPr>
          <w:ilvl w:val="1"/>
          <w:numId w:val="18"/>
        </w:numPr>
        <w:tabs>
          <w:tab w:pos="791" w:val="left" w:leader="none"/>
        </w:tabs>
        <w:spacing w:line="244" w:lineRule="auto" w:before="32" w:after="0"/>
        <w:ind w:left="790" w:right="221" w:hanging="341"/>
        <w:jc w:val="both"/>
        <w:rPr>
          <w:sz w:val="22"/>
        </w:rPr>
      </w:pPr>
      <w:r>
        <w:rPr>
          <w:color w:val="231F20"/>
          <w:w w:val="105"/>
          <w:sz w:val="22"/>
        </w:rPr>
        <w:t>значительное увеличение абсолютного числа выявлен-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ных лиц, употребивших различные, вызывающие опья-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нение,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лекарственные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препараты,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а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также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доли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общем количестве лиц с положительными результатами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ХТИ.</w:t>
      </w:r>
    </w:p>
    <w:p>
      <w:pPr>
        <w:pStyle w:val="BodyText"/>
        <w:spacing w:line="244" w:lineRule="auto" w:before="5"/>
        <w:ind w:left="110" w:right="222" w:firstLine="340"/>
      </w:pPr>
      <w:r>
        <w:rPr>
          <w:color w:val="231F20"/>
          <w:w w:val="105"/>
        </w:rPr>
        <w:t>Анализ этих данных представляется очень интригующим,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но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входит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цели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данной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работы.</w:t>
      </w:r>
    </w:p>
    <w:p>
      <w:pPr>
        <w:pStyle w:val="BodyText"/>
        <w:jc w:val="left"/>
        <w:rPr>
          <w:sz w:val="26"/>
        </w:rPr>
      </w:pPr>
    </w:p>
    <w:p>
      <w:pPr>
        <w:pStyle w:val="BodyText"/>
        <w:spacing w:before="8"/>
        <w:jc w:val="left"/>
        <w:rPr>
          <w:sz w:val="33"/>
        </w:rPr>
      </w:pPr>
    </w:p>
    <w:p>
      <w:pPr>
        <w:spacing w:before="0"/>
        <w:ind w:left="450" w:right="0" w:firstLine="0"/>
        <w:jc w:val="both"/>
        <w:rPr>
          <w:b/>
          <w:sz w:val="22"/>
        </w:rPr>
      </w:pPr>
      <w:r>
        <w:rPr>
          <w:color w:val="231F20"/>
          <w:w w:val="105"/>
          <w:sz w:val="22"/>
          <w:u w:val="single" w:color="231F20"/>
        </w:rPr>
        <w:t>Контрольные</w:t>
      </w:r>
      <w:r>
        <w:rPr>
          <w:color w:val="231F20"/>
          <w:spacing w:val="1"/>
          <w:w w:val="105"/>
          <w:sz w:val="22"/>
          <w:u w:val="single" w:color="231F20"/>
        </w:rPr>
        <w:t> </w:t>
      </w:r>
      <w:r>
        <w:rPr>
          <w:color w:val="231F20"/>
          <w:w w:val="105"/>
          <w:sz w:val="22"/>
          <w:u w:val="single" w:color="231F20"/>
        </w:rPr>
        <w:t>вопросы</w:t>
      </w:r>
      <w:r>
        <w:rPr>
          <w:color w:val="231F20"/>
          <w:spacing w:val="2"/>
          <w:w w:val="105"/>
          <w:sz w:val="22"/>
          <w:u w:val="single" w:color="231F20"/>
        </w:rPr>
        <w:t> </w:t>
      </w:r>
      <w:r>
        <w:rPr>
          <w:color w:val="231F20"/>
          <w:w w:val="105"/>
          <w:sz w:val="22"/>
          <w:u w:val="single" w:color="231F20"/>
        </w:rPr>
        <w:t>по</w:t>
      </w:r>
      <w:r>
        <w:rPr>
          <w:color w:val="231F20"/>
          <w:spacing w:val="2"/>
          <w:w w:val="105"/>
          <w:sz w:val="22"/>
          <w:u w:val="single" w:color="231F20"/>
        </w:rPr>
        <w:t> </w:t>
      </w:r>
      <w:r>
        <w:rPr>
          <w:b/>
          <w:color w:val="231F20"/>
          <w:w w:val="105"/>
          <w:sz w:val="22"/>
          <w:u w:val="single" w:color="231F20"/>
        </w:rPr>
        <w:t>разделу</w:t>
      </w:r>
      <w:r>
        <w:rPr>
          <w:b/>
          <w:color w:val="231F20"/>
          <w:spacing w:val="4"/>
          <w:w w:val="105"/>
          <w:sz w:val="22"/>
          <w:u w:val="single" w:color="231F20"/>
        </w:rPr>
        <w:t> </w:t>
      </w:r>
      <w:r>
        <w:rPr>
          <w:b/>
          <w:color w:val="231F20"/>
          <w:w w:val="105"/>
          <w:sz w:val="22"/>
          <w:u w:val="single" w:color="231F20"/>
        </w:rPr>
        <w:t>6</w:t>
      </w:r>
    </w:p>
    <w:p>
      <w:pPr>
        <w:pStyle w:val="ListParagraph"/>
        <w:numPr>
          <w:ilvl w:val="1"/>
          <w:numId w:val="17"/>
        </w:numPr>
        <w:tabs>
          <w:tab w:pos="674" w:val="left" w:leader="none"/>
        </w:tabs>
        <w:spacing w:line="244" w:lineRule="auto" w:before="63" w:after="0"/>
        <w:ind w:left="110" w:right="217" w:firstLine="340"/>
        <w:jc w:val="both"/>
        <w:rPr>
          <w:sz w:val="22"/>
        </w:rPr>
      </w:pPr>
      <w:r>
        <w:rPr>
          <w:color w:val="231F20"/>
          <w:spacing w:val="-4"/>
          <w:w w:val="105"/>
          <w:sz w:val="22"/>
        </w:rPr>
        <w:t>Назовите </w:t>
      </w:r>
      <w:r>
        <w:rPr>
          <w:color w:val="231F20"/>
          <w:spacing w:val="-3"/>
          <w:w w:val="105"/>
          <w:sz w:val="22"/>
        </w:rPr>
        <w:t>два актуальных на сегодняшний день норматив-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ных акта Минздрава РФ, регламентирующих организацию 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правила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проведения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химико-токсикологических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исследований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(ХТИ) при медицинском освидетельствовании на состояние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опьянения.</w:t>
      </w:r>
    </w:p>
    <w:p>
      <w:pPr>
        <w:pStyle w:val="ListParagraph"/>
        <w:numPr>
          <w:ilvl w:val="1"/>
          <w:numId w:val="17"/>
        </w:numPr>
        <w:tabs>
          <w:tab w:pos="698" w:val="left" w:leader="none"/>
        </w:tabs>
        <w:spacing w:line="244" w:lineRule="auto" w:before="61" w:after="0"/>
        <w:ind w:left="110" w:right="221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На какие группы веществ, включая их производные, ме-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таболиты</w:t>
      </w:r>
      <w:r>
        <w:rPr>
          <w:color w:val="231F20"/>
          <w:spacing w:val="-7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-6"/>
          <w:sz w:val="22"/>
        </w:rPr>
        <w:t> </w:t>
      </w:r>
      <w:r>
        <w:rPr>
          <w:color w:val="231F20"/>
          <w:sz w:val="22"/>
        </w:rPr>
        <w:t>аналоги,</w:t>
      </w:r>
      <w:r>
        <w:rPr>
          <w:color w:val="231F20"/>
          <w:spacing w:val="-5"/>
          <w:sz w:val="22"/>
        </w:rPr>
        <w:t> </w:t>
      </w:r>
      <w:r>
        <w:rPr>
          <w:color w:val="231F20"/>
          <w:sz w:val="22"/>
        </w:rPr>
        <w:t>в</w:t>
      </w:r>
      <w:r>
        <w:rPr>
          <w:color w:val="231F20"/>
          <w:spacing w:val="-6"/>
          <w:sz w:val="22"/>
        </w:rPr>
        <w:t> </w:t>
      </w:r>
      <w:r>
        <w:rPr>
          <w:color w:val="231F20"/>
          <w:sz w:val="22"/>
        </w:rPr>
        <w:t>обязательном</w:t>
      </w:r>
      <w:r>
        <w:rPr>
          <w:color w:val="231F20"/>
          <w:spacing w:val="-7"/>
          <w:sz w:val="22"/>
        </w:rPr>
        <w:t> </w:t>
      </w:r>
      <w:r>
        <w:rPr>
          <w:color w:val="231F20"/>
          <w:sz w:val="22"/>
        </w:rPr>
        <w:t>порядке</w:t>
      </w:r>
      <w:r>
        <w:rPr>
          <w:color w:val="231F20"/>
          <w:spacing w:val="-6"/>
          <w:sz w:val="22"/>
        </w:rPr>
        <w:t> </w:t>
      </w:r>
      <w:r>
        <w:rPr>
          <w:color w:val="231F20"/>
          <w:sz w:val="22"/>
        </w:rPr>
        <w:t>исследуются</w:t>
      </w:r>
      <w:r>
        <w:rPr>
          <w:color w:val="231F20"/>
          <w:spacing w:val="-5"/>
          <w:sz w:val="22"/>
        </w:rPr>
        <w:t> </w:t>
      </w:r>
      <w:r>
        <w:rPr>
          <w:color w:val="231F20"/>
          <w:sz w:val="22"/>
        </w:rPr>
        <w:t>пробы</w:t>
      </w:r>
      <w:r>
        <w:rPr>
          <w:color w:val="231F20"/>
          <w:spacing w:val="-46"/>
          <w:sz w:val="22"/>
        </w:rPr>
        <w:t> </w:t>
      </w:r>
      <w:r>
        <w:rPr>
          <w:color w:val="231F20"/>
          <w:w w:val="105"/>
          <w:sz w:val="22"/>
        </w:rPr>
        <w:t>биоматериалов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рамках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ХТИ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при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МОСО?</w:t>
      </w:r>
    </w:p>
    <w:p>
      <w:pPr>
        <w:pStyle w:val="ListParagraph"/>
        <w:numPr>
          <w:ilvl w:val="1"/>
          <w:numId w:val="17"/>
        </w:numPr>
        <w:tabs>
          <w:tab w:pos="678" w:val="left" w:leader="none"/>
        </w:tabs>
        <w:spacing w:line="244" w:lineRule="auto" w:before="59" w:after="0"/>
        <w:ind w:left="110" w:right="221" w:firstLine="340"/>
        <w:jc w:val="both"/>
        <w:rPr>
          <w:sz w:val="22"/>
        </w:rPr>
      </w:pPr>
      <w:r>
        <w:rPr>
          <w:color w:val="231F20"/>
          <w:sz w:val="22"/>
        </w:rPr>
        <w:t>Какой биоматериал является предпочтительным для про-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ведения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ХТИ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почему?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ListParagraph"/>
        <w:numPr>
          <w:ilvl w:val="1"/>
          <w:numId w:val="17"/>
        </w:numPr>
        <w:tabs>
          <w:tab w:pos="817" w:val="left" w:leader="none"/>
        </w:tabs>
        <w:spacing w:line="244" w:lineRule="auto" w:before="92" w:after="0"/>
        <w:ind w:left="223" w:right="108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На какие два этапа подразделяется ХТИ образцов мочи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при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МОСО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что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входит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каждый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из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этих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этапов?</w:t>
      </w:r>
    </w:p>
    <w:p>
      <w:pPr>
        <w:pStyle w:val="ListParagraph"/>
        <w:numPr>
          <w:ilvl w:val="1"/>
          <w:numId w:val="17"/>
        </w:numPr>
        <w:tabs>
          <w:tab w:pos="835" w:val="left" w:leader="none"/>
        </w:tabs>
        <w:spacing w:line="244" w:lineRule="auto" w:before="58" w:after="0"/>
        <w:ind w:left="223" w:right="104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При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каких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ситуациях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производится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ХТИ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крови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лица,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которому осуществляется МОСО, где и как выполняются эти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исследования?</w:t>
      </w:r>
    </w:p>
    <w:p>
      <w:pPr>
        <w:pStyle w:val="ListParagraph"/>
        <w:numPr>
          <w:ilvl w:val="1"/>
          <w:numId w:val="17"/>
        </w:numPr>
        <w:tabs>
          <w:tab w:pos="806" w:val="left" w:leader="none"/>
        </w:tabs>
        <w:spacing w:line="244" w:lineRule="auto" w:before="60" w:after="0"/>
        <w:ind w:left="223" w:right="107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Измерения каких параметров образцов мочи проводятся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в первые пять минут после ее отбора в целях исключения их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фальсификации и как следует поступать медработнику, про-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водящему МОСО, если освидетельствуемый пытается фальси-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фицировать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пробу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мочи?</w:t>
      </w:r>
    </w:p>
    <w:p>
      <w:pPr>
        <w:pStyle w:val="ListParagraph"/>
        <w:numPr>
          <w:ilvl w:val="1"/>
          <w:numId w:val="17"/>
        </w:numPr>
        <w:tabs>
          <w:tab w:pos="823" w:val="left" w:leader="none"/>
        </w:tabs>
        <w:spacing w:line="244" w:lineRule="auto" w:before="61" w:after="0"/>
        <w:ind w:left="223" w:right="107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Где могут проводиться предварительные ХТИ образцов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мочи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какие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сроки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от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момента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отбора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образцов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мочи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у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осви-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детельствуемого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они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должны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проводиться?</w:t>
      </w:r>
    </w:p>
    <w:p>
      <w:pPr>
        <w:pStyle w:val="ListParagraph"/>
        <w:numPr>
          <w:ilvl w:val="1"/>
          <w:numId w:val="17"/>
        </w:numPr>
        <w:tabs>
          <w:tab w:pos="808" w:val="left" w:leader="none"/>
        </w:tabs>
        <w:spacing w:line="244" w:lineRule="auto" w:before="60" w:after="0"/>
        <w:ind w:left="223" w:right="108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В какие сроки, согласно “Правилам проведения химико-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токсикологических </w:t>
      </w:r>
      <w:r>
        <w:rPr>
          <w:color w:val="231F20"/>
          <w:w w:val="105"/>
          <w:sz w:val="22"/>
        </w:rPr>
        <w:t>исследований...”, утвержденным Приказом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z w:val="22"/>
        </w:rPr>
        <w:t>МЗ РФ № 933н, отобранные образцы мочи должны быть достав-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лены в медицинскую организацию, проводящую подтверждаю-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щие</w:t>
      </w:r>
      <w:r>
        <w:rPr>
          <w:color w:val="231F20"/>
          <w:spacing w:val="5"/>
          <w:w w:val="105"/>
          <w:sz w:val="22"/>
        </w:rPr>
        <w:t> </w:t>
      </w:r>
      <w:r>
        <w:rPr>
          <w:color w:val="231F20"/>
          <w:w w:val="105"/>
          <w:sz w:val="22"/>
        </w:rPr>
        <w:t>исследования,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если</w:t>
      </w:r>
      <w:r>
        <w:rPr>
          <w:color w:val="231F20"/>
          <w:spacing w:val="5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них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возникла</w:t>
      </w:r>
      <w:r>
        <w:rPr>
          <w:color w:val="231F20"/>
          <w:spacing w:val="5"/>
          <w:w w:val="105"/>
          <w:sz w:val="22"/>
        </w:rPr>
        <w:t> </w:t>
      </w:r>
      <w:r>
        <w:rPr>
          <w:color w:val="231F20"/>
          <w:w w:val="105"/>
          <w:sz w:val="22"/>
        </w:rPr>
        <w:t>необходимость?</w:t>
      </w:r>
    </w:p>
    <w:p>
      <w:pPr>
        <w:pStyle w:val="ListParagraph"/>
        <w:numPr>
          <w:ilvl w:val="1"/>
          <w:numId w:val="17"/>
        </w:numPr>
        <w:tabs>
          <w:tab w:pos="785" w:val="left" w:leader="none"/>
        </w:tabs>
        <w:spacing w:line="244" w:lineRule="auto" w:before="61" w:after="0"/>
        <w:ind w:left="223" w:right="108" w:firstLine="340"/>
        <w:jc w:val="both"/>
        <w:rPr>
          <w:sz w:val="22"/>
        </w:rPr>
      </w:pPr>
      <w:r>
        <w:rPr>
          <w:color w:val="231F20"/>
          <w:spacing w:val="-4"/>
          <w:w w:val="105"/>
          <w:sz w:val="22"/>
        </w:rPr>
        <w:t>Как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4"/>
          <w:w w:val="105"/>
          <w:sz w:val="22"/>
        </w:rPr>
        <w:t>должны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храниться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отобранные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для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ХТИ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образцы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мочи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z w:val="22"/>
        </w:rPr>
        <w:t>в месте их отбора в первые двое суток и в последующие сутки до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отправки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подтверждающие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ХТИ?</w:t>
      </w:r>
    </w:p>
    <w:p>
      <w:pPr>
        <w:pStyle w:val="ListParagraph"/>
        <w:numPr>
          <w:ilvl w:val="1"/>
          <w:numId w:val="17"/>
        </w:numPr>
        <w:tabs>
          <w:tab w:pos="928" w:val="left" w:leader="none"/>
        </w:tabs>
        <w:spacing w:line="244" w:lineRule="auto" w:before="59" w:after="0"/>
        <w:ind w:left="223" w:right="108" w:firstLine="340"/>
        <w:jc w:val="both"/>
        <w:rPr>
          <w:sz w:val="22"/>
        </w:rPr>
      </w:pPr>
      <w:r>
        <w:rPr>
          <w:color w:val="231F20"/>
          <w:sz w:val="22"/>
        </w:rPr>
        <w:t>В чем особенность контейнера, в котором хранится кон-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трольный</w:t>
      </w:r>
      <w:r>
        <w:rPr>
          <w:color w:val="231F20"/>
          <w:spacing w:val="39"/>
          <w:sz w:val="22"/>
        </w:rPr>
        <w:t> </w:t>
      </w:r>
      <w:r>
        <w:rPr>
          <w:color w:val="231F20"/>
          <w:sz w:val="22"/>
        </w:rPr>
        <w:t>образец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мочи,</w:t>
      </w:r>
      <w:r>
        <w:rPr>
          <w:color w:val="231F20"/>
          <w:spacing w:val="41"/>
          <w:sz w:val="22"/>
        </w:rPr>
        <w:t> </w:t>
      </w:r>
      <w:r>
        <w:rPr>
          <w:color w:val="231F20"/>
          <w:sz w:val="22"/>
        </w:rPr>
        <w:t>отобранной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у</w:t>
      </w:r>
      <w:r>
        <w:rPr>
          <w:color w:val="231F20"/>
          <w:spacing w:val="39"/>
          <w:sz w:val="22"/>
        </w:rPr>
        <w:t> </w:t>
      </w:r>
      <w:r>
        <w:rPr>
          <w:color w:val="231F20"/>
          <w:sz w:val="22"/>
        </w:rPr>
        <w:t>освидетельствуемого,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-46"/>
          <w:sz w:val="22"/>
        </w:rPr>
        <w:t> </w:t>
      </w:r>
      <w:r>
        <w:rPr>
          <w:color w:val="231F20"/>
          <w:sz w:val="22"/>
        </w:rPr>
        <w:t>в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каком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виде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каким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образом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отобранные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образцы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мочи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до-</w:t>
      </w:r>
      <w:r>
        <w:rPr>
          <w:color w:val="231F20"/>
          <w:spacing w:val="-46"/>
          <w:sz w:val="22"/>
        </w:rPr>
        <w:t> </w:t>
      </w:r>
      <w:r>
        <w:rPr>
          <w:color w:val="231F20"/>
          <w:sz w:val="22"/>
        </w:rPr>
        <w:t>ставляются</w:t>
      </w:r>
      <w:r>
        <w:rPr>
          <w:color w:val="231F20"/>
          <w:spacing w:val="18"/>
          <w:sz w:val="22"/>
        </w:rPr>
        <w:t> </w:t>
      </w:r>
      <w:r>
        <w:rPr>
          <w:color w:val="231F20"/>
          <w:sz w:val="22"/>
        </w:rPr>
        <w:t>в</w:t>
      </w:r>
      <w:r>
        <w:rPr>
          <w:color w:val="231F20"/>
          <w:spacing w:val="19"/>
          <w:sz w:val="22"/>
        </w:rPr>
        <w:t> </w:t>
      </w:r>
      <w:r>
        <w:rPr>
          <w:color w:val="231F20"/>
          <w:sz w:val="22"/>
        </w:rPr>
        <w:t>лаборатории,</w:t>
      </w:r>
      <w:r>
        <w:rPr>
          <w:color w:val="231F20"/>
          <w:spacing w:val="18"/>
          <w:sz w:val="22"/>
        </w:rPr>
        <w:t> </w:t>
      </w:r>
      <w:r>
        <w:rPr>
          <w:color w:val="231F20"/>
          <w:sz w:val="22"/>
        </w:rPr>
        <w:t>где</w:t>
      </w:r>
      <w:r>
        <w:rPr>
          <w:color w:val="231F20"/>
          <w:spacing w:val="19"/>
          <w:sz w:val="22"/>
        </w:rPr>
        <w:t> </w:t>
      </w:r>
      <w:r>
        <w:rPr>
          <w:color w:val="231F20"/>
          <w:sz w:val="22"/>
        </w:rPr>
        <w:t>проводятся</w:t>
      </w:r>
      <w:r>
        <w:rPr>
          <w:color w:val="231F20"/>
          <w:spacing w:val="19"/>
          <w:sz w:val="22"/>
        </w:rPr>
        <w:t> </w:t>
      </w:r>
      <w:r>
        <w:rPr>
          <w:color w:val="231F20"/>
          <w:sz w:val="22"/>
        </w:rPr>
        <w:t>ХТИ?</w:t>
      </w:r>
    </w:p>
    <w:p>
      <w:pPr>
        <w:pStyle w:val="ListParagraph"/>
        <w:numPr>
          <w:ilvl w:val="1"/>
          <w:numId w:val="17"/>
        </w:numPr>
        <w:tabs>
          <w:tab w:pos="923" w:val="left" w:leader="none"/>
        </w:tabs>
        <w:spacing w:line="244" w:lineRule="auto" w:before="61" w:after="0"/>
        <w:ind w:left="223" w:right="107" w:firstLine="340"/>
        <w:jc w:val="both"/>
        <w:rPr>
          <w:sz w:val="22"/>
        </w:rPr>
      </w:pPr>
      <w:r>
        <w:rPr>
          <w:color w:val="231F20"/>
          <w:sz w:val="22"/>
        </w:rPr>
        <w:t>Какие требования существуют в отношении порядка от-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бора проб крови для последующей отправки на ХТИ и какие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требования предъявляются к рабочему месту, где проводится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отбор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крови?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какие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w w:val="105"/>
          <w:sz w:val="22"/>
        </w:rPr>
        <w:t>сроки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пробы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крови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должны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быть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w w:val="105"/>
          <w:sz w:val="22"/>
        </w:rPr>
        <w:t>достав-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лены в лаборатории для проведения ХТИ и как они должны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храниться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до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момента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отправки?</w:t>
      </w:r>
    </w:p>
    <w:p>
      <w:pPr>
        <w:pStyle w:val="ListParagraph"/>
        <w:numPr>
          <w:ilvl w:val="1"/>
          <w:numId w:val="17"/>
        </w:numPr>
        <w:tabs>
          <w:tab w:pos="953" w:val="left" w:leader="none"/>
        </w:tabs>
        <w:spacing w:line="244" w:lineRule="auto" w:before="62" w:after="0"/>
        <w:ind w:left="223" w:right="108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Каков порядок подготовки емкостей с образцами био-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материала (контейнеров, флаконов, пробирок и пр.) перед их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отправкой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в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“лаборатории”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для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проведения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ХТИ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какая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сопро-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водительная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документация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к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ним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прилагается?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ListParagraph"/>
        <w:numPr>
          <w:ilvl w:val="1"/>
          <w:numId w:val="17"/>
        </w:numPr>
        <w:tabs>
          <w:tab w:pos="826" w:val="left" w:leader="none"/>
        </w:tabs>
        <w:spacing w:line="244" w:lineRule="auto" w:before="92" w:after="0"/>
        <w:ind w:left="110" w:right="221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Расскажите о порядке и особенностях заполнения “На-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правления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химико-токсикологические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исследования”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“Справке о доставке биологических объектов на химико-ток-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сикологические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исследования”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(соответственно,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Приложения</w:t>
      </w:r>
    </w:p>
    <w:p>
      <w:pPr>
        <w:pStyle w:val="BodyText"/>
        <w:spacing w:before="3"/>
        <w:ind w:left="110"/>
      </w:pPr>
      <w:r>
        <w:rPr>
          <w:color w:val="231F20"/>
          <w:w w:val="105"/>
        </w:rPr>
        <w:t>№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7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№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9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Приказу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№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40)?</w:t>
      </w:r>
    </w:p>
    <w:p>
      <w:pPr>
        <w:pStyle w:val="ListParagraph"/>
        <w:numPr>
          <w:ilvl w:val="1"/>
          <w:numId w:val="17"/>
        </w:numPr>
        <w:tabs>
          <w:tab w:pos="802" w:val="left" w:leader="none"/>
        </w:tabs>
        <w:spacing w:line="240" w:lineRule="auto" w:before="63" w:after="0"/>
        <w:ind w:left="801" w:right="0" w:hanging="352"/>
        <w:jc w:val="both"/>
        <w:rPr>
          <w:sz w:val="22"/>
        </w:rPr>
      </w:pPr>
      <w:r>
        <w:rPr>
          <w:color w:val="231F20"/>
          <w:w w:val="105"/>
          <w:sz w:val="22"/>
        </w:rPr>
        <w:t>Являются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ли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требования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нормы,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указанные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Приказе</w:t>
      </w:r>
    </w:p>
    <w:p>
      <w:pPr>
        <w:pStyle w:val="BodyText"/>
        <w:spacing w:line="244" w:lineRule="auto" w:before="6"/>
        <w:ind w:left="110" w:right="221"/>
      </w:pPr>
      <w:r>
        <w:rPr>
          <w:color w:val="231F20"/>
          <w:w w:val="105"/>
        </w:rPr>
        <w:t>№ 40, рекомендательными или же они обязательны для вы-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полнения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всеми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медицинскими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работниками,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выполняющими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МОСО,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допускают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произвольного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правоприменения?</w:t>
      </w:r>
    </w:p>
    <w:p>
      <w:pPr>
        <w:pStyle w:val="ListParagraph"/>
        <w:numPr>
          <w:ilvl w:val="1"/>
          <w:numId w:val="17"/>
        </w:numPr>
        <w:tabs>
          <w:tab w:pos="803" w:val="left" w:leader="none"/>
        </w:tabs>
        <w:spacing w:line="244" w:lineRule="auto" w:before="60" w:after="0"/>
        <w:ind w:left="110" w:right="221" w:firstLine="340"/>
        <w:jc w:val="both"/>
        <w:rPr>
          <w:sz w:val="22"/>
        </w:rPr>
      </w:pPr>
      <w:r>
        <w:rPr>
          <w:color w:val="231F20"/>
          <w:sz w:val="22"/>
        </w:rPr>
        <w:t>Посредством какого иммунохимического метода в насто-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ящее время проводятся предварительные ХТИ, какое явление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лежит в его основе и в чем преимущества и недостатки этого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метода?</w:t>
      </w:r>
    </w:p>
    <w:p>
      <w:pPr>
        <w:pStyle w:val="ListParagraph"/>
        <w:numPr>
          <w:ilvl w:val="1"/>
          <w:numId w:val="17"/>
        </w:numPr>
        <w:tabs>
          <w:tab w:pos="839" w:val="left" w:leader="none"/>
        </w:tabs>
        <w:spacing w:line="244" w:lineRule="auto" w:before="60" w:after="0"/>
        <w:ind w:left="110" w:right="221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Посредством каких приборов выполняются предвари-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тельные ХТИ и какие преимущества дает использование этих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приборов?</w:t>
      </w:r>
    </w:p>
    <w:p>
      <w:pPr>
        <w:pStyle w:val="ListParagraph"/>
        <w:numPr>
          <w:ilvl w:val="1"/>
          <w:numId w:val="17"/>
        </w:numPr>
        <w:tabs>
          <w:tab w:pos="824" w:val="left" w:leader="none"/>
        </w:tabs>
        <w:spacing w:line="244" w:lineRule="auto" w:before="60" w:after="0"/>
        <w:ind w:left="110" w:right="221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Какой результат предварительных ХТИ требует обяза-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тельного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выполнения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подтверждающих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ХТИ?</w:t>
      </w:r>
    </w:p>
    <w:p>
      <w:pPr>
        <w:pStyle w:val="ListParagraph"/>
        <w:numPr>
          <w:ilvl w:val="1"/>
          <w:numId w:val="17"/>
        </w:numPr>
        <w:tabs>
          <w:tab w:pos="843" w:val="left" w:leader="none"/>
        </w:tabs>
        <w:spacing w:line="244" w:lineRule="auto" w:before="58" w:after="0"/>
        <w:ind w:left="110" w:right="218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Где проводятся подтверждающие ХТИ и посредством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каких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методов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они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выполняются?</w:t>
      </w:r>
    </w:p>
    <w:p>
      <w:pPr>
        <w:pStyle w:val="ListParagraph"/>
        <w:numPr>
          <w:ilvl w:val="1"/>
          <w:numId w:val="17"/>
        </w:numPr>
        <w:tabs>
          <w:tab w:pos="847" w:val="left" w:leader="none"/>
        </w:tabs>
        <w:spacing w:line="244" w:lineRule="auto" w:before="59" w:after="0"/>
        <w:ind w:left="110" w:right="223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Что представляет собой метод хромато-масс-спектро-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метрии, какие два химико-аналитических метода он объединяет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посредством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каких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приборов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осуществляется?</w:t>
      </w:r>
    </w:p>
    <w:p>
      <w:pPr>
        <w:pStyle w:val="ListParagraph"/>
        <w:numPr>
          <w:ilvl w:val="1"/>
          <w:numId w:val="17"/>
        </w:numPr>
        <w:tabs>
          <w:tab w:pos="825" w:val="left" w:leader="none"/>
        </w:tabs>
        <w:spacing w:line="244" w:lineRule="auto" w:before="59" w:after="0"/>
        <w:ind w:left="110" w:right="219" w:firstLine="340"/>
        <w:jc w:val="both"/>
        <w:rPr>
          <w:sz w:val="22"/>
        </w:rPr>
      </w:pPr>
      <w:r>
        <w:rPr>
          <w:color w:val="231F20"/>
          <w:spacing w:val="-1"/>
          <w:w w:val="105"/>
          <w:sz w:val="22"/>
        </w:rPr>
        <w:t>Какая разновидность </w:t>
      </w:r>
      <w:r>
        <w:rPr>
          <w:color w:val="231F20"/>
          <w:w w:val="105"/>
          <w:sz w:val="22"/>
        </w:rPr>
        <w:t>хромато-масс-спектроскопии рас-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сматривается в настоящее время как наиболее эффективный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метод при проведении второго этапа ХТИ, необходимых для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вынесения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заключения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по</w:t>
      </w:r>
      <w:r>
        <w:rPr>
          <w:color w:val="231F20"/>
          <w:spacing w:val="12"/>
          <w:w w:val="105"/>
          <w:sz w:val="22"/>
        </w:rPr>
        <w:t> </w:t>
      </w:r>
      <w:r>
        <w:rPr>
          <w:color w:val="231F20"/>
          <w:w w:val="105"/>
          <w:sz w:val="22"/>
        </w:rPr>
        <w:t>результатам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МОСО?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before="8"/>
        <w:jc w:val="left"/>
        <w:rPr>
          <w:sz w:val="17"/>
        </w:rPr>
      </w:pPr>
    </w:p>
    <w:p>
      <w:pPr>
        <w:pStyle w:val="Heading1"/>
        <w:numPr>
          <w:ilvl w:val="2"/>
          <w:numId w:val="17"/>
        </w:numPr>
        <w:tabs>
          <w:tab w:pos="1017" w:val="left" w:leader="none"/>
          <w:tab w:pos="1018" w:val="left" w:leader="none"/>
        </w:tabs>
        <w:spacing w:line="216" w:lineRule="auto" w:before="121" w:after="0"/>
        <w:ind w:left="1017" w:right="654" w:hanging="454"/>
        <w:jc w:val="left"/>
      </w:pPr>
      <w:bookmarkStart w:name="_TOC_250009" w:id="22"/>
      <w:r>
        <w:rPr>
          <w:color w:val="231F20"/>
          <w:w w:val="90"/>
        </w:rPr>
        <w:t>Оформление результатов медицинского</w:t>
      </w:r>
      <w:r>
        <w:rPr>
          <w:color w:val="231F20"/>
          <w:spacing w:val="1"/>
          <w:w w:val="90"/>
        </w:rPr>
        <w:t> </w:t>
      </w:r>
      <w:r>
        <w:rPr>
          <w:color w:val="231F20"/>
          <w:spacing w:val="-1"/>
          <w:w w:val="90"/>
        </w:rPr>
        <w:t>освидетельствования</w:t>
      </w:r>
      <w:r>
        <w:rPr>
          <w:color w:val="231F20"/>
          <w:spacing w:val="-13"/>
          <w:w w:val="90"/>
        </w:rPr>
        <w:t> </w:t>
      </w:r>
      <w:r>
        <w:rPr>
          <w:color w:val="231F20"/>
          <w:w w:val="90"/>
        </w:rPr>
        <w:t>на</w:t>
      </w:r>
      <w:r>
        <w:rPr>
          <w:color w:val="231F20"/>
          <w:spacing w:val="-13"/>
          <w:w w:val="90"/>
        </w:rPr>
        <w:t> </w:t>
      </w:r>
      <w:r>
        <w:rPr>
          <w:color w:val="231F20"/>
          <w:w w:val="90"/>
        </w:rPr>
        <w:t>состояние</w:t>
      </w:r>
      <w:r>
        <w:rPr>
          <w:color w:val="231F20"/>
          <w:spacing w:val="-12"/>
          <w:w w:val="90"/>
        </w:rPr>
        <w:t> </w:t>
      </w:r>
      <w:bookmarkEnd w:id="22"/>
      <w:r>
        <w:rPr>
          <w:color w:val="231F20"/>
          <w:w w:val="90"/>
        </w:rPr>
        <w:t>опьянения</w:t>
      </w:r>
    </w:p>
    <w:p>
      <w:pPr>
        <w:pStyle w:val="Heading2"/>
        <w:numPr>
          <w:ilvl w:val="3"/>
          <w:numId w:val="17"/>
        </w:numPr>
        <w:tabs>
          <w:tab w:pos="1018" w:val="left" w:leader="none"/>
        </w:tabs>
        <w:spacing w:line="273" w:lineRule="exact" w:before="88" w:after="0"/>
        <w:ind w:left="1017" w:right="0" w:hanging="455"/>
        <w:jc w:val="both"/>
      </w:pPr>
      <w:bookmarkStart w:name="_TOC_250008" w:id="23"/>
      <w:r>
        <w:rPr>
          <w:color w:val="231F20"/>
          <w:w w:val="90"/>
        </w:rPr>
        <w:t>Вынесение</w:t>
      </w:r>
      <w:r>
        <w:rPr>
          <w:color w:val="231F20"/>
          <w:spacing w:val="34"/>
          <w:w w:val="90"/>
        </w:rPr>
        <w:t> </w:t>
      </w:r>
      <w:r>
        <w:rPr>
          <w:color w:val="231F20"/>
          <w:w w:val="90"/>
        </w:rPr>
        <w:t>медицинского</w:t>
      </w:r>
      <w:r>
        <w:rPr>
          <w:color w:val="231F20"/>
          <w:spacing w:val="35"/>
          <w:w w:val="90"/>
        </w:rPr>
        <w:t> </w:t>
      </w:r>
      <w:bookmarkEnd w:id="23"/>
      <w:r>
        <w:rPr>
          <w:color w:val="231F20"/>
          <w:w w:val="90"/>
        </w:rPr>
        <w:t>заключения</w:t>
      </w:r>
    </w:p>
    <w:p>
      <w:pPr>
        <w:pStyle w:val="Heading2"/>
        <w:spacing w:line="259" w:lineRule="exact"/>
        <w:ind w:firstLine="0"/>
      </w:pPr>
      <w:bookmarkStart w:name="_TOC_250007" w:id="24"/>
      <w:r>
        <w:rPr>
          <w:color w:val="231F20"/>
          <w:w w:val="95"/>
        </w:rPr>
        <w:t>по</w:t>
      </w:r>
      <w:r>
        <w:rPr>
          <w:color w:val="231F20"/>
          <w:spacing w:val="-23"/>
          <w:w w:val="95"/>
        </w:rPr>
        <w:t> </w:t>
      </w:r>
      <w:r>
        <w:rPr>
          <w:color w:val="231F20"/>
          <w:w w:val="95"/>
        </w:rPr>
        <w:t>результатам</w:t>
      </w:r>
      <w:r>
        <w:rPr>
          <w:color w:val="231F20"/>
          <w:spacing w:val="-22"/>
          <w:w w:val="95"/>
        </w:rPr>
        <w:t> </w:t>
      </w:r>
      <w:r>
        <w:rPr>
          <w:color w:val="231F20"/>
          <w:w w:val="95"/>
        </w:rPr>
        <w:t>МОСО</w:t>
      </w:r>
      <w:r>
        <w:rPr>
          <w:color w:val="231F20"/>
          <w:spacing w:val="-22"/>
          <w:w w:val="95"/>
        </w:rPr>
        <w:t> </w:t>
      </w:r>
      <w:r>
        <w:rPr>
          <w:color w:val="231F20"/>
          <w:w w:val="95"/>
        </w:rPr>
        <w:t>в</w:t>
      </w:r>
      <w:r>
        <w:rPr>
          <w:color w:val="231F20"/>
          <w:spacing w:val="-23"/>
          <w:w w:val="95"/>
        </w:rPr>
        <w:t> </w:t>
      </w:r>
      <w:r>
        <w:rPr>
          <w:color w:val="231F20"/>
          <w:w w:val="95"/>
        </w:rPr>
        <w:t>отношении</w:t>
      </w:r>
      <w:r>
        <w:rPr>
          <w:color w:val="231F20"/>
          <w:spacing w:val="-22"/>
          <w:w w:val="95"/>
        </w:rPr>
        <w:t> </w:t>
      </w:r>
      <w:bookmarkEnd w:id="24"/>
      <w:r>
        <w:rPr>
          <w:color w:val="231F20"/>
          <w:w w:val="95"/>
        </w:rPr>
        <w:t>“водителей”</w:t>
      </w:r>
    </w:p>
    <w:p>
      <w:pPr>
        <w:pStyle w:val="BodyText"/>
        <w:spacing w:line="244" w:lineRule="auto" w:before="61"/>
        <w:ind w:left="223" w:right="108" w:firstLine="340"/>
      </w:pPr>
      <w:r>
        <w:rPr>
          <w:color w:val="231F20"/>
          <w:w w:val="105"/>
        </w:rPr>
        <w:t>По окончании всех исследований, входящих в МОСО, выно-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сится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медицинское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заключение,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которое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указывается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пункте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17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“Акта”,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может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иметь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три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варианта:</w:t>
      </w:r>
    </w:p>
    <w:p>
      <w:pPr>
        <w:pStyle w:val="ListParagraph"/>
        <w:numPr>
          <w:ilvl w:val="0"/>
          <w:numId w:val="19"/>
        </w:numPr>
        <w:tabs>
          <w:tab w:pos="904" w:val="left" w:leader="none"/>
        </w:tabs>
        <w:spacing w:line="240" w:lineRule="auto" w:before="31" w:after="0"/>
        <w:ind w:left="904" w:right="0" w:hanging="341"/>
        <w:jc w:val="both"/>
        <w:rPr>
          <w:sz w:val="22"/>
        </w:rPr>
      </w:pPr>
      <w:r>
        <w:rPr>
          <w:color w:val="231F20"/>
          <w:spacing w:val="-1"/>
          <w:w w:val="105"/>
          <w:sz w:val="22"/>
        </w:rPr>
        <w:t>установлено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состояние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опьянения;</w:t>
      </w:r>
    </w:p>
    <w:p>
      <w:pPr>
        <w:pStyle w:val="ListParagraph"/>
        <w:numPr>
          <w:ilvl w:val="0"/>
          <w:numId w:val="19"/>
        </w:numPr>
        <w:tabs>
          <w:tab w:pos="904" w:val="left" w:leader="none"/>
        </w:tabs>
        <w:spacing w:line="240" w:lineRule="auto" w:before="34" w:after="0"/>
        <w:ind w:left="904" w:right="0" w:hanging="341"/>
        <w:jc w:val="both"/>
        <w:rPr>
          <w:sz w:val="22"/>
        </w:rPr>
      </w:pPr>
      <w:r>
        <w:rPr>
          <w:color w:val="231F20"/>
          <w:w w:val="105"/>
          <w:sz w:val="22"/>
        </w:rPr>
        <w:t>состояние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w w:val="105"/>
          <w:sz w:val="22"/>
        </w:rPr>
        <w:t>не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w w:val="105"/>
          <w:sz w:val="22"/>
        </w:rPr>
        <w:t>установлено;</w:t>
      </w:r>
    </w:p>
    <w:p>
      <w:pPr>
        <w:pStyle w:val="ListParagraph"/>
        <w:numPr>
          <w:ilvl w:val="0"/>
          <w:numId w:val="19"/>
        </w:numPr>
        <w:tabs>
          <w:tab w:pos="905" w:val="left" w:leader="none"/>
        </w:tabs>
        <w:spacing w:line="244" w:lineRule="auto" w:before="35" w:after="0"/>
        <w:ind w:left="904" w:right="108" w:hanging="341"/>
        <w:jc w:val="both"/>
        <w:rPr>
          <w:sz w:val="22"/>
        </w:rPr>
      </w:pPr>
      <w:r>
        <w:rPr>
          <w:color w:val="231F20"/>
          <w:spacing w:val="-3"/>
          <w:sz w:val="22"/>
        </w:rPr>
        <w:t>от медицинского освидетельствования/его </w:t>
      </w:r>
      <w:r>
        <w:rPr>
          <w:color w:val="231F20"/>
          <w:spacing w:val="-2"/>
          <w:sz w:val="22"/>
        </w:rPr>
        <w:t>законный пред-</w:t>
      </w:r>
      <w:r>
        <w:rPr>
          <w:color w:val="231F20"/>
          <w:spacing w:val="-46"/>
          <w:sz w:val="22"/>
        </w:rPr>
        <w:t> </w:t>
      </w:r>
      <w:r>
        <w:rPr>
          <w:color w:val="231F20"/>
          <w:sz w:val="22"/>
        </w:rPr>
        <w:t>ставитель</w:t>
      </w:r>
      <w:r>
        <w:rPr>
          <w:color w:val="231F20"/>
          <w:spacing w:val="8"/>
          <w:sz w:val="22"/>
        </w:rPr>
        <w:t> </w:t>
      </w:r>
      <w:r>
        <w:rPr>
          <w:color w:val="231F20"/>
          <w:sz w:val="22"/>
        </w:rPr>
        <w:t>отказался.</w:t>
      </w:r>
    </w:p>
    <w:p>
      <w:pPr>
        <w:pStyle w:val="BodyText"/>
        <w:spacing w:line="244" w:lineRule="auto" w:before="58"/>
        <w:ind w:left="223" w:right="108" w:firstLine="340"/>
      </w:pPr>
      <w:r>
        <w:rPr>
          <w:color w:val="231F20"/>
          <w:w w:val="105"/>
        </w:rPr>
        <w:t>В отношении “водителей” медицинское заключение “уста-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новлено состояние опьянения” выносится в любом из следую-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щих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случаев:</w:t>
      </w:r>
    </w:p>
    <w:p>
      <w:pPr>
        <w:pStyle w:val="ListParagraph"/>
        <w:numPr>
          <w:ilvl w:val="0"/>
          <w:numId w:val="20"/>
        </w:numPr>
        <w:tabs>
          <w:tab w:pos="905" w:val="left" w:leader="none"/>
        </w:tabs>
        <w:spacing w:line="244" w:lineRule="auto" w:before="32" w:after="0"/>
        <w:ind w:left="904" w:right="108" w:hanging="341"/>
        <w:jc w:val="both"/>
        <w:rPr>
          <w:sz w:val="22"/>
        </w:rPr>
      </w:pPr>
      <w:r>
        <w:rPr>
          <w:color w:val="231F20"/>
          <w:sz w:val="22"/>
        </w:rPr>
        <w:t>при положительном результате повторного исследования</w:t>
      </w:r>
      <w:r>
        <w:rPr>
          <w:color w:val="231F20"/>
          <w:spacing w:val="-46"/>
          <w:sz w:val="22"/>
        </w:rPr>
        <w:t> </w:t>
      </w:r>
      <w:r>
        <w:rPr>
          <w:color w:val="231F20"/>
          <w:w w:val="105"/>
          <w:sz w:val="22"/>
        </w:rPr>
        <w:t>выдыхаемого воздуха на наличие алкоголя, т.е. при со-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держании</w:t>
      </w:r>
      <w:r>
        <w:rPr>
          <w:color w:val="231F20"/>
          <w:spacing w:val="-10"/>
          <w:sz w:val="22"/>
        </w:rPr>
        <w:t> </w:t>
      </w:r>
      <w:r>
        <w:rPr>
          <w:color w:val="231F20"/>
          <w:sz w:val="22"/>
        </w:rPr>
        <w:t>алкоголя</w:t>
      </w:r>
      <w:r>
        <w:rPr>
          <w:color w:val="231F20"/>
          <w:spacing w:val="-10"/>
          <w:sz w:val="22"/>
        </w:rPr>
        <w:t> </w:t>
      </w:r>
      <w:r>
        <w:rPr>
          <w:color w:val="231F20"/>
          <w:sz w:val="22"/>
        </w:rPr>
        <w:t>в</w:t>
      </w:r>
      <w:r>
        <w:rPr>
          <w:color w:val="231F20"/>
          <w:spacing w:val="-10"/>
          <w:sz w:val="22"/>
        </w:rPr>
        <w:t> </w:t>
      </w:r>
      <w:r>
        <w:rPr>
          <w:color w:val="231F20"/>
          <w:sz w:val="22"/>
        </w:rPr>
        <w:t>выдыхаемом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воздухе</w:t>
      </w:r>
      <w:r>
        <w:rPr>
          <w:color w:val="231F20"/>
          <w:spacing w:val="-10"/>
          <w:sz w:val="22"/>
        </w:rPr>
        <w:t> </w:t>
      </w:r>
      <w:r>
        <w:rPr>
          <w:color w:val="231F20"/>
          <w:sz w:val="22"/>
        </w:rPr>
        <w:t>более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0,16мг/л;</w:t>
      </w:r>
    </w:p>
    <w:p>
      <w:pPr>
        <w:pStyle w:val="ListParagraph"/>
        <w:numPr>
          <w:ilvl w:val="0"/>
          <w:numId w:val="20"/>
        </w:numPr>
        <w:tabs>
          <w:tab w:pos="905" w:val="left" w:leader="none"/>
        </w:tabs>
        <w:spacing w:line="244" w:lineRule="auto" w:before="31" w:after="0"/>
        <w:ind w:left="904" w:right="108" w:hanging="341"/>
        <w:jc w:val="both"/>
        <w:rPr>
          <w:sz w:val="22"/>
        </w:rPr>
      </w:pPr>
      <w:r>
        <w:rPr>
          <w:color w:val="231F20"/>
          <w:w w:val="105"/>
          <w:sz w:val="22"/>
        </w:rPr>
        <w:t>при наличии абсолютного этилового спирта в крови в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концентрации</w:t>
      </w:r>
      <w:r>
        <w:rPr>
          <w:color w:val="231F20"/>
          <w:spacing w:val="4"/>
          <w:w w:val="105"/>
          <w:sz w:val="22"/>
        </w:rPr>
        <w:t> </w:t>
      </w:r>
      <w:r>
        <w:rPr>
          <w:color w:val="231F20"/>
          <w:w w:val="105"/>
          <w:sz w:val="22"/>
        </w:rPr>
        <w:t>0,3</w:t>
      </w:r>
      <w:r>
        <w:rPr>
          <w:color w:val="231F20"/>
          <w:spacing w:val="4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4"/>
          <w:w w:val="105"/>
          <w:sz w:val="22"/>
        </w:rPr>
        <w:t> </w:t>
      </w:r>
      <w:r>
        <w:rPr>
          <w:color w:val="231F20"/>
          <w:w w:val="105"/>
          <w:sz w:val="22"/>
        </w:rPr>
        <w:t>более</w:t>
      </w:r>
      <w:r>
        <w:rPr>
          <w:color w:val="231F20"/>
          <w:spacing w:val="4"/>
          <w:w w:val="105"/>
          <w:sz w:val="22"/>
        </w:rPr>
        <w:t> </w:t>
      </w:r>
      <w:r>
        <w:rPr>
          <w:color w:val="231F20"/>
          <w:w w:val="105"/>
          <w:sz w:val="22"/>
        </w:rPr>
        <w:t>грамма</w:t>
      </w:r>
      <w:r>
        <w:rPr>
          <w:color w:val="231F20"/>
          <w:spacing w:val="5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4"/>
          <w:w w:val="105"/>
          <w:sz w:val="22"/>
        </w:rPr>
        <w:t> </w:t>
      </w:r>
      <w:r>
        <w:rPr>
          <w:color w:val="231F20"/>
          <w:w w:val="105"/>
          <w:sz w:val="22"/>
        </w:rPr>
        <w:t>один</w:t>
      </w:r>
      <w:r>
        <w:rPr>
          <w:color w:val="231F20"/>
          <w:spacing w:val="4"/>
          <w:w w:val="105"/>
          <w:sz w:val="22"/>
        </w:rPr>
        <w:t> </w:t>
      </w:r>
      <w:r>
        <w:rPr>
          <w:color w:val="231F20"/>
          <w:w w:val="105"/>
          <w:sz w:val="22"/>
        </w:rPr>
        <w:t>литр</w:t>
      </w:r>
      <w:r>
        <w:rPr>
          <w:color w:val="231F20"/>
          <w:spacing w:val="4"/>
          <w:w w:val="105"/>
          <w:sz w:val="22"/>
        </w:rPr>
        <w:t> </w:t>
      </w:r>
      <w:r>
        <w:rPr>
          <w:color w:val="231F20"/>
          <w:w w:val="105"/>
          <w:sz w:val="22"/>
        </w:rPr>
        <w:t>крови;</w:t>
      </w:r>
    </w:p>
    <w:p>
      <w:pPr>
        <w:pStyle w:val="ListParagraph"/>
        <w:numPr>
          <w:ilvl w:val="0"/>
          <w:numId w:val="20"/>
        </w:numPr>
        <w:tabs>
          <w:tab w:pos="905" w:val="left" w:leader="none"/>
        </w:tabs>
        <w:spacing w:line="244" w:lineRule="auto" w:before="30" w:after="0"/>
        <w:ind w:left="904" w:right="108" w:hanging="341"/>
        <w:jc w:val="both"/>
        <w:rPr>
          <w:sz w:val="22"/>
        </w:rPr>
      </w:pPr>
      <w:r>
        <w:rPr>
          <w:color w:val="231F20"/>
          <w:w w:val="105"/>
          <w:sz w:val="22"/>
        </w:rPr>
        <w:t>при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обнаружении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по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результатам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ХТИ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пробе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мочи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или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крови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одного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или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нескольких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наркотиков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(или)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психо-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тропных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веществ</w:t>
      </w:r>
      <w:r>
        <w:rPr>
          <w:color w:val="231F20"/>
          <w:spacing w:val="1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в</w:t>
      </w:r>
      <w:r>
        <w:rPr>
          <w:i/>
          <w:color w:val="231F20"/>
          <w:spacing w:val="1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любой</w:t>
      </w:r>
      <w:r>
        <w:rPr>
          <w:i/>
          <w:color w:val="231F20"/>
          <w:spacing w:val="12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концентрации</w:t>
      </w:r>
      <w:r>
        <w:rPr>
          <w:color w:val="231F20"/>
          <w:w w:val="105"/>
          <w:sz w:val="22"/>
        </w:rPr>
        <w:t>.</w:t>
      </w:r>
    </w:p>
    <w:p>
      <w:pPr>
        <w:pStyle w:val="BodyText"/>
        <w:spacing w:line="244" w:lineRule="auto" w:before="59"/>
        <w:ind w:left="223" w:right="108" w:firstLine="340"/>
      </w:pPr>
      <w:r>
        <w:rPr>
          <w:color w:val="231F20"/>
          <w:spacing w:val="-1"/>
          <w:w w:val="105"/>
        </w:rPr>
        <w:t>В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отношении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“водителей”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медицинское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заключение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“состо-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яние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опьянения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установлено”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выносится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обязательном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наличии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двух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нижеперечисленных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условий:</w:t>
      </w:r>
    </w:p>
    <w:p>
      <w:pPr>
        <w:pStyle w:val="ListParagraph"/>
        <w:numPr>
          <w:ilvl w:val="0"/>
          <w:numId w:val="21"/>
        </w:numPr>
        <w:tabs>
          <w:tab w:pos="905" w:val="left" w:leader="none"/>
        </w:tabs>
        <w:spacing w:line="244" w:lineRule="auto" w:before="31" w:after="0"/>
        <w:ind w:left="904" w:right="106" w:hanging="341"/>
        <w:jc w:val="both"/>
        <w:rPr>
          <w:sz w:val="22"/>
        </w:rPr>
      </w:pPr>
      <w:r>
        <w:rPr>
          <w:color w:val="231F20"/>
          <w:w w:val="105"/>
          <w:sz w:val="22"/>
        </w:rPr>
        <w:t>отрицательный результат первого или повторного ис-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следования выдыхаемого воздуха на наличие алкоголя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либо отсутствие абсолютного этилового спирта в крови,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т.е. его концентрация менее 0,3 грамма на один литр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крови;</w:t>
      </w:r>
    </w:p>
    <w:p>
      <w:pPr>
        <w:pStyle w:val="ListParagraph"/>
        <w:numPr>
          <w:ilvl w:val="0"/>
          <w:numId w:val="21"/>
        </w:numPr>
        <w:tabs>
          <w:tab w:pos="905" w:val="left" w:leader="none"/>
        </w:tabs>
        <w:spacing w:line="244" w:lineRule="auto" w:before="33" w:after="0"/>
        <w:ind w:left="904" w:right="104" w:hanging="341"/>
        <w:jc w:val="both"/>
        <w:rPr>
          <w:sz w:val="22"/>
        </w:rPr>
      </w:pPr>
      <w:r>
        <w:rPr>
          <w:color w:val="231F20"/>
          <w:sz w:val="22"/>
        </w:rPr>
        <w:t>отсутствие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в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пробе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биологического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объекта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(мочи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или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крови)</w:t>
      </w:r>
      <w:r>
        <w:rPr>
          <w:color w:val="231F20"/>
          <w:spacing w:val="16"/>
          <w:sz w:val="22"/>
        </w:rPr>
        <w:t> </w:t>
      </w:r>
      <w:r>
        <w:rPr>
          <w:color w:val="231F20"/>
          <w:sz w:val="22"/>
        </w:rPr>
        <w:t>наркотиков</w:t>
      </w:r>
      <w:r>
        <w:rPr>
          <w:color w:val="231F20"/>
          <w:spacing w:val="17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17"/>
          <w:sz w:val="22"/>
        </w:rPr>
        <w:t> </w:t>
      </w:r>
      <w:r>
        <w:rPr>
          <w:color w:val="231F20"/>
          <w:sz w:val="22"/>
        </w:rPr>
        <w:t>психотропных</w:t>
      </w:r>
      <w:r>
        <w:rPr>
          <w:color w:val="231F20"/>
          <w:spacing w:val="17"/>
          <w:sz w:val="22"/>
        </w:rPr>
        <w:t> </w:t>
      </w:r>
      <w:r>
        <w:rPr>
          <w:color w:val="231F20"/>
          <w:sz w:val="22"/>
        </w:rPr>
        <w:t>веществ.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1100" w:bottom="820" w:left="740" w:right="740"/>
        </w:sectPr>
      </w:pPr>
    </w:p>
    <w:p>
      <w:pPr>
        <w:pStyle w:val="BodyText"/>
        <w:spacing w:line="244" w:lineRule="auto" w:before="92"/>
        <w:ind w:left="110" w:right="218" w:firstLine="340"/>
      </w:pPr>
      <w:r>
        <w:rPr>
          <w:color w:val="231F20"/>
          <w:w w:val="105"/>
        </w:rPr>
        <w:t>При обнаружении в биоматериале “водителя” любых ве-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ществ, способных нарушать психофизиологическое функциони-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рование, т.е. одурманивающих или опьяняющих (новых ПАВ,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сильнодействующих веществ, лекарств и пр.) и их метаболи-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тов,</w:t>
      </w:r>
      <w:r>
        <w:rPr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за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исключением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алкоголя,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наркотиков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и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психотропных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веществ</w:t>
      </w:r>
      <w:r>
        <w:rPr>
          <w:color w:val="231F20"/>
          <w:w w:val="105"/>
        </w:rPr>
        <w:t>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медицинское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заключение</w:t>
      </w:r>
      <w:r>
        <w:rPr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не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выносится</w:t>
      </w:r>
      <w:r>
        <w:rPr>
          <w:color w:val="231F20"/>
          <w:w w:val="105"/>
        </w:rPr>
        <w:t>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пункт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17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“Акта” перечеркивается, а в пункте 14 указывается, что имен-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но обнаружено и в какой концентрации (пункт 21 “Порядка”).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3"/>
          <w:w w:val="105"/>
        </w:rPr>
        <w:t>Возникает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3"/>
          <w:w w:val="105"/>
        </w:rPr>
        <w:t>вопрос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3"/>
          <w:w w:val="105"/>
        </w:rPr>
        <w:t>–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3"/>
          <w:w w:val="105"/>
        </w:rPr>
        <w:t>почему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же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в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указанном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случае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медицинское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заключение</w:t>
      </w:r>
      <w:r>
        <w:rPr>
          <w:color w:val="231F20"/>
          <w:spacing w:val="4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4"/>
          <w:w w:val="105"/>
        </w:rPr>
        <w:t> </w:t>
      </w:r>
      <w:r>
        <w:rPr>
          <w:color w:val="231F20"/>
          <w:w w:val="105"/>
        </w:rPr>
        <w:t>отношении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“водителей”</w:t>
      </w:r>
      <w:r>
        <w:rPr>
          <w:color w:val="231F20"/>
          <w:spacing w:val="4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выносится?</w:t>
      </w:r>
    </w:p>
    <w:p>
      <w:pPr>
        <w:pStyle w:val="BodyText"/>
        <w:spacing w:line="244" w:lineRule="auto" w:before="9"/>
        <w:ind w:left="110" w:right="215" w:firstLine="340"/>
      </w:pPr>
      <w:r>
        <w:rPr>
          <w:color w:val="231F20"/>
          <w:spacing w:val="-3"/>
          <w:w w:val="105"/>
        </w:rPr>
        <w:t>Дело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в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том,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что,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согласно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Примечанию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к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статье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12.8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КоАП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РФ</w:t>
      </w:r>
      <w:r>
        <w:rPr>
          <w:color w:val="231F20"/>
          <w:spacing w:val="-49"/>
          <w:w w:val="105"/>
        </w:rPr>
        <w:t> </w:t>
      </w:r>
      <w:r>
        <w:rPr>
          <w:color w:val="231F20"/>
          <w:spacing w:val="-3"/>
          <w:w w:val="105"/>
        </w:rPr>
        <w:t>[7], административная ответственность </w:t>
      </w:r>
      <w:r>
        <w:rPr>
          <w:color w:val="231F20"/>
          <w:spacing w:val="-2"/>
          <w:w w:val="105"/>
        </w:rPr>
        <w:t>наступает при установ-</w:t>
      </w:r>
      <w:r>
        <w:rPr>
          <w:color w:val="231F20"/>
          <w:spacing w:val="-48"/>
          <w:w w:val="105"/>
        </w:rPr>
        <w:t> </w:t>
      </w:r>
      <w:r>
        <w:rPr>
          <w:color w:val="231F20"/>
          <w:spacing w:val="-1"/>
          <w:w w:val="105"/>
        </w:rPr>
        <w:t>лении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факта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употребления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алкоголя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“водителем”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(т.е.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кон-</w:t>
      </w:r>
      <w:r>
        <w:rPr>
          <w:color w:val="231F20"/>
          <w:spacing w:val="-49"/>
          <w:w w:val="105"/>
        </w:rPr>
        <w:t> </w:t>
      </w:r>
      <w:r>
        <w:rPr>
          <w:color w:val="231F20"/>
        </w:rPr>
        <w:t>центрации</w:t>
      </w:r>
      <w:r>
        <w:rPr>
          <w:color w:val="231F20"/>
          <w:spacing w:val="-11"/>
        </w:rPr>
        <w:t> </w:t>
      </w:r>
      <w:r>
        <w:rPr>
          <w:color w:val="231F20"/>
        </w:rPr>
        <w:t>алкоголя</w:t>
      </w:r>
      <w:r>
        <w:rPr>
          <w:color w:val="231F20"/>
          <w:spacing w:val="-11"/>
        </w:rPr>
        <w:t> </w:t>
      </w:r>
      <w:r>
        <w:rPr>
          <w:color w:val="231F20"/>
        </w:rPr>
        <w:t>в</w:t>
      </w:r>
      <w:r>
        <w:rPr>
          <w:color w:val="231F20"/>
          <w:spacing w:val="-11"/>
        </w:rPr>
        <w:t> </w:t>
      </w:r>
      <w:r>
        <w:rPr>
          <w:color w:val="231F20"/>
        </w:rPr>
        <w:t>выдыхаемом</w:t>
      </w:r>
      <w:r>
        <w:rPr>
          <w:color w:val="231F20"/>
          <w:spacing w:val="-12"/>
        </w:rPr>
        <w:t> </w:t>
      </w:r>
      <w:r>
        <w:rPr>
          <w:color w:val="231F20"/>
        </w:rPr>
        <w:t>воздухе</w:t>
      </w:r>
      <w:r>
        <w:rPr>
          <w:color w:val="231F20"/>
          <w:spacing w:val="-10"/>
        </w:rPr>
        <w:t> </w:t>
      </w:r>
      <w:r>
        <w:rPr>
          <w:color w:val="231F20"/>
        </w:rPr>
        <w:t>более</w:t>
      </w:r>
      <w:r>
        <w:rPr>
          <w:color w:val="231F20"/>
          <w:spacing w:val="-11"/>
        </w:rPr>
        <w:t> </w:t>
      </w:r>
      <w:r>
        <w:rPr>
          <w:color w:val="231F20"/>
        </w:rPr>
        <w:t>0,16</w:t>
      </w:r>
      <w:r>
        <w:rPr>
          <w:color w:val="231F20"/>
          <w:spacing w:val="-11"/>
        </w:rPr>
        <w:t> </w:t>
      </w:r>
      <w:r>
        <w:rPr>
          <w:color w:val="231F20"/>
        </w:rPr>
        <w:t>мг/л</w:t>
      </w:r>
      <w:r>
        <w:rPr>
          <w:color w:val="231F20"/>
          <w:spacing w:val="-11"/>
        </w:rPr>
        <w:t> </w:t>
      </w:r>
      <w:r>
        <w:rPr>
          <w:color w:val="231F20"/>
        </w:rPr>
        <w:t>и</w:t>
      </w:r>
      <w:r>
        <w:rPr>
          <w:color w:val="231F20"/>
          <w:spacing w:val="-11"/>
        </w:rPr>
        <w:t> </w:t>
      </w:r>
      <w:r>
        <w:rPr>
          <w:color w:val="231F20"/>
        </w:rPr>
        <w:t>т.д.)</w:t>
      </w:r>
      <w:r>
        <w:rPr>
          <w:color w:val="231F20"/>
          <w:spacing w:val="1"/>
        </w:rPr>
        <w:t> </w:t>
      </w:r>
      <w:r>
        <w:rPr>
          <w:color w:val="231F20"/>
        </w:rPr>
        <w:t>и/или при обнаружении в организме “водителя” “наркотических</w:t>
      </w:r>
      <w:r>
        <w:rPr>
          <w:color w:val="231F20"/>
          <w:spacing w:val="1"/>
        </w:rPr>
        <w:t> </w:t>
      </w:r>
      <w:r>
        <w:rPr>
          <w:color w:val="231F20"/>
          <w:spacing w:val="-1"/>
          <w:w w:val="105"/>
        </w:rPr>
        <w:t>средств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или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психотропных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веществ”.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П</w:t>
      </w:r>
      <w:r>
        <w:rPr>
          <w:i/>
          <w:color w:val="231F20"/>
          <w:w w:val="105"/>
        </w:rPr>
        <w:t>ри</w:t>
      </w:r>
      <w:r>
        <w:rPr>
          <w:i/>
          <w:color w:val="231F20"/>
          <w:spacing w:val="-12"/>
          <w:w w:val="105"/>
        </w:rPr>
        <w:t> </w:t>
      </w:r>
      <w:r>
        <w:rPr>
          <w:i/>
          <w:color w:val="231F20"/>
          <w:w w:val="105"/>
        </w:rPr>
        <w:t>этом</w:t>
      </w:r>
      <w:r>
        <w:rPr>
          <w:i/>
          <w:color w:val="231F20"/>
          <w:spacing w:val="-11"/>
          <w:w w:val="105"/>
        </w:rPr>
        <w:t> </w:t>
      </w:r>
      <w:r>
        <w:rPr>
          <w:i/>
          <w:color w:val="231F20"/>
          <w:w w:val="105"/>
        </w:rPr>
        <w:t>“наркотически-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ми средствами или психотропными веществами” юридически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являются только субстанции, включенные в “Перечень нарко-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тических средств и психотропных веществ...”, утвержденный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Постановлением Правительства РФ от 30.06.98 г. №681 </w:t>
      </w:r>
      <w:r>
        <w:rPr>
          <w:color w:val="231F20"/>
          <w:w w:val="105"/>
        </w:rPr>
        <w:t>[11].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Поэтому при наличии в пробах крови или мочи “водителя”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любых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одурманивающих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или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опьяняющих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веществ,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кроме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алкоголя,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наркотиков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психотропных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веществ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(т.е.,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новых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ПАВ,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еще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включенных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“Перечень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наркотических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средств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психотропных веществ...”, некоторых лекарств с седативным эф-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фектом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пр.),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однозначное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привлечение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его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административ-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ной ответственности за управление транспортом “в состоянии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опьянения”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какой-то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мере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спорно.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Окончательное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решение</w:t>
      </w:r>
      <w:r>
        <w:rPr>
          <w:color w:val="231F20"/>
          <w:spacing w:val="-5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такой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ситуации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отдается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усмотрение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судьи.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Теоретически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49"/>
          <w:w w:val="105"/>
        </w:rPr>
        <w:t> </w:t>
      </w:r>
      <w:r>
        <w:rPr>
          <w:color w:val="231F20"/>
        </w:rPr>
        <w:t>подобном случае можно было бы без всяких сомнений привлечь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“водителя” по статье 6.9 КоАП РФ за употребление “новых по-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тенциально опасных ПАВ”, если таковые будут выявлены при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ХТИ, но и это на момент написания данного пособия невоз-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можно. Дело в том, что до настоящего времени Реестр “новых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потенциально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опасных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ПАВ”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составлен.</w:t>
      </w:r>
    </w:p>
    <w:p>
      <w:pPr>
        <w:spacing w:after="0" w:line="244" w:lineRule="auto"/>
        <w:sectPr>
          <w:pgSz w:w="8400" w:h="11910"/>
          <w:pgMar w:header="0" w:footer="626" w:top="820" w:bottom="820" w:left="740" w:right="740"/>
        </w:sectPr>
      </w:pPr>
    </w:p>
    <w:p>
      <w:pPr>
        <w:pStyle w:val="Heading2"/>
        <w:numPr>
          <w:ilvl w:val="3"/>
          <w:numId w:val="17"/>
        </w:numPr>
        <w:tabs>
          <w:tab w:pos="1018" w:val="left" w:leader="none"/>
        </w:tabs>
        <w:spacing w:line="273" w:lineRule="exact" w:before="80" w:after="0"/>
        <w:ind w:left="1017" w:right="0" w:hanging="455"/>
        <w:jc w:val="left"/>
      </w:pPr>
      <w:bookmarkStart w:name="_TOC_250006" w:id="25"/>
      <w:r>
        <w:rPr>
          <w:color w:val="231F20"/>
          <w:w w:val="90"/>
        </w:rPr>
        <w:t>Вынесение</w:t>
      </w:r>
      <w:r>
        <w:rPr>
          <w:color w:val="231F20"/>
          <w:spacing w:val="34"/>
          <w:w w:val="90"/>
        </w:rPr>
        <w:t> </w:t>
      </w:r>
      <w:r>
        <w:rPr>
          <w:color w:val="231F20"/>
          <w:w w:val="90"/>
        </w:rPr>
        <w:t>медицинского</w:t>
      </w:r>
      <w:r>
        <w:rPr>
          <w:color w:val="231F20"/>
          <w:spacing w:val="35"/>
          <w:w w:val="90"/>
        </w:rPr>
        <w:t> </w:t>
      </w:r>
      <w:bookmarkEnd w:id="25"/>
      <w:r>
        <w:rPr>
          <w:color w:val="231F20"/>
          <w:w w:val="90"/>
        </w:rPr>
        <w:t>заключения</w:t>
      </w:r>
    </w:p>
    <w:p>
      <w:pPr>
        <w:pStyle w:val="Heading2"/>
        <w:spacing w:line="259" w:lineRule="exact"/>
        <w:ind w:firstLine="0"/>
      </w:pPr>
      <w:bookmarkStart w:name="_TOC_250005" w:id="26"/>
      <w:r>
        <w:rPr>
          <w:color w:val="231F20"/>
          <w:w w:val="95"/>
        </w:rPr>
        <w:t>по</w:t>
      </w:r>
      <w:r>
        <w:rPr>
          <w:color w:val="231F20"/>
          <w:spacing w:val="-23"/>
          <w:w w:val="95"/>
        </w:rPr>
        <w:t> </w:t>
      </w:r>
      <w:r>
        <w:rPr>
          <w:color w:val="231F20"/>
          <w:w w:val="95"/>
        </w:rPr>
        <w:t>результатам</w:t>
      </w:r>
      <w:r>
        <w:rPr>
          <w:color w:val="231F20"/>
          <w:spacing w:val="-23"/>
          <w:w w:val="95"/>
        </w:rPr>
        <w:t> </w:t>
      </w:r>
      <w:r>
        <w:rPr>
          <w:color w:val="231F20"/>
          <w:w w:val="95"/>
        </w:rPr>
        <w:t>МОСО</w:t>
      </w:r>
      <w:r>
        <w:rPr>
          <w:color w:val="231F20"/>
          <w:spacing w:val="-23"/>
          <w:w w:val="95"/>
        </w:rPr>
        <w:t> </w:t>
      </w:r>
      <w:r>
        <w:rPr>
          <w:color w:val="231F20"/>
          <w:w w:val="95"/>
        </w:rPr>
        <w:t>в</w:t>
      </w:r>
      <w:r>
        <w:rPr>
          <w:color w:val="231F20"/>
          <w:spacing w:val="-23"/>
          <w:w w:val="95"/>
        </w:rPr>
        <w:t> </w:t>
      </w:r>
      <w:r>
        <w:rPr>
          <w:color w:val="231F20"/>
          <w:w w:val="95"/>
        </w:rPr>
        <w:t>отношении</w:t>
      </w:r>
      <w:r>
        <w:rPr>
          <w:color w:val="231F20"/>
          <w:spacing w:val="-23"/>
          <w:w w:val="95"/>
        </w:rPr>
        <w:t> </w:t>
      </w:r>
      <w:bookmarkEnd w:id="26"/>
      <w:r>
        <w:rPr>
          <w:color w:val="231F20"/>
          <w:w w:val="95"/>
        </w:rPr>
        <w:t>“неводителей”</w:t>
      </w:r>
    </w:p>
    <w:p>
      <w:pPr>
        <w:pStyle w:val="BodyText"/>
        <w:spacing w:line="244" w:lineRule="auto" w:before="61"/>
        <w:ind w:left="223" w:right="107" w:firstLine="340"/>
      </w:pPr>
      <w:r>
        <w:rPr>
          <w:color w:val="231F20"/>
          <w:w w:val="105"/>
        </w:rPr>
        <w:t>Медицинское заключение “установлено состояние опьяне-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ния” в отношении “неводителей”, т.е. всех иных, кроме “води-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телей”, освидетельствуемых (см. </w:t>
      </w:r>
      <w:r>
        <w:rPr>
          <w:i/>
          <w:color w:val="231F20"/>
          <w:w w:val="105"/>
        </w:rPr>
        <w:t>табл. 1</w:t>
      </w:r>
      <w:r>
        <w:rPr>
          <w:color w:val="231F20"/>
          <w:w w:val="105"/>
        </w:rPr>
        <w:t>, пп.2–8), выносится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(пункт 17 “Порядка”) при наличии у них </w:t>
      </w:r>
      <w:r>
        <w:rPr>
          <w:i/>
          <w:color w:val="231F20"/>
          <w:w w:val="105"/>
        </w:rPr>
        <w:t>не менее трех клини-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ческих признаков опьянения</w:t>
      </w:r>
      <w:r>
        <w:rPr>
          <w:color w:val="231F20"/>
          <w:w w:val="105"/>
        </w:rPr>
        <w:t>, указанных в Приложении № 2 к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“Порядку”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(</w:t>
      </w:r>
      <w:r>
        <w:rPr>
          <w:i/>
          <w:color w:val="231F20"/>
          <w:w w:val="105"/>
        </w:rPr>
        <w:t>табл.</w:t>
      </w:r>
      <w:r>
        <w:rPr>
          <w:i/>
          <w:color w:val="231F20"/>
          <w:spacing w:val="10"/>
          <w:w w:val="105"/>
        </w:rPr>
        <w:t> </w:t>
      </w:r>
      <w:r>
        <w:rPr>
          <w:i/>
          <w:color w:val="231F20"/>
          <w:w w:val="105"/>
        </w:rPr>
        <w:t>3</w:t>
      </w:r>
      <w:r>
        <w:rPr>
          <w:color w:val="231F20"/>
          <w:w w:val="105"/>
        </w:rPr>
        <w:t>),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а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также:</w:t>
      </w:r>
    </w:p>
    <w:p>
      <w:pPr>
        <w:pStyle w:val="ListParagraph"/>
        <w:numPr>
          <w:ilvl w:val="0"/>
          <w:numId w:val="22"/>
        </w:numPr>
        <w:tabs>
          <w:tab w:pos="905" w:val="left" w:leader="none"/>
        </w:tabs>
        <w:spacing w:line="244" w:lineRule="auto" w:before="34" w:after="0"/>
        <w:ind w:left="904" w:right="108" w:hanging="341"/>
        <w:jc w:val="both"/>
        <w:rPr>
          <w:sz w:val="22"/>
        </w:rPr>
      </w:pPr>
      <w:r>
        <w:rPr>
          <w:color w:val="231F20"/>
          <w:sz w:val="22"/>
        </w:rPr>
        <w:t>либо положительных результатах повторного исследова-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ния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выдыхаемого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воздуха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алкоголь;</w:t>
      </w:r>
    </w:p>
    <w:p>
      <w:pPr>
        <w:pStyle w:val="ListParagraph"/>
        <w:numPr>
          <w:ilvl w:val="0"/>
          <w:numId w:val="22"/>
        </w:numPr>
        <w:tabs>
          <w:tab w:pos="905" w:val="left" w:leader="none"/>
        </w:tabs>
        <w:spacing w:line="244" w:lineRule="auto" w:before="30" w:after="0"/>
        <w:ind w:left="904" w:right="100" w:hanging="341"/>
        <w:jc w:val="both"/>
        <w:rPr>
          <w:sz w:val="22"/>
        </w:rPr>
      </w:pPr>
      <w:r>
        <w:rPr>
          <w:color w:val="231F20"/>
          <w:w w:val="105"/>
          <w:sz w:val="22"/>
        </w:rPr>
        <w:t>либо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обнаружении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пробах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мочи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или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крови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любых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веществ,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способных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нарушать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психофизиологическое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функционирование: наркотических средств, психотроп-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ных веществ и их аналогов, иных одурманивающих или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опьяняющих субстанций (новых ПАВ, сильнодействую-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щих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или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лекарственных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веществ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и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пр.)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и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их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метаболитов.</w:t>
      </w:r>
    </w:p>
    <w:p>
      <w:pPr>
        <w:pStyle w:val="BodyText"/>
        <w:spacing w:line="244" w:lineRule="auto" w:before="62"/>
        <w:ind w:left="223" w:right="107" w:firstLine="340"/>
      </w:pPr>
      <w:r>
        <w:rPr>
          <w:color w:val="231F20"/>
          <w:w w:val="105"/>
        </w:rPr>
        <w:t>Следовательно, в отличие от “водителей”, у “неводителей”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вынесение в отношении них медицинского заключения “уста-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новлено состояние опьянения” возможно на основании обна-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ружения в их организме любых опьяняющих субстанций, а не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только</w:t>
      </w:r>
      <w:r>
        <w:rPr>
          <w:color w:val="231F20"/>
          <w:spacing w:val="4"/>
          <w:w w:val="105"/>
        </w:rPr>
        <w:t> </w:t>
      </w:r>
      <w:r>
        <w:rPr>
          <w:color w:val="231F20"/>
          <w:w w:val="105"/>
        </w:rPr>
        <w:t>алкоголя,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наркотиков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психотропных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веществ.</w:t>
      </w:r>
    </w:p>
    <w:p>
      <w:pPr>
        <w:pStyle w:val="BodyText"/>
        <w:spacing w:line="244" w:lineRule="auto" w:before="5"/>
        <w:ind w:left="223" w:right="99" w:firstLine="340"/>
      </w:pPr>
      <w:r>
        <w:rPr>
          <w:color w:val="231F20"/>
        </w:rPr>
        <w:t>Итак,</w:t>
      </w:r>
      <w:r>
        <w:rPr>
          <w:color w:val="231F20"/>
          <w:spacing w:val="1"/>
        </w:rPr>
        <w:t> </w:t>
      </w:r>
      <w:r>
        <w:rPr>
          <w:color w:val="231F20"/>
        </w:rPr>
        <w:t>из</w:t>
      </w:r>
      <w:r>
        <w:rPr>
          <w:color w:val="231F20"/>
          <w:spacing w:val="1"/>
        </w:rPr>
        <w:t> </w:t>
      </w:r>
      <w:r>
        <w:rPr>
          <w:color w:val="231F20"/>
        </w:rPr>
        <w:t>пункта</w:t>
      </w:r>
      <w:r>
        <w:rPr>
          <w:color w:val="231F20"/>
          <w:spacing w:val="1"/>
        </w:rPr>
        <w:t> </w:t>
      </w:r>
      <w:r>
        <w:rPr>
          <w:color w:val="231F20"/>
        </w:rPr>
        <w:t>17</w:t>
      </w:r>
      <w:r>
        <w:rPr>
          <w:color w:val="231F20"/>
          <w:spacing w:val="1"/>
        </w:rPr>
        <w:t> </w:t>
      </w:r>
      <w:r>
        <w:rPr>
          <w:color w:val="231F20"/>
        </w:rPr>
        <w:t>“Порядка”</w:t>
      </w:r>
      <w:r>
        <w:rPr>
          <w:color w:val="231F20"/>
          <w:spacing w:val="1"/>
        </w:rPr>
        <w:t> </w:t>
      </w:r>
      <w:r>
        <w:rPr>
          <w:i/>
          <w:color w:val="231F20"/>
        </w:rPr>
        <w:t>четко</w:t>
      </w:r>
      <w:r>
        <w:rPr>
          <w:i/>
          <w:color w:val="231F20"/>
          <w:spacing w:val="1"/>
        </w:rPr>
        <w:t> </w:t>
      </w:r>
      <w:r>
        <w:rPr>
          <w:i/>
          <w:color w:val="231F20"/>
        </w:rPr>
        <w:t>следует</w:t>
      </w:r>
      <w:r>
        <w:rPr>
          <w:color w:val="231F20"/>
        </w:rPr>
        <w:t>,</w:t>
      </w:r>
      <w:r>
        <w:rPr>
          <w:color w:val="231F20"/>
          <w:spacing w:val="1"/>
        </w:rPr>
        <w:t> </w:t>
      </w:r>
      <w:r>
        <w:rPr>
          <w:color w:val="231F20"/>
        </w:rPr>
        <w:t>что</w:t>
      </w:r>
      <w:r>
        <w:rPr>
          <w:color w:val="231F20"/>
          <w:spacing w:val="1"/>
        </w:rPr>
        <w:t> </w:t>
      </w:r>
      <w:r>
        <w:rPr>
          <w:color w:val="231F20"/>
        </w:rPr>
        <w:t>при</w:t>
      </w:r>
      <w:r>
        <w:rPr>
          <w:color w:val="231F20"/>
          <w:spacing w:val="1"/>
        </w:rPr>
        <w:t> </w:t>
      </w:r>
      <w:r>
        <w:rPr>
          <w:color w:val="231F20"/>
        </w:rPr>
        <w:t>отсутствии</w:t>
      </w:r>
      <w:r>
        <w:rPr>
          <w:color w:val="231F20"/>
          <w:spacing w:val="1"/>
        </w:rPr>
        <w:t> </w:t>
      </w:r>
      <w:r>
        <w:rPr>
          <w:color w:val="231F20"/>
        </w:rPr>
        <w:t>у</w:t>
      </w:r>
      <w:r>
        <w:rPr>
          <w:color w:val="231F20"/>
          <w:spacing w:val="1"/>
        </w:rPr>
        <w:t> </w:t>
      </w:r>
      <w:r>
        <w:rPr>
          <w:color w:val="231F20"/>
        </w:rPr>
        <w:t>освидетельствуемого</w:t>
      </w:r>
      <w:r>
        <w:rPr>
          <w:color w:val="231F20"/>
          <w:spacing w:val="1"/>
        </w:rPr>
        <w:t> </w:t>
      </w:r>
      <w:r>
        <w:rPr>
          <w:color w:val="231F20"/>
        </w:rPr>
        <w:t>“неводителя”</w:t>
      </w:r>
      <w:r>
        <w:rPr>
          <w:color w:val="231F20"/>
          <w:spacing w:val="1"/>
        </w:rPr>
        <w:t> </w:t>
      </w:r>
      <w:r>
        <w:rPr>
          <w:color w:val="231F20"/>
        </w:rPr>
        <w:t>хотя</w:t>
      </w:r>
      <w:r>
        <w:rPr>
          <w:color w:val="231F20"/>
          <w:spacing w:val="1"/>
        </w:rPr>
        <w:t> </w:t>
      </w:r>
      <w:r>
        <w:rPr>
          <w:color w:val="231F20"/>
        </w:rPr>
        <w:t>бы</w:t>
      </w:r>
      <w:r>
        <w:rPr>
          <w:color w:val="231F20"/>
          <w:spacing w:val="1"/>
        </w:rPr>
        <w:t> </w:t>
      </w:r>
      <w:r>
        <w:rPr>
          <w:color w:val="231F20"/>
        </w:rPr>
        <w:t>3-х</w:t>
      </w:r>
      <w:r>
        <w:rPr>
          <w:color w:val="231F20"/>
          <w:spacing w:val="1"/>
        </w:rPr>
        <w:t> </w:t>
      </w:r>
      <w:r>
        <w:rPr>
          <w:color w:val="231F20"/>
        </w:rPr>
        <w:t>клинических</w:t>
      </w:r>
      <w:r>
        <w:rPr>
          <w:color w:val="231F20"/>
          <w:spacing w:val="1"/>
        </w:rPr>
        <w:t> </w:t>
      </w:r>
      <w:r>
        <w:rPr>
          <w:color w:val="231F20"/>
        </w:rPr>
        <w:t>признаков</w:t>
      </w:r>
      <w:r>
        <w:rPr>
          <w:color w:val="231F20"/>
          <w:spacing w:val="1"/>
        </w:rPr>
        <w:t> </w:t>
      </w:r>
      <w:r>
        <w:rPr>
          <w:color w:val="231F20"/>
        </w:rPr>
        <w:t>опьянения</w:t>
      </w:r>
      <w:r>
        <w:rPr>
          <w:color w:val="231F20"/>
          <w:spacing w:val="1"/>
        </w:rPr>
        <w:t> </w:t>
      </w:r>
      <w:r>
        <w:rPr>
          <w:color w:val="231F20"/>
        </w:rPr>
        <w:t>(см.</w:t>
      </w:r>
      <w:r>
        <w:rPr>
          <w:color w:val="231F20"/>
          <w:spacing w:val="1"/>
        </w:rPr>
        <w:t> </w:t>
      </w:r>
      <w:r>
        <w:rPr>
          <w:i/>
          <w:color w:val="231F20"/>
        </w:rPr>
        <w:t>табл.</w:t>
      </w:r>
      <w:r>
        <w:rPr>
          <w:i/>
          <w:color w:val="231F20"/>
          <w:spacing w:val="1"/>
        </w:rPr>
        <w:t> </w:t>
      </w:r>
      <w:r>
        <w:rPr>
          <w:i/>
          <w:color w:val="231F20"/>
        </w:rPr>
        <w:t>4</w:t>
      </w:r>
      <w:r>
        <w:rPr>
          <w:color w:val="231F20"/>
        </w:rPr>
        <w:t>),</w:t>
      </w:r>
      <w:r>
        <w:rPr>
          <w:color w:val="231F20"/>
          <w:spacing w:val="1"/>
        </w:rPr>
        <w:t> </w:t>
      </w:r>
      <w:r>
        <w:rPr>
          <w:color w:val="231F20"/>
        </w:rPr>
        <w:t>даже</w:t>
      </w:r>
      <w:r>
        <w:rPr>
          <w:color w:val="231F20"/>
          <w:spacing w:val="1"/>
        </w:rPr>
        <w:t> </w:t>
      </w:r>
      <w:r>
        <w:rPr>
          <w:color w:val="231F20"/>
        </w:rPr>
        <w:t>и</w:t>
      </w:r>
      <w:r>
        <w:rPr>
          <w:color w:val="231F20"/>
          <w:spacing w:val="1"/>
        </w:rPr>
        <w:t> </w:t>
      </w:r>
      <w:r>
        <w:rPr>
          <w:color w:val="231F20"/>
        </w:rPr>
        <w:t>при</w:t>
      </w:r>
      <w:r>
        <w:rPr>
          <w:color w:val="231F20"/>
          <w:spacing w:val="1"/>
        </w:rPr>
        <w:t> </w:t>
      </w:r>
      <w:r>
        <w:rPr>
          <w:color w:val="231F20"/>
        </w:rPr>
        <w:t>обнаружении</w:t>
      </w:r>
      <w:r>
        <w:rPr>
          <w:color w:val="231F20"/>
          <w:spacing w:val="1"/>
        </w:rPr>
        <w:t> </w:t>
      </w:r>
      <w:r>
        <w:rPr>
          <w:color w:val="231F20"/>
        </w:rPr>
        <w:t>у</w:t>
      </w:r>
      <w:r>
        <w:rPr>
          <w:color w:val="231F20"/>
          <w:spacing w:val="1"/>
        </w:rPr>
        <w:t> </w:t>
      </w:r>
      <w:r>
        <w:rPr>
          <w:color w:val="231F20"/>
        </w:rPr>
        <w:t>него</w:t>
      </w:r>
      <w:r>
        <w:rPr>
          <w:color w:val="231F20"/>
          <w:spacing w:val="1"/>
        </w:rPr>
        <w:t> </w:t>
      </w:r>
      <w:r>
        <w:rPr>
          <w:color w:val="231F20"/>
        </w:rPr>
        <w:t>в</w:t>
      </w:r>
      <w:r>
        <w:rPr>
          <w:color w:val="231F20"/>
          <w:spacing w:val="1"/>
        </w:rPr>
        <w:t> </w:t>
      </w:r>
      <w:r>
        <w:rPr>
          <w:color w:val="231F20"/>
        </w:rPr>
        <w:t>выдыхаемом</w:t>
      </w:r>
      <w:r>
        <w:rPr>
          <w:color w:val="231F20"/>
          <w:spacing w:val="1"/>
        </w:rPr>
        <w:t> </w:t>
      </w:r>
      <w:r>
        <w:rPr>
          <w:color w:val="231F20"/>
        </w:rPr>
        <w:t>воздухе</w:t>
      </w:r>
      <w:r>
        <w:rPr>
          <w:color w:val="231F20"/>
          <w:spacing w:val="1"/>
        </w:rPr>
        <w:t> </w:t>
      </w:r>
      <w:r>
        <w:rPr>
          <w:color w:val="231F20"/>
        </w:rPr>
        <w:t>алкоголя</w:t>
      </w:r>
      <w:r>
        <w:rPr>
          <w:color w:val="231F20"/>
          <w:spacing w:val="1"/>
        </w:rPr>
        <w:t> </w:t>
      </w:r>
      <w:r>
        <w:rPr>
          <w:color w:val="231F20"/>
        </w:rPr>
        <w:t>или</w:t>
      </w:r>
      <w:r>
        <w:rPr>
          <w:color w:val="231F20"/>
          <w:spacing w:val="1"/>
        </w:rPr>
        <w:t> </w:t>
      </w:r>
      <w:r>
        <w:rPr>
          <w:color w:val="231F20"/>
        </w:rPr>
        <w:t>в</w:t>
      </w:r>
      <w:r>
        <w:rPr>
          <w:color w:val="231F20"/>
          <w:spacing w:val="1"/>
        </w:rPr>
        <w:t> </w:t>
      </w:r>
      <w:r>
        <w:rPr>
          <w:color w:val="231F20"/>
        </w:rPr>
        <w:t>пробах</w:t>
      </w:r>
      <w:r>
        <w:rPr>
          <w:color w:val="231F20"/>
          <w:spacing w:val="1"/>
        </w:rPr>
        <w:t> </w:t>
      </w:r>
      <w:r>
        <w:rPr>
          <w:color w:val="231F20"/>
        </w:rPr>
        <w:t>мочи</w:t>
      </w:r>
      <w:r>
        <w:rPr>
          <w:color w:val="231F20"/>
          <w:spacing w:val="1"/>
        </w:rPr>
        <w:t> </w:t>
      </w:r>
      <w:r>
        <w:rPr>
          <w:color w:val="231F20"/>
        </w:rPr>
        <w:t>(крови)</w:t>
      </w:r>
      <w:r>
        <w:rPr>
          <w:color w:val="231F20"/>
          <w:spacing w:val="1"/>
        </w:rPr>
        <w:t> </w:t>
      </w:r>
      <w:r>
        <w:rPr>
          <w:color w:val="231F20"/>
        </w:rPr>
        <w:t>опьяняющих</w:t>
      </w:r>
      <w:r>
        <w:rPr>
          <w:color w:val="231F20"/>
          <w:spacing w:val="1"/>
        </w:rPr>
        <w:t> </w:t>
      </w:r>
      <w:r>
        <w:rPr>
          <w:color w:val="231F20"/>
        </w:rPr>
        <w:t>веществ,</w:t>
      </w:r>
      <w:r>
        <w:rPr>
          <w:color w:val="231F20"/>
          <w:spacing w:val="1"/>
        </w:rPr>
        <w:t> </w:t>
      </w:r>
      <w:r>
        <w:rPr>
          <w:color w:val="231F20"/>
        </w:rPr>
        <w:t>состояние</w:t>
      </w:r>
      <w:r>
        <w:rPr>
          <w:color w:val="231F20"/>
          <w:spacing w:val="1"/>
        </w:rPr>
        <w:t> </w:t>
      </w:r>
      <w:r>
        <w:rPr>
          <w:color w:val="231F20"/>
        </w:rPr>
        <w:t>опьяне-</w:t>
      </w:r>
      <w:r>
        <w:rPr>
          <w:color w:val="231F20"/>
          <w:spacing w:val="1"/>
        </w:rPr>
        <w:t> </w:t>
      </w:r>
      <w:r>
        <w:rPr>
          <w:color w:val="231F20"/>
        </w:rPr>
        <w:t>ния</w:t>
      </w:r>
      <w:r>
        <w:rPr>
          <w:color w:val="231F20"/>
          <w:spacing w:val="1"/>
        </w:rPr>
        <w:t> </w:t>
      </w:r>
      <w:r>
        <w:rPr>
          <w:color w:val="231F20"/>
        </w:rPr>
        <w:t>не</w:t>
      </w:r>
      <w:r>
        <w:rPr>
          <w:color w:val="231F20"/>
          <w:spacing w:val="1"/>
        </w:rPr>
        <w:t> </w:t>
      </w:r>
      <w:r>
        <w:rPr>
          <w:color w:val="231F20"/>
        </w:rPr>
        <w:t>устанавливается.</w:t>
      </w:r>
      <w:r>
        <w:rPr>
          <w:color w:val="231F20"/>
          <w:spacing w:val="1"/>
        </w:rPr>
        <w:t> </w:t>
      </w:r>
      <w:r>
        <w:rPr>
          <w:color w:val="231F20"/>
        </w:rPr>
        <w:t>Очевидно,</w:t>
      </w:r>
      <w:r>
        <w:rPr>
          <w:color w:val="231F20"/>
          <w:spacing w:val="1"/>
        </w:rPr>
        <w:t> </w:t>
      </w:r>
      <w:r>
        <w:rPr>
          <w:color w:val="231F20"/>
        </w:rPr>
        <w:t>что</w:t>
      </w:r>
      <w:r>
        <w:rPr>
          <w:color w:val="231F20"/>
          <w:spacing w:val="1"/>
        </w:rPr>
        <w:t> </w:t>
      </w:r>
      <w:r>
        <w:rPr>
          <w:color w:val="231F20"/>
        </w:rPr>
        <w:t>такая</w:t>
      </w:r>
      <w:r>
        <w:rPr>
          <w:color w:val="231F20"/>
          <w:spacing w:val="1"/>
        </w:rPr>
        <w:t> </w:t>
      </w:r>
      <w:r>
        <w:rPr>
          <w:color w:val="231F20"/>
        </w:rPr>
        <w:t>ситуация</w:t>
      </w:r>
      <w:r>
        <w:rPr>
          <w:color w:val="231F20"/>
          <w:spacing w:val="1"/>
        </w:rPr>
        <w:t> </w:t>
      </w:r>
      <w:r>
        <w:rPr>
          <w:color w:val="231F20"/>
        </w:rPr>
        <w:t>может</w:t>
      </w:r>
      <w:r>
        <w:rPr>
          <w:color w:val="231F20"/>
          <w:spacing w:val="1"/>
        </w:rPr>
        <w:t> </w:t>
      </w:r>
      <w:r>
        <w:rPr>
          <w:color w:val="231F20"/>
        </w:rPr>
        <w:t>сложиться</w:t>
      </w:r>
      <w:r>
        <w:rPr>
          <w:color w:val="231F20"/>
          <w:spacing w:val="1"/>
        </w:rPr>
        <w:t> </w:t>
      </w:r>
      <w:r>
        <w:rPr>
          <w:color w:val="231F20"/>
        </w:rPr>
        <w:t>только</w:t>
      </w:r>
      <w:r>
        <w:rPr>
          <w:color w:val="231F20"/>
          <w:spacing w:val="1"/>
        </w:rPr>
        <w:t> </w:t>
      </w:r>
      <w:r>
        <w:rPr>
          <w:color w:val="231F20"/>
        </w:rPr>
        <w:t>если</w:t>
      </w:r>
      <w:r>
        <w:rPr>
          <w:color w:val="231F20"/>
          <w:spacing w:val="1"/>
        </w:rPr>
        <w:t> </w:t>
      </w:r>
      <w:r>
        <w:rPr>
          <w:color w:val="231F20"/>
        </w:rPr>
        <w:t>концентрации</w:t>
      </w:r>
      <w:r>
        <w:rPr>
          <w:color w:val="231F20"/>
          <w:spacing w:val="1"/>
        </w:rPr>
        <w:t> </w:t>
      </w:r>
      <w:r>
        <w:rPr>
          <w:color w:val="231F20"/>
        </w:rPr>
        <w:t>алкоголя</w:t>
      </w:r>
      <w:r>
        <w:rPr>
          <w:color w:val="231F20"/>
          <w:spacing w:val="1"/>
        </w:rPr>
        <w:t> </w:t>
      </w:r>
      <w:r>
        <w:rPr>
          <w:color w:val="231F20"/>
        </w:rPr>
        <w:t>или</w:t>
      </w:r>
      <w:r>
        <w:rPr>
          <w:color w:val="231F20"/>
          <w:spacing w:val="1"/>
        </w:rPr>
        <w:t> </w:t>
      </w:r>
      <w:r>
        <w:rPr>
          <w:color w:val="231F20"/>
        </w:rPr>
        <w:t>опьяня-</w:t>
      </w:r>
      <w:r>
        <w:rPr>
          <w:color w:val="231F20"/>
          <w:spacing w:val="1"/>
        </w:rPr>
        <w:t> </w:t>
      </w:r>
      <w:r>
        <w:rPr>
          <w:color w:val="231F20"/>
        </w:rPr>
        <w:t>ющих</w:t>
      </w:r>
      <w:r>
        <w:rPr>
          <w:color w:val="231F20"/>
          <w:spacing w:val="1"/>
        </w:rPr>
        <w:t> </w:t>
      </w:r>
      <w:r>
        <w:rPr>
          <w:color w:val="231F20"/>
        </w:rPr>
        <w:t>субстанций</w:t>
      </w:r>
      <w:r>
        <w:rPr>
          <w:color w:val="231F20"/>
          <w:spacing w:val="1"/>
        </w:rPr>
        <w:t> </w:t>
      </w:r>
      <w:r>
        <w:rPr>
          <w:color w:val="231F20"/>
        </w:rPr>
        <w:t>в</w:t>
      </w:r>
      <w:r>
        <w:rPr>
          <w:color w:val="231F20"/>
          <w:spacing w:val="48"/>
        </w:rPr>
        <w:t> </w:t>
      </w:r>
      <w:r>
        <w:rPr>
          <w:color w:val="231F20"/>
        </w:rPr>
        <w:t>организме</w:t>
      </w:r>
      <w:r>
        <w:rPr>
          <w:color w:val="231F20"/>
          <w:spacing w:val="48"/>
        </w:rPr>
        <w:t> </w:t>
      </w:r>
      <w:r>
        <w:rPr>
          <w:color w:val="231F20"/>
        </w:rPr>
        <w:t>субъекта</w:t>
      </w:r>
      <w:r>
        <w:rPr>
          <w:color w:val="231F20"/>
          <w:spacing w:val="49"/>
        </w:rPr>
        <w:t> </w:t>
      </w:r>
      <w:r>
        <w:rPr>
          <w:color w:val="231F20"/>
        </w:rPr>
        <w:t>так</w:t>
      </w:r>
      <w:r>
        <w:rPr>
          <w:color w:val="231F20"/>
          <w:spacing w:val="48"/>
        </w:rPr>
        <w:t> </w:t>
      </w:r>
      <w:r>
        <w:rPr>
          <w:color w:val="231F20"/>
        </w:rPr>
        <w:t>незначительны,</w:t>
      </w:r>
      <w:r>
        <w:rPr>
          <w:color w:val="231F20"/>
          <w:spacing w:val="1"/>
        </w:rPr>
        <w:t> </w:t>
      </w:r>
      <w:r>
        <w:rPr>
          <w:color w:val="231F20"/>
        </w:rPr>
        <w:t>что не проявляются клинической картиной опьянения (острой</w:t>
      </w:r>
      <w:r>
        <w:rPr>
          <w:color w:val="231F20"/>
          <w:spacing w:val="1"/>
        </w:rPr>
        <w:t> </w:t>
      </w:r>
      <w:r>
        <w:rPr>
          <w:color w:val="231F20"/>
        </w:rPr>
        <w:t>интоксикации).</w:t>
      </w:r>
    </w:p>
    <w:p>
      <w:pPr>
        <w:pStyle w:val="BodyText"/>
        <w:spacing w:line="244" w:lineRule="auto" w:before="9"/>
        <w:ind w:left="223" w:right="103" w:firstLine="340"/>
      </w:pPr>
      <w:r>
        <w:rPr>
          <w:color w:val="231F20"/>
          <w:w w:val="105"/>
        </w:rPr>
        <w:t>С другой стороны, заключение “состояние опьянения не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установлено” в отношении “неводителей” выносится (пункт 18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“Порядка”) при отсутствии алкоголя в выдыхаемом воздухе, 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 образцах мочи или крови – наркотиков и (или) психотроп-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ных</w:t>
      </w:r>
      <w:r>
        <w:rPr>
          <w:color w:val="231F20"/>
          <w:spacing w:val="25"/>
          <w:w w:val="105"/>
        </w:rPr>
        <w:t> </w:t>
      </w:r>
      <w:r>
        <w:rPr>
          <w:color w:val="231F20"/>
          <w:w w:val="105"/>
        </w:rPr>
        <w:t>веществ,</w:t>
      </w:r>
      <w:r>
        <w:rPr>
          <w:color w:val="231F20"/>
          <w:spacing w:val="27"/>
          <w:w w:val="105"/>
        </w:rPr>
        <w:t> </w:t>
      </w:r>
      <w:r>
        <w:rPr>
          <w:color w:val="231F20"/>
          <w:w w:val="105"/>
        </w:rPr>
        <w:t>новых</w:t>
      </w:r>
      <w:r>
        <w:rPr>
          <w:color w:val="231F20"/>
          <w:spacing w:val="26"/>
          <w:w w:val="105"/>
        </w:rPr>
        <w:t> </w:t>
      </w:r>
      <w:r>
        <w:rPr>
          <w:color w:val="231F20"/>
          <w:w w:val="105"/>
        </w:rPr>
        <w:t>ПАВ,</w:t>
      </w:r>
      <w:r>
        <w:rPr>
          <w:color w:val="231F20"/>
          <w:spacing w:val="26"/>
          <w:w w:val="105"/>
        </w:rPr>
        <w:t> </w:t>
      </w:r>
      <w:r>
        <w:rPr>
          <w:color w:val="231F20"/>
          <w:w w:val="105"/>
        </w:rPr>
        <w:t>иных</w:t>
      </w:r>
      <w:r>
        <w:rPr>
          <w:color w:val="231F20"/>
          <w:spacing w:val="26"/>
          <w:w w:val="105"/>
        </w:rPr>
        <w:t> </w:t>
      </w:r>
      <w:r>
        <w:rPr>
          <w:color w:val="231F20"/>
          <w:w w:val="105"/>
        </w:rPr>
        <w:t>опьяняющих</w:t>
      </w:r>
      <w:r>
        <w:rPr>
          <w:color w:val="231F20"/>
          <w:spacing w:val="26"/>
          <w:w w:val="105"/>
        </w:rPr>
        <w:t> </w:t>
      </w:r>
      <w:r>
        <w:rPr>
          <w:color w:val="231F20"/>
          <w:w w:val="105"/>
        </w:rPr>
        <w:t>веществ</w:t>
      </w:r>
      <w:r>
        <w:rPr>
          <w:color w:val="231F20"/>
          <w:spacing w:val="26"/>
          <w:w w:val="105"/>
        </w:rPr>
        <w:t> </w:t>
      </w:r>
      <w:r>
        <w:rPr>
          <w:color w:val="231F20"/>
          <w:w w:val="105"/>
        </w:rPr>
        <w:t>или</w:t>
      </w:r>
      <w:r>
        <w:rPr>
          <w:color w:val="231F20"/>
          <w:spacing w:val="26"/>
          <w:w w:val="105"/>
        </w:rPr>
        <w:t> </w:t>
      </w:r>
      <w:r>
        <w:rPr>
          <w:color w:val="231F20"/>
          <w:w w:val="105"/>
        </w:rPr>
        <w:t>их</w:t>
      </w:r>
    </w:p>
    <w:p>
      <w:pPr>
        <w:spacing w:after="0" w:line="244" w:lineRule="auto"/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110" w:right="220"/>
      </w:pPr>
      <w:r>
        <w:rPr>
          <w:color w:val="231F20"/>
          <w:w w:val="105"/>
        </w:rPr>
        <w:t>метаболитов. Но какое заключение следует выносить, если у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освидетельствуемого обнаруживается менее 3-х клинических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признаков опьянения при наличии в организме алкоголя или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опьяняющих веществ? </w:t>
      </w:r>
      <w:r>
        <w:rPr>
          <w:i/>
          <w:color w:val="231F20"/>
          <w:w w:val="105"/>
        </w:rPr>
        <w:t>Парадокс в том, что в такой ситуации,</w:t>
      </w:r>
      <w:r>
        <w:rPr>
          <w:i/>
          <w:color w:val="231F20"/>
          <w:spacing w:val="-48"/>
          <w:w w:val="105"/>
        </w:rPr>
        <w:t> </w:t>
      </w:r>
      <w:r>
        <w:rPr>
          <w:i/>
          <w:color w:val="231F20"/>
          <w:w w:val="105"/>
        </w:rPr>
        <w:t>руководствуясь пп. 17 и 18 “Порядка”,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ни статуса  опьянения,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ни его отсутствия однозначно не установить</w:t>
      </w:r>
      <w:r>
        <w:rPr>
          <w:color w:val="231F20"/>
          <w:w w:val="105"/>
        </w:rPr>
        <w:t>. Возможно, сто-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ит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восстановить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“Акте”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возможность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вынесения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заключения</w:t>
      </w:r>
      <w:r>
        <w:rPr>
          <w:color w:val="231F20"/>
          <w:spacing w:val="-49"/>
          <w:w w:val="105"/>
        </w:rPr>
        <w:t> </w:t>
      </w:r>
      <w:r>
        <w:rPr>
          <w:color w:val="231F20"/>
        </w:rPr>
        <w:t>“установлен факт употребления опьяняющих/одурманивающих</w:t>
      </w:r>
      <w:r>
        <w:rPr>
          <w:color w:val="231F20"/>
          <w:spacing w:val="1"/>
        </w:rPr>
        <w:t> </w:t>
      </w:r>
      <w:r>
        <w:rPr>
          <w:color w:val="231F20"/>
          <w:spacing w:val="-2"/>
          <w:w w:val="105"/>
        </w:rPr>
        <w:t>веществ”.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Тем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более,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что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привлечение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“неводителей”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к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админи-</w:t>
      </w:r>
      <w:r>
        <w:rPr>
          <w:color w:val="231F20"/>
          <w:w w:val="105"/>
        </w:rPr>
        <w:t> </w:t>
      </w:r>
      <w:r>
        <w:rPr>
          <w:color w:val="231F20"/>
          <w:spacing w:val="-2"/>
          <w:w w:val="105"/>
        </w:rPr>
        <w:t>стративной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ответственности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по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статьям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6.9.,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20.20.,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20.22.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КоАП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РФ возможно и без установления у них состояния опьянения,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а лишь по факту употребления ими любых опьяняющих суб-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станций, отражаемом в пункте 14 “Акта”, для фиксации кото-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рого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достаточно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положительного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заключения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по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данным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ХТИ.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Лишь для привлечения “неводителей” к административной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ответственности по статье 20.21. (“Появление в общественных</w:t>
      </w:r>
      <w:r>
        <w:rPr>
          <w:color w:val="231F20"/>
          <w:spacing w:val="1"/>
        </w:rPr>
        <w:t> </w:t>
      </w:r>
      <w:r>
        <w:rPr>
          <w:color w:val="231F20"/>
        </w:rPr>
        <w:t>местах в состоянии опьянения”), а – несовершеннолетних лиц –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по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статье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20.22.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(“Нахождение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состоянии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опьянения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несовер-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шеннолетних...”) КоАП РФ требуется вынесение в отношении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их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именно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заключения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“установлено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состояние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опьянения”.</w:t>
      </w:r>
    </w:p>
    <w:p>
      <w:pPr>
        <w:pStyle w:val="BodyText"/>
        <w:spacing w:before="9"/>
        <w:jc w:val="left"/>
        <w:rPr>
          <w:sz w:val="30"/>
        </w:rPr>
      </w:pPr>
    </w:p>
    <w:p>
      <w:pPr>
        <w:pStyle w:val="Heading2"/>
        <w:numPr>
          <w:ilvl w:val="3"/>
          <w:numId w:val="17"/>
        </w:numPr>
        <w:tabs>
          <w:tab w:pos="905" w:val="left" w:leader="none"/>
        </w:tabs>
        <w:spacing w:line="273" w:lineRule="exact" w:before="0" w:after="0"/>
        <w:ind w:left="904" w:right="0" w:hanging="455"/>
        <w:jc w:val="left"/>
      </w:pPr>
      <w:bookmarkStart w:name="_TOC_250004" w:id="27"/>
      <w:r>
        <w:rPr>
          <w:color w:val="231F20"/>
          <w:w w:val="90"/>
        </w:rPr>
        <w:t>Вынесение</w:t>
      </w:r>
      <w:r>
        <w:rPr>
          <w:color w:val="231F20"/>
          <w:spacing w:val="34"/>
          <w:w w:val="90"/>
        </w:rPr>
        <w:t> </w:t>
      </w:r>
      <w:r>
        <w:rPr>
          <w:color w:val="231F20"/>
          <w:w w:val="90"/>
        </w:rPr>
        <w:t>медицинского</w:t>
      </w:r>
      <w:r>
        <w:rPr>
          <w:color w:val="231F20"/>
          <w:spacing w:val="35"/>
          <w:w w:val="90"/>
        </w:rPr>
        <w:t> </w:t>
      </w:r>
      <w:bookmarkEnd w:id="27"/>
      <w:r>
        <w:rPr>
          <w:color w:val="231F20"/>
          <w:w w:val="90"/>
        </w:rPr>
        <w:t>заключения</w:t>
      </w:r>
    </w:p>
    <w:p>
      <w:pPr>
        <w:pStyle w:val="Heading2"/>
        <w:spacing w:line="259" w:lineRule="exact"/>
        <w:ind w:left="904" w:firstLine="0"/>
      </w:pPr>
      <w:bookmarkStart w:name="_TOC_250003" w:id="28"/>
      <w:r>
        <w:rPr>
          <w:color w:val="231F20"/>
          <w:w w:val="90"/>
        </w:rPr>
        <w:t>“от</w:t>
      </w:r>
      <w:r>
        <w:rPr>
          <w:color w:val="231F20"/>
          <w:spacing w:val="31"/>
          <w:w w:val="90"/>
        </w:rPr>
        <w:t> </w:t>
      </w:r>
      <w:r>
        <w:rPr>
          <w:color w:val="231F20"/>
          <w:w w:val="90"/>
        </w:rPr>
        <w:t>медицинского</w:t>
      </w:r>
      <w:r>
        <w:rPr>
          <w:color w:val="231F20"/>
          <w:spacing w:val="32"/>
          <w:w w:val="90"/>
        </w:rPr>
        <w:t> </w:t>
      </w:r>
      <w:r>
        <w:rPr>
          <w:color w:val="231F20"/>
          <w:w w:val="90"/>
        </w:rPr>
        <w:t>освидетельствования</w:t>
      </w:r>
      <w:r>
        <w:rPr>
          <w:color w:val="231F20"/>
          <w:spacing w:val="32"/>
          <w:w w:val="90"/>
        </w:rPr>
        <w:t> </w:t>
      </w:r>
      <w:bookmarkEnd w:id="28"/>
      <w:r>
        <w:rPr>
          <w:color w:val="231F20"/>
          <w:w w:val="90"/>
        </w:rPr>
        <w:t>отказался”</w:t>
      </w:r>
    </w:p>
    <w:p>
      <w:pPr>
        <w:pStyle w:val="BodyText"/>
        <w:spacing w:line="244" w:lineRule="auto" w:before="60"/>
        <w:ind w:left="110" w:right="221" w:firstLine="340"/>
      </w:pPr>
      <w:r>
        <w:rPr>
          <w:color w:val="231F20"/>
          <w:w w:val="105"/>
        </w:rPr>
        <w:t>Наконец,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медицинское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заключение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“от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медицинского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осви-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детельствования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отказался”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выносится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случаях:</w:t>
      </w:r>
    </w:p>
    <w:p>
      <w:pPr>
        <w:pStyle w:val="ListParagraph"/>
        <w:numPr>
          <w:ilvl w:val="1"/>
          <w:numId w:val="18"/>
        </w:numPr>
        <w:tabs>
          <w:tab w:pos="791" w:val="left" w:leader="none"/>
        </w:tabs>
        <w:spacing w:line="244" w:lineRule="auto" w:before="31" w:after="0"/>
        <w:ind w:left="790" w:right="221" w:hanging="341"/>
        <w:jc w:val="both"/>
        <w:rPr>
          <w:sz w:val="22"/>
        </w:rPr>
      </w:pPr>
      <w:r>
        <w:rPr>
          <w:color w:val="231F20"/>
          <w:sz w:val="22"/>
        </w:rPr>
        <w:t>отказа освидетельствуемого от проведения МОСО до его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начала;</w:t>
      </w:r>
    </w:p>
    <w:p>
      <w:pPr>
        <w:pStyle w:val="ListParagraph"/>
        <w:numPr>
          <w:ilvl w:val="1"/>
          <w:numId w:val="18"/>
        </w:numPr>
        <w:tabs>
          <w:tab w:pos="791" w:val="left" w:leader="none"/>
        </w:tabs>
        <w:spacing w:line="244" w:lineRule="auto" w:before="30" w:after="0"/>
        <w:ind w:left="790" w:right="220" w:hanging="341"/>
        <w:jc w:val="both"/>
        <w:rPr>
          <w:sz w:val="22"/>
        </w:rPr>
      </w:pPr>
      <w:r>
        <w:rPr>
          <w:color w:val="231F20"/>
          <w:sz w:val="22"/>
        </w:rPr>
        <w:t>отказа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освидетельствуемого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при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проведении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МОСО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от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осмотра врачом (фельдшером) либо от любого из необ-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ходимых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инструментальных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или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лабораторных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иссле-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дований;</w:t>
      </w:r>
    </w:p>
    <w:p>
      <w:pPr>
        <w:pStyle w:val="ListParagraph"/>
        <w:numPr>
          <w:ilvl w:val="1"/>
          <w:numId w:val="18"/>
        </w:numPr>
        <w:tabs>
          <w:tab w:pos="791" w:val="left" w:leader="none"/>
        </w:tabs>
        <w:spacing w:line="240" w:lineRule="auto" w:before="32" w:after="0"/>
        <w:ind w:left="790" w:right="0" w:hanging="341"/>
        <w:jc w:val="both"/>
        <w:rPr>
          <w:sz w:val="22"/>
        </w:rPr>
      </w:pPr>
      <w:r>
        <w:rPr>
          <w:color w:val="231F20"/>
          <w:spacing w:val="-3"/>
          <w:w w:val="105"/>
          <w:sz w:val="22"/>
        </w:rPr>
        <w:t>фальсификации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выдоха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или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пробы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биоматериала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(мочи).</w:t>
      </w:r>
    </w:p>
    <w:p>
      <w:pPr>
        <w:pStyle w:val="BodyText"/>
        <w:spacing w:line="244" w:lineRule="auto" w:before="63"/>
        <w:ind w:left="110" w:right="221" w:firstLine="340"/>
      </w:pPr>
      <w:r>
        <w:rPr>
          <w:color w:val="231F20"/>
          <w:w w:val="105"/>
        </w:rPr>
        <w:t>В этих случаях медицинское освидетельствование и запол-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нение “Акта” прекращаются, а в его пункте 17 и в “Журнале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регистрации...” МОСО (Приложение №3 к Приказу № 933н) за-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писывается:</w:t>
      </w:r>
      <w:r>
        <w:rPr>
          <w:color w:val="231F20"/>
          <w:spacing w:val="6"/>
        </w:rPr>
        <w:t> </w:t>
      </w:r>
      <w:r>
        <w:rPr>
          <w:color w:val="231F20"/>
        </w:rPr>
        <w:t>“от</w:t>
      </w:r>
      <w:r>
        <w:rPr>
          <w:color w:val="231F20"/>
          <w:spacing w:val="6"/>
        </w:rPr>
        <w:t> </w:t>
      </w:r>
      <w:r>
        <w:rPr>
          <w:color w:val="231F20"/>
        </w:rPr>
        <w:t>медицинского</w:t>
      </w:r>
      <w:r>
        <w:rPr>
          <w:color w:val="231F20"/>
          <w:spacing w:val="8"/>
        </w:rPr>
        <w:t> </w:t>
      </w:r>
      <w:r>
        <w:rPr>
          <w:color w:val="231F20"/>
        </w:rPr>
        <w:t>освидетельствования</w:t>
      </w:r>
      <w:r>
        <w:rPr>
          <w:color w:val="231F20"/>
          <w:spacing w:val="7"/>
        </w:rPr>
        <w:t> </w:t>
      </w:r>
      <w:r>
        <w:rPr>
          <w:color w:val="231F20"/>
        </w:rPr>
        <w:t>отказался”.</w:t>
      </w:r>
    </w:p>
    <w:p>
      <w:pPr>
        <w:spacing w:after="0" w:line="244" w:lineRule="auto"/>
        <w:sectPr>
          <w:pgSz w:w="8400" w:h="11910"/>
          <w:pgMar w:header="0" w:footer="626" w:top="820" w:bottom="820" w:left="740" w:right="740"/>
        </w:sectPr>
      </w:pPr>
    </w:p>
    <w:p>
      <w:pPr>
        <w:pStyle w:val="Heading2"/>
        <w:numPr>
          <w:ilvl w:val="3"/>
          <w:numId w:val="17"/>
        </w:numPr>
        <w:tabs>
          <w:tab w:pos="1018" w:val="left" w:leader="none"/>
        </w:tabs>
        <w:spacing w:line="240" w:lineRule="auto" w:before="80" w:after="0"/>
        <w:ind w:left="1017" w:right="0" w:hanging="455"/>
        <w:jc w:val="left"/>
      </w:pPr>
      <w:bookmarkStart w:name="_TOC_250002" w:id="29"/>
      <w:r>
        <w:rPr>
          <w:color w:val="231F20"/>
          <w:w w:val="90"/>
        </w:rPr>
        <w:t>Другие</w:t>
      </w:r>
      <w:r>
        <w:rPr>
          <w:color w:val="231F20"/>
          <w:spacing w:val="12"/>
          <w:w w:val="90"/>
        </w:rPr>
        <w:t> </w:t>
      </w:r>
      <w:r>
        <w:rPr>
          <w:color w:val="231F20"/>
          <w:w w:val="90"/>
        </w:rPr>
        <w:t>важные</w:t>
      </w:r>
      <w:r>
        <w:rPr>
          <w:color w:val="231F20"/>
          <w:spacing w:val="13"/>
          <w:w w:val="90"/>
        </w:rPr>
        <w:t> </w:t>
      </w:r>
      <w:r>
        <w:rPr>
          <w:color w:val="231F20"/>
          <w:w w:val="90"/>
        </w:rPr>
        <w:t>аспекты</w:t>
      </w:r>
      <w:r>
        <w:rPr>
          <w:color w:val="231F20"/>
          <w:spacing w:val="12"/>
          <w:w w:val="90"/>
        </w:rPr>
        <w:t> </w:t>
      </w:r>
      <w:r>
        <w:rPr>
          <w:color w:val="231F20"/>
          <w:w w:val="90"/>
        </w:rPr>
        <w:t>заполнения</w:t>
      </w:r>
      <w:r>
        <w:rPr>
          <w:color w:val="231F20"/>
          <w:spacing w:val="13"/>
          <w:w w:val="90"/>
        </w:rPr>
        <w:t> </w:t>
      </w:r>
      <w:bookmarkEnd w:id="29"/>
      <w:r>
        <w:rPr>
          <w:color w:val="231F20"/>
          <w:w w:val="90"/>
        </w:rPr>
        <w:t>“Акта”</w:t>
      </w:r>
    </w:p>
    <w:p>
      <w:pPr>
        <w:pStyle w:val="BodyText"/>
        <w:spacing w:line="244" w:lineRule="auto" w:before="61"/>
        <w:ind w:left="223" w:right="106" w:firstLine="340"/>
      </w:pPr>
      <w:r>
        <w:rPr>
          <w:color w:val="231F20"/>
        </w:rPr>
        <w:t>При</w:t>
      </w:r>
      <w:r>
        <w:rPr>
          <w:color w:val="231F20"/>
          <w:spacing w:val="1"/>
        </w:rPr>
        <w:t> </w:t>
      </w:r>
      <w:r>
        <w:rPr>
          <w:color w:val="231F20"/>
        </w:rPr>
        <w:t>обнаружении</w:t>
      </w:r>
      <w:r>
        <w:rPr>
          <w:color w:val="231F20"/>
          <w:spacing w:val="1"/>
        </w:rPr>
        <w:t> </w:t>
      </w:r>
      <w:r>
        <w:rPr>
          <w:color w:val="231F20"/>
        </w:rPr>
        <w:t>в</w:t>
      </w:r>
      <w:r>
        <w:rPr>
          <w:color w:val="231F20"/>
          <w:spacing w:val="1"/>
        </w:rPr>
        <w:t> </w:t>
      </w:r>
      <w:r>
        <w:rPr>
          <w:color w:val="231F20"/>
        </w:rPr>
        <w:t>ходе</w:t>
      </w:r>
      <w:r>
        <w:rPr>
          <w:color w:val="231F20"/>
          <w:spacing w:val="1"/>
        </w:rPr>
        <w:t> </w:t>
      </w:r>
      <w:r>
        <w:rPr>
          <w:color w:val="231F20"/>
        </w:rPr>
        <w:t>ХТИ</w:t>
      </w:r>
      <w:r>
        <w:rPr>
          <w:color w:val="231F20"/>
          <w:spacing w:val="1"/>
        </w:rPr>
        <w:t> </w:t>
      </w:r>
      <w:r>
        <w:rPr>
          <w:color w:val="231F20"/>
        </w:rPr>
        <w:t>в</w:t>
      </w:r>
      <w:r>
        <w:rPr>
          <w:color w:val="231F20"/>
          <w:spacing w:val="1"/>
        </w:rPr>
        <w:t> </w:t>
      </w:r>
      <w:r>
        <w:rPr>
          <w:color w:val="231F20"/>
        </w:rPr>
        <w:t>образцах</w:t>
      </w:r>
      <w:r>
        <w:rPr>
          <w:color w:val="231F20"/>
          <w:spacing w:val="1"/>
        </w:rPr>
        <w:t> </w:t>
      </w:r>
      <w:r>
        <w:rPr>
          <w:color w:val="231F20"/>
        </w:rPr>
        <w:t>биоматериалов</w:t>
      </w:r>
      <w:r>
        <w:rPr>
          <w:color w:val="231F20"/>
          <w:spacing w:val="1"/>
        </w:rPr>
        <w:t> </w:t>
      </w:r>
      <w:r>
        <w:rPr>
          <w:color w:val="231F20"/>
        </w:rPr>
        <w:t>освидетельствуемого</w:t>
      </w:r>
      <w:r>
        <w:rPr>
          <w:color w:val="231F20"/>
          <w:spacing w:val="1"/>
        </w:rPr>
        <w:t> </w:t>
      </w:r>
      <w:r>
        <w:rPr>
          <w:color w:val="231F20"/>
        </w:rPr>
        <w:t>ПАВ</w:t>
      </w:r>
      <w:r>
        <w:rPr>
          <w:color w:val="231F20"/>
          <w:spacing w:val="1"/>
        </w:rPr>
        <w:t> </w:t>
      </w:r>
      <w:r>
        <w:rPr>
          <w:color w:val="231F20"/>
        </w:rPr>
        <w:t>или</w:t>
      </w:r>
      <w:r>
        <w:rPr>
          <w:color w:val="231F20"/>
          <w:spacing w:val="1"/>
        </w:rPr>
        <w:t> </w:t>
      </w:r>
      <w:r>
        <w:rPr>
          <w:color w:val="231F20"/>
        </w:rPr>
        <w:t>иных</w:t>
      </w:r>
      <w:r>
        <w:rPr>
          <w:color w:val="231F20"/>
          <w:spacing w:val="1"/>
        </w:rPr>
        <w:t> </w:t>
      </w:r>
      <w:r>
        <w:rPr>
          <w:color w:val="231F20"/>
        </w:rPr>
        <w:t>опьяняющих</w:t>
      </w:r>
      <w:r>
        <w:rPr>
          <w:color w:val="231F20"/>
          <w:spacing w:val="1"/>
        </w:rPr>
        <w:t> </w:t>
      </w:r>
      <w:r>
        <w:rPr>
          <w:color w:val="231F20"/>
        </w:rPr>
        <w:t>веществ</w:t>
      </w:r>
      <w:r>
        <w:rPr>
          <w:color w:val="231F20"/>
          <w:spacing w:val="1"/>
        </w:rPr>
        <w:t> </w:t>
      </w:r>
      <w:r>
        <w:rPr>
          <w:color w:val="231F20"/>
        </w:rPr>
        <w:t>их</w:t>
      </w:r>
      <w:r>
        <w:rPr>
          <w:color w:val="231F20"/>
          <w:spacing w:val="1"/>
        </w:rPr>
        <w:t> </w:t>
      </w:r>
      <w:r>
        <w:rPr>
          <w:color w:val="231F20"/>
        </w:rPr>
        <w:t>названия указываются в пункте 14 “Акта”. При этом названия</w:t>
      </w:r>
      <w:r>
        <w:rPr>
          <w:color w:val="231F20"/>
          <w:spacing w:val="1"/>
        </w:rPr>
        <w:t> </w:t>
      </w:r>
      <w:r>
        <w:rPr>
          <w:color w:val="231F20"/>
        </w:rPr>
        <w:t>наркотиков</w:t>
      </w:r>
      <w:r>
        <w:rPr>
          <w:color w:val="231F20"/>
          <w:spacing w:val="1"/>
        </w:rPr>
        <w:t> </w:t>
      </w:r>
      <w:r>
        <w:rPr>
          <w:color w:val="231F20"/>
        </w:rPr>
        <w:t>и</w:t>
      </w:r>
      <w:r>
        <w:rPr>
          <w:color w:val="231F20"/>
          <w:spacing w:val="1"/>
        </w:rPr>
        <w:t> </w:t>
      </w:r>
      <w:r>
        <w:rPr>
          <w:color w:val="231F20"/>
        </w:rPr>
        <w:t>психотропных</w:t>
      </w:r>
      <w:r>
        <w:rPr>
          <w:color w:val="231F20"/>
          <w:spacing w:val="1"/>
        </w:rPr>
        <w:t> </w:t>
      </w:r>
      <w:r>
        <w:rPr>
          <w:color w:val="231F20"/>
        </w:rPr>
        <w:t>веществ</w:t>
      </w:r>
      <w:r>
        <w:rPr>
          <w:color w:val="231F20"/>
          <w:spacing w:val="1"/>
        </w:rPr>
        <w:t> </w:t>
      </w:r>
      <w:r>
        <w:rPr>
          <w:color w:val="231F20"/>
        </w:rPr>
        <w:t>обозначаются</w:t>
      </w:r>
      <w:r>
        <w:rPr>
          <w:color w:val="231F20"/>
          <w:spacing w:val="1"/>
        </w:rPr>
        <w:t> </w:t>
      </w:r>
      <w:r>
        <w:rPr>
          <w:color w:val="231F20"/>
        </w:rPr>
        <w:t>в</w:t>
      </w:r>
      <w:r>
        <w:rPr>
          <w:color w:val="231F20"/>
          <w:spacing w:val="1"/>
        </w:rPr>
        <w:t> </w:t>
      </w:r>
      <w:r>
        <w:rPr>
          <w:color w:val="231F20"/>
        </w:rPr>
        <w:t>соот-</w:t>
      </w:r>
      <w:r>
        <w:rPr>
          <w:color w:val="231F20"/>
          <w:spacing w:val="1"/>
        </w:rPr>
        <w:t> </w:t>
      </w:r>
      <w:r>
        <w:rPr>
          <w:color w:val="231F20"/>
        </w:rPr>
        <w:t>ветствии</w:t>
      </w:r>
      <w:r>
        <w:rPr>
          <w:color w:val="231F20"/>
          <w:spacing w:val="1"/>
        </w:rPr>
        <w:t> </w:t>
      </w:r>
      <w:r>
        <w:rPr>
          <w:color w:val="231F20"/>
        </w:rPr>
        <w:t>с</w:t>
      </w:r>
      <w:r>
        <w:rPr>
          <w:color w:val="231F20"/>
          <w:spacing w:val="1"/>
        </w:rPr>
        <w:t> </w:t>
      </w:r>
      <w:r>
        <w:rPr>
          <w:color w:val="231F20"/>
        </w:rPr>
        <w:t>“Перечнем</w:t>
      </w:r>
      <w:r>
        <w:rPr>
          <w:color w:val="231F20"/>
          <w:spacing w:val="1"/>
        </w:rPr>
        <w:t> </w:t>
      </w:r>
      <w:r>
        <w:rPr>
          <w:color w:val="231F20"/>
        </w:rPr>
        <w:t>наркотических</w:t>
      </w:r>
      <w:r>
        <w:rPr>
          <w:color w:val="231F20"/>
          <w:spacing w:val="1"/>
        </w:rPr>
        <w:t> </w:t>
      </w:r>
      <w:r>
        <w:rPr>
          <w:color w:val="231F20"/>
        </w:rPr>
        <w:t>средств</w:t>
      </w:r>
      <w:r>
        <w:rPr>
          <w:color w:val="231F20"/>
          <w:spacing w:val="1"/>
        </w:rPr>
        <w:t> </w:t>
      </w:r>
      <w:r>
        <w:rPr>
          <w:color w:val="231F20"/>
        </w:rPr>
        <w:t>и</w:t>
      </w:r>
      <w:r>
        <w:rPr>
          <w:color w:val="231F20"/>
          <w:spacing w:val="1"/>
        </w:rPr>
        <w:t> </w:t>
      </w:r>
      <w:r>
        <w:rPr>
          <w:color w:val="231F20"/>
        </w:rPr>
        <w:t>психотропных</w:t>
      </w:r>
      <w:r>
        <w:rPr>
          <w:color w:val="231F20"/>
          <w:spacing w:val="1"/>
        </w:rPr>
        <w:t> </w:t>
      </w:r>
      <w:r>
        <w:rPr>
          <w:color w:val="231F20"/>
        </w:rPr>
        <w:t>веществ...”,</w:t>
      </w:r>
      <w:r>
        <w:rPr>
          <w:color w:val="231F20"/>
          <w:spacing w:val="1"/>
        </w:rPr>
        <w:t> </w:t>
      </w:r>
      <w:r>
        <w:rPr>
          <w:color w:val="231F20"/>
        </w:rPr>
        <w:t>утвержденным</w:t>
      </w:r>
      <w:r>
        <w:rPr>
          <w:color w:val="231F20"/>
          <w:spacing w:val="1"/>
        </w:rPr>
        <w:t> </w:t>
      </w:r>
      <w:r>
        <w:rPr>
          <w:color w:val="231F20"/>
        </w:rPr>
        <w:t>Постановлением</w:t>
      </w:r>
      <w:r>
        <w:rPr>
          <w:color w:val="231F20"/>
          <w:spacing w:val="48"/>
        </w:rPr>
        <w:t> </w:t>
      </w:r>
      <w:r>
        <w:rPr>
          <w:color w:val="231F20"/>
        </w:rPr>
        <w:t>Правительства</w:t>
      </w:r>
      <w:r>
        <w:rPr>
          <w:color w:val="231F20"/>
          <w:spacing w:val="48"/>
        </w:rPr>
        <w:t> </w:t>
      </w:r>
      <w:r>
        <w:rPr>
          <w:color w:val="231F20"/>
        </w:rPr>
        <w:t>РФ</w:t>
      </w:r>
      <w:r>
        <w:rPr>
          <w:color w:val="231F20"/>
          <w:spacing w:val="1"/>
        </w:rPr>
        <w:t> </w:t>
      </w:r>
      <w:r>
        <w:rPr>
          <w:color w:val="231F20"/>
        </w:rPr>
        <w:t>от</w:t>
      </w:r>
      <w:r>
        <w:rPr>
          <w:color w:val="231F20"/>
          <w:spacing w:val="12"/>
        </w:rPr>
        <w:t> </w:t>
      </w:r>
      <w:r>
        <w:rPr>
          <w:color w:val="231F20"/>
        </w:rPr>
        <w:t>30.06.1998</w:t>
      </w:r>
      <w:r>
        <w:rPr>
          <w:color w:val="231F20"/>
          <w:spacing w:val="13"/>
        </w:rPr>
        <w:t> </w:t>
      </w:r>
      <w:r>
        <w:rPr>
          <w:color w:val="231F20"/>
        </w:rPr>
        <w:t>г.</w:t>
      </w:r>
      <w:r>
        <w:rPr>
          <w:color w:val="231F20"/>
          <w:spacing w:val="13"/>
        </w:rPr>
        <w:t> </w:t>
      </w:r>
      <w:r>
        <w:rPr>
          <w:color w:val="231F20"/>
        </w:rPr>
        <w:t>№</w:t>
      </w:r>
      <w:r>
        <w:rPr>
          <w:color w:val="231F20"/>
          <w:spacing w:val="13"/>
        </w:rPr>
        <w:t> </w:t>
      </w:r>
      <w:r>
        <w:rPr>
          <w:color w:val="231F20"/>
        </w:rPr>
        <w:t>681</w:t>
      </w:r>
      <w:r>
        <w:rPr>
          <w:color w:val="231F20"/>
          <w:spacing w:val="12"/>
        </w:rPr>
        <w:t> </w:t>
      </w:r>
      <w:r>
        <w:rPr>
          <w:color w:val="231F20"/>
        </w:rPr>
        <w:t>[11].</w:t>
      </w:r>
    </w:p>
    <w:p>
      <w:pPr>
        <w:pStyle w:val="BodyText"/>
        <w:spacing w:line="244" w:lineRule="auto" w:before="6"/>
        <w:ind w:left="223" w:right="105" w:firstLine="340"/>
      </w:pPr>
      <w:r>
        <w:rPr>
          <w:color w:val="231F20"/>
          <w:w w:val="105"/>
        </w:rPr>
        <w:t>“Акт” МОСО заполняется на русском языке в письменной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или в электронной форме (с последующей распечаткой). Если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“Акт” заполняется в письменной форме, то записи вносятся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чернилами или шариковой ручкой синего, фиолетового или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черного цвета, а все его пункты должны заполняться разбор-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чиво. “Акту” присваивается номер, соответствующий номеру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регистрации данного освидетельствования в “Журнале реги-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страции...”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МОСО.</w:t>
      </w:r>
    </w:p>
    <w:p>
      <w:pPr>
        <w:spacing w:line="244" w:lineRule="auto" w:before="8"/>
        <w:ind w:left="223" w:right="106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Если медицинское заключение выносится по результатам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ХТИ специалистом, непосредственно не проводившим меди-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цинское освидетельствование, в пункте 17 “Акта” указываются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его должность, ФИО и сведения о его подготовке по вопросам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проведения МОСО. Незаполненные пункты “Акта” перечерки-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ваются, </w:t>
      </w:r>
      <w:r>
        <w:rPr>
          <w:i/>
          <w:color w:val="231F20"/>
          <w:w w:val="105"/>
          <w:sz w:val="22"/>
        </w:rPr>
        <w:t>все его страницы пронумеровываются, каждая подпи-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сывается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специалистом,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проводившим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МОСО,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заверяется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печатью медицинской организации</w:t>
      </w:r>
      <w:r>
        <w:rPr>
          <w:color w:val="231F20"/>
          <w:w w:val="105"/>
          <w:sz w:val="22"/>
        </w:rPr>
        <w:t>, в которой было вынесено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медицинское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заключение.</w:t>
      </w:r>
    </w:p>
    <w:p>
      <w:pPr>
        <w:pStyle w:val="BodyText"/>
        <w:spacing w:line="244" w:lineRule="auto" w:before="8"/>
        <w:ind w:left="223" w:right="103" w:firstLine="340"/>
      </w:pPr>
      <w:r>
        <w:rPr>
          <w:color w:val="231F20"/>
          <w:w w:val="105"/>
        </w:rPr>
        <w:t>При наличии сведений (устных или подтвержденных ме-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дицинской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документацией)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том,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что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освидетельствуемый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принимал (принимает) по назначению врача какие-либо ле-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карства, эта информация и источник ее получения вносятся 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пункт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15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“Акта”.</w:t>
      </w:r>
    </w:p>
    <w:p>
      <w:pPr>
        <w:pStyle w:val="BodyText"/>
        <w:spacing w:line="244" w:lineRule="auto" w:before="5"/>
        <w:ind w:left="223" w:right="108" w:firstLine="340"/>
      </w:pPr>
      <w:r>
        <w:rPr>
          <w:color w:val="231F20"/>
        </w:rPr>
        <w:t>В Акте также указываются причины невыполнения той или</w:t>
      </w:r>
      <w:r>
        <w:rPr>
          <w:color w:val="231F20"/>
          <w:spacing w:val="1"/>
        </w:rPr>
        <w:t> </w:t>
      </w:r>
      <w:r>
        <w:rPr>
          <w:color w:val="231F20"/>
        </w:rPr>
        <w:t>иной составляющей МОСО, если это было обусловлено состоя-</w:t>
      </w:r>
      <w:r>
        <w:rPr>
          <w:color w:val="231F20"/>
          <w:spacing w:val="1"/>
        </w:rPr>
        <w:t> </w:t>
      </w:r>
      <w:r>
        <w:rPr>
          <w:color w:val="231F20"/>
        </w:rPr>
        <w:t>нием</w:t>
      </w:r>
      <w:r>
        <w:rPr>
          <w:color w:val="231F20"/>
          <w:spacing w:val="36"/>
        </w:rPr>
        <w:t> </w:t>
      </w:r>
      <w:r>
        <w:rPr>
          <w:color w:val="231F20"/>
        </w:rPr>
        <w:t>освидетельствуемого</w:t>
      </w:r>
      <w:r>
        <w:rPr>
          <w:color w:val="231F20"/>
          <w:spacing w:val="37"/>
        </w:rPr>
        <w:t> </w:t>
      </w:r>
      <w:r>
        <w:rPr>
          <w:color w:val="231F20"/>
        </w:rPr>
        <w:t>или</w:t>
      </w:r>
      <w:r>
        <w:rPr>
          <w:color w:val="231F20"/>
          <w:spacing w:val="37"/>
        </w:rPr>
        <w:t> </w:t>
      </w:r>
      <w:r>
        <w:rPr>
          <w:color w:val="231F20"/>
        </w:rPr>
        <w:t>какой-либо</w:t>
      </w:r>
      <w:r>
        <w:rPr>
          <w:color w:val="231F20"/>
          <w:spacing w:val="36"/>
        </w:rPr>
        <w:t> </w:t>
      </w:r>
      <w:r>
        <w:rPr>
          <w:color w:val="231F20"/>
        </w:rPr>
        <w:t>другой</w:t>
      </w:r>
      <w:r>
        <w:rPr>
          <w:color w:val="231F20"/>
          <w:spacing w:val="37"/>
        </w:rPr>
        <w:t> </w:t>
      </w:r>
      <w:r>
        <w:rPr>
          <w:color w:val="231F20"/>
        </w:rPr>
        <w:t>причиной.</w:t>
      </w:r>
    </w:p>
    <w:p>
      <w:pPr>
        <w:pStyle w:val="BodyText"/>
        <w:spacing w:line="244" w:lineRule="auto" w:before="2"/>
        <w:ind w:left="223" w:right="103" w:firstLine="340"/>
      </w:pPr>
      <w:r>
        <w:rPr>
          <w:color w:val="231F20"/>
          <w:w w:val="105"/>
        </w:rPr>
        <w:t>Если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МОСО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проводилось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направлению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должностных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лиц (сотрудников правоохранительных органов и т.п.), “Акт”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составляется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в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3-х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экземплярах: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1-й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экземпляр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выдается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долж-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ностному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лицу;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2-й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–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остается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медицинской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организации,</w:t>
      </w:r>
    </w:p>
    <w:p>
      <w:pPr>
        <w:spacing w:after="0" w:line="244" w:lineRule="auto"/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110" w:right="220"/>
      </w:pPr>
      <w:r>
        <w:rPr>
          <w:color w:val="231F20"/>
          <w:w w:val="105"/>
        </w:rPr>
        <w:t>где хранится в течение трех лет после года его выдачи; 3-й –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выдается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освидетельствованному.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Если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МОСО  проводилось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по инициативе освидетельствованного, его работодателя или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службы занятости, “Акт” заполняется в 2-х экземплярах: 1-й –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выдается инициатору МОСО; 2-й – хранится в медицинской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организации,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проводившей</w:t>
      </w:r>
      <w:r>
        <w:rPr>
          <w:color w:val="231F20"/>
          <w:spacing w:val="12"/>
          <w:w w:val="105"/>
        </w:rPr>
        <w:t> </w:t>
      </w:r>
      <w:r>
        <w:rPr>
          <w:color w:val="231F20"/>
          <w:w w:val="105"/>
        </w:rPr>
        <w:t>МОСО.</w:t>
      </w:r>
    </w:p>
    <w:p>
      <w:pPr>
        <w:pStyle w:val="BodyText"/>
        <w:spacing w:line="244" w:lineRule="auto" w:before="5"/>
        <w:ind w:left="110" w:right="221" w:firstLine="340"/>
      </w:pPr>
      <w:r>
        <w:rPr>
          <w:color w:val="231F20"/>
          <w:spacing w:val="-1"/>
          <w:w w:val="105"/>
        </w:rPr>
        <w:t>В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методических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1"/>
          <w:w w:val="105"/>
        </w:rPr>
        <w:t>рекомендациях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Московского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НПЦ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нарколо-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гии особо указывается на важность соблюдения “установлен-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ного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порядка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проведения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освидетельствования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оформления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его результатов”, т.к. “незначительные или формальные” от-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клонения от этого порядка ведут к попыткам опротестования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медицинского заключения в суде, а также на то, что Приказы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МЗ РФ и МЗСР РФ, соответственно, № 933н и № 40 – приказы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“прямого действия”, не требующие “каких-либо дополнений и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уточнений”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[10,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c.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43].</w:t>
      </w:r>
    </w:p>
    <w:p>
      <w:pPr>
        <w:pStyle w:val="BodyText"/>
        <w:spacing w:line="244" w:lineRule="auto" w:before="9"/>
        <w:ind w:left="110" w:right="219" w:firstLine="340"/>
      </w:pPr>
      <w:r>
        <w:rPr>
          <w:color w:val="231F20"/>
          <w:w w:val="105"/>
        </w:rPr>
        <w:t>Но вот такое утверждение указанных методических реко-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3"/>
          <w:w w:val="105"/>
        </w:rPr>
        <w:t>мендаций,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3"/>
          <w:w w:val="105"/>
        </w:rPr>
        <w:t>как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3"/>
          <w:w w:val="105"/>
        </w:rPr>
        <w:t>“Врач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без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сомнений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должен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2"/>
          <w:w w:val="105"/>
        </w:rPr>
        <w:t>использовать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заклю-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чение “состояние опьянения установлено”, когда выявленное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лекарственное</w:t>
      </w:r>
      <w:r>
        <w:rPr>
          <w:color w:val="231F20"/>
          <w:spacing w:val="48"/>
        </w:rPr>
        <w:t> </w:t>
      </w:r>
      <w:r>
        <w:rPr>
          <w:color w:val="231F20"/>
        </w:rPr>
        <w:t>средство</w:t>
      </w:r>
      <w:r>
        <w:rPr>
          <w:color w:val="231F20"/>
          <w:spacing w:val="48"/>
        </w:rPr>
        <w:t> </w:t>
      </w:r>
      <w:r>
        <w:rPr>
          <w:color w:val="231F20"/>
        </w:rPr>
        <w:t>широко</w:t>
      </w:r>
      <w:r>
        <w:rPr>
          <w:color w:val="231F20"/>
          <w:spacing w:val="49"/>
        </w:rPr>
        <w:t> </w:t>
      </w:r>
      <w:r>
        <w:rPr>
          <w:color w:val="231F20"/>
        </w:rPr>
        <w:t>используется</w:t>
      </w:r>
      <w:r>
        <w:rPr>
          <w:color w:val="231F20"/>
          <w:spacing w:val="48"/>
        </w:rPr>
        <w:t> </w:t>
      </w:r>
      <w:r>
        <w:rPr>
          <w:color w:val="231F20"/>
        </w:rPr>
        <w:t>потребителями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в “немедицинских целях” [10, с. 40], нельзя признать коррект-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2"/>
          <w:w w:val="105"/>
        </w:rPr>
        <w:t>ным.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Прежде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всего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это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утверждение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уязвимо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само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по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себе: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врач,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вынося заключение, должен в первую очередь руководствовать-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ся положениями “Порядка”, есть у него сомнения или нет. И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что касается “водителей”, то если у них в организме выявляется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лекарственное средство, реально используемое в рекреацион-</w:t>
      </w:r>
      <w:r>
        <w:rPr>
          <w:color w:val="231F20"/>
          <w:spacing w:val="-48"/>
          <w:w w:val="105"/>
        </w:rPr>
        <w:t> </w:t>
      </w:r>
      <w:r>
        <w:rPr>
          <w:color w:val="231F20"/>
          <w:spacing w:val="-2"/>
          <w:w w:val="105"/>
        </w:rPr>
        <w:t>ных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целях,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но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не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относящееся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к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наркотикам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или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1"/>
          <w:w w:val="105"/>
        </w:rPr>
        <w:t>психотропным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веществам, “состояние опьянения”, согласно “Порядку”, у них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не устанавливается,  а пункт 17 Акта перечеркивается. Также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и у “неводителей” – одно лишь обнаружение в их организме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указанного лекарства, но при отсутствии клинических при-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знаков опьянения, не обусловливает установление состояния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опьянения.</w:t>
      </w:r>
    </w:p>
    <w:p>
      <w:pPr>
        <w:spacing w:after="0" w:line="244" w:lineRule="auto"/>
        <w:sectPr>
          <w:pgSz w:w="8400" w:h="11910"/>
          <w:pgMar w:header="0" w:footer="626" w:top="820" w:bottom="820" w:left="740" w:right="740"/>
        </w:sectPr>
      </w:pPr>
    </w:p>
    <w:p>
      <w:pPr>
        <w:pStyle w:val="Heading2"/>
        <w:numPr>
          <w:ilvl w:val="3"/>
          <w:numId w:val="17"/>
        </w:numPr>
        <w:tabs>
          <w:tab w:pos="1018" w:val="left" w:leader="none"/>
        </w:tabs>
        <w:spacing w:line="225" w:lineRule="auto" w:before="94" w:after="0"/>
        <w:ind w:left="1017" w:right="1292" w:hanging="454"/>
        <w:jc w:val="left"/>
      </w:pPr>
      <w:r>
        <w:rPr>
          <w:color w:val="231F20"/>
          <w:w w:val="90"/>
        </w:rPr>
        <w:t>Уязвимые</w:t>
      </w:r>
      <w:r>
        <w:rPr>
          <w:color w:val="231F20"/>
          <w:spacing w:val="24"/>
          <w:w w:val="90"/>
        </w:rPr>
        <w:t> </w:t>
      </w:r>
      <w:r>
        <w:rPr>
          <w:color w:val="231F20"/>
          <w:w w:val="90"/>
        </w:rPr>
        <w:t>места</w:t>
      </w:r>
      <w:r>
        <w:rPr>
          <w:color w:val="231F20"/>
          <w:spacing w:val="25"/>
          <w:w w:val="90"/>
        </w:rPr>
        <w:t> </w:t>
      </w:r>
      <w:r>
        <w:rPr>
          <w:color w:val="231F20"/>
          <w:w w:val="90"/>
        </w:rPr>
        <w:t>действующего</w:t>
      </w:r>
      <w:r>
        <w:rPr>
          <w:color w:val="231F20"/>
          <w:spacing w:val="25"/>
          <w:w w:val="90"/>
        </w:rPr>
        <w:t> </w:t>
      </w:r>
      <w:r>
        <w:rPr>
          <w:color w:val="231F20"/>
          <w:w w:val="90"/>
        </w:rPr>
        <w:t>“Порядка”</w:t>
      </w:r>
      <w:r>
        <w:rPr>
          <w:color w:val="231F20"/>
          <w:spacing w:val="-59"/>
          <w:w w:val="90"/>
        </w:rPr>
        <w:t> </w:t>
      </w:r>
      <w:r>
        <w:rPr>
          <w:color w:val="231F20"/>
          <w:w w:val="95"/>
        </w:rPr>
        <w:t>проведения</w:t>
      </w:r>
      <w:r>
        <w:rPr>
          <w:color w:val="231F20"/>
          <w:spacing w:val="-23"/>
          <w:w w:val="95"/>
        </w:rPr>
        <w:t> </w:t>
      </w:r>
      <w:r>
        <w:rPr>
          <w:color w:val="231F20"/>
          <w:w w:val="95"/>
        </w:rPr>
        <w:t>МОСО</w:t>
      </w:r>
    </w:p>
    <w:p>
      <w:pPr>
        <w:pStyle w:val="BodyText"/>
        <w:spacing w:line="244" w:lineRule="auto" w:before="63"/>
        <w:ind w:left="223" w:right="108" w:firstLine="340"/>
      </w:pPr>
      <w:r>
        <w:rPr>
          <w:color w:val="231F20"/>
          <w:w w:val="105"/>
        </w:rPr>
        <w:t>В действующем “Порядке” имеется ряд некорректных мо-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ментов:</w:t>
      </w:r>
    </w:p>
    <w:p>
      <w:pPr>
        <w:pStyle w:val="ListParagraph"/>
        <w:numPr>
          <w:ilvl w:val="0"/>
          <w:numId w:val="23"/>
        </w:numPr>
        <w:tabs>
          <w:tab w:pos="837" w:val="left" w:leader="none"/>
        </w:tabs>
        <w:spacing w:line="244" w:lineRule="auto" w:before="58" w:after="0"/>
        <w:ind w:left="223" w:right="103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Уязвимость в части неясности при установлении состо-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яния опьянения, вызванного иными, кроме алкоголя, нарко-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тиков и психотропных веществ, опьяняющими субстанциями,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у контингента “водители”. Очевидно, что такое опьянение на-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рушает психофизиологические функции ничуть не менее, чем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алкогольное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или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наркотическое.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Так,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например,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употребление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sz w:val="22"/>
        </w:rPr>
        <w:t>“водителями” перед посадкой “за руль” с рекреационной целью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некоторых лекарственных препаратов из списка сильнодей-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ствующих веществ – допустим, прегабалина – может вести к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состоянию опьянения со всеми возможными вытекающими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последствиями.</w:t>
      </w:r>
      <w:r>
        <w:rPr>
          <w:color w:val="231F20"/>
          <w:spacing w:val="40"/>
          <w:w w:val="105"/>
          <w:sz w:val="22"/>
        </w:rPr>
        <w:t> </w:t>
      </w:r>
      <w:r>
        <w:rPr>
          <w:color w:val="231F20"/>
          <w:w w:val="105"/>
          <w:sz w:val="22"/>
        </w:rPr>
        <w:t>Очевидно,</w:t>
      </w:r>
      <w:r>
        <w:rPr>
          <w:color w:val="231F20"/>
          <w:spacing w:val="40"/>
          <w:w w:val="105"/>
          <w:sz w:val="22"/>
        </w:rPr>
        <w:t> </w:t>
      </w:r>
      <w:r>
        <w:rPr>
          <w:color w:val="231F20"/>
          <w:w w:val="105"/>
          <w:sz w:val="22"/>
        </w:rPr>
        <w:t>что</w:t>
      </w:r>
      <w:r>
        <w:rPr>
          <w:color w:val="231F20"/>
          <w:spacing w:val="40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40"/>
          <w:w w:val="105"/>
          <w:sz w:val="22"/>
        </w:rPr>
        <w:t> </w:t>
      </w:r>
      <w:r>
        <w:rPr>
          <w:color w:val="231F20"/>
          <w:w w:val="105"/>
          <w:sz w:val="22"/>
        </w:rPr>
        <w:t>такой</w:t>
      </w:r>
      <w:r>
        <w:rPr>
          <w:color w:val="231F20"/>
          <w:spacing w:val="40"/>
          <w:w w:val="105"/>
          <w:sz w:val="22"/>
        </w:rPr>
        <w:t> </w:t>
      </w:r>
      <w:r>
        <w:rPr>
          <w:color w:val="231F20"/>
          <w:w w:val="105"/>
          <w:sz w:val="22"/>
        </w:rPr>
        <w:t>ситуации</w:t>
      </w:r>
      <w:r>
        <w:rPr>
          <w:color w:val="231F20"/>
          <w:spacing w:val="40"/>
          <w:w w:val="105"/>
          <w:sz w:val="22"/>
        </w:rPr>
        <w:t> </w:t>
      </w:r>
      <w:r>
        <w:rPr>
          <w:color w:val="231F20"/>
          <w:w w:val="105"/>
          <w:sz w:val="22"/>
        </w:rPr>
        <w:t>“водитель”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 случае, если у него установлено состояние опьянения пре-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габалином,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непременно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должен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быть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привлечен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к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ответствен-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ности, а получается, что это затруднительно. В проекте новой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редакции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КоАП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[17]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уже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есть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уточнения,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которые  устранят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эту уязвимость: в Примечании к статье 21.8. данного проекта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указано, что административная ответственность наступает у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“водителей” также и “в случае установления состояния опья-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нения при наличии в организме человека иных вызывающих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опьянение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веществ”.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Здесь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слово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“иные”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обозначает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все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другие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опьяняющие субстанции, а не только наркотические средства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психотропные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вещества.</w:t>
      </w:r>
    </w:p>
    <w:p>
      <w:pPr>
        <w:pStyle w:val="BodyText"/>
        <w:spacing w:line="244" w:lineRule="auto" w:before="20"/>
        <w:ind w:left="223" w:right="108" w:firstLine="340"/>
      </w:pPr>
      <w:r>
        <w:rPr>
          <w:color w:val="231F20"/>
          <w:w w:val="105"/>
        </w:rPr>
        <w:t>Принятие новой редакции КоАП потребует внесения изме-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нений в “Порядок” в части, касающейся установления состоя-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ния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опьянения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у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“водителей”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обнаружении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их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организме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любых</w:t>
      </w:r>
      <w:r>
        <w:rPr>
          <w:color w:val="231F20"/>
          <w:spacing w:val="17"/>
        </w:rPr>
        <w:t> </w:t>
      </w:r>
      <w:r>
        <w:rPr>
          <w:color w:val="231F20"/>
        </w:rPr>
        <w:t>опьяняющих</w:t>
      </w:r>
      <w:r>
        <w:rPr>
          <w:color w:val="231F20"/>
          <w:spacing w:val="17"/>
        </w:rPr>
        <w:t> </w:t>
      </w:r>
      <w:r>
        <w:rPr>
          <w:color w:val="231F20"/>
        </w:rPr>
        <w:t>веществ,</w:t>
      </w:r>
      <w:r>
        <w:rPr>
          <w:color w:val="231F20"/>
          <w:spacing w:val="16"/>
        </w:rPr>
        <w:t> </w:t>
      </w:r>
      <w:r>
        <w:rPr>
          <w:color w:val="231F20"/>
        </w:rPr>
        <w:t>а</w:t>
      </w:r>
      <w:r>
        <w:rPr>
          <w:color w:val="231F20"/>
          <w:spacing w:val="18"/>
        </w:rPr>
        <w:t> </w:t>
      </w:r>
      <w:r>
        <w:rPr>
          <w:color w:val="231F20"/>
        </w:rPr>
        <w:t>не</w:t>
      </w:r>
      <w:r>
        <w:rPr>
          <w:color w:val="231F20"/>
          <w:spacing w:val="17"/>
        </w:rPr>
        <w:t> </w:t>
      </w:r>
      <w:r>
        <w:rPr>
          <w:color w:val="231F20"/>
        </w:rPr>
        <w:t>только</w:t>
      </w:r>
      <w:r>
        <w:rPr>
          <w:color w:val="231F20"/>
          <w:spacing w:val="17"/>
        </w:rPr>
        <w:t> </w:t>
      </w:r>
      <w:r>
        <w:rPr>
          <w:color w:val="231F20"/>
        </w:rPr>
        <w:t>алкоголя,</w:t>
      </w:r>
      <w:r>
        <w:rPr>
          <w:color w:val="231F20"/>
          <w:spacing w:val="16"/>
        </w:rPr>
        <w:t> </w:t>
      </w:r>
      <w:r>
        <w:rPr>
          <w:color w:val="231F20"/>
        </w:rPr>
        <w:t>наркотиков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психотропных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веществ.</w:t>
      </w:r>
    </w:p>
    <w:p>
      <w:pPr>
        <w:pStyle w:val="ListParagraph"/>
        <w:numPr>
          <w:ilvl w:val="0"/>
          <w:numId w:val="23"/>
        </w:numPr>
        <w:tabs>
          <w:tab w:pos="853" w:val="left" w:leader="none"/>
        </w:tabs>
        <w:spacing w:line="244" w:lineRule="auto" w:before="62" w:after="0"/>
        <w:ind w:left="223" w:right="100" w:firstLine="340"/>
        <w:jc w:val="both"/>
        <w:rPr>
          <w:i/>
          <w:sz w:val="22"/>
        </w:rPr>
      </w:pPr>
      <w:r>
        <w:rPr>
          <w:color w:val="231F20"/>
          <w:w w:val="105"/>
          <w:sz w:val="22"/>
        </w:rPr>
        <w:t>Уязвимость</w:t>
      </w:r>
      <w:r>
        <w:rPr>
          <w:color w:val="231F20"/>
          <w:spacing w:val="16"/>
          <w:w w:val="105"/>
          <w:sz w:val="22"/>
        </w:rPr>
        <w:t> </w:t>
      </w:r>
      <w:r>
        <w:rPr>
          <w:color w:val="231F20"/>
          <w:w w:val="105"/>
          <w:sz w:val="22"/>
        </w:rPr>
        <w:t>в </w:t>
      </w:r>
      <w:r>
        <w:rPr>
          <w:color w:val="231F20"/>
          <w:spacing w:val="15"/>
          <w:w w:val="105"/>
          <w:sz w:val="22"/>
        </w:rPr>
        <w:t> </w:t>
      </w:r>
      <w:r>
        <w:rPr>
          <w:color w:val="231F20"/>
          <w:w w:val="105"/>
          <w:sz w:val="22"/>
        </w:rPr>
        <w:t>части </w:t>
      </w:r>
      <w:r>
        <w:rPr>
          <w:color w:val="231F20"/>
          <w:spacing w:val="16"/>
          <w:w w:val="105"/>
          <w:sz w:val="22"/>
        </w:rPr>
        <w:t> </w:t>
      </w:r>
      <w:r>
        <w:rPr>
          <w:color w:val="231F20"/>
          <w:w w:val="105"/>
          <w:sz w:val="22"/>
        </w:rPr>
        <w:t>противоречия </w:t>
      </w:r>
      <w:r>
        <w:rPr>
          <w:color w:val="231F20"/>
          <w:spacing w:val="16"/>
          <w:w w:val="105"/>
          <w:sz w:val="22"/>
        </w:rPr>
        <w:t> </w:t>
      </w:r>
      <w:r>
        <w:rPr>
          <w:color w:val="231F20"/>
          <w:w w:val="105"/>
          <w:sz w:val="22"/>
        </w:rPr>
        <w:t>при </w:t>
      </w:r>
      <w:r>
        <w:rPr>
          <w:color w:val="231F20"/>
          <w:spacing w:val="16"/>
          <w:w w:val="105"/>
          <w:sz w:val="22"/>
        </w:rPr>
        <w:t> </w:t>
      </w:r>
      <w:r>
        <w:rPr>
          <w:color w:val="231F20"/>
          <w:w w:val="105"/>
          <w:sz w:val="22"/>
        </w:rPr>
        <w:t>установлении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в ряде ситуаций состояния опьянения у лиц, относящихся к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“неводителям”. Так, с одной стороны, состояние опьянения у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“неводителей” устанавливается (пункт 17 “Порядка”) при на-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личии</w:t>
      </w:r>
      <w:r>
        <w:rPr>
          <w:color w:val="231F20"/>
          <w:spacing w:val="36"/>
          <w:w w:val="105"/>
          <w:sz w:val="22"/>
        </w:rPr>
        <w:t> </w:t>
      </w:r>
      <w:r>
        <w:rPr>
          <w:color w:val="231F20"/>
          <w:w w:val="105"/>
          <w:sz w:val="22"/>
        </w:rPr>
        <w:t>у</w:t>
      </w:r>
      <w:r>
        <w:rPr>
          <w:color w:val="231F20"/>
          <w:spacing w:val="37"/>
          <w:w w:val="105"/>
          <w:sz w:val="22"/>
        </w:rPr>
        <w:t> </w:t>
      </w:r>
      <w:r>
        <w:rPr>
          <w:color w:val="231F20"/>
          <w:w w:val="105"/>
          <w:sz w:val="22"/>
        </w:rPr>
        <w:t>них</w:t>
      </w:r>
      <w:r>
        <w:rPr>
          <w:color w:val="231F20"/>
          <w:spacing w:val="36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не</w:t>
      </w:r>
      <w:r>
        <w:rPr>
          <w:i/>
          <w:color w:val="231F20"/>
          <w:spacing w:val="36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менее</w:t>
      </w:r>
      <w:r>
        <w:rPr>
          <w:i/>
          <w:color w:val="231F20"/>
          <w:spacing w:val="37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3-х</w:t>
      </w:r>
      <w:r>
        <w:rPr>
          <w:i/>
          <w:color w:val="231F20"/>
          <w:spacing w:val="36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клинических</w:t>
      </w:r>
      <w:r>
        <w:rPr>
          <w:i/>
          <w:color w:val="231F20"/>
          <w:spacing w:val="37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симптомов</w:t>
      </w:r>
      <w:r>
        <w:rPr>
          <w:i/>
          <w:color w:val="231F20"/>
          <w:spacing w:val="36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опьянения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110" w:right="220"/>
      </w:pPr>
      <w:r>
        <w:rPr>
          <w:color w:val="231F20"/>
        </w:rPr>
        <w:t>и</w:t>
      </w:r>
      <w:r>
        <w:rPr>
          <w:color w:val="231F20"/>
          <w:spacing w:val="1"/>
        </w:rPr>
        <w:t> </w:t>
      </w:r>
      <w:r>
        <w:rPr>
          <w:color w:val="231F20"/>
        </w:rPr>
        <w:t>выявлении</w:t>
      </w:r>
      <w:r>
        <w:rPr>
          <w:color w:val="231F20"/>
          <w:spacing w:val="1"/>
        </w:rPr>
        <w:t> </w:t>
      </w:r>
      <w:r>
        <w:rPr>
          <w:color w:val="231F20"/>
        </w:rPr>
        <w:t>в</w:t>
      </w:r>
      <w:r>
        <w:rPr>
          <w:color w:val="231F20"/>
          <w:spacing w:val="1"/>
        </w:rPr>
        <w:t> </w:t>
      </w:r>
      <w:r>
        <w:rPr>
          <w:color w:val="231F20"/>
        </w:rPr>
        <w:t>выдыхаемом</w:t>
      </w:r>
      <w:r>
        <w:rPr>
          <w:color w:val="231F20"/>
          <w:spacing w:val="1"/>
        </w:rPr>
        <w:t> </w:t>
      </w:r>
      <w:r>
        <w:rPr>
          <w:color w:val="231F20"/>
        </w:rPr>
        <w:t>воздухе</w:t>
      </w:r>
      <w:r>
        <w:rPr>
          <w:color w:val="231F20"/>
          <w:spacing w:val="1"/>
        </w:rPr>
        <w:t> </w:t>
      </w:r>
      <w:r>
        <w:rPr>
          <w:color w:val="231F20"/>
        </w:rPr>
        <w:t>алкоголя</w:t>
      </w:r>
      <w:r>
        <w:rPr>
          <w:color w:val="231F20"/>
          <w:spacing w:val="1"/>
        </w:rPr>
        <w:t> </w:t>
      </w:r>
      <w:r>
        <w:rPr>
          <w:color w:val="231F20"/>
        </w:rPr>
        <w:t>либо</w:t>
      </w:r>
      <w:r>
        <w:rPr>
          <w:color w:val="231F20"/>
          <w:spacing w:val="1"/>
        </w:rPr>
        <w:t> </w:t>
      </w:r>
      <w:r>
        <w:rPr>
          <w:color w:val="231F20"/>
        </w:rPr>
        <w:t>в</w:t>
      </w:r>
      <w:r>
        <w:rPr>
          <w:color w:val="231F20"/>
          <w:spacing w:val="1"/>
        </w:rPr>
        <w:t> </w:t>
      </w:r>
      <w:r>
        <w:rPr>
          <w:color w:val="231F20"/>
        </w:rPr>
        <w:t>биома-</w:t>
      </w:r>
      <w:r>
        <w:rPr>
          <w:color w:val="231F20"/>
          <w:spacing w:val="1"/>
        </w:rPr>
        <w:t> </w:t>
      </w:r>
      <w:r>
        <w:rPr>
          <w:color w:val="231F20"/>
        </w:rPr>
        <w:t>териалах</w:t>
      </w:r>
      <w:r>
        <w:rPr>
          <w:color w:val="231F20"/>
          <w:spacing w:val="48"/>
        </w:rPr>
        <w:t> </w:t>
      </w:r>
      <w:r>
        <w:rPr>
          <w:color w:val="231F20"/>
        </w:rPr>
        <w:t>–</w:t>
      </w:r>
      <w:r>
        <w:rPr>
          <w:color w:val="231F20"/>
          <w:spacing w:val="48"/>
        </w:rPr>
        <w:t> </w:t>
      </w:r>
      <w:r>
        <w:rPr>
          <w:color w:val="231F20"/>
        </w:rPr>
        <w:t>любых</w:t>
      </w:r>
      <w:r>
        <w:rPr>
          <w:color w:val="231F20"/>
          <w:spacing w:val="49"/>
        </w:rPr>
        <w:t> </w:t>
      </w:r>
      <w:r>
        <w:rPr>
          <w:color w:val="231F20"/>
        </w:rPr>
        <w:t>опьяняющих</w:t>
      </w:r>
      <w:r>
        <w:rPr>
          <w:color w:val="231F20"/>
          <w:spacing w:val="48"/>
        </w:rPr>
        <w:t> </w:t>
      </w:r>
      <w:r>
        <w:rPr>
          <w:color w:val="231F20"/>
        </w:rPr>
        <w:t>веществ</w:t>
      </w:r>
      <w:r>
        <w:rPr>
          <w:color w:val="231F20"/>
          <w:spacing w:val="49"/>
        </w:rPr>
        <w:t> </w:t>
      </w:r>
      <w:r>
        <w:rPr>
          <w:color w:val="231F20"/>
        </w:rPr>
        <w:t>или</w:t>
      </w:r>
      <w:r>
        <w:rPr>
          <w:color w:val="231F20"/>
          <w:spacing w:val="48"/>
        </w:rPr>
        <w:t> </w:t>
      </w:r>
      <w:r>
        <w:rPr>
          <w:color w:val="231F20"/>
        </w:rPr>
        <w:t>их</w:t>
      </w:r>
      <w:r>
        <w:rPr>
          <w:color w:val="231F20"/>
          <w:spacing w:val="49"/>
        </w:rPr>
        <w:t> </w:t>
      </w:r>
      <w:r>
        <w:rPr>
          <w:color w:val="231F20"/>
        </w:rPr>
        <w:t>метаболитов.</w:t>
      </w:r>
      <w:r>
        <w:rPr>
          <w:color w:val="231F20"/>
          <w:spacing w:val="1"/>
        </w:rPr>
        <w:t> </w:t>
      </w:r>
      <w:r>
        <w:rPr>
          <w:color w:val="231F20"/>
        </w:rPr>
        <w:t>С другой стороны, в пункте 18 “Порядка” указывается, что со-</w:t>
      </w:r>
      <w:r>
        <w:rPr>
          <w:color w:val="231F20"/>
          <w:spacing w:val="1"/>
        </w:rPr>
        <w:t> </w:t>
      </w:r>
      <w:r>
        <w:rPr>
          <w:color w:val="231F20"/>
        </w:rPr>
        <w:t>стояние</w:t>
      </w:r>
      <w:r>
        <w:rPr>
          <w:color w:val="231F20"/>
          <w:spacing w:val="1"/>
        </w:rPr>
        <w:t> </w:t>
      </w:r>
      <w:r>
        <w:rPr>
          <w:color w:val="231F20"/>
        </w:rPr>
        <w:t>опьянения</w:t>
      </w:r>
      <w:r>
        <w:rPr>
          <w:color w:val="231F20"/>
          <w:spacing w:val="1"/>
        </w:rPr>
        <w:t> </w:t>
      </w:r>
      <w:r>
        <w:rPr>
          <w:color w:val="231F20"/>
        </w:rPr>
        <w:t>у</w:t>
      </w:r>
      <w:r>
        <w:rPr>
          <w:color w:val="231F20"/>
          <w:spacing w:val="1"/>
        </w:rPr>
        <w:t> </w:t>
      </w:r>
      <w:r>
        <w:rPr>
          <w:color w:val="231F20"/>
        </w:rPr>
        <w:t>“неводителей”</w:t>
      </w:r>
      <w:r>
        <w:rPr>
          <w:color w:val="231F20"/>
          <w:spacing w:val="1"/>
        </w:rPr>
        <w:t> </w:t>
      </w:r>
      <w:r>
        <w:rPr>
          <w:i/>
          <w:color w:val="231F20"/>
        </w:rPr>
        <w:t>не</w:t>
      </w:r>
      <w:r>
        <w:rPr>
          <w:i/>
          <w:color w:val="231F20"/>
          <w:spacing w:val="1"/>
        </w:rPr>
        <w:t> </w:t>
      </w:r>
      <w:r>
        <w:rPr>
          <w:i/>
          <w:color w:val="231F20"/>
        </w:rPr>
        <w:t>устанавливается</w:t>
      </w:r>
      <w:r>
        <w:rPr>
          <w:i/>
          <w:color w:val="231F20"/>
          <w:spacing w:val="1"/>
        </w:rPr>
        <w:t> </w:t>
      </w:r>
      <w:r>
        <w:rPr>
          <w:color w:val="231F20"/>
        </w:rPr>
        <w:t>при</w:t>
      </w:r>
      <w:r>
        <w:rPr>
          <w:color w:val="231F20"/>
          <w:spacing w:val="1"/>
        </w:rPr>
        <w:t> </w:t>
      </w:r>
      <w:r>
        <w:rPr>
          <w:color w:val="231F20"/>
        </w:rPr>
        <w:t>отсутствии у них алкоголя в выдыхаемом воздухе и опьяняющих</w:t>
      </w:r>
      <w:r>
        <w:rPr>
          <w:color w:val="231F20"/>
          <w:spacing w:val="-46"/>
        </w:rPr>
        <w:t> </w:t>
      </w:r>
      <w:r>
        <w:rPr>
          <w:color w:val="231F20"/>
        </w:rPr>
        <w:t>веществ или их метаболитов в моче (крови). Но какое заключе-</w:t>
      </w:r>
      <w:r>
        <w:rPr>
          <w:color w:val="231F20"/>
          <w:spacing w:val="1"/>
        </w:rPr>
        <w:t> </w:t>
      </w:r>
      <w:r>
        <w:rPr>
          <w:color w:val="231F20"/>
        </w:rPr>
        <w:t>ние следует выносить при выявлении в организме указанных</w:t>
      </w:r>
      <w:r>
        <w:rPr>
          <w:color w:val="231F20"/>
          <w:spacing w:val="1"/>
        </w:rPr>
        <w:t> </w:t>
      </w:r>
      <w:r>
        <w:rPr>
          <w:color w:val="231F20"/>
        </w:rPr>
        <w:t>веществ, но при отсутствии 3-х и более симптомов острой ин-</w:t>
      </w:r>
      <w:r>
        <w:rPr>
          <w:color w:val="231F20"/>
          <w:spacing w:val="1"/>
        </w:rPr>
        <w:t> </w:t>
      </w:r>
      <w:r>
        <w:rPr>
          <w:color w:val="231F20"/>
        </w:rPr>
        <w:t>токсикации?</w:t>
      </w:r>
      <w:r>
        <w:rPr>
          <w:color w:val="231F20"/>
          <w:spacing w:val="1"/>
        </w:rPr>
        <w:t> </w:t>
      </w:r>
      <w:r>
        <w:rPr>
          <w:color w:val="231F20"/>
        </w:rPr>
        <w:t>Если</w:t>
      </w:r>
      <w:r>
        <w:rPr>
          <w:color w:val="231F20"/>
          <w:spacing w:val="48"/>
        </w:rPr>
        <w:t> </w:t>
      </w:r>
      <w:r>
        <w:rPr>
          <w:color w:val="231F20"/>
        </w:rPr>
        <w:t>буквально</w:t>
      </w:r>
      <w:r>
        <w:rPr>
          <w:color w:val="231F20"/>
          <w:spacing w:val="48"/>
        </w:rPr>
        <w:t> </w:t>
      </w:r>
      <w:r>
        <w:rPr>
          <w:color w:val="231F20"/>
        </w:rPr>
        <w:t>придерживаться</w:t>
      </w:r>
      <w:r>
        <w:rPr>
          <w:color w:val="231F20"/>
          <w:spacing w:val="49"/>
        </w:rPr>
        <w:t> </w:t>
      </w:r>
      <w:r>
        <w:rPr>
          <w:color w:val="231F20"/>
        </w:rPr>
        <w:t>указаний</w:t>
      </w:r>
      <w:r>
        <w:rPr>
          <w:color w:val="231F20"/>
          <w:spacing w:val="48"/>
        </w:rPr>
        <w:t> </w:t>
      </w:r>
      <w:r>
        <w:rPr>
          <w:color w:val="231F20"/>
        </w:rPr>
        <w:t>пп.</w:t>
      </w:r>
      <w:r>
        <w:rPr>
          <w:color w:val="231F20"/>
          <w:spacing w:val="49"/>
        </w:rPr>
        <w:t> </w:t>
      </w:r>
      <w:r>
        <w:rPr>
          <w:color w:val="231F20"/>
        </w:rPr>
        <w:t>17</w:t>
      </w:r>
      <w:r>
        <w:rPr>
          <w:color w:val="231F20"/>
          <w:spacing w:val="1"/>
        </w:rPr>
        <w:t> </w:t>
      </w:r>
      <w:r>
        <w:rPr>
          <w:color w:val="231F20"/>
        </w:rPr>
        <w:t>и</w:t>
      </w:r>
      <w:r>
        <w:rPr>
          <w:color w:val="231F20"/>
          <w:spacing w:val="1"/>
        </w:rPr>
        <w:t> </w:t>
      </w:r>
      <w:r>
        <w:rPr>
          <w:color w:val="231F20"/>
        </w:rPr>
        <w:t>18</w:t>
      </w:r>
      <w:r>
        <w:rPr>
          <w:color w:val="231F20"/>
          <w:spacing w:val="1"/>
        </w:rPr>
        <w:t> </w:t>
      </w:r>
      <w:r>
        <w:rPr>
          <w:color w:val="231F20"/>
        </w:rPr>
        <w:t>“Порядка”,</w:t>
      </w:r>
      <w:r>
        <w:rPr>
          <w:color w:val="231F20"/>
          <w:spacing w:val="1"/>
        </w:rPr>
        <w:t> </w:t>
      </w:r>
      <w:r>
        <w:rPr>
          <w:color w:val="231F20"/>
        </w:rPr>
        <w:t>то</w:t>
      </w:r>
      <w:r>
        <w:rPr>
          <w:color w:val="231F20"/>
          <w:spacing w:val="1"/>
        </w:rPr>
        <w:t> </w:t>
      </w:r>
      <w:r>
        <w:rPr>
          <w:color w:val="231F20"/>
        </w:rPr>
        <w:t>однозначно</w:t>
      </w:r>
      <w:r>
        <w:rPr>
          <w:color w:val="231F20"/>
          <w:spacing w:val="1"/>
        </w:rPr>
        <w:t> </w:t>
      </w:r>
      <w:r>
        <w:rPr>
          <w:color w:val="231F20"/>
        </w:rPr>
        <w:t>признать</w:t>
      </w:r>
      <w:r>
        <w:rPr>
          <w:color w:val="231F20"/>
          <w:spacing w:val="1"/>
        </w:rPr>
        <w:t> </w:t>
      </w:r>
      <w:r>
        <w:rPr>
          <w:color w:val="231F20"/>
        </w:rPr>
        <w:t>освидетельствуемого</w:t>
      </w:r>
      <w:r>
        <w:rPr>
          <w:color w:val="231F20"/>
          <w:spacing w:val="-46"/>
        </w:rPr>
        <w:t> </w:t>
      </w:r>
      <w:r>
        <w:rPr>
          <w:color w:val="231F20"/>
        </w:rPr>
        <w:t>трезвым или пьяным не получится. Таким образом, в указанном</w:t>
      </w:r>
      <w:r>
        <w:rPr>
          <w:color w:val="231F20"/>
          <w:spacing w:val="1"/>
        </w:rPr>
        <w:t> </w:t>
      </w:r>
      <w:r>
        <w:rPr>
          <w:color w:val="231F20"/>
        </w:rPr>
        <w:t>случае возможна явно излишняя субъективность – и все из этого</w:t>
      </w:r>
      <w:r>
        <w:rPr>
          <w:color w:val="231F20"/>
          <w:spacing w:val="-46"/>
        </w:rPr>
        <w:t> </w:t>
      </w:r>
      <w:r>
        <w:rPr>
          <w:color w:val="231F20"/>
        </w:rPr>
        <w:t>вытекающее</w:t>
      </w:r>
      <w:r>
        <w:rPr>
          <w:color w:val="231F20"/>
          <w:spacing w:val="1"/>
        </w:rPr>
        <w:t> </w:t>
      </w:r>
      <w:r>
        <w:rPr>
          <w:color w:val="231F20"/>
        </w:rPr>
        <w:t>–</w:t>
      </w:r>
      <w:r>
        <w:rPr>
          <w:color w:val="231F20"/>
          <w:spacing w:val="1"/>
        </w:rPr>
        <w:t> </w:t>
      </w:r>
      <w:r>
        <w:rPr>
          <w:color w:val="231F20"/>
        </w:rPr>
        <w:t>при</w:t>
      </w:r>
      <w:r>
        <w:rPr>
          <w:color w:val="231F20"/>
          <w:spacing w:val="1"/>
        </w:rPr>
        <w:t> </w:t>
      </w:r>
      <w:r>
        <w:rPr>
          <w:color w:val="231F20"/>
        </w:rPr>
        <w:t>квалификации</w:t>
      </w:r>
      <w:r>
        <w:rPr>
          <w:color w:val="231F20"/>
          <w:spacing w:val="1"/>
        </w:rPr>
        <w:t> </w:t>
      </w:r>
      <w:r>
        <w:rPr>
          <w:color w:val="231F20"/>
        </w:rPr>
        <w:t>такого</w:t>
      </w:r>
      <w:r>
        <w:rPr>
          <w:color w:val="231F20"/>
          <w:spacing w:val="1"/>
        </w:rPr>
        <w:t> </w:t>
      </w:r>
      <w:r>
        <w:rPr>
          <w:color w:val="231F20"/>
        </w:rPr>
        <w:t>состояния</w:t>
      </w:r>
      <w:r>
        <w:rPr>
          <w:color w:val="231F20"/>
          <w:spacing w:val="1"/>
        </w:rPr>
        <w:t> </w:t>
      </w:r>
      <w:r>
        <w:rPr>
          <w:color w:val="231F20"/>
        </w:rPr>
        <w:t>здоровья</w:t>
      </w:r>
      <w:r>
        <w:rPr>
          <w:color w:val="231F20"/>
          <w:spacing w:val="1"/>
        </w:rPr>
        <w:t> </w:t>
      </w:r>
      <w:r>
        <w:rPr>
          <w:color w:val="231F20"/>
        </w:rPr>
        <w:t>человека, которое</w:t>
      </w:r>
      <w:r>
        <w:rPr>
          <w:color w:val="231F20"/>
          <w:spacing w:val="1"/>
        </w:rPr>
        <w:t> </w:t>
      </w:r>
      <w:r>
        <w:rPr>
          <w:color w:val="231F20"/>
        </w:rPr>
        <w:t>влечет</w:t>
      </w:r>
      <w:r>
        <w:rPr>
          <w:color w:val="231F20"/>
          <w:spacing w:val="1"/>
        </w:rPr>
        <w:t> </w:t>
      </w:r>
      <w:r>
        <w:rPr>
          <w:color w:val="231F20"/>
        </w:rPr>
        <w:t>за</w:t>
      </w:r>
      <w:r>
        <w:rPr>
          <w:color w:val="231F20"/>
          <w:spacing w:val="1"/>
        </w:rPr>
        <w:t> </w:t>
      </w:r>
      <w:r>
        <w:rPr>
          <w:color w:val="231F20"/>
        </w:rPr>
        <w:t>собой “юридически</w:t>
      </w:r>
      <w:r>
        <w:rPr>
          <w:color w:val="231F20"/>
          <w:spacing w:val="1"/>
        </w:rPr>
        <w:t> </w:t>
      </w:r>
      <w:r>
        <w:rPr>
          <w:color w:val="231F20"/>
        </w:rPr>
        <w:t>значимые по-</w:t>
      </w:r>
      <w:r>
        <w:rPr>
          <w:color w:val="231F20"/>
          <w:spacing w:val="1"/>
        </w:rPr>
        <w:t> </w:t>
      </w:r>
      <w:r>
        <w:rPr>
          <w:color w:val="231F20"/>
        </w:rPr>
        <w:t>следствия”. А в таких ситуациях субъективности должно быть</w:t>
      </w:r>
      <w:r>
        <w:rPr>
          <w:color w:val="231F20"/>
          <w:spacing w:val="1"/>
        </w:rPr>
        <w:t> </w:t>
      </w:r>
      <w:r>
        <w:rPr>
          <w:color w:val="231F20"/>
        </w:rPr>
        <w:t>как</w:t>
      </w:r>
      <w:r>
        <w:rPr>
          <w:color w:val="231F20"/>
          <w:spacing w:val="13"/>
        </w:rPr>
        <w:t> </w:t>
      </w:r>
      <w:r>
        <w:rPr>
          <w:color w:val="231F20"/>
        </w:rPr>
        <w:t>можно</w:t>
      </w:r>
      <w:r>
        <w:rPr>
          <w:color w:val="231F20"/>
          <w:spacing w:val="13"/>
        </w:rPr>
        <w:t> </w:t>
      </w:r>
      <w:r>
        <w:rPr>
          <w:color w:val="231F20"/>
        </w:rPr>
        <w:t>меньше.</w:t>
      </w:r>
    </w:p>
    <w:p>
      <w:pPr>
        <w:pStyle w:val="ListParagraph"/>
        <w:numPr>
          <w:ilvl w:val="0"/>
          <w:numId w:val="23"/>
        </w:numPr>
        <w:tabs>
          <w:tab w:pos="704" w:val="left" w:leader="none"/>
        </w:tabs>
        <w:spacing w:line="244" w:lineRule="auto" w:before="71" w:after="0"/>
        <w:ind w:left="110" w:right="217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Уязвимость в части определения </w:t>
      </w:r>
      <w:r>
        <w:rPr>
          <w:i/>
          <w:color w:val="231F20"/>
          <w:w w:val="105"/>
          <w:sz w:val="22"/>
        </w:rPr>
        <w:t>состояния опьянения </w:t>
      </w:r>
      <w:r>
        <w:rPr>
          <w:color w:val="231F20"/>
          <w:w w:val="105"/>
          <w:sz w:val="22"/>
        </w:rPr>
        <w:t>у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“водителей” лишь на основании выявления у них в моче (крови)</w:t>
      </w:r>
      <w:r>
        <w:rPr>
          <w:color w:val="231F20"/>
          <w:spacing w:val="1"/>
          <w:sz w:val="22"/>
        </w:rPr>
        <w:t> </w:t>
      </w:r>
      <w:r>
        <w:rPr>
          <w:i/>
          <w:color w:val="231F20"/>
          <w:w w:val="105"/>
          <w:sz w:val="22"/>
        </w:rPr>
        <w:t>любых (даже следовых!) концентраций </w:t>
      </w:r>
      <w:r>
        <w:rPr>
          <w:color w:val="231F20"/>
          <w:w w:val="105"/>
          <w:sz w:val="22"/>
        </w:rPr>
        <w:t>ПАВ и других опьяня-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ющих веществ. Некоторые ПАВ, а тем более их метаболиты,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сохраняются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организме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гораздо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дольше,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чем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само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вызванное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ими опьянение. Так, каннабис после эпизодического употре-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бления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сохраняется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организме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3-е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суток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более,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опиоиды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–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течение 2–3-е суток (метадон – до недели), бензодиазепины –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3-е суток и т.п. Таким образом, обнаружение малых, тем более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следовых, концентраций ПАВ в моче говорит лишь о факте их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употребления, но не о состоянии опьянения. Поэтому и юри-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дически,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логически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обоснованным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является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привлечение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“водителей” к ответственности при выявлении у них в моче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(крови)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малых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концентраций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ПАВ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иных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опьяняющих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ве-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ществ за их немедицинское употребление (статья 6.9. КоАП),</w:t>
      </w:r>
      <w:r>
        <w:rPr>
          <w:color w:val="231F20"/>
          <w:spacing w:val="1"/>
          <w:w w:val="105"/>
          <w:sz w:val="22"/>
        </w:rPr>
        <w:t> </w:t>
      </w:r>
      <w:r>
        <w:rPr>
          <w:i/>
          <w:color w:val="231F20"/>
          <w:w w:val="105"/>
          <w:sz w:val="22"/>
        </w:rPr>
        <w:t>но не за управление транспортным средством в состоянии</w:t>
      </w:r>
      <w:r>
        <w:rPr>
          <w:i/>
          <w:color w:val="231F20"/>
          <w:spacing w:val="1"/>
          <w:w w:val="105"/>
          <w:sz w:val="22"/>
        </w:rPr>
        <w:t> </w:t>
      </w:r>
      <w:r>
        <w:rPr>
          <w:i/>
          <w:color w:val="231F20"/>
          <w:spacing w:val="-2"/>
          <w:w w:val="105"/>
          <w:sz w:val="22"/>
        </w:rPr>
        <w:t>опьянения</w:t>
      </w:r>
      <w:r>
        <w:rPr>
          <w:i/>
          <w:color w:val="231F20"/>
          <w:spacing w:val="-11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(статья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12.8.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КоАП).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Вероятно,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что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в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перспективе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все-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sz w:val="22"/>
        </w:rPr>
        <w:t>таки потребуется законодательное утверждение концентрации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различных ПАВ и других опьяняющих веществ – по крайней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мере,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для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начала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самых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“ходовых”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–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при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которой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еще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не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следует</w:t>
      </w:r>
      <w:r>
        <w:rPr>
          <w:color w:val="231F20"/>
          <w:spacing w:val="-1"/>
          <w:w w:val="105"/>
          <w:sz w:val="22"/>
        </w:rPr>
        <w:t> </w:t>
      </w:r>
      <w:r>
        <w:rPr>
          <w:color w:val="231F20"/>
          <w:sz w:val="22"/>
        </w:rPr>
        <w:t>говорить</w:t>
      </w:r>
      <w:r>
        <w:rPr>
          <w:color w:val="231F20"/>
          <w:spacing w:val="20"/>
          <w:sz w:val="22"/>
        </w:rPr>
        <w:t> </w:t>
      </w:r>
      <w:r>
        <w:rPr>
          <w:color w:val="231F20"/>
          <w:sz w:val="22"/>
        </w:rPr>
        <w:t>о</w:t>
      </w:r>
      <w:r>
        <w:rPr>
          <w:color w:val="231F20"/>
          <w:spacing w:val="20"/>
          <w:sz w:val="22"/>
        </w:rPr>
        <w:t> </w:t>
      </w:r>
      <w:r>
        <w:rPr>
          <w:color w:val="231F20"/>
          <w:sz w:val="22"/>
        </w:rPr>
        <w:t>“состоянии</w:t>
      </w:r>
      <w:r>
        <w:rPr>
          <w:color w:val="231F20"/>
          <w:spacing w:val="22"/>
          <w:sz w:val="22"/>
        </w:rPr>
        <w:t> </w:t>
      </w:r>
      <w:r>
        <w:rPr>
          <w:color w:val="231F20"/>
          <w:sz w:val="22"/>
        </w:rPr>
        <w:t>опьянения”.</w:t>
      </w:r>
      <w:r>
        <w:rPr>
          <w:color w:val="231F20"/>
          <w:spacing w:val="20"/>
          <w:sz w:val="22"/>
        </w:rPr>
        <w:t> </w:t>
      </w:r>
      <w:r>
        <w:rPr>
          <w:color w:val="231F20"/>
          <w:sz w:val="22"/>
        </w:rPr>
        <w:t>Возможно,</w:t>
      </w:r>
      <w:r>
        <w:rPr>
          <w:color w:val="231F20"/>
          <w:spacing w:val="20"/>
          <w:sz w:val="22"/>
        </w:rPr>
        <w:t> </w:t>
      </w:r>
      <w:r>
        <w:rPr>
          <w:color w:val="231F20"/>
          <w:sz w:val="22"/>
        </w:rPr>
        <w:t>это</w:t>
      </w:r>
      <w:r>
        <w:rPr>
          <w:color w:val="231F20"/>
          <w:spacing w:val="20"/>
          <w:sz w:val="22"/>
        </w:rPr>
        <w:t> </w:t>
      </w:r>
      <w:r>
        <w:rPr>
          <w:color w:val="231F20"/>
          <w:sz w:val="22"/>
        </w:rPr>
        <w:t>предложение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223" w:right="107"/>
      </w:pPr>
      <w:r>
        <w:rPr>
          <w:color w:val="231F20"/>
        </w:rPr>
        <w:t>может вызвать у кого-то некоторое неприятие, но оно в большей</w:t>
      </w:r>
      <w:r>
        <w:rPr>
          <w:color w:val="231F20"/>
          <w:spacing w:val="-46"/>
        </w:rPr>
        <w:t> </w:t>
      </w:r>
      <w:r>
        <w:rPr>
          <w:color w:val="231F20"/>
          <w:w w:val="105"/>
        </w:rPr>
        <w:t>мере соответствует тому, что называется “духом закона”, чем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нынешнее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положение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вещей.</w:t>
      </w:r>
    </w:p>
    <w:p>
      <w:pPr>
        <w:pStyle w:val="BodyText"/>
        <w:spacing w:line="244" w:lineRule="auto" w:before="3"/>
        <w:ind w:left="223" w:right="108" w:firstLine="340"/>
      </w:pPr>
      <w:r>
        <w:rPr>
          <w:color w:val="231F20"/>
          <w:w w:val="105"/>
        </w:rPr>
        <w:t>В</w:t>
      </w:r>
      <w:r>
        <w:rPr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табл.</w:t>
      </w:r>
      <w:r>
        <w:rPr>
          <w:i/>
          <w:color w:val="231F20"/>
          <w:spacing w:val="1"/>
          <w:w w:val="105"/>
        </w:rPr>
        <w:t> </w:t>
      </w:r>
      <w:r>
        <w:rPr>
          <w:i/>
          <w:color w:val="231F20"/>
          <w:w w:val="105"/>
        </w:rPr>
        <w:t>7</w:t>
      </w:r>
      <w:r>
        <w:rPr>
          <w:i/>
          <w:color w:val="231F20"/>
          <w:spacing w:val="1"/>
          <w:w w:val="105"/>
        </w:rPr>
        <w:t> </w:t>
      </w:r>
      <w:r>
        <w:rPr>
          <w:color w:val="231F20"/>
          <w:w w:val="105"/>
        </w:rPr>
        <w:t>приведены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данные  по  результатам  проведе-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ния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МОСО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среди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различных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контингентов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лиц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Москве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2014-2018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гг.</w:t>
      </w:r>
    </w:p>
    <w:p>
      <w:pPr>
        <w:spacing w:before="91"/>
        <w:ind w:left="5779" w:right="101" w:firstLine="0"/>
        <w:jc w:val="center"/>
        <w:rPr>
          <w:i/>
          <w:sz w:val="20"/>
        </w:rPr>
      </w:pPr>
      <w:r>
        <w:rPr>
          <w:i/>
          <w:color w:val="231F20"/>
          <w:w w:val="110"/>
          <w:sz w:val="20"/>
        </w:rPr>
        <w:t>Таблица</w:t>
      </w:r>
      <w:r>
        <w:rPr>
          <w:i/>
          <w:color w:val="231F20"/>
          <w:spacing w:val="10"/>
          <w:w w:val="110"/>
          <w:sz w:val="20"/>
        </w:rPr>
        <w:t> </w:t>
      </w:r>
      <w:r>
        <w:rPr>
          <w:i/>
          <w:color w:val="231F20"/>
          <w:w w:val="110"/>
          <w:sz w:val="20"/>
        </w:rPr>
        <w:t>7</w:t>
      </w:r>
    </w:p>
    <w:p>
      <w:pPr>
        <w:spacing w:line="225" w:lineRule="auto" w:before="53"/>
        <w:ind w:left="382" w:right="266" w:hanging="2"/>
        <w:jc w:val="center"/>
        <w:rPr>
          <w:b/>
          <w:sz w:val="20"/>
        </w:rPr>
      </w:pPr>
      <w:r>
        <w:rPr>
          <w:b/>
          <w:color w:val="231F20"/>
          <w:w w:val="110"/>
          <w:sz w:val="20"/>
        </w:rPr>
        <w:t>Некоторые</w:t>
      </w:r>
      <w:r>
        <w:rPr>
          <w:b/>
          <w:color w:val="231F20"/>
          <w:spacing w:val="9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результаты</w:t>
      </w:r>
      <w:r>
        <w:rPr>
          <w:b/>
          <w:color w:val="231F20"/>
          <w:spacing w:val="10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МОСО</w:t>
      </w:r>
      <w:r>
        <w:rPr>
          <w:b/>
          <w:color w:val="231F20"/>
          <w:spacing w:val="10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среди</w:t>
      </w:r>
      <w:r>
        <w:rPr>
          <w:b/>
          <w:color w:val="231F20"/>
          <w:spacing w:val="10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различных</w:t>
      </w:r>
      <w:r>
        <w:rPr>
          <w:b/>
          <w:color w:val="231F20"/>
          <w:spacing w:val="1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контингентов в Москве в 2014–2018 гг.* (где не указано</w:t>
      </w:r>
      <w:r>
        <w:rPr>
          <w:b/>
          <w:color w:val="231F20"/>
          <w:spacing w:val="1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иначе,</w:t>
      </w:r>
      <w:r>
        <w:rPr>
          <w:b/>
          <w:color w:val="231F20"/>
          <w:spacing w:val="2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в</w:t>
      </w:r>
      <w:r>
        <w:rPr>
          <w:b/>
          <w:color w:val="231F20"/>
          <w:spacing w:val="3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скобках</w:t>
      </w:r>
      <w:r>
        <w:rPr>
          <w:b/>
          <w:color w:val="231F20"/>
          <w:spacing w:val="3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–</w:t>
      </w:r>
      <w:r>
        <w:rPr>
          <w:b/>
          <w:color w:val="231F20"/>
          <w:spacing w:val="3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%</w:t>
      </w:r>
      <w:r>
        <w:rPr>
          <w:b/>
          <w:color w:val="231F20"/>
          <w:spacing w:val="2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от</w:t>
      </w:r>
      <w:r>
        <w:rPr>
          <w:b/>
          <w:color w:val="231F20"/>
          <w:spacing w:val="3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общего</w:t>
      </w:r>
      <w:r>
        <w:rPr>
          <w:b/>
          <w:color w:val="231F20"/>
          <w:spacing w:val="3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числа</w:t>
      </w:r>
      <w:r>
        <w:rPr>
          <w:b/>
          <w:color w:val="231F20"/>
          <w:spacing w:val="3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проведенных</w:t>
      </w:r>
      <w:r>
        <w:rPr>
          <w:b/>
          <w:color w:val="231F20"/>
          <w:spacing w:val="2"/>
          <w:w w:val="110"/>
          <w:sz w:val="20"/>
        </w:rPr>
        <w:t> </w:t>
      </w:r>
      <w:r>
        <w:rPr>
          <w:b/>
          <w:color w:val="231F20"/>
          <w:w w:val="110"/>
          <w:sz w:val="20"/>
        </w:rPr>
        <w:t>МОСО)</w:t>
      </w:r>
    </w:p>
    <w:p>
      <w:pPr>
        <w:pStyle w:val="BodyText"/>
        <w:jc w:val="left"/>
        <w:rPr>
          <w:b/>
          <w:sz w:val="8"/>
        </w:rPr>
      </w:pPr>
    </w:p>
    <w:tbl>
      <w:tblPr>
        <w:tblW w:w="0" w:type="auto"/>
        <w:jc w:val="left"/>
        <w:tblInd w:w="226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4"/>
        <w:gridCol w:w="681"/>
        <w:gridCol w:w="1248"/>
        <w:gridCol w:w="1021"/>
        <w:gridCol w:w="1134"/>
        <w:gridCol w:w="1077"/>
        <w:gridCol w:w="794"/>
      </w:tblGrid>
      <w:tr>
        <w:trPr>
          <w:trHeight w:val="683" w:hRule="atLeast"/>
        </w:trPr>
        <w:tc>
          <w:tcPr>
            <w:tcW w:w="624" w:type="dxa"/>
            <w:vMerge w:val="restart"/>
            <w:tcBorders>
              <w:left w:val="nil"/>
            </w:tcBorders>
          </w:tcPr>
          <w:p>
            <w:pPr>
              <w:pStyle w:val="TableParagraph"/>
              <w:ind w:left="0"/>
              <w:rPr>
                <w:b/>
                <w:sz w:val="22"/>
              </w:rPr>
            </w:pPr>
          </w:p>
          <w:p>
            <w:pPr>
              <w:pStyle w:val="TableParagraph"/>
              <w:ind w:left="0"/>
              <w:rPr>
                <w:b/>
                <w:sz w:val="22"/>
              </w:rPr>
            </w:pPr>
          </w:p>
          <w:p>
            <w:pPr>
              <w:pStyle w:val="TableParagraph"/>
              <w:spacing w:before="4"/>
              <w:ind w:left="0"/>
              <w:rPr>
                <w:b/>
                <w:sz w:val="31"/>
              </w:rPr>
            </w:pPr>
          </w:p>
          <w:p>
            <w:pPr>
              <w:pStyle w:val="TableParagraph"/>
              <w:ind w:left="164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Год</w:t>
            </w:r>
          </w:p>
        </w:tc>
        <w:tc>
          <w:tcPr>
            <w:tcW w:w="1929" w:type="dxa"/>
            <w:gridSpan w:val="2"/>
          </w:tcPr>
          <w:p>
            <w:pPr>
              <w:pStyle w:val="TableParagraph"/>
              <w:spacing w:line="228" w:lineRule="auto" w:before="45"/>
              <w:ind w:left="185" w:right="175"/>
              <w:jc w:val="center"/>
              <w:rPr>
                <w:sz w:val="18"/>
              </w:rPr>
            </w:pPr>
            <w:r>
              <w:rPr>
                <w:color w:val="231F20"/>
                <w:w w:val="110"/>
                <w:sz w:val="18"/>
              </w:rPr>
              <w:t>Проведено МОСО</w:t>
            </w:r>
            <w:r>
              <w:rPr>
                <w:color w:val="231F20"/>
                <w:spacing w:val="-41"/>
                <w:w w:val="110"/>
                <w:sz w:val="18"/>
              </w:rPr>
              <w:t> </w:t>
            </w:r>
            <w:r>
              <w:rPr>
                <w:color w:val="231F20"/>
                <w:w w:val="110"/>
                <w:sz w:val="18"/>
              </w:rPr>
              <w:t>“водителям”,</w:t>
            </w:r>
          </w:p>
          <w:p>
            <w:pPr>
              <w:pStyle w:val="TableParagraph"/>
              <w:spacing w:line="202" w:lineRule="exact"/>
              <w:ind w:left="182" w:right="175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абс (%)</w:t>
            </w:r>
          </w:p>
        </w:tc>
        <w:tc>
          <w:tcPr>
            <w:tcW w:w="2155" w:type="dxa"/>
            <w:gridSpan w:val="2"/>
          </w:tcPr>
          <w:p>
            <w:pPr>
              <w:pStyle w:val="TableParagraph"/>
              <w:spacing w:line="228" w:lineRule="auto" w:before="45"/>
              <w:ind w:left="85" w:right="73" w:firstLine="16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Проведено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МОСО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“на-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рушителям”,**</w:t>
            </w:r>
            <w:r>
              <w:rPr>
                <w:color w:val="231F20"/>
                <w:spacing w:val="-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абс.</w:t>
            </w:r>
            <w:r>
              <w:rPr>
                <w:color w:val="231F20"/>
                <w:spacing w:val="-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(%)</w:t>
            </w:r>
          </w:p>
        </w:tc>
        <w:tc>
          <w:tcPr>
            <w:tcW w:w="1077" w:type="dxa"/>
            <w:vMerge w:val="restart"/>
          </w:tcPr>
          <w:p>
            <w:pPr>
              <w:pStyle w:val="TableParagraph"/>
              <w:spacing w:line="228" w:lineRule="auto" w:before="45"/>
              <w:ind w:left="88" w:right="80"/>
              <w:jc w:val="center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Прове-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10"/>
                <w:sz w:val="18"/>
              </w:rPr>
              <w:t>дено</w:t>
            </w:r>
            <w:r>
              <w:rPr>
                <w:color w:val="231F20"/>
                <w:spacing w:val="1"/>
                <w:w w:val="110"/>
                <w:sz w:val="18"/>
              </w:rPr>
              <w:t> </w:t>
            </w:r>
            <w:r>
              <w:rPr>
                <w:color w:val="231F20"/>
                <w:w w:val="110"/>
                <w:sz w:val="18"/>
              </w:rPr>
              <w:t>МОСО</w:t>
            </w:r>
          </w:p>
          <w:p>
            <w:pPr>
              <w:pStyle w:val="TableParagraph"/>
              <w:spacing w:line="228" w:lineRule="auto"/>
              <w:ind w:left="88" w:right="81"/>
              <w:jc w:val="center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другим***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группам,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абс.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(%)</w:t>
            </w:r>
          </w:p>
        </w:tc>
        <w:tc>
          <w:tcPr>
            <w:tcW w:w="794" w:type="dxa"/>
            <w:vMerge w:val="restart"/>
            <w:tcBorders>
              <w:right w:val="nil"/>
            </w:tcBorders>
          </w:tcPr>
          <w:p>
            <w:pPr>
              <w:pStyle w:val="TableParagraph"/>
              <w:spacing w:line="228" w:lineRule="auto" w:before="45"/>
              <w:ind w:left="119" w:right="116" w:hanging="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Всего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прове-</w:t>
            </w:r>
            <w:r>
              <w:rPr>
                <w:color w:val="231F20"/>
                <w:spacing w:val="-37"/>
                <w:sz w:val="18"/>
              </w:rPr>
              <w:t> </w:t>
            </w:r>
            <w:r>
              <w:rPr>
                <w:color w:val="231F20"/>
                <w:sz w:val="18"/>
              </w:rPr>
              <w:t>дено,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абс.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(%)</w:t>
            </w:r>
          </w:p>
        </w:tc>
      </w:tr>
      <w:tr>
        <w:trPr>
          <w:trHeight w:val="1283" w:hRule="atLeast"/>
        </w:trPr>
        <w:tc>
          <w:tcPr>
            <w:tcW w:w="624" w:type="dxa"/>
            <w:vMerge/>
            <w:tcBorders>
              <w:top w:val="nil"/>
              <w:lef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ind w:left="0"/>
              <w:rPr>
                <w:b/>
                <w:sz w:val="22"/>
              </w:rPr>
            </w:pPr>
          </w:p>
          <w:p>
            <w:pPr>
              <w:pStyle w:val="TableParagraph"/>
              <w:spacing w:before="9"/>
              <w:ind w:left="0"/>
              <w:rPr>
                <w:b/>
                <w:sz w:val="23"/>
              </w:rPr>
            </w:pPr>
          </w:p>
          <w:p>
            <w:pPr>
              <w:pStyle w:val="TableParagraph"/>
              <w:ind w:left="82" w:right="74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всего</w:t>
            </w:r>
          </w:p>
        </w:tc>
        <w:tc>
          <w:tcPr>
            <w:tcW w:w="1248" w:type="dxa"/>
          </w:tcPr>
          <w:p>
            <w:pPr>
              <w:pStyle w:val="TableParagraph"/>
              <w:spacing w:line="228" w:lineRule="auto" w:before="145"/>
              <w:ind w:left="134" w:right="125"/>
              <w:jc w:val="center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опьянение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pacing w:val="-2"/>
                <w:w w:val="105"/>
                <w:sz w:val="18"/>
              </w:rPr>
              <w:t>не </w:t>
            </w:r>
            <w:r>
              <w:rPr>
                <w:color w:val="231F20"/>
                <w:spacing w:val="-1"/>
                <w:w w:val="105"/>
                <w:sz w:val="18"/>
              </w:rPr>
              <w:t>установ-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лено</w:t>
            </w:r>
          </w:p>
          <w:p>
            <w:pPr>
              <w:pStyle w:val="TableParagraph"/>
              <w:spacing w:line="228" w:lineRule="auto"/>
              <w:ind w:left="78" w:right="7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(%</w:t>
            </w:r>
            <w:r>
              <w:rPr>
                <w:color w:val="231F20"/>
                <w:spacing w:val="7"/>
                <w:sz w:val="18"/>
              </w:rPr>
              <w:t> </w:t>
            </w:r>
            <w:r>
              <w:rPr>
                <w:color w:val="231F20"/>
                <w:sz w:val="18"/>
              </w:rPr>
              <w:t>от</w:t>
            </w:r>
            <w:r>
              <w:rPr>
                <w:color w:val="231F20"/>
                <w:spacing w:val="1"/>
                <w:sz w:val="18"/>
              </w:rPr>
              <w:t> </w:t>
            </w:r>
            <w:r>
              <w:rPr>
                <w:color w:val="231F20"/>
                <w:sz w:val="18"/>
              </w:rPr>
              <w:t>“водителей”)</w:t>
            </w:r>
          </w:p>
        </w:tc>
        <w:tc>
          <w:tcPr>
            <w:tcW w:w="1021" w:type="dxa"/>
          </w:tcPr>
          <w:p>
            <w:pPr>
              <w:pStyle w:val="TableParagraph"/>
              <w:ind w:left="0"/>
              <w:rPr>
                <w:b/>
                <w:sz w:val="22"/>
              </w:rPr>
            </w:pPr>
          </w:p>
          <w:p>
            <w:pPr>
              <w:pStyle w:val="TableParagraph"/>
              <w:spacing w:before="9"/>
              <w:ind w:left="0"/>
              <w:rPr>
                <w:b/>
                <w:sz w:val="23"/>
              </w:rPr>
            </w:pPr>
          </w:p>
          <w:p>
            <w:pPr>
              <w:pStyle w:val="TableParagraph"/>
              <w:ind w:left="288"/>
              <w:rPr>
                <w:sz w:val="18"/>
              </w:rPr>
            </w:pPr>
            <w:r>
              <w:rPr>
                <w:color w:val="231F20"/>
                <w:sz w:val="18"/>
              </w:rPr>
              <w:t>всего</w:t>
            </w:r>
          </w:p>
        </w:tc>
        <w:tc>
          <w:tcPr>
            <w:tcW w:w="1134" w:type="dxa"/>
          </w:tcPr>
          <w:p>
            <w:pPr>
              <w:pStyle w:val="TableParagraph"/>
              <w:spacing w:line="228" w:lineRule="auto" w:before="45"/>
              <w:ind w:left="77" w:right="70"/>
              <w:jc w:val="center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опьянение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spacing w:val="-2"/>
                <w:w w:val="105"/>
                <w:sz w:val="18"/>
              </w:rPr>
              <w:t>не установ-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лено</w:t>
            </w:r>
          </w:p>
          <w:p>
            <w:pPr>
              <w:pStyle w:val="TableParagraph"/>
              <w:spacing w:line="228" w:lineRule="auto"/>
              <w:ind w:left="159" w:right="151"/>
              <w:jc w:val="center"/>
              <w:rPr>
                <w:sz w:val="18"/>
              </w:rPr>
            </w:pPr>
            <w:r>
              <w:rPr>
                <w:color w:val="231F20"/>
                <w:w w:val="105"/>
                <w:sz w:val="18"/>
              </w:rPr>
              <w:t>(%</w:t>
            </w:r>
            <w:r>
              <w:rPr>
                <w:color w:val="231F20"/>
                <w:spacing w:val="2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от</w:t>
            </w:r>
            <w:r>
              <w:rPr>
                <w:color w:val="231F20"/>
                <w:spacing w:val="1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“наруши-</w:t>
            </w:r>
            <w:r>
              <w:rPr>
                <w:color w:val="231F20"/>
                <w:spacing w:val="-39"/>
                <w:w w:val="105"/>
                <w:sz w:val="18"/>
              </w:rPr>
              <w:t> </w:t>
            </w:r>
            <w:r>
              <w:rPr>
                <w:color w:val="231F20"/>
                <w:w w:val="105"/>
                <w:sz w:val="18"/>
              </w:rPr>
              <w:t>телей”)</w:t>
            </w:r>
          </w:p>
        </w:tc>
        <w:tc>
          <w:tcPr>
            <w:tcW w:w="10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94" w:type="dxa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3" w:hRule="atLeast"/>
        </w:trPr>
        <w:tc>
          <w:tcPr>
            <w:tcW w:w="624" w:type="dxa"/>
            <w:vMerge w:val="restart"/>
            <w:tcBorders>
              <w:left w:val="nil"/>
            </w:tcBorders>
          </w:tcPr>
          <w:p>
            <w:pPr>
              <w:pStyle w:val="TableParagraph"/>
              <w:spacing w:before="137"/>
              <w:ind w:left="116"/>
              <w:rPr>
                <w:sz w:val="18"/>
              </w:rPr>
            </w:pPr>
            <w:r>
              <w:rPr>
                <w:color w:val="231F20"/>
                <w:sz w:val="18"/>
              </w:rPr>
              <w:t>2014</w:t>
            </w:r>
          </w:p>
        </w:tc>
        <w:tc>
          <w:tcPr>
            <w:tcW w:w="68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37"/>
              <w:ind w:left="82" w:right="74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9298</w:t>
            </w:r>
          </w:p>
        </w:tc>
        <w:tc>
          <w:tcPr>
            <w:tcW w:w="1248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37"/>
              <w:ind w:left="132" w:right="125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6071</w:t>
            </w:r>
          </w:p>
        </w:tc>
        <w:tc>
          <w:tcPr>
            <w:tcW w:w="102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37"/>
              <w:ind w:left="258"/>
              <w:rPr>
                <w:sz w:val="18"/>
              </w:rPr>
            </w:pPr>
            <w:r>
              <w:rPr>
                <w:color w:val="231F20"/>
                <w:sz w:val="18"/>
              </w:rPr>
              <w:t>78333</w:t>
            </w:r>
          </w:p>
        </w:tc>
        <w:tc>
          <w:tcPr>
            <w:tcW w:w="1134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37"/>
              <w:ind w:left="314"/>
              <w:rPr>
                <w:sz w:val="18"/>
              </w:rPr>
            </w:pPr>
            <w:r>
              <w:rPr>
                <w:color w:val="231F20"/>
                <w:sz w:val="18"/>
              </w:rPr>
              <w:t>13876</w:t>
            </w:r>
          </w:p>
        </w:tc>
        <w:tc>
          <w:tcPr>
            <w:tcW w:w="1077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37"/>
              <w:ind w:left="86" w:right="8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1733</w:t>
            </w:r>
          </w:p>
        </w:tc>
        <w:tc>
          <w:tcPr>
            <w:tcW w:w="794" w:type="dxa"/>
            <w:tcBorders>
              <w:bottom w:val="nil"/>
              <w:right w:val="nil"/>
            </w:tcBorders>
          </w:tcPr>
          <w:p>
            <w:pPr>
              <w:pStyle w:val="TableParagraph"/>
              <w:spacing w:line="177" w:lineRule="exact" w:before="37"/>
              <w:ind w:left="125" w:right="125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89364</w:t>
            </w:r>
          </w:p>
        </w:tc>
      </w:tr>
      <w:tr>
        <w:trPr>
          <w:trHeight w:val="239" w:hRule="atLeast"/>
        </w:trPr>
        <w:tc>
          <w:tcPr>
            <w:tcW w:w="624" w:type="dxa"/>
            <w:vMerge/>
            <w:tcBorders>
              <w:top w:val="nil"/>
              <w:lef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82" w:right="74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(10,4)</w:t>
            </w:r>
          </w:p>
        </w:tc>
        <w:tc>
          <w:tcPr>
            <w:tcW w:w="1248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132" w:right="125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(65,3)</w:t>
            </w:r>
          </w:p>
        </w:tc>
        <w:tc>
          <w:tcPr>
            <w:tcW w:w="102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273"/>
              <w:rPr>
                <w:sz w:val="18"/>
              </w:rPr>
            </w:pPr>
            <w:r>
              <w:rPr>
                <w:color w:val="231F20"/>
                <w:sz w:val="18"/>
              </w:rPr>
              <w:t>(87,7)</w:t>
            </w:r>
          </w:p>
        </w:tc>
        <w:tc>
          <w:tcPr>
            <w:tcW w:w="1134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329"/>
              <w:rPr>
                <w:sz w:val="18"/>
              </w:rPr>
            </w:pPr>
            <w:r>
              <w:rPr>
                <w:color w:val="231F20"/>
                <w:sz w:val="18"/>
              </w:rPr>
              <w:t>(17,7)</w:t>
            </w:r>
          </w:p>
        </w:tc>
        <w:tc>
          <w:tcPr>
            <w:tcW w:w="1077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86" w:right="8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(1,9)</w:t>
            </w:r>
          </w:p>
        </w:tc>
        <w:tc>
          <w:tcPr>
            <w:tcW w:w="794" w:type="dxa"/>
            <w:tcBorders>
              <w:top w:val="nil"/>
              <w:right w:val="nil"/>
            </w:tcBorders>
          </w:tcPr>
          <w:p>
            <w:pPr>
              <w:pStyle w:val="TableParagraph"/>
              <w:spacing w:line="204" w:lineRule="exact"/>
              <w:ind w:left="125" w:right="125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(100)</w:t>
            </w:r>
          </w:p>
        </w:tc>
      </w:tr>
      <w:tr>
        <w:trPr>
          <w:trHeight w:val="233" w:hRule="atLeast"/>
        </w:trPr>
        <w:tc>
          <w:tcPr>
            <w:tcW w:w="624" w:type="dxa"/>
            <w:vMerge w:val="restart"/>
            <w:tcBorders>
              <w:left w:val="nil"/>
            </w:tcBorders>
          </w:tcPr>
          <w:p>
            <w:pPr>
              <w:pStyle w:val="TableParagraph"/>
              <w:spacing w:before="137"/>
              <w:ind w:left="116"/>
              <w:rPr>
                <w:sz w:val="18"/>
              </w:rPr>
            </w:pPr>
            <w:r>
              <w:rPr>
                <w:color w:val="231F20"/>
                <w:sz w:val="18"/>
              </w:rPr>
              <w:t>2016</w:t>
            </w:r>
          </w:p>
        </w:tc>
        <w:tc>
          <w:tcPr>
            <w:tcW w:w="68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37"/>
              <w:ind w:left="82" w:right="74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8314</w:t>
            </w:r>
          </w:p>
        </w:tc>
        <w:tc>
          <w:tcPr>
            <w:tcW w:w="1248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37"/>
              <w:ind w:left="132" w:right="125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4965</w:t>
            </w:r>
          </w:p>
        </w:tc>
        <w:tc>
          <w:tcPr>
            <w:tcW w:w="102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37"/>
              <w:ind w:left="258"/>
              <w:rPr>
                <w:sz w:val="18"/>
              </w:rPr>
            </w:pPr>
            <w:r>
              <w:rPr>
                <w:color w:val="231F20"/>
                <w:sz w:val="18"/>
              </w:rPr>
              <w:t>79554</w:t>
            </w:r>
          </w:p>
        </w:tc>
        <w:tc>
          <w:tcPr>
            <w:tcW w:w="1134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37"/>
              <w:ind w:left="364"/>
              <w:rPr>
                <w:sz w:val="18"/>
              </w:rPr>
            </w:pPr>
            <w:r>
              <w:rPr>
                <w:color w:val="231F20"/>
                <w:sz w:val="18"/>
              </w:rPr>
              <w:t>9914</w:t>
            </w:r>
          </w:p>
        </w:tc>
        <w:tc>
          <w:tcPr>
            <w:tcW w:w="1077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37"/>
              <w:ind w:left="86" w:right="8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1125</w:t>
            </w:r>
          </w:p>
        </w:tc>
        <w:tc>
          <w:tcPr>
            <w:tcW w:w="794" w:type="dxa"/>
            <w:tcBorders>
              <w:bottom w:val="nil"/>
              <w:right w:val="nil"/>
            </w:tcBorders>
          </w:tcPr>
          <w:p>
            <w:pPr>
              <w:pStyle w:val="TableParagraph"/>
              <w:spacing w:line="177" w:lineRule="exact" w:before="37"/>
              <w:ind w:left="125" w:right="125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88993</w:t>
            </w:r>
          </w:p>
        </w:tc>
      </w:tr>
      <w:tr>
        <w:trPr>
          <w:trHeight w:val="239" w:hRule="atLeast"/>
        </w:trPr>
        <w:tc>
          <w:tcPr>
            <w:tcW w:w="624" w:type="dxa"/>
            <w:vMerge/>
            <w:tcBorders>
              <w:top w:val="nil"/>
              <w:lef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82" w:right="74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(9,3)</w:t>
            </w:r>
          </w:p>
        </w:tc>
        <w:tc>
          <w:tcPr>
            <w:tcW w:w="1248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132" w:right="125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(59,7)</w:t>
            </w:r>
          </w:p>
        </w:tc>
        <w:tc>
          <w:tcPr>
            <w:tcW w:w="102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273"/>
              <w:rPr>
                <w:sz w:val="18"/>
              </w:rPr>
            </w:pPr>
            <w:r>
              <w:rPr>
                <w:color w:val="231F20"/>
                <w:sz w:val="18"/>
              </w:rPr>
              <w:t>(89,4)</w:t>
            </w:r>
          </w:p>
        </w:tc>
        <w:tc>
          <w:tcPr>
            <w:tcW w:w="1134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329"/>
              <w:rPr>
                <w:sz w:val="18"/>
              </w:rPr>
            </w:pPr>
            <w:r>
              <w:rPr>
                <w:color w:val="231F20"/>
                <w:sz w:val="18"/>
              </w:rPr>
              <w:t>(12,5)</w:t>
            </w:r>
          </w:p>
        </w:tc>
        <w:tc>
          <w:tcPr>
            <w:tcW w:w="1077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86" w:right="8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(1,3)</w:t>
            </w:r>
          </w:p>
        </w:tc>
        <w:tc>
          <w:tcPr>
            <w:tcW w:w="794" w:type="dxa"/>
            <w:tcBorders>
              <w:top w:val="nil"/>
              <w:right w:val="nil"/>
            </w:tcBorders>
          </w:tcPr>
          <w:p>
            <w:pPr>
              <w:pStyle w:val="TableParagraph"/>
              <w:spacing w:line="204" w:lineRule="exact"/>
              <w:ind w:left="125" w:right="125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(100)</w:t>
            </w:r>
          </w:p>
        </w:tc>
      </w:tr>
      <w:tr>
        <w:trPr>
          <w:trHeight w:val="233" w:hRule="atLeast"/>
        </w:trPr>
        <w:tc>
          <w:tcPr>
            <w:tcW w:w="624" w:type="dxa"/>
            <w:vMerge w:val="restart"/>
            <w:tcBorders>
              <w:left w:val="nil"/>
            </w:tcBorders>
          </w:tcPr>
          <w:p>
            <w:pPr>
              <w:pStyle w:val="TableParagraph"/>
              <w:spacing w:before="137"/>
              <w:ind w:left="116"/>
              <w:rPr>
                <w:sz w:val="18"/>
              </w:rPr>
            </w:pPr>
            <w:r>
              <w:rPr>
                <w:color w:val="231F20"/>
                <w:sz w:val="18"/>
              </w:rPr>
              <w:t>2018</w:t>
            </w:r>
          </w:p>
        </w:tc>
        <w:tc>
          <w:tcPr>
            <w:tcW w:w="68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37"/>
              <w:ind w:left="82" w:right="74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8176</w:t>
            </w:r>
          </w:p>
        </w:tc>
        <w:tc>
          <w:tcPr>
            <w:tcW w:w="1248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37"/>
              <w:ind w:left="132" w:right="125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5038</w:t>
            </w:r>
          </w:p>
        </w:tc>
        <w:tc>
          <w:tcPr>
            <w:tcW w:w="1021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37"/>
              <w:ind w:left="258"/>
              <w:rPr>
                <w:sz w:val="18"/>
              </w:rPr>
            </w:pPr>
            <w:r>
              <w:rPr>
                <w:color w:val="231F20"/>
                <w:sz w:val="18"/>
              </w:rPr>
              <w:t>78356</w:t>
            </w:r>
          </w:p>
        </w:tc>
        <w:tc>
          <w:tcPr>
            <w:tcW w:w="1134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37"/>
              <w:ind w:left="314"/>
              <w:rPr>
                <w:sz w:val="18"/>
              </w:rPr>
            </w:pPr>
            <w:r>
              <w:rPr>
                <w:color w:val="231F20"/>
                <w:sz w:val="18"/>
              </w:rPr>
              <w:t>15848</w:t>
            </w:r>
          </w:p>
        </w:tc>
        <w:tc>
          <w:tcPr>
            <w:tcW w:w="1077" w:type="dxa"/>
            <w:tcBorders>
              <w:bottom w:val="nil"/>
            </w:tcBorders>
          </w:tcPr>
          <w:p>
            <w:pPr>
              <w:pStyle w:val="TableParagraph"/>
              <w:spacing w:line="177" w:lineRule="exact" w:before="37"/>
              <w:ind w:left="86" w:right="8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1226</w:t>
            </w:r>
          </w:p>
        </w:tc>
        <w:tc>
          <w:tcPr>
            <w:tcW w:w="794" w:type="dxa"/>
            <w:tcBorders>
              <w:bottom w:val="nil"/>
              <w:right w:val="nil"/>
            </w:tcBorders>
          </w:tcPr>
          <w:p>
            <w:pPr>
              <w:pStyle w:val="TableParagraph"/>
              <w:spacing w:line="177" w:lineRule="exact" w:before="37"/>
              <w:ind w:left="125" w:right="125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87758</w:t>
            </w:r>
          </w:p>
        </w:tc>
      </w:tr>
      <w:tr>
        <w:trPr>
          <w:trHeight w:val="239" w:hRule="atLeast"/>
        </w:trPr>
        <w:tc>
          <w:tcPr>
            <w:tcW w:w="624" w:type="dxa"/>
            <w:vMerge/>
            <w:tcBorders>
              <w:top w:val="nil"/>
              <w:lef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82" w:right="74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(9,3)</w:t>
            </w:r>
          </w:p>
        </w:tc>
        <w:tc>
          <w:tcPr>
            <w:tcW w:w="1248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132" w:right="125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(61,6)</w:t>
            </w:r>
          </w:p>
        </w:tc>
        <w:tc>
          <w:tcPr>
            <w:tcW w:w="1021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273"/>
              <w:rPr>
                <w:sz w:val="18"/>
              </w:rPr>
            </w:pPr>
            <w:r>
              <w:rPr>
                <w:color w:val="231F20"/>
                <w:sz w:val="18"/>
              </w:rPr>
              <w:t>(89,3)</w:t>
            </w:r>
          </w:p>
        </w:tc>
        <w:tc>
          <w:tcPr>
            <w:tcW w:w="1134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329"/>
              <w:rPr>
                <w:sz w:val="18"/>
              </w:rPr>
            </w:pPr>
            <w:r>
              <w:rPr>
                <w:color w:val="231F20"/>
                <w:sz w:val="18"/>
              </w:rPr>
              <w:t>(20,2)</w:t>
            </w:r>
          </w:p>
        </w:tc>
        <w:tc>
          <w:tcPr>
            <w:tcW w:w="1077" w:type="dxa"/>
            <w:tcBorders>
              <w:top w:val="nil"/>
            </w:tcBorders>
          </w:tcPr>
          <w:p>
            <w:pPr>
              <w:pStyle w:val="TableParagraph"/>
              <w:spacing w:line="204" w:lineRule="exact"/>
              <w:ind w:left="86" w:right="8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(1,4)</w:t>
            </w:r>
          </w:p>
        </w:tc>
        <w:tc>
          <w:tcPr>
            <w:tcW w:w="794" w:type="dxa"/>
            <w:tcBorders>
              <w:top w:val="nil"/>
              <w:right w:val="nil"/>
            </w:tcBorders>
          </w:tcPr>
          <w:p>
            <w:pPr>
              <w:pStyle w:val="TableParagraph"/>
              <w:spacing w:line="204" w:lineRule="exact"/>
              <w:ind w:left="125" w:right="125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(100)</w:t>
            </w:r>
          </w:p>
        </w:tc>
      </w:tr>
    </w:tbl>
    <w:p>
      <w:pPr>
        <w:spacing w:before="121"/>
        <w:ind w:left="223" w:right="0" w:firstLine="0"/>
        <w:jc w:val="left"/>
        <w:rPr>
          <w:sz w:val="20"/>
        </w:rPr>
      </w:pPr>
      <w:r>
        <w:rPr>
          <w:i/>
          <w:color w:val="231F20"/>
          <w:w w:val="110"/>
          <w:sz w:val="20"/>
        </w:rPr>
        <w:t>Примечания</w:t>
      </w:r>
      <w:r>
        <w:rPr>
          <w:color w:val="231F20"/>
          <w:w w:val="110"/>
          <w:sz w:val="20"/>
        </w:rPr>
        <w:t>:</w:t>
      </w:r>
    </w:p>
    <w:p>
      <w:pPr>
        <w:pStyle w:val="ListParagraph"/>
        <w:numPr>
          <w:ilvl w:val="0"/>
          <w:numId w:val="18"/>
        </w:numPr>
        <w:tabs>
          <w:tab w:pos="394" w:val="left" w:leader="none"/>
        </w:tabs>
        <w:spacing w:line="225" w:lineRule="auto" w:before="53" w:after="0"/>
        <w:ind w:left="223" w:right="106" w:firstLine="0"/>
        <w:jc w:val="left"/>
        <w:rPr>
          <w:sz w:val="20"/>
        </w:rPr>
      </w:pPr>
      <w:r>
        <w:rPr>
          <w:color w:val="231F20"/>
          <w:w w:val="110"/>
          <w:sz w:val="20"/>
        </w:rPr>
        <w:t>–</w:t>
      </w:r>
      <w:r>
        <w:rPr>
          <w:color w:val="231F20"/>
          <w:spacing w:val="22"/>
          <w:w w:val="110"/>
          <w:sz w:val="20"/>
        </w:rPr>
        <w:t> </w:t>
      </w:r>
      <w:r>
        <w:rPr>
          <w:color w:val="231F20"/>
          <w:w w:val="110"/>
          <w:sz w:val="20"/>
        </w:rPr>
        <w:t>Источник:</w:t>
      </w:r>
      <w:r>
        <w:rPr>
          <w:color w:val="231F20"/>
          <w:spacing w:val="22"/>
          <w:w w:val="110"/>
          <w:sz w:val="20"/>
        </w:rPr>
        <w:t> </w:t>
      </w:r>
      <w:r>
        <w:rPr>
          <w:color w:val="231F20"/>
          <w:w w:val="110"/>
          <w:sz w:val="20"/>
        </w:rPr>
        <w:t>Бурцев</w:t>
      </w:r>
      <w:r>
        <w:rPr>
          <w:color w:val="231F20"/>
          <w:spacing w:val="23"/>
          <w:w w:val="110"/>
          <w:sz w:val="20"/>
        </w:rPr>
        <w:t> </w:t>
      </w:r>
      <w:r>
        <w:rPr>
          <w:color w:val="231F20"/>
          <w:w w:val="110"/>
          <w:sz w:val="20"/>
        </w:rPr>
        <w:t>А.А.,</w:t>
      </w:r>
      <w:r>
        <w:rPr>
          <w:color w:val="231F20"/>
          <w:spacing w:val="22"/>
          <w:w w:val="110"/>
          <w:sz w:val="20"/>
        </w:rPr>
        <w:t> </w:t>
      </w:r>
      <w:r>
        <w:rPr>
          <w:color w:val="231F20"/>
          <w:w w:val="110"/>
          <w:sz w:val="20"/>
        </w:rPr>
        <w:t>Егоров</w:t>
      </w:r>
      <w:r>
        <w:rPr>
          <w:color w:val="231F20"/>
          <w:spacing w:val="23"/>
          <w:w w:val="110"/>
          <w:sz w:val="20"/>
        </w:rPr>
        <w:t> </w:t>
      </w:r>
      <w:r>
        <w:rPr>
          <w:color w:val="231F20"/>
          <w:w w:val="110"/>
          <w:sz w:val="20"/>
        </w:rPr>
        <w:t>В.Ф.,</w:t>
      </w:r>
      <w:r>
        <w:rPr>
          <w:color w:val="231F20"/>
          <w:spacing w:val="23"/>
          <w:w w:val="110"/>
          <w:sz w:val="20"/>
        </w:rPr>
        <w:t> </w:t>
      </w:r>
      <w:r>
        <w:rPr>
          <w:color w:val="231F20"/>
          <w:w w:val="110"/>
          <w:sz w:val="20"/>
        </w:rPr>
        <w:t>Ненастьева</w:t>
      </w:r>
      <w:r>
        <w:rPr>
          <w:color w:val="231F20"/>
          <w:spacing w:val="22"/>
          <w:w w:val="110"/>
          <w:sz w:val="20"/>
        </w:rPr>
        <w:t> </w:t>
      </w:r>
      <w:r>
        <w:rPr>
          <w:color w:val="231F20"/>
          <w:w w:val="110"/>
          <w:sz w:val="20"/>
        </w:rPr>
        <w:t>А.Ю.</w:t>
      </w:r>
      <w:r>
        <w:rPr>
          <w:color w:val="231F20"/>
          <w:spacing w:val="23"/>
          <w:w w:val="110"/>
          <w:sz w:val="20"/>
        </w:rPr>
        <w:t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23"/>
          <w:w w:val="110"/>
          <w:sz w:val="20"/>
        </w:rPr>
        <w:t> </w:t>
      </w:r>
      <w:r>
        <w:rPr>
          <w:color w:val="231F20"/>
          <w:w w:val="110"/>
          <w:sz w:val="20"/>
        </w:rPr>
        <w:t>соавт.,</w:t>
      </w:r>
      <w:r>
        <w:rPr>
          <w:color w:val="231F20"/>
          <w:spacing w:val="-46"/>
          <w:w w:val="110"/>
          <w:sz w:val="20"/>
        </w:rPr>
        <w:t> </w:t>
      </w:r>
      <w:r>
        <w:rPr>
          <w:color w:val="231F20"/>
          <w:w w:val="110"/>
          <w:sz w:val="20"/>
        </w:rPr>
        <w:t>2019</w:t>
      </w:r>
      <w:r>
        <w:rPr>
          <w:color w:val="231F20"/>
          <w:spacing w:val="5"/>
          <w:w w:val="110"/>
          <w:sz w:val="20"/>
        </w:rPr>
        <w:t> </w:t>
      </w:r>
      <w:r>
        <w:rPr>
          <w:color w:val="231F20"/>
          <w:w w:val="110"/>
          <w:sz w:val="20"/>
        </w:rPr>
        <w:t>[1].</w:t>
      </w:r>
    </w:p>
    <w:p>
      <w:pPr>
        <w:spacing w:line="215" w:lineRule="exact" w:before="0"/>
        <w:ind w:left="223" w:right="0" w:firstLine="0"/>
        <w:jc w:val="left"/>
        <w:rPr>
          <w:sz w:val="20"/>
        </w:rPr>
      </w:pPr>
      <w:r>
        <w:rPr>
          <w:color w:val="231F20"/>
          <w:spacing w:val="-1"/>
          <w:w w:val="110"/>
          <w:sz w:val="20"/>
        </w:rPr>
        <w:t>**</w:t>
      </w:r>
      <w:r>
        <w:rPr>
          <w:color w:val="231F20"/>
          <w:spacing w:val="-11"/>
          <w:w w:val="110"/>
          <w:sz w:val="20"/>
        </w:rPr>
        <w:t> </w:t>
      </w:r>
      <w:r>
        <w:rPr>
          <w:color w:val="231F20"/>
          <w:spacing w:val="-1"/>
          <w:w w:val="110"/>
          <w:sz w:val="20"/>
        </w:rPr>
        <w:t>–</w:t>
      </w:r>
      <w:r>
        <w:rPr>
          <w:color w:val="231F20"/>
          <w:spacing w:val="-10"/>
          <w:w w:val="110"/>
          <w:sz w:val="20"/>
        </w:rPr>
        <w:t> </w:t>
      </w:r>
      <w:r>
        <w:rPr>
          <w:color w:val="231F20"/>
          <w:spacing w:val="-1"/>
          <w:w w:val="110"/>
          <w:sz w:val="20"/>
        </w:rPr>
        <w:t>“Нарушители”</w:t>
      </w:r>
      <w:r>
        <w:rPr>
          <w:color w:val="231F20"/>
          <w:spacing w:val="-11"/>
          <w:w w:val="110"/>
          <w:sz w:val="20"/>
        </w:rPr>
        <w:t> </w:t>
      </w:r>
      <w:r>
        <w:rPr>
          <w:color w:val="231F20"/>
          <w:spacing w:val="-1"/>
          <w:w w:val="110"/>
          <w:sz w:val="20"/>
        </w:rPr>
        <w:t>–</w:t>
      </w:r>
      <w:r>
        <w:rPr>
          <w:color w:val="231F20"/>
          <w:spacing w:val="-10"/>
          <w:w w:val="110"/>
          <w:sz w:val="20"/>
        </w:rPr>
        <w:t> </w:t>
      </w:r>
      <w:r>
        <w:rPr>
          <w:color w:val="231F20"/>
          <w:spacing w:val="-1"/>
          <w:w w:val="110"/>
          <w:sz w:val="20"/>
        </w:rPr>
        <w:t>контингенты,</w:t>
      </w:r>
      <w:r>
        <w:rPr>
          <w:color w:val="231F20"/>
          <w:spacing w:val="-10"/>
          <w:w w:val="110"/>
          <w:sz w:val="20"/>
        </w:rPr>
        <w:t> </w:t>
      </w:r>
      <w:r>
        <w:rPr>
          <w:color w:val="231F20"/>
          <w:spacing w:val="-1"/>
          <w:w w:val="110"/>
          <w:sz w:val="20"/>
        </w:rPr>
        <w:t>обозначенные</w:t>
      </w:r>
      <w:r>
        <w:rPr>
          <w:color w:val="231F20"/>
          <w:spacing w:val="-11"/>
          <w:w w:val="110"/>
          <w:sz w:val="20"/>
        </w:rPr>
        <w:t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-10"/>
          <w:w w:val="110"/>
          <w:sz w:val="20"/>
        </w:rPr>
        <w:t> </w:t>
      </w:r>
      <w:r>
        <w:rPr>
          <w:color w:val="231F20"/>
          <w:w w:val="110"/>
          <w:sz w:val="20"/>
        </w:rPr>
        <w:t>пп.</w:t>
      </w:r>
      <w:r>
        <w:rPr>
          <w:color w:val="231F20"/>
          <w:spacing w:val="-10"/>
          <w:w w:val="110"/>
          <w:sz w:val="20"/>
        </w:rPr>
        <w:t> </w:t>
      </w:r>
      <w:r>
        <w:rPr>
          <w:color w:val="231F20"/>
          <w:w w:val="110"/>
          <w:sz w:val="20"/>
        </w:rPr>
        <w:t>2–4</w:t>
      </w:r>
      <w:r>
        <w:rPr>
          <w:color w:val="231F20"/>
          <w:spacing w:val="-11"/>
          <w:w w:val="110"/>
          <w:sz w:val="20"/>
        </w:rPr>
        <w:t> </w:t>
      </w:r>
      <w:r>
        <w:rPr>
          <w:i/>
          <w:color w:val="231F20"/>
          <w:w w:val="110"/>
          <w:sz w:val="20"/>
        </w:rPr>
        <w:t>табл.</w:t>
      </w:r>
      <w:r>
        <w:rPr>
          <w:i/>
          <w:color w:val="231F20"/>
          <w:spacing w:val="-10"/>
          <w:w w:val="110"/>
          <w:sz w:val="20"/>
        </w:rPr>
        <w:t> </w:t>
      </w:r>
      <w:r>
        <w:rPr>
          <w:i/>
          <w:color w:val="231F20"/>
          <w:w w:val="110"/>
          <w:sz w:val="20"/>
        </w:rPr>
        <w:t>1</w:t>
      </w:r>
      <w:r>
        <w:rPr>
          <w:color w:val="231F20"/>
          <w:w w:val="110"/>
          <w:sz w:val="20"/>
        </w:rPr>
        <w:t>.</w:t>
      </w:r>
    </w:p>
    <w:p>
      <w:pPr>
        <w:spacing w:line="227" w:lineRule="exact" w:before="0"/>
        <w:ind w:left="223" w:right="0" w:firstLine="0"/>
        <w:jc w:val="left"/>
        <w:rPr>
          <w:sz w:val="20"/>
        </w:rPr>
      </w:pPr>
      <w:r>
        <w:rPr>
          <w:color w:val="231F20"/>
          <w:w w:val="105"/>
          <w:sz w:val="20"/>
        </w:rPr>
        <w:t>***</w:t>
      </w:r>
      <w:r>
        <w:rPr>
          <w:color w:val="231F20"/>
          <w:spacing w:val="13"/>
          <w:w w:val="105"/>
          <w:sz w:val="20"/>
        </w:rPr>
        <w:t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13"/>
          <w:w w:val="105"/>
          <w:sz w:val="20"/>
        </w:rPr>
        <w:t> </w:t>
      </w:r>
      <w:r>
        <w:rPr>
          <w:color w:val="231F20"/>
          <w:w w:val="105"/>
          <w:sz w:val="20"/>
        </w:rPr>
        <w:t>“Другие”</w:t>
      </w:r>
      <w:r>
        <w:rPr>
          <w:color w:val="231F20"/>
          <w:spacing w:val="13"/>
          <w:w w:val="105"/>
          <w:sz w:val="20"/>
        </w:rPr>
        <w:t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14"/>
          <w:w w:val="105"/>
          <w:sz w:val="20"/>
        </w:rPr>
        <w:t> </w:t>
      </w:r>
      <w:r>
        <w:rPr>
          <w:color w:val="231F20"/>
          <w:w w:val="105"/>
          <w:sz w:val="20"/>
        </w:rPr>
        <w:t>контингенты,</w:t>
      </w:r>
      <w:r>
        <w:rPr>
          <w:color w:val="231F20"/>
          <w:spacing w:val="13"/>
          <w:w w:val="105"/>
          <w:sz w:val="20"/>
        </w:rPr>
        <w:t> </w:t>
      </w:r>
      <w:r>
        <w:rPr>
          <w:color w:val="231F20"/>
          <w:w w:val="105"/>
          <w:sz w:val="20"/>
        </w:rPr>
        <w:t>обозначенные</w:t>
      </w:r>
      <w:r>
        <w:rPr>
          <w:color w:val="231F20"/>
          <w:spacing w:val="13"/>
          <w:w w:val="105"/>
          <w:sz w:val="20"/>
        </w:rPr>
        <w:t> </w:t>
      </w:r>
      <w:r>
        <w:rPr>
          <w:color w:val="231F20"/>
          <w:w w:val="105"/>
          <w:sz w:val="20"/>
        </w:rPr>
        <w:t>в</w:t>
      </w:r>
      <w:r>
        <w:rPr>
          <w:color w:val="231F20"/>
          <w:spacing w:val="14"/>
          <w:w w:val="105"/>
          <w:sz w:val="20"/>
        </w:rPr>
        <w:t> </w:t>
      </w:r>
      <w:r>
        <w:rPr>
          <w:color w:val="231F20"/>
          <w:w w:val="105"/>
          <w:sz w:val="20"/>
        </w:rPr>
        <w:t>пп.</w:t>
      </w:r>
      <w:r>
        <w:rPr>
          <w:color w:val="231F20"/>
          <w:spacing w:val="13"/>
          <w:w w:val="105"/>
          <w:sz w:val="20"/>
        </w:rPr>
        <w:t> </w:t>
      </w:r>
      <w:r>
        <w:rPr>
          <w:color w:val="231F20"/>
          <w:w w:val="105"/>
          <w:sz w:val="20"/>
        </w:rPr>
        <w:t>5–8</w:t>
      </w:r>
      <w:r>
        <w:rPr>
          <w:color w:val="231F20"/>
          <w:spacing w:val="13"/>
          <w:w w:val="105"/>
          <w:sz w:val="20"/>
        </w:rPr>
        <w:t> </w:t>
      </w:r>
      <w:r>
        <w:rPr>
          <w:i/>
          <w:color w:val="231F20"/>
          <w:w w:val="105"/>
          <w:sz w:val="20"/>
        </w:rPr>
        <w:t>табл.</w:t>
      </w:r>
      <w:r>
        <w:rPr>
          <w:i/>
          <w:color w:val="231F20"/>
          <w:spacing w:val="14"/>
          <w:w w:val="105"/>
          <w:sz w:val="20"/>
        </w:rPr>
        <w:t> </w:t>
      </w:r>
      <w:r>
        <w:rPr>
          <w:i/>
          <w:color w:val="231F20"/>
          <w:w w:val="105"/>
          <w:sz w:val="20"/>
        </w:rPr>
        <w:t>1</w:t>
      </w:r>
      <w:r>
        <w:rPr>
          <w:color w:val="231F20"/>
          <w:w w:val="105"/>
          <w:sz w:val="20"/>
        </w:rPr>
        <w:t>.</w:t>
      </w:r>
    </w:p>
    <w:p>
      <w:pPr>
        <w:pStyle w:val="BodyText"/>
        <w:spacing w:before="5"/>
        <w:jc w:val="left"/>
        <w:rPr>
          <w:sz w:val="23"/>
        </w:rPr>
      </w:pPr>
    </w:p>
    <w:p>
      <w:pPr>
        <w:pStyle w:val="BodyText"/>
        <w:spacing w:line="244" w:lineRule="auto"/>
        <w:ind w:left="223" w:right="108" w:firstLine="340"/>
      </w:pPr>
      <w:r>
        <w:rPr>
          <w:color w:val="231F20"/>
          <w:w w:val="105"/>
        </w:rPr>
        <w:t>Как можно видеть из </w:t>
      </w:r>
      <w:r>
        <w:rPr>
          <w:i/>
          <w:color w:val="231F20"/>
          <w:w w:val="105"/>
        </w:rPr>
        <w:t>табл. 7</w:t>
      </w:r>
      <w:r>
        <w:rPr>
          <w:color w:val="231F20"/>
          <w:w w:val="105"/>
        </w:rPr>
        <w:t>, среди “водителей” состояние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опьянения устанавливается на протяжении отслеженного пе-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риода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практически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у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одинаковой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доли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от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всех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освидетельство-</w:t>
      </w:r>
      <w:r>
        <w:rPr>
          <w:color w:val="231F20"/>
          <w:spacing w:val="-49"/>
          <w:w w:val="105"/>
        </w:rPr>
        <w:t> </w:t>
      </w:r>
      <w:r>
        <w:rPr>
          <w:color w:val="231F20"/>
          <w:spacing w:val="-1"/>
          <w:w w:val="105"/>
        </w:rPr>
        <w:t>ванных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данного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контингента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–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приблизительно</w:t>
      </w:r>
      <w:r>
        <w:rPr>
          <w:color w:val="231F20"/>
          <w:spacing w:val="-13"/>
          <w:w w:val="105"/>
        </w:rPr>
        <w:t> </w:t>
      </w:r>
      <w:r>
        <w:rPr>
          <w:color w:val="231F20"/>
          <w:w w:val="105"/>
        </w:rPr>
        <w:t>у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40%.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А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у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кон-</w:t>
      </w:r>
      <w:r>
        <w:rPr>
          <w:color w:val="231F20"/>
          <w:spacing w:val="-48"/>
          <w:w w:val="105"/>
        </w:rPr>
        <w:t> </w:t>
      </w:r>
      <w:r>
        <w:rPr>
          <w:color w:val="231F20"/>
          <w:spacing w:val="-2"/>
          <w:w w:val="105"/>
        </w:rPr>
        <w:t>тингента “нарушители” состояние опьянения устанавливается,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во-первых, значительно чаще, чем у “водителей” – у 80–88%, а</w:t>
      </w:r>
      <w:r>
        <w:rPr>
          <w:color w:val="231F20"/>
          <w:spacing w:val="-48"/>
          <w:w w:val="105"/>
        </w:rPr>
        <w:t> </w:t>
      </w:r>
      <w:r>
        <w:rPr>
          <w:color w:val="231F20"/>
          <w:spacing w:val="-1"/>
          <w:w w:val="105"/>
        </w:rPr>
        <w:t>во-вторых,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все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же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имеются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некоторые,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хотя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незначительные,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различия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по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годам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по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абсолютному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количеству</w:t>
      </w:r>
      <w:r>
        <w:rPr>
          <w:color w:val="231F20"/>
          <w:spacing w:val="8"/>
          <w:w w:val="105"/>
        </w:rPr>
        <w:t> </w:t>
      </w:r>
      <w:r>
        <w:rPr>
          <w:color w:val="231F20"/>
          <w:w w:val="105"/>
        </w:rPr>
        <w:t>освидетель-</w:t>
      </w:r>
    </w:p>
    <w:p>
      <w:pPr>
        <w:spacing w:after="0" w:line="244" w:lineRule="auto"/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110" w:right="220"/>
        <w:jc w:val="left"/>
      </w:pPr>
      <w:r>
        <w:rPr>
          <w:color w:val="231F20"/>
          <w:spacing w:val="-3"/>
          <w:w w:val="105"/>
        </w:rPr>
        <w:t>ствованных нарушителей, и по доле лиц, признанных </w:t>
      </w:r>
      <w:r>
        <w:rPr>
          <w:color w:val="231F20"/>
          <w:spacing w:val="-2"/>
          <w:w w:val="105"/>
        </w:rPr>
        <w:t>пьяными.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Тоже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очень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любопытные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требующие</w:t>
      </w:r>
      <w:r>
        <w:rPr>
          <w:color w:val="231F20"/>
          <w:spacing w:val="7"/>
          <w:w w:val="105"/>
        </w:rPr>
        <w:t> </w:t>
      </w:r>
      <w:r>
        <w:rPr>
          <w:color w:val="231F20"/>
          <w:w w:val="105"/>
        </w:rPr>
        <w:t>анализа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данные.</w:t>
      </w:r>
    </w:p>
    <w:p>
      <w:pPr>
        <w:pStyle w:val="BodyText"/>
        <w:jc w:val="left"/>
        <w:rPr>
          <w:sz w:val="26"/>
        </w:rPr>
      </w:pPr>
    </w:p>
    <w:p>
      <w:pPr>
        <w:spacing w:before="225"/>
        <w:ind w:left="450" w:right="0" w:firstLine="0"/>
        <w:jc w:val="both"/>
        <w:rPr>
          <w:b/>
          <w:sz w:val="22"/>
        </w:rPr>
      </w:pPr>
      <w:r>
        <w:rPr>
          <w:color w:val="231F20"/>
          <w:w w:val="105"/>
          <w:sz w:val="22"/>
          <w:u w:val="single" w:color="231F20"/>
        </w:rPr>
        <w:t>Контрольные</w:t>
      </w:r>
      <w:r>
        <w:rPr>
          <w:color w:val="231F20"/>
          <w:spacing w:val="1"/>
          <w:w w:val="105"/>
          <w:sz w:val="22"/>
          <w:u w:val="single" w:color="231F20"/>
        </w:rPr>
        <w:t> </w:t>
      </w:r>
      <w:r>
        <w:rPr>
          <w:color w:val="231F20"/>
          <w:w w:val="105"/>
          <w:sz w:val="22"/>
          <w:u w:val="single" w:color="231F20"/>
        </w:rPr>
        <w:t>вопросы</w:t>
      </w:r>
      <w:r>
        <w:rPr>
          <w:color w:val="231F20"/>
          <w:spacing w:val="2"/>
          <w:w w:val="105"/>
          <w:sz w:val="22"/>
          <w:u w:val="single" w:color="231F20"/>
        </w:rPr>
        <w:t> </w:t>
      </w:r>
      <w:r>
        <w:rPr>
          <w:color w:val="231F20"/>
          <w:w w:val="105"/>
          <w:sz w:val="22"/>
          <w:u w:val="single" w:color="231F20"/>
        </w:rPr>
        <w:t>по</w:t>
      </w:r>
      <w:r>
        <w:rPr>
          <w:color w:val="231F20"/>
          <w:spacing w:val="2"/>
          <w:w w:val="105"/>
          <w:sz w:val="22"/>
          <w:u w:val="single" w:color="231F20"/>
        </w:rPr>
        <w:t> </w:t>
      </w:r>
      <w:r>
        <w:rPr>
          <w:b/>
          <w:color w:val="231F20"/>
          <w:w w:val="105"/>
          <w:sz w:val="22"/>
          <w:u w:val="single" w:color="231F20"/>
        </w:rPr>
        <w:t>разделу</w:t>
      </w:r>
      <w:r>
        <w:rPr>
          <w:b/>
          <w:color w:val="231F20"/>
          <w:spacing w:val="4"/>
          <w:w w:val="105"/>
          <w:sz w:val="22"/>
          <w:u w:val="single" w:color="231F20"/>
        </w:rPr>
        <w:t> </w:t>
      </w:r>
      <w:r>
        <w:rPr>
          <w:b/>
          <w:color w:val="231F20"/>
          <w:w w:val="105"/>
          <w:sz w:val="22"/>
          <w:u w:val="single" w:color="231F20"/>
        </w:rPr>
        <w:t>7</w:t>
      </w:r>
    </w:p>
    <w:p>
      <w:pPr>
        <w:pStyle w:val="ListParagraph"/>
        <w:numPr>
          <w:ilvl w:val="0"/>
          <w:numId w:val="24"/>
        </w:numPr>
        <w:tabs>
          <w:tab w:pos="710" w:val="left" w:leader="none"/>
        </w:tabs>
        <w:spacing w:line="244" w:lineRule="auto" w:before="63" w:after="0"/>
        <w:ind w:left="110" w:right="221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В каких случаях по окончании МОСО выносится меди-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цинское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заключение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“установлено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состояние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опьянения”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от-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ношении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“водителей”?</w:t>
      </w:r>
    </w:p>
    <w:p>
      <w:pPr>
        <w:pStyle w:val="ListParagraph"/>
        <w:numPr>
          <w:ilvl w:val="0"/>
          <w:numId w:val="24"/>
        </w:numPr>
        <w:tabs>
          <w:tab w:pos="710" w:val="left" w:leader="none"/>
        </w:tabs>
        <w:spacing w:line="244" w:lineRule="auto" w:before="59" w:after="0"/>
        <w:ind w:left="110" w:right="221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В каких случаях по окончании МОСО выносится меди-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цинское заключение “состояние опьянения не установлено” в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отношении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“водителей”?</w:t>
      </w:r>
    </w:p>
    <w:p>
      <w:pPr>
        <w:pStyle w:val="ListParagraph"/>
        <w:numPr>
          <w:ilvl w:val="0"/>
          <w:numId w:val="24"/>
        </w:numPr>
        <w:tabs>
          <w:tab w:pos="684" w:val="left" w:leader="none"/>
        </w:tabs>
        <w:spacing w:line="244" w:lineRule="auto" w:before="59" w:after="0"/>
        <w:ind w:left="110" w:right="221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В каких случаях по окончании МОСО “водителей” какое-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либо медицинское заключение не выносится и пункт 17 “Акта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медицинского освидетельствования на состояние опьянения”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перечеркивается,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чем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это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обусловлено?</w:t>
      </w:r>
    </w:p>
    <w:p>
      <w:pPr>
        <w:pStyle w:val="ListParagraph"/>
        <w:numPr>
          <w:ilvl w:val="0"/>
          <w:numId w:val="24"/>
        </w:numPr>
        <w:tabs>
          <w:tab w:pos="692" w:val="left" w:leader="none"/>
        </w:tabs>
        <w:spacing w:line="244" w:lineRule="auto" w:before="61" w:after="0"/>
        <w:ind w:left="110" w:right="221" w:firstLine="340"/>
        <w:jc w:val="both"/>
        <w:rPr>
          <w:sz w:val="22"/>
        </w:rPr>
      </w:pPr>
      <w:r>
        <w:rPr>
          <w:color w:val="231F20"/>
          <w:spacing w:val="-1"/>
          <w:w w:val="105"/>
          <w:sz w:val="22"/>
        </w:rPr>
        <w:t>Что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указывается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в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пункте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14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“Акта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медицинского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освиде-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тельствования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состояние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опьянения”,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если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при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проведении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pacing w:val="-4"/>
          <w:w w:val="105"/>
          <w:sz w:val="22"/>
        </w:rPr>
        <w:t>МОСО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4"/>
          <w:w w:val="105"/>
          <w:sz w:val="22"/>
        </w:rPr>
        <w:t>“водителя”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4"/>
          <w:w w:val="105"/>
          <w:sz w:val="22"/>
        </w:rPr>
        <w:t>сложилась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4"/>
          <w:w w:val="105"/>
          <w:sz w:val="22"/>
        </w:rPr>
        <w:t>такая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ситуация,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которая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не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3"/>
          <w:w w:val="105"/>
          <w:sz w:val="22"/>
        </w:rPr>
        <w:t>требует</w:t>
      </w:r>
      <w:r>
        <w:rPr>
          <w:color w:val="231F20"/>
          <w:spacing w:val="-2"/>
          <w:w w:val="105"/>
          <w:sz w:val="22"/>
        </w:rPr>
        <w:t> </w:t>
      </w:r>
      <w:r>
        <w:rPr>
          <w:color w:val="231F20"/>
          <w:w w:val="105"/>
          <w:sz w:val="22"/>
        </w:rPr>
        <w:t>вынесения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медицинского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заключения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по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результатам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МОСО?</w:t>
      </w:r>
    </w:p>
    <w:p>
      <w:pPr>
        <w:pStyle w:val="ListParagraph"/>
        <w:numPr>
          <w:ilvl w:val="0"/>
          <w:numId w:val="24"/>
        </w:numPr>
        <w:tabs>
          <w:tab w:pos="710" w:val="left" w:leader="none"/>
        </w:tabs>
        <w:spacing w:line="244" w:lineRule="auto" w:before="60" w:after="0"/>
        <w:ind w:left="110" w:right="221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В каких случаях по окончании МОСО выносится меди-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цинское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заключение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“установлено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состояние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опьянения”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от-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ношении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“неводителей”?</w:t>
      </w:r>
    </w:p>
    <w:p>
      <w:pPr>
        <w:pStyle w:val="ListParagraph"/>
        <w:numPr>
          <w:ilvl w:val="0"/>
          <w:numId w:val="24"/>
        </w:numPr>
        <w:tabs>
          <w:tab w:pos="710" w:val="left" w:leader="none"/>
        </w:tabs>
        <w:spacing w:line="244" w:lineRule="auto" w:before="60" w:after="0"/>
        <w:ind w:left="110" w:right="219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В каких случаях по окончании МОСО выносится меди-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цинское заключение “состояние опьянения не установлено” в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отношении “неводителей” и какие затруднения в ряде ситуаций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могут возникать при установлении такого заключения, если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однозначно руководствоваться пп. 17 и 18 “Порядка прове-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дения медицинского освидетельствования...”, утвержденного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Приказом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Минздрава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РФ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№933н?</w:t>
      </w:r>
    </w:p>
    <w:p>
      <w:pPr>
        <w:pStyle w:val="ListParagraph"/>
        <w:numPr>
          <w:ilvl w:val="0"/>
          <w:numId w:val="24"/>
        </w:numPr>
        <w:tabs>
          <w:tab w:pos="710" w:val="left" w:leader="none"/>
        </w:tabs>
        <w:spacing w:line="244" w:lineRule="auto" w:before="63" w:after="0"/>
        <w:ind w:left="110" w:right="221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В каких случаях при проведении МОСО выносится ме-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дицинское заключение “от медицинского освидетельствования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отказался” и как в таких ситуациях завершается процедура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МОСО?</w:t>
      </w:r>
    </w:p>
    <w:p>
      <w:pPr>
        <w:pStyle w:val="ListParagraph"/>
        <w:numPr>
          <w:ilvl w:val="0"/>
          <w:numId w:val="24"/>
        </w:numPr>
        <w:tabs>
          <w:tab w:pos="727" w:val="left" w:leader="none"/>
        </w:tabs>
        <w:spacing w:line="244" w:lineRule="auto" w:before="60" w:after="0"/>
        <w:ind w:left="110" w:right="220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Как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обозначаются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“Акте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медицинского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освидетель-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ствования</w:t>
      </w:r>
      <w:r>
        <w:rPr>
          <w:color w:val="231F20"/>
          <w:spacing w:val="16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17"/>
          <w:w w:val="105"/>
          <w:sz w:val="22"/>
        </w:rPr>
        <w:t> </w:t>
      </w:r>
      <w:r>
        <w:rPr>
          <w:color w:val="231F20"/>
          <w:w w:val="105"/>
          <w:sz w:val="22"/>
        </w:rPr>
        <w:t>состояние</w:t>
      </w:r>
      <w:r>
        <w:rPr>
          <w:color w:val="231F20"/>
          <w:spacing w:val="17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опьянения”</w:t>
      </w:r>
      <w:r>
        <w:rPr>
          <w:color w:val="231F20"/>
          <w:spacing w:val="17"/>
          <w:w w:val="105"/>
          <w:sz w:val="22"/>
        </w:rPr>
        <w:t> </w:t>
      </w:r>
      <w:r>
        <w:rPr>
          <w:color w:val="231F20"/>
          <w:w w:val="105"/>
          <w:sz w:val="22"/>
        </w:rPr>
        <w:t>названия</w:t>
      </w:r>
      <w:r>
        <w:rPr>
          <w:color w:val="231F20"/>
          <w:spacing w:val="17"/>
          <w:w w:val="105"/>
          <w:sz w:val="22"/>
        </w:rPr>
        <w:t> </w:t>
      </w:r>
      <w:r>
        <w:rPr>
          <w:color w:val="231F20"/>
          <w:w w:val="105"/>
          <w:sz w:val="22"/>
        </w:rPr>
        <w:t>наркотических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223" w:right="105"/>
      </w:pPr>
      <w:r>
        <w:rPr>
          <w:color w:val="231F20"/>
        </w:rPr>
        <w:t>средств</w:t>
      </w:r>
      <w:r>
        <w:rPr>
          <w:color w:val="231F20"/>
          <w:spacing w:val="1"/>
        </w:rPr>
        <w:t> </w:t>
      </w:r>
      <w:r>
        <w:rPr>
          <w:color w:val="231F20"/>
        </w:rPr>
        <w:t>и</w:t>
      </w:r>
      <w:r>
        <w:rPr>
          <w:color w:val="231F20"/>
          <w:spacing w:val="1"/>
        </w:rPr>
        <w:t> </w:t>
      </w:r>
      <w:r>
        <w:rPr>
          <w:color w:val="231F20"/>
        </w:rPr>
        <w:t>психотропных</w:t>
      </w:r>
      <w:r>
        <w:rPr>
          <w:color w:val="231F20"/>
          <w:spacing w:val="1"/>
        </w:rPr>
        <w:t> </w:t>
      </w:r>
      <w:r>
        <w:rPr>
          <w:color w:val="231F20"/>
        </w:rPr>
        <w:t>веществ,</w:t>
      </w:r>
      <w:r>
        <w:rPr>
          <w:color w:val="231F20"/>
          <w:spacing w:val="1"/>
        </w:rPr>
        <w:t> </w:t>
      </w:r>
      <w:r>
        <w:rPr>
          <w:color w:val="231F20"/>
        </w:rPr>
        <w:t>обнаруженных</w:t>
      </w:r>
      <w:r>
        <w:rPr>
          <w:color w:val="231F20"/>
          <w:spacing w:val="1"/>
        </w:rPr>
        <w:t> </w:t>
      </w:r>
      <w:r>
        <w:rPr>
          <w:color w:val="231F20"/>
        </w:rPr>
        <w:t>в</w:t>
      </w:r>
      <w:r>
        <w:rPr>
          <w:color w:val="231F20"/>
          <w:spacing w:val="1"/>
        </w:rPr>
        <w:t> </w:t>
      </w:r>
      <w:r>
        <w:rPr>
          <w:color w:val="231F20"/>
        </w:rPr>
        <w:t>образцах</w:t>
      </w:r>
      <w:r>
        <w:rPr>
          <w:color w:val="231F20"/>
          <w:spacing w:val="1"/>
        </w:rPr>
        <w:t> </w:t>
      </w:r>
      <w:r>
        <w:rPr>
          <w:color w:val="231F20"/>
        </w:rPr>
        <w:t>биоматериалов</w:t>
      </w:r>
      <w:r>
        <w:rPr>
          <w:color w:val="231F20"/>
          <w:spacing w:val="17"/>
        </w:rPr>
        <w:t> </w:t>
      </w:r>
      <w:r>
        <w:rPr>
          <w:color w:val="231F20"/>
        </w:rPr>
        <w:t>освидетельствуемого</w:t>
      </w:r>
      <w:r>
        <w:rPr>
          <w:color w:val="231F20"/>
          <w:spacing w:val="17"/>
        </w:rPr>
        <w:t> </w:t>
      </w:r>
      <w:r>
        <w:rPr>
          <w:color w:val="231F20"/>
        </w:rPr>
        <w:t>при</w:t>
      </w:r>
      <w:r>
        <w:rPr>
          <w:color w:val="231F20"/>
          <w:spacing w:val="18"/>
        </w:rPr>
        <w:t> </w:t>
      </w:r>
      <w:r>
        <w:rPr>
          <w:color w:val="231F20"/>
        </w:rPr>
        <w:t>ХТИ?</w:t>
      </w:r>
    </w:p>
    <w:p>
      <w:pPr>
        <w:pStyle w:val="ListParagraph"/>
        <w:numPr>
          <w:ilvl w:val="0"/>
          <w:numId w:val="24"/>
        </w:numPr>
        <w:tabs>
          <w:tab w:pos="792" w:val="left" w:leader="none"/>
        </w:tabs>
        <w:spacing w:line="244" w:lineRule="auto" w:before="58" w:after="0"/>
        <w:ind w:left="223" w:right="108" w:firstLine="340"/>
        <w:jc w:val="both"/>
        <w:rPr>
          <w:sz w:val="22"/>
        </w:rPr>
      </w:pPr>
      <w:r>
        <w:rPr>
          <w:color w:val="231F20"/>
          <w:spacing w:val="-2"/>
          <w:w w:val="105"/>
          <w:sz w:val="22"/>
        </w:rPr>
        <w:t>Если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медицинское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заключение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выносится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по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результатам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ХТИ специалистом, непосредственно не проводившим меди-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цинское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освидетельствование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(т.е.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исследование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выдыхаемого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воздуха, осмотр, опрос и др.), то что следует указать в пункте 17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“Акта медицинского освидетельствования на состояние опья-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нения”?</w:t>
      </w:r>
    </w:p>
    <w:p>
      <w:pPr>
        <w:pStyle w:val="ListParagraph"/>
        <w:numPr>
          <w:ilvl w:val="0"/>
          <w:numId w:val="24"/>
        </w:numPr>
        <w:tabs>
          <w:tab w:pos="940" w:val="left" w:leader="none"/>
        </w:tabs>
        <w:spacing w:line="244" w:lineRule="auto" w:before="63" w:after="0"/>
        <w:ind w:left="223" w:right="108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Какую информацию о приеме каких-либо лекарств не-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обходимо обязательно вносить в “Акт медицинского освидетель-</w:t>
      </w:r>
      <w:r>
        <w:rPr>
          <w:color w:val="231F20"/>
          <w:spacing w:val="-46"/>
          <w:sz w:val="22"/>
        </w:rPr>
        <w:t> </w:t>
      </w:r>
      <w:r>
        <w:rPr>
          <w:color w:val="231F20"/>
          <w:w w:val="105"/>
          <w:sz w:val="22"/>
        </w:rPr>
        <w:t>ствования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состояние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опьянения”?</w:t>
      </w:r>
    </w:p>
    <w:p>
      <w:pPr>
        <w:pStyle w:val="ListParagraph"/>
        <w:numPr>
          <w:ilvl w:val="0"/>
          <w:numId w:val="24"/>
        </w:numPr>
        <w:tabs>
          <w:tab w:pos="938" w:val="left" w:leader="none"/>
        </w:tabs>
        <w:spacing w:line="244" w:lineRule="auto" w:before="59" w:after="0"/>
        <w:ind w:left="223" w:right="108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В каких ситуациях “Акт медицинского освидетельство-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вания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состояние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опьянения”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заполняется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3-х,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а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каких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w w:val="105"/>
          <w:sz w:val="22"/>
        </w:rPr>
        <w:t>–</w:t>
      </w:r>
      <w:r>
        <w:rPr>
          <w:color w:val="231F20"/>
          <w:spacing w:val="-5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2-х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экземплярах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и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как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распределяются</w:t>
      </w:r>
      <w:r>
        <w:rPr>
          <w:color w:val="231F20"/>
          <w:spacing w:val="-9"/>
          <w:w w:val="105"/>
          <w:sz w:val="22"/>
        </w:rPr>
        <w:t> </w:t>
      </w:r>
      <w:r>
        <w:rPr>
          <w:color w:val="231F20"/>
          <w:w w:val="105"/>
          <w:sz w:val="22"/>
        </w:rPr>
        <w:t>эти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экземпляры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обоих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случаях?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Heading1"/>
        <w:numPr>
          <w:ilvl w:val="0"/>
          <w:numId w:val="25"/>
        </w:numPr>
        <w:tabs>
          <w:tab w:pos="904" w:val="left" w:leader="none"/>
          <w:tab w:pos="905" w:val="left" w:leader="none"/>
        </w:tabs>
        <w:spacing w:line="240" w:lineRule="auto" w:before="81" w:after="0"/>
        <w:ind w:left="904" w:right="0" w:hanging="455"/>
        <w:jc w:val="left"/>
      </w:pPr>
      <w:bookmarkStart w:name="_TOC_250001" w:id="30"/>
      <w:r>
        <w:rPr>
          <w:color w:val="231F20"/>
          <w:w w:val="90"/>
        </w:rPr>
        <w:t>На</w:t>
      </w:r>
      <w:r>
        <w:rPr>
          <w:color w:val="231F20"/>
          <w:spacing w:val="-9"/>
          <w:w w:val="90"/>
        </w:rPr>
        <w:t> </w:t>
      </w:r>
      <w:r>
        <w:rPr>
          <w:color w:val="231F20"/>
          <w:w w:val="90"/>
        </w:rPr>
        <w:t>“десерт”:</w:t>
      </w:r>
      <w:r>
        <w:rPr>
          <w:color w:val="231F20"/>
          <w:spacing w:val="-9"/>
          <w:w w:val="90"/>
        </w:rPr>
        <w:t> </w:t>
      </w:r>
      <w:r>
        <w:rPr>
          <w:color w:val="231F20"/>
          <w:w w:val="90"/>
        </w:rPr>
        <w:t>“синдром</w:t>
      </w:r>
      <w:r>
        <w:rPr>
          <w:color w:val="231F20"/>
          <w:spacing w:val="-9"/>
          <w:w w:val="90"/>
        </w:rPr>
        <w:t> </w:t>
      </w:r>
      <w:bookmarkEnd w:id="30"/>
      <w:r>
        <w:rPr>
          <w:color w:val="231F20"/>
          <w:w w:val="90"/>
        </w:rPr>
        <w:t>автопивоварни”</w:t>
      </w:r>
    </w:p>
    <w:p>
      <w:pPr>
        <w:pStyle w:val="BodyText"/>
        <w:spacing w:line="244" w:lineRule="auto" w:before="62"/>
        <w:ind w:left="110" w:right="219" w:firstLine="340"/>
      </w:pPr>
      <w:r>
        <w:rPr>
          <w:color w:val="231F20"/>
          <w:w w:val="105"/>
        </w:rPr>
        <w:t>Синдром автопивоварни (англ. – auto-brewery syndrome),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2"/>
          <w:w w:val="105"/>
        </w:rPr>
        <w:t>или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2"/>
          <w:w w:val="105"/>
        </w:rPr>
        <w:t>синдром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2"/>
          <w:w w:val="105"/>
        </w:rPr>
        <w:t>кишечной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ферментации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–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очень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редкое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и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часто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не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распознанное заболевание, при котором наблюдается массив-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ный процесс брожения в кишечнике больного и превращения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углеводов в этанол. Синдром автопивоварни (синдром АПВ)</w:t>
      </w:r>
      <w:r>
        <w:rPr>
          <w:color w:val="231F20"/>
          <w:spacing w:val="1"/>
          <w:w w:val="105"/>
        </w:rPr>
        <w:t> </w:t>
      </w:r>
      <w:r>
        <w:rPr>
          <w:color w:val="231F20"/>
          <w:spacing w:val="-1"/>
          <w:w w:val="105"/>
        </w:rPr>
        <w:t>может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развиваться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после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длительной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терапии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антибиотиками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у лиц с диабетом, ожирением, болезнью Крона, “синдромом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короткой кишки”, а иногда – и у здоровых. Он обусловлен па-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тологическим разрастанием в кишечнике больного большого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количества</w:t>
      </w:r>
      <w:r>
        <w:rPr>
          <w:color w:val="231F20"/>
          <w:spacing w:val="23"/>
        </w:rPr>
        <w:t> </w:t>
      </w:r>
      <w:r>
        <w:rPr>
          <w:color w:val="231F20"/>
        </w:rPr>
        <w:t>колоний</w:t>
      </w:r>
      <w:r>
        <w:rPr>
          <w:color w:val="231F20"/>
          <w:spacing w:val="24"/>
        </w:rPr>
        <w:t> </w:t>
      </w:r>
      <w:r>
        <w:rPr>
          <w:color w:val="231F20"/>
        </w:rPr>
        <w:t>дрожжевых</w:t>
      </w:r>
      <w:r>
        <w:rPr>
          <w:color w:val="231F20"/>
          <w:spacing w:val="24"/>
        </w:rPr>
        <w:t> </w:t>
      </w:r>
      <w:r>
        <w:rPr>
          <w:color w:val="231F20"/>
        </w:rPr>
        <w:t>грибов</w:t>
      </w:r>
      <w:r>
        <w:rPr>
          <w:color w:val="231F20"/>
          <w:spacing w:val="25"/>
        </w:rPr>
        <w:t> </w:t>
      </w:r>
      <w:r>
        <w:rPr>
          <w:color w:val="231F20"/>
        </w:rPr>
        <w:t>класса</w:t>
      </w:r>
      <w:r>
        <w:rPr>
          <w:color w:val="231F20"/>
          <w:spacing w:val="24"/>
        </w:rPr>
        <w:t> </w:t>
      </w:r>
      <w:r>
        <w:rPr>
          <w:color w:val="231F20"/>
        </w:rPr>
        <w:t>“сахаромицеты”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9"/>
          <w:w w:val="105"/>
        </w:rPr>
        <w:t> </w:t>
      </w:r>
      <w:r>
        <w:rPr>
          <w:color w:val="231F20"/>
          <w:w w:val="105"/>
        </w:rPr>
        <w:t>рода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“Candida”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[25,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27].</w:t>
      </w:r>
    </w:p>
    <w:p>
      <w:pPr>
        <w:pStyle w:val="BodyText"/>
        <w:spacing w:line="244" w:lineRule="auto" w:before="10"/>
        <w:ind w:left="110" w:right="218" w:firstLine="340"/>
      </w:pPr>
      <w:r>
        <w:rPr>
          <w:color w:val="231F20"/>
          <w:w w:val="105"/>
        </w:rPr>
        <w:t>Синдром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АПВ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может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клинически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вообще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никак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не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про-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являться, и обнаруживается только при определении повы-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шенной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концентрации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алкоголя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сыворотке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крови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у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человека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после употребления им большого количества углеводов при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том, что потребления спиртных напитков не было. В других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случаях – при значительном повышении уровня эндогенного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алкоголя – он проявляется заторможенностью, нарушениями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координации, поведенческой расторможенностью, лабильно-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стью настроения [25, 27, 28]. Уровень эндогенного алкоголя 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крови при синдроме АПВ колеблется в широких пределах – от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22,3 до 200 mg/dL [27], а в одном источнике указывается, что</w:t>
      </w:r>
      <w:r>
        <w:rPr>
          <w:color w:val="231F20"/>
          <w:spacing w:val="1"/>
          <w:w w:val="105"/>
        </w:rPr>
        <w:t> </w:t>
      </w:r>
      <w:r>
        <w:rPr>
          <w:color w:val="231F20"/>
        </w:rPr>
        <w:t>может</w:t>
      </w:r>
      <w:r>
        <w:rPr>
          <w:color w:val="231F20"/>
          <w:spacing w:val="22"/>
        </w:rPr>
        <w:t> </w:t>
      </w:r>
      <w:r>
        <w:rPr>
          <w:color w:val="231F20"/>
        </w:rPr>
        <w:t>быть</w:t>
      </w:r>
      <w:r>
        <w:rPr>
          <w:color w:val="231F20"/>
          <w:spacing w:val="23"/>
        </w:rPr>
        <w:t> </w:t>
      </w:r>
      <w:r>
        <w:rPr>
          <w:color w:val="231F20"/>
        </w:rPr>
        <w:t>зафиксирован</w:t>
      </w:r>
      <w:r>
        <w:rPr>
          <w:color w:val="231F20"/>
          <w:spacing w:val="23"/>
        </w:rPr>
        <w:t> </w:t>
      </w:r>
      <w:r>
        <w:rPr>
          <w:color w:val="231F20"/>
        </w:rPr>
        <w:t>даже</w:t>
      </w:r>
      <w:r>
        <w:rPr>
          <w:color w:val="231F20"/>
          <w:spacing w:val="23"/>
        </w:rPr>
        <w:t> </w:t>
      </w:r>
      <w:r>
        <w:rPr>
          <w:color w:val="231F20"/>
        </w:rPr>
        <w:t>уровень</w:t>
      </w:r>
      <w:r>
        <w:rPr>
          <w:color w:val="231F20"/>
          <w:spacing w:val="23"/>
        </w:rPr>
        <w:t> </w:t>
      </w:r>
      <w:r>
        <w:rPr>
          <w:color w:val="231F20"/>
        </w:rPr>
        <w:t>в</w:t>
      </w:r>
      <w:r>
        <w:rPr>
          <w:color w:val="231F20"/>
          <w:spacing w:val="23"/>
        </w:rPr>
        <w:t> </w:t>
      </w:r>
      <w:r>
        <w:rPr>
          <w:color w:val="231F20"/>
        </w:rPr>
        <w:t>400</w:t>
      </w:r>
      <w:r>
        <w:rPr>
          <w:color w:val="231F20"/>
          <w:spacing w:val="22"/>
        </w:rPr>
        <w:t> </w:t>
      </w:r>
      <w:r>
        <w:rPr>
          <w:color w:val="231F20"/>
        </w:rPr>
        <w:t>mg/dL</w:t>
      </w:r>
      <w:r>
        <w:rPr>
          <w:color w:val="231F20"/>
          <w:spacing w:val="23"/>
        </w:rPr>
        <w:t> </w:t>
      </w:r>
      <w:r>
        <w:rPr>
          <w:color w:val="231F20"/>
        </w:rPr>
        <w:t>[28]</w:t>
      </w:r>
      <w:r>
        <w:rPr>
          <w:color w:val="231F20"/>
          <w:spacing w:val="-23"/>
        </w:rPr>
        <w:t> </w:t>
      </w:r>
      <w:r>
        <w:rPr>
          <w:color w:val="231F20"/>
          <w:position w:val="7"/>
          <w:sz w:val="12"/>
        </w:rPr>
        <w:t>9</w:t>
      </w:r>
      <w:r>
        <w:rPr>
          <w:color w:val="231F20"/>
        </w:rPr>
        <w:t>.</w:t>
      </w:r>
    </w:p>
    <w:p>
      <w:pPr>
        <w:pStyle w:val="BodyText"/>
        <w:spacing w:line="244" w:lineRule="auto" w:before="11"/>
        <w:ind w:left="110" w:right="221" w:firstLine="340"/>
      </w:pPr>
      <w:r>
        <w:rPr>
          <w:color w:val="231F20"/>
          <w:spacing w:val="-1"/>
          <w:w w:val="105"/>
        </w:rPr>
        <w:t>Во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многих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случаях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повышение</w:t>
      </w:r>
      <w:r>
        <w:rPr>
          <w:color w:val="231F20"/>
          <w:spacing w:val="-12"/>
          <w:w w:val="105"/>
        </w:rPr>
        <w:t> </w:t>
      </w:r>
      <w:r>
        <w:rPr>
          <w:color w:val="231F20"/>
          <w:spacing w:val="-1"/>
          <w:w w:val="105"/>
        </w:rPr>
        <w:t>уровня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алкоголя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крови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синдроме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АПВ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ошибочно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расценивают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как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факт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употребления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спиртного, что может оказаться медицинской, социальной 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юридической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проблемой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для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субъекта.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Так,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у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пациентов</w:t>
      </w:r>
      <w:r>
        <w:rPr>
          <w:color w:val="231F20"/>
          <w:spacing w:val="-6"/>
          <w:w w:val="105"/>
        </w:rPr>
        <w:t> </w:t>
      </w:r>
      <w:r>
        <w:rPr>
          <w:color w:val="231F20"/>
          <w:w w:val="105"/>
        </w:rPr>
        <w:t>с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дли-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тельным воздействием эндогенного этанола на организм, как</w:t>
      </w:r>
      <w:r>
        <w:rPr>
          <w:color w:val="231F20"/>
          <w:spacing w:val="-48"/>
          <w:w w:val="105"/>
        </w:rPr>
        <w:t> </w:t>
      </w:r>
      <w:r>
        <w:rPr>
          <w:color w:val="231F20"/>
          <w:spacing w:val="-1"/>
          <w:w w:val="105"/>
        </w:rPr>
        <w:t>правило,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развивается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патология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печени,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а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иногда</w:t>
      </w:r>
      <w:r>
        <w:rPr>
          <w:color w:val="231F20"/>
          <w:spacing w:val="-10"/>
          <w:w w:val="105"/>
        </w:rPr>
        <w:t> </w:t>
      </w:r>
      <w:r>
        <w:rPr>
          <w:color w:val="231F20"/>
          <w:spacing w:val="-1"/>
          <w:w w:val="105"/>
        </w:rPr>
        <w:t>наблюдается</w:t>
      </w:r>
      <w:r>
        <w:rPr>
          <w:color w:val="231F20"/>
          <w:w w:val="105"/>
        </w:rPr>
        <w:t> </w:t>
      </w:r>
      <w:r>
        <w:rPr>
          <w:color w:val="231F20"/>
        </w:rPr>
        <w:t>формирование синдрома зависимости от алкоголя, проявления</w:t>
      </w:r>
      <w:r>
        <w:rPr>
          <w:color w:val="231F20"/>
          <w:spacing w:val="1"/>
        </w:rPr>
        <w:t> </w:t>
      </w:r>
      <w:r>
        <w:rPr>
          <w:color w:val="231F20"/>
          <w:w w:val="105"/>
        </w:rPr>
        <w:t>которого сохраняются даже после устранения симптомов АПВ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[25].</w:t>
      </w:r>
    </w:p>
    <w:p>
      <w:pPr>
        <w:pStyle w:val="BodyText"/>
        <w:spacing w:before="9"/>
        <w:jc w:val="left"/>
        <w:rPr>
          <w:sz w:val="29"/>
        </w:rPr>
      </w:pPr>
      <w:r>
        <w:rPr/>
        <w:pict>
          <v:shape style="position:absolute;margin-left:42.519699pt;margin-top:19.697313pt;width:113.4pt;height:.1pt;mso-position-horizontal-relative:page;mso-position-vertical-relative:paragraph;z-index:-15716352;mso-wrap-distance-left:0;mso-wrap-distance-right:0" coordorigin="850,394" coordsize="2268,0" path="m850,394l3118,394e" filled="false" stroked="true" strokeweight=".5pt" strokecolor="#231f20">
            <v:path arrowok="t"/>
            <v:stroke dashstyle="solid"/>
            <w10:wrap type="topAndBottom"/>
          </v:shape>
        </w:pict>
      </w:r>
    </w:p>
    <w:p>
      <w:pPr>
        <w:tabs>
          <w:tab w:pos="830" w:val="left" w:leader="none"/>
        </w:tabs>
        <w:spacing w:line="249" w:lineRule="auto" w:before="15"/>
        <w:ind w:left="110" w:right="221" w:firstLine="340"/>
        <w:jc w:val="left"/>
        <w:rPr>
          <w:sz w:val="18"/>
        </w:rPr>
      </w:pPr>
      <w:r>
        <w:rPr>
          <w:color w:val="231F20"/>
          <w:w w:val="105"/>
          <w:sz w:val="18"/>
          <w:vertAlign w:val="superscript"/>
        </w:rPr>
        <w:t>9</w:t>
      </w:r>
      <w:r>
        <w:rPr>
          <w:color w:val="231F20"/>
          <w:w w:val="105"/>
          <w:sz w:val="18"/>
          <w:vertAlign w:val="baseline"/>
        </w:rPr>
        <w:tab/>
        <w:t>В</w:t>
      </w:r>
      <w:r>
        <w:rPr>
          <w:color w:val="231F20"/>
          <w:spacing w:val="6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более</w:t>
      </w:r>
      <w:r>
        <w:rPr>
          <w:color w:val="231F20"/>
          <w:spacing w:val="7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привычных</w:t>
      </w:r>
      <w:r>
        <w:rPr>
          <w:color w:val="231F20"/>
          <w:spacing w:val="6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для</w:t>
      </w:r>
      <w:r>
        <w:rPr>
          <w:color w:val="231F20"/>
          <w:spacing w:val="6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нас</w:t>
      </w:r>
      <w:r>
        <w:rPr>
          <w:color w:val="231F20"/>
          <w:spacing w:val="6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единицах</w:t>
      </w:r>
      <w:r>
        <w:rPr>
          <w:color w:val="231F20"/>
          <w:spacing w:val="7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измерения</w:t>
      </w:r>
      <w:r>
        <w:rPr>
          <w:color w:val="231F20"/>
          <w:spacing w:val="7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это</w:t>
      </w:r>
      <w:r>
        <w:rPr>
          <w:color w:val="231F20"/>
          <w:spacing w:val="7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составляет</w:t>
      </w:r>
      <w:r>
        <w:rPr>
          <w:color w:val="231F20"/>
          <w:spacing w:val="6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от</w:t>
      </w:r>
      <w:r>
        <w:rPr>
          <w:color w:val="231F20"/>
          <w:spacing w:val="-39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0,223</w:t>
      </w:r>
      <w:r>
        <w:rPr>
          <w:color w:val="231F20"/>
          <w:spacing w:val="7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до</w:t>
      </w:r>
      <w:r>
        <w:rPr>
          <w:color w:val="231F20"/>
          <w:spacing w:val="8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4</w:t>
      </w:r>
      <w:r>
        <w:rPr>
          <w:color w:val="231F20"/>
          <w:spacing w:val="7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г</w:t>
      </w:r>
      <w:r>
        <w:rPr>
          <w:color w:val="231F20"/>
          <w:spacing w:val="8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(!)</w:t>
      </w:r>
      <w:r>
        <w:rPr>
          <w:color w:val="231F20"/>
          <w:spacing w:val="7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на</w:t>
      </w:r>
      <w:r>
        <w:rPr>
          <w:color w:val="231F20"/>
          <w:spacing w:val="8"/>
          <w:w w:val="105"/>
          <w:sz w:val="18"/>
          <w:vertAlign w:val="baseline"/>
        </w:rPr>
        <w:t> </w:t>
      </w:r>
      <w:r>
        <w:rPr>
          <w:color w:val="231F20"/>
          <w:w w:val="105"/>
          <w:sz w:val="18"/>
          <w:vertAlign w:val="baseline"/>
        </w:rPr>
        <w:t>литр.</w:t>
      </w:r>
    </w:p>
    <w:p>
      <w:pPr>
        <w:spacing w:after="0" w:line="249" w:lineRule="auto"/>
        <w:jc w:val="left"/>
        <w:rPr>
          <w:sz w:val="18"/>
        </w:rPr>
        <w:sectPr>
          <w:pgSz w:w="8400" w:h="11910"/>
          <w:pgMar w:header="0" w:footer="626" w:top="1060" w:bottom="820" w:left="740" w:right="740"/>
        </w:sectPr>
      </w:pPr>
    </w:p>
    <w:p>
      <w:pPr>
        <w:pStyle w:val="BodyText"/>
        <w:spacing w:line="244" w:lineRule="auto" w:before="92"/>
        <w:ind w:left="223" w:right="103" w:firstLine="340"/>
        <w:jc w:val="right"/>
      </w:pPr>
      <w:r>
        <w:rPr>
          <w:color w:val="231F20"/>
          <w:w w:val="105"/>
        </w:rPr>
        <w:t>Описан</w:t>
      </w:r>
      <w:r>
        <w:rPr>
          <w:color w:val="231F20"/>
          <w:spacing w:val="16"/>
          <w:w w:val="105"/>
        </w:rPr>
        <w:t> </w:t>
      </w:r>
      <w:r>
        <w:rPr>
          <w:color w:val="231F20"/>
          <w:w w:val="105"/>
        </w:rPr>
        <w:t>казуистический</w:t>
      </w:r>
      <w:r>
        <w:rPr>
          <w:color w:val="231F20"/>
          <w:spacing w:val="18"/>
          <w:w w:val="105"/>
        </w:rPr>
        <w:t> </w:t>
      </w:r>
      <w:r>
        <w:rPr>
          <w:color w:val="231F20"/>
          <w:w w:val="105"/>
        </w:rPr>
        <w:t>случай</w:t>
      </w:r>
      <w:r>
        <w:rPr>
          <w:color w:val="231F20"/>
          <w:spacing w:val="16"/>
          <w:w w:val="105"/>
        </w:rPr>
        <w:t> </w:t>
      </w:r>
      <w:r>
        <w:rPr>
          <w:color w:val="231F20"/>
          <w:w w:val="105"/>
        </w:rPr>
        <w:t>[27],</w:t>
      </w:r>
      <w:r>
        <w:rPr>
          <w:color w:val="231F20"/>
          <w:spacing w:val="17"/>
          <w:w w:val="105"/>
        </w:rPr>
        <w:t> </w:t>
      </w:r>
      <w:r>
        <w:rPr>
          <w:color w:val="231F20"/>
          <w:w w:val="105"/>
        </w:rPr>
        <w:t>когда</w:t>
      </w:r>
      <w:r>
        <w:rPr>
          <w:color w:val="231F20"/>
          <w:spacing w:val="17"/>
          <w:w w:val="105"/>
        </w:rPr>
        <w:t> </w:t>
      </w:r>
      <w:r>
        <w:rPr>
          <w:color w:val="231F20"/>
          <w:w w:val="105"/>
        </w:rPr>
        <w:t>пациент</w:t>
      </w:r>
      <w:r>
        <w:rPr>
          <w:color w:val="231F20"/>
          <w:spacing w:val="16"/>
          <w:w w:val="105"/>
        </w:rPr>
        <w:t> </w:t>
      </w:r>
      <w:r>
        <w:rPr>
          <w:color w:val="231F20"/>
          <w:w w:val="105"/>
        </w:rPr>
        <w:t>–</w:t>
      </w:r>
      <w:r>
        <w:rPr>
          <w:color w:val="231F20"/>
          <w:spacing w:val="17"/>
          <w:w w:val="105"/>
        </w:rPr>
        <w:t> </w:t>
      </w:r>
      <w:r>
        <w:rPr>
          <w:color w:val="231F20"/>
          <w:w w:val="105"/>
        </w:rPr>
        <w:t>муж-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чина 46 лет – после прохождения курса мощной антибиотико-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терапии</w:t>
      </w:r>
      <w:r>
        <w:rPr>
          <w:color w:val="231F20"/>
          <w:spacing w:val="19"/>
          <w:w w:val="105"/>
        </w:rPr>
        <w:t> </w:t>
      </w:r>
      <w:r>
        <w:rPr>
          <w:color w:val="231F20"/>
          <w:w w:val="105"/>
        </w:rPr>
        <w:t>обратился</w:t>
      </w:r>
      <w:r>
        <w:rPr>
          <w:color w:val="231F20"/>
          <w:spacing w:val="20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20"/>
          <w:w w:val="105"/>
        </w:rPr>
        <w:t> </w:t>
      </w:r>
      <w:r>
        <w:rPr>
          <w:color w:val="231F20"/>
          <w:w w:val="105"/>
        </w:rPr>
        <w:t>своему</w:t>
      </w:r>
      <w:r>
        <w:rPr>
          <w:color w:val="231F20"/>
          <w:spacing w:val="19"/>
          <w:w w:val="105"/>
        </w:rPr>
        <w:t> </w:t>
      </w:r>
      <w:r>
        <w:rPr>
          <w:color w:val="231F20"/>
          <w:w w:val="105"/>
        </w:rPr>
        <w:t>семейному</w:t>
      </w:r>
      <w:r>
        <w:rPr>
          <w:color w:val="231F20"/>
          <w:spacing w:val="20"/>
          <w:w w:val="105"/>
        </w:rPr>
        <w:t> </w:t>
      </w:r>
      <w:r>
        <w:rPr>
          <w:color w:val="231F20"/>
          <w:w w:val="105"/>
        </w:rPr>
        <w:t>врачу</w:t>
      </w:r>
      <w:r>
        <w:rPr>
          <w:color w:val="231F20"/>
          <w:spacing w:val="20"/>
          <w:w w:val="105"/>
        </w:rPr>
        <w:t> </w:t>
      </w:r>
      <w:r>
        <w:rPr>
          <w:color w:val="231F20"/>
          <w:w w:val="105"/>
        </w:rPr>
        <w:t>с</w:t>
      </w:r>
      <w:r>
        <w:rPr>
          <w:color w:val="231F20"/>
          <w:spacing w:val="19"/>
          <w:w w:val="105"/>
        </w:rPr>
        <w:t> </w:t>
      </w:r>
      <w:r>
        <w:rPr>
          <w:color w:val="231F20"/>
          <w:w w:val="105"/>
        </w:rPr>
        <w:t>жалобами</w:t>
      </w:r>
      <w:r>
        <w:rPr>
          <w:color w:val="231F20"/>
          <w:spacing w:val="20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лабильность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настроения,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чувство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неясности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сознания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ранее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не характерные для него агрессивность и раздражительность.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Пациент</w:t>
      </w:r>
      <w:r>
        <w:rPr>
          <w:color w:val="231F20"/>
          <w:spacing w:val="24"/>
          <w:w w:val="105"/>
        </w:rPr>
        <w:t> </w:t>
      </w:r>
      <w:r>
        <w:rPr>
          <w:color w:val="231F20"/>
          <w:w w:val="105"/>
        </w:rPr>
        <w:t>был</w:t>
      </w:r>
      <w:r>
        <w:rPr>
          <w:color w:val="231F20"/>
          <w:spacing w:val="25"/>
          <w:w w:val="105"/>
        </w:rPr>
        <w:t> </w:t>
      </w:r>
      <w:r>
        <w:rPr>
          <w:color w:val="231F20"/>
          <w:w w:val="105"/>
        </w:rPr>
        <w:t>направлен</w:t>
      </w:r>
      <w:r>
        <w:rPr>
          <w:color w:val="231F20"/>
          <w:spacing w:val="25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25"/>
          <w:w w:val="105"/>
        </w:rPr>
        <w:t> </w:t>
      </w:r>
      <w:r>
        <w:rPr>
          <w:color w:val="231F20"/>
          <w:w w:val="105"/>
        </w:rPr>
        <w:t>психиатру,</w:t>
      </w:r>
      <w:r>
        <w:rPr>
          <w:color w:val="231F20"/>
          <w:spacing w:val="24"/>
          <w:w w:val="105"/>
        </w:rPr>
        <w:t> </w:t>
      </w:r>
      <w:r>
        <w:rPr>
          <w:color w:val="231F20"/>
          <w:w w:val="105"/>
        </w:rPr>
        <w:t>который</w:t>
      </w:r>
      <w:r>
        <w:rPr>
          <w:color w:val="231F20"/>
          <w:spacing w:val="24"/>
          <w:w w:val="105"/>
        </w:rPr>
        <w:t> </w:t>
      </w:r>
      <w:r>
        <w:rPr>
          <w:color w:val="231F20"/>
          <w:w w:val="105"/>
        </w:rPr>
        <w:t>лечил</w:t>
      </w:r>
      <w:r>
        <w:rPr>
          <w:color w:val="231F20"/>
          <w:spacing w:val="24"/>
          <w:w w:val="105"/>
        </w:rPr>
        <w:t> </w:t>
      </w:r>
      <w:r>
        <w:rPr>
          <w:color w:val="231F20"/>
          <w:w w:val="105"/>
        </w:rPr>
        <w:t>его</w:t>
      </w:r>
      <w:r>
        <w:rPr>
          <w:color w:val="231F20"/>
          <w:spacing w:val="25"/>
          <w:w w:val="105"/>
        </w:rPr>
        <w:t> </w:t>
      </w:r>
      <w:r>
        <w:rPr>
          <w:color w:val="231F20"/>
          <w:w w:val="105"/>
        </w:rPr>
        <w:t>ло-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разепамом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флуоксетином.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Затем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этот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пациент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был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задержан</w:t>
      </w:r>
      <w:r>
        <w:rPr>
          <w:color w:val="231F20"/>
          <w:spacing w:val="-48"/>
          <w:w w:val="105"/>
        </w:rPr>
        <w:t> </w:t>
      </w:r>
      <w:r>
        <w:rPr>
          <w:color w:val="231F20"/>
          <w:spacing w:val="-1"/>
          <w:w w:val="105"/>
        </w:rPr>
        <w:t>полицией</w:t>
      </w:r>
      <w:r>
        <w:rPr>
          <w:color w:val="231F20"/>
          <w:spacing w:val="-11"/>
          <w:w w:val="105"/>
        </w:rPr>
        <w:t> </w:t>
      </w:r>
      <w:r>
        <w:rPr>
          <w:color w:val="231F20"/>
          <w:spacing w:val="-1"/>
          <w:w w:val="105"/>
        </w:rPr>
        <w:t>с</w:t>
      </w:r>
      <w:r>
        <w:rPr>
          <w:color w:val="231F20"/>
          <w:spacing w:val="-9"/>
          <w:w w:val="105"/>
        </w:rPr>
        <w:t> </w:t>
      </w:r>
      <w:r>
        <w:rPr>
          <w:color w:val="231F20"/>
          <w:spacing w:val="-1"/>
          <w:w w:val="105"/>
        </w:rPr>
        <w:t>подозрением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вождение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автомобиля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состоянии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опьянения,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но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отказался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от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исследования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алкоголя</w:t>
      </w:r>
      <w:r>
        <w:rPr>
          <w:color w:val="231F20"/>
          <w:spacing w:val="3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2"/>
          <w:w w:val="105"/>
        </w:rPr>
        <w:t> </w:t>
      </w:r>
      <w:r>
        <w:rPr>
          <w:color w:val="231F20"/>
          <w:w w:val="105"/>
        </w:rPr>
        <w:t>выдыха-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емом</w:t>
      </w:r>
      <w:r>
        <w:rPr>
          <w:color w:val="231F20"/>
          <w:spacing w:val="14"/>
          <w:w w:val="105"/>
        </w:rPr>
        <w:t> </w:t>
      </w:r>
      <w:r>
        <w:rPr>
          <w:color w:val="231F20"/>
          <w:w w:val="105"/>
        </w:rPr>
        <w:t>воздухе</w:t>
      </w:r>
      <w:r>
        <w:rPr>
          <w:color w:val="231F20"/>
          <w:spacing w:val="15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14"/>
          <w:w w:val="105"/>
        </w:rPr>
        <w:t> </w:t>
      </w:r>
      <w:r>
        <w:rPr>
          <w:color w:val="231F20"/>
          <w:w w:val="105"/>
        </w:rPr>
        <w:t>был</w:t>
      </w:r>
      <w:r>
        <w:rPr>
          <w:color w:val="231F20"/>
          <w:spacing w:val="14"/>
          <w:w w:val="105"/>
        </w:rPr>
        <w:t> </w:t>
      </w:r>
      <w:r>
        <w:rPr>
          <w:color w:val="231F20"/>
          <w:w w:val="105"/>
        </w:rPr>
        <w:t>госпитализирован.</w:t>
      </w:r>
      <w:r>
        <w:rPr>
          <w:color w:val="231F20"/>
          <w:spacing w:val="16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4"/>
          <w:w w:val="105"/>
        </w:rPr>
        <w:t> </w:t>
      </w:r>
      <w:r>
        <w:rPr>
          <w:color w:val="231F20"/>
          <w:w w:val="105"/>
        </w:rPr>
        <w:t>стационаре</w:t>
      </w:r>
      <w:r>
        <w:rPr>
          <w:color w:val="231F20"/>
          <w:spacing w:val="15"/>
          <w:w w:val="105"/>
        </w:rPr>
        <w:t> </w:t>
      </w:r>
      <w:r>
        <w:rPr>
          <w:color w:val="231F20"/>
          <w:w w:val="105"/>
        </w:rPr>
        <w:t>был</w:t>
      </w:r>
      <w:r>
        <w:rPr>
          <w:color w:val="231F20"/>
          <w:spacing w:val="14"/>
          <w:w w:val="105"/>
        </w:rPr>
        <w:t> </w:t>
      </w:r>
      <w:r>
        <w:rPr>
          <w:color w:val="231F20"/>
          <w:w w:val="105"/>
        </w:rPr>
        <w:t>об-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наружен</w:t>
      </w:r>
      <w:r>
        <w:rPr>
          <w:color w:val="231F20"/>
          <w:spacing w:val="17"/>
        </w:rPr>
        <w:t> </w:t>
      </w:r>
      <w:r>
        <w:rPr>
          <w:color w:val="231F20"/>
        </w:rPr>
        <w:t>алкоголь</w:t>
      </w:r>
      <w:r>
        <w:rPr>
          <w:color w:val="231F20"/>
          <w:spacing w:val="18"/>
        </w:rPr>
        <w:t> </w:t>
      </w:r>
      <w:r>
        <w:rPr>
          <w:color w:val="231F20"/>
        </w:rPr>
        <w:t>в</w:t>
      </w:r>
      <w:r>
        <w:rPr>
          <w:color w:val="231F20"/>
          <w:spacing w:val="17"/>
        </w:rPr>
        <w:t> </w:t>
      </w:r>
      <w:r>
        <w:rPr>
          <w:color w:val="231F20"/>
        </w:rPr>
        <w:t>крови</w:t>
      </w:r>
      <w:r>
        <w:rPr>
          <w:color w:val="231F20"/>
          <w:spacing w:val="19"/>
        </w:rPr>
        <w:t> </w:t>
      </w:r>
      <w:r>
        <w:rPr>
          <w:color w:val="231F20"/>
        </w:rPr>
        <w:t>в</w:t>
      </w:r>
      <w:r>
        <w:rPr>
          <w:color w:val="231F20"/>
          <w:spacing w:val="17"/>
        </w:rPr>
        <w:t> </w:t>
      </w:r>
      <w:r>
        <w:rPr>
          <w:color w:val="231F20"/>
        </w:rPr>
        <w:t>концентрации</w:t>
      </w:r>
      <w:r>
        <w:rPr>
          <w:color w:val="231F20"/>
          <w:spacing w:val="19"/>
        </w:rPr>
        <w:t> </w:t>
      </w:r>
      <w:r>
        <w:rPr>
          <w:color w:val="231F20"/>
        </w:rPr>
        <w:t>200</w:t>
      </w:r>
      <w:r>
        <w:rPr>
          <w:color w:val="231F20"/>
          <w:spacing w:val="-13"/>
        </w:rPr>
        <w:t> </w:t>
      </w:r>
      <w:r>
        <w:rPr>
          <w:color w:val="231F20"/>
        </w:rPr>
        <w:t>mg/dL,</w:t>
      </w:r>
      <w:r>
        <w:rPr>
          <w:color w:val="231F20"/>
          <w:spacing w:val="19"/>
        </w:rPr>
        <w:t> </w:t>
      </w:r>
      <w:r>
        <w:rPr>
          <w:color w:val="231F20"/>
        </w:rPr>
        <w:t>т.е.</w:t>
      </w:r>
      <w:r>
        <w:rPr>
          <w:color w:val="231F20"/>
          <w:spacing w:val="17"/>
        </w:rPr>
        <w:t> </w:t>
      </w:r>
      <w:r>
        <w:rPr>
          <w:color w:val="231F20"/>
        </w:rPr>
        <w:t>2</w:t>
      </w:r>
      <w:r>
        <w:rPr>
          <w:color w:val="231F20"/>
          <w:spacing w:val="11"/>
        </w:rPr>
        <w:t> </w:t>
      </w:r>
      <w:r>
        <w:rPr>
          <w:color w:val="231F20"/>
        </w:rPr>
        <w:t>г/л,</w:t>
      </w:r>
      <w:r>
        <w:rPr>
          <w:color w:val="231F20"/>
          <w:spacing w:val="-45"/>
        </w:rPr>
        <w:t> </w:t>
      </w:r>
      <w:r>
        <w:rPr>
          <w:color w:val="231F20"/>
        </w:rPr>
        <w:t>что</w:t>
      </w:r>
      <w:r>
        <w:rPr>
          <w:color w:val="231F20"/>
          <w:spacing w:val="8"/>
        </w:rPr>
        <w:t> </w:t>
      </w:r>
      <w:r>
        <w:rPr>
          <w:color w:val="231F20"/>
        </w:rPr>
        <w:t>соответствует</w:t>
      </w:r>
      <w:r>
        <w:rPr>
          <w:color w:val="231F20"/>
          <w:spacing w:val="8"/>
        </w:rPr>
        <w:t> </w:t>
      </w:r>
      <w:r>
        <w:rPr>
          <w:color w:val="231F20"/>
        </w:rPr>
        <w:t>средней</w:t>
      </w:r>
      <w:r>
        <w:rPr>
          <w:color w:val="231F20"/>
          <w:spacing w:val="9"/>
        </w:rPr>
        <w:t> </w:t>
      </w:r>
      <w:r>
        <w:rPr>
          <w:color w:val="231F20"/>
        </w:rPr>
        <w:t>степени</w:t>
      </w:r>
      <w:r>
        <w:rPr>
          <w:color w:val="231F20"/>
          <w:spacing w:val="8"/>
        </w:rPr>
        <w:t> </w:t>
      </w:r>
      <w:r>
        <w:rPr>
          <w:color w:val="231F20"/>
        </w:rPr>
        <w:t>опьянения.</w:t>
      </w:r>
      <w:r>
        <w:rPr>
          <w:color w:val="231F20"/>
          <w:spacing w:val="9"/>
        </w:rPr>
        <w:t> </w:t>
      </w:r>
      <w:r>
        <w:rPr>
          <w:color w:val="231F20"/>
        </w:rPr>
        <w:t>И</w:t>
      </w:r>
      <w:r>
        <w:rPr>
          <w:color w:val="231F20"/>
          <w:spacing w:val="8"/>
        </w:rPr>
        <w:t> </w:t>
      </w:r>
      <w:r>
        <w:rPr>
          <w:color w:val="231F20"/>
        </w:rPr>
        <w:t>персонал</w:t>
      </w:r>
      <w:r>
        <w:rPr>
          <w:color w:val="231F20"/>
          <w:spacing w:val="9"/>
        </w:rPr>
        <w:t> </w:t>
      </w:r>
      <w:r>
        <w:rPr>
          <w:color w:val="231F20"/>
        </w:rPr>
        <w:t>боль-</w:t>
      </w:r>
      <w:r>
        <w:rPr>
          <w:color w:val="231F20"/>
          <w:spacing w:val="-46"/>
        </w:rPr>
        <w:t> </w:t>
      </w:r>
      <w:r>
        <w:rPr>
          <w:color w:val="231F20"/>
          <w:w w:val="105"/>
        </w:rPr>
        <w:t>ницы,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полиция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отказались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верить</w:t>
      </w:r>
      <w:r>
        <w:rPr>
          <w:color w:val="231F20"/>
          <w:spacing w:val="10"/>
          <w:w w:val="105"/>
        </w:rPr>
        <w:t> </w:t>
      </w:r>
      <w:r>
        <w:rPr>
          <w:color w:val="231F20"/>
          <w:w w:val="105"/>
        </w:rPr>
        <w:t>пациенту,</w:t>
      </w:r>
      <w:r>
        <w:rPr>
          <w:color w:val="231F20"/>
          <w:spacing w:val="11"/>
          <w:w w:val="105"/>
        </w:rPr>
        <w:t> </w:t>
      </w:r>
      <w:r>
        <w:rPr>
          <w:color w:val="231F20"/>
          <w:w w:val="105"/>
        </w:rPr>
        <w:t>категорически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отрицавшему</w:t>
      </w:r>
      <w:r>
        <w:rPr>
          <w:color w:val="231F20"/>
          <w:spacing w:val="14"/>
          <w:w w:val="105"/>
        </w:rPr>
        <w:t> </w:t>
      </w:r>
      <w:r>
        <w:rPr>
          <w:color w:val="231F20"/>
          <w:w w:val="105"/>
        </w:rPr>
        <w:t>употребление</w:t>
      </w:r>
      <w:r>
        <w:rPr>
          <w:color w:val="231F20"/>
          <w:spacing w:val="14"/>
          <w:w w:val="105"/>
        </w:rPr>
        <w:t> </w:t>
      </w:r>
      <w:r>
        <w:rPr>
          <w:color w:val="231F20"/>
          <w:w w:val="105"/>
        </w:rPr>
        <w:t>алкоголя,</w:t>
      </w:r>
      <w:r>
        <w:rPr>
          <w:color w:val="231F20"/>
          <w:spacing w:val="15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14"/>
          <w:w w:val="105"/>
        </w:rPr>
        <w:t> </w:t>
      </w:r>
      <w:r>
        <w:rPr>
          <w:color w:val="231F20"/>
          <w:w w:val="105"/>
        </w:rPr>
        <w:t>тот</w:t>
      </w:r>
      <w:r>
        <w:rPr>
          <w:color w:val="231F20"/>
          <w:spacing w:val="15"/>
          <w:w w:val="105"/>
        </w:rPr>
        <w:t> </w:t>
      </w:r>
      <w:r>
        <w:rPr>
          <w:color w:val="231F20"/>
          <w:w w:val="105"/>
        </w:rPr>
        <w:t>был</w:t>
      </w:r>
      <w:r>
        <w:rPr>
          <w:color w:val="231F20"/>
          <w:spacing w:val="14"/>
          <w:w w:val="105"/>
        </w:rPr>
        <w:t> </w:t>
      </w:r>
      <w:r>
        <w:rPr>
          <w:color w:val="231F20"/>
          <w:w w:val="105"/>
        </w:rPr>
        <w:t>привлечен</w:t>
      </w:r>
      <w:r>
        <w:rPr>
          <w:color w:val="231F20"/>
          <w:spacing w:val="14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ответственности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за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вождение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нетрезвом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виде.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Но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все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же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ко-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нечном</w:t>
      </w:r>
      <w:r>
        <w:rPr>
          <w:color w:val="231F20"/>
          <w:spacing w:val="1"/>
        </w:rPr>
        <w:t> </w:t>
      </w:r>
      <w:r>
        <w:rPr>
          <w:color w:val="231F20"/>
        </w:rPr>
        <w:t>счете,</w:t>
      </w:r>
      <w:r>
        <w:rPr>
          <w:color w:val="231F20"/>
          <w:spacing w:val="1"/>
        </w:rPr>
        <w:t> </w:t>
      </w:r>
      <w:r>
        <w:rPr>
          <w:color w:val="231F20"/>
        </w:rPr>
        <w:t>после</w:t>
      </w:r>
      <w:r>
        <w:rPr>
          <w:color w:val="231F20"/>
          <w:spacing w:val="1"/>
        </w:rPr>
        <w:t> </w:t>
      </w:r>
      <w:r>
        <w:rPr>
          <w:color w:val="231F20"/>
        </w:rPr>
        <w:t>тщательного</w:t>
      </w:r>
      <w:r>
        <w:rPr>
          <w:color w:val="231F20"/>
          <w:spacing w:val="1"/>
        </w:rPr>
        <w:t> </w:t>
      </w:r>
      <w:r>
        <w:rPr>
          <w:color w:val="231F20"/>
        </w:rPr>
        <w:t>медицинского</w:t>
      </w:r>
      <w:r>
        <w:rPr>
          <w:color w:val="231F20"/>
          <w:spacing w:val="1"/>
        </w:rPr>
        <w:t> </w:t>
      </w:r>
      <w:r>
        <w:rPr>
          <w:color w:val="231F20"/>
        </w:rPr>
        <w:t>обследования,</w:t>
      </w:r>
      <w:r>
        <w:rPr>
          <w:color w:val="231F20"/>
          <w:spacing w:val="-46"/>
        </w:rPr>
        <w:t> </w:t>
      </w:r>
      <w:r>
        <w:rPr>
          <w:color w:val="231F20"/>
          <w:w w:val="105"/>
        </w:rPr>
        <w:t>больному</w:t>
      </w:r>
      <w:r>
        <w:rPr>
          <w:color w:val="231F20"/>
          <w:spacing w:val="-10"/>
          <w:w w:val="105"/>
        </w:rPr>
        <w:t> </w:t>
      </w:r>
      <w:r>
        <w:rPr>
          <w:color w:val="231F20"/>
          <w:w w:val="105"/>
        </w:rPr>
        <w:t>был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определен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диагноз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“auto-brewery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syndrome”,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т.е.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синдром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автопивоварни.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При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этом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между</w:t>
      </w:r>
      <w:r>
        <w:rPr>
          <w:color w:val="231F20"/>
          <w:spacing w:val="-11"/>
          <w:w w:val="105"/>
        </w:rPr>
        <w:t> </w:t>
      </w:r>
      <w:r>
        <w:rPr>
          <w:color w:val="231F20"/>
          <w:w w:val="105"/>
        </w:rPr>
        <w:t>первым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обращением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к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врачу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постановкой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окончательного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диагноза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прошло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6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лет.</w:t>
      </w:r>
      <w:r>
        <w:rPr>
          <w:color w:val="231F20"/>
          <w:spacing w:val="-47"/>
          <w:w w:val="105"/>
        </w:rPr>
        <w:t> </w:t>
      </w:r>
      <w:r>
        <w:rPr>
          <w:color w:val="231F20"/>
          <w:w w:val="105"/>
        </w:rPr>
        <w:t>В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целом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случаи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рассмотренного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синдрома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наблюдаются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крайне редко и обычно остаются нераспознанными. В литера-</w:t>
      </w:r>
      <w:r>
        <w:rPr>
          <w:color w:val="231F20"/>
          <w:spacing w:val="-48"/>
          <w:w w:val="105"/>
        </w:rPr>
        <w:t> </w:t>
      </w:r>
      <w:r>
        <w:rPr>
          <w:color w:val="231F20"/>
        </w:rPr>
        <w:t>туре</w:t>
      </w:r>
      <w:r>
        <w:rPr>
          <w:color w:val="231F20"/>
          <w:spacing w:val="13"/>
        </w:rPr>
        <w:t> </w:t>
      </w:r>
      <w:r>
        <w:rPr>
          <w:color w:val="231F20"/>
        </w:rPr>
        <w:t>на</w:t>
      </w:r>
      <w:r>
        <w:rPr>
          <w:color w:val="231F20"/>
          <w:spacing w:val="12"/>
        </w:rPr>
        <w:t> </w:t>
      </w:r>
      <w:r>
        <w:rPr>
          <w:color w:val="231F20"/>
        </w:rPr>
        <w:t>русском</w:t>
      </w:r>
      <w:r>
        <w:rPr>
          <w:color w:val="231F20"/>
          <w:spacing w:val="13"/>
        </w:rPr>
        <w:t> </w:t>
      </w:r>
      <w:r>
        <w:rPr>
          <w:color w:val="231F20"/>
        </w:rPr>
        <w:t>языке</w:t>
      </w:r>
      <w:r>
        <w:rPr>
          <w:color w:val="231F20"/>
          <w:spacing w:val="13"/>
        </w:rPr>
        <w:t> </w:t>
      </w:r>
      <w:r>
        <w:rPr>
          <w:color w:val="231F20"/>
        </w:rPr>
        <w:t>описаний</w:t>
      </w:r>
      <w:r>
        <w:rPr>
          <w:color w:val="231F20"/>
          <w:spacing w:val="12"/>
        </w:rPr>
        <w:t> </w:t>
      </w:r>
      <w:r>
        <w:rPr>
          <w:color w:val="231F20"/>
        </w:rPr>
        <w:t>подобных</w:t>
      </w:r>
      <w:r>
        <w:rPr>
          <w:color w:val="231F20"/>
          <w:spacing w:val="12"/>
        </w:rPr>
        <w:t> </w:t>
      </w:r>
      <w:r>
        <w:rPr>
          <w:color w:val="231F20"/>
        </w:rPr>
        <w:t>прецедентов</w:t>
      </w:r>
      <w:r>
        <w:rPr>
          <w:color w:val="231F20"/>
          <w:spacing w:val="12"/>
        </w:rPr>
        <w:t> </w:t>
      </w:r>
      <w:r>
        <w:rPr>
          <w:color w:val="231F20"/>
        </w:rPr>
        <w:t>нет.</w:t>
      </w:r>
      <w:r>
        <w:rPr>
          <w:color w:val="231F20"/>
          <w:spacing w:val="12"/>
        </w:rPr>
        <w:t> </w:t>
      </w:r>
      <w:r>
        <w:rPr>
          <w:color w:val="231F20"/>
        </w:rPr>
        <w:t>Но</w:t>
      </w:r>
      <w:r>
        <w:rPr>
          <w:color w:val="231F20"/>
          <w:spacing w:val="1"/>
        </w:rPr>
        <w:t> </w:t>
      </w:r>
      <w:r>
        <w:rPr>
          <w:color w:val="231F20"/>
        </w:rPr>
        <w:t>очевидно,</w:t>
      </w:r>
      <w:r>
        <w:rPr>
          <w:color w:val="231F20"/>
          <w:spacing w:val="36"/>
        </w:rPr>
        <w:t> </w:t>
      </w:r>
      <w:r>
        <w:rPr>
          <w:color w:val="231F20"/>
        </w:rPr>
        <w:t>что</w:t>
      </w:r>
      <w:r>
        <w:rPr>
          <w:color w:val="231F20"/>
          <w:spacing w:val="36"/>
        </w:rPr>
        <w:t> </w:t>
      </w:r>
      <w:r>
        <w:rPr>
          <w:color w:val="231F20"/>
        </w:rPr>
        <w:t>помнить</w:t>
      </w:r>
      <w:r>
        <w:rPr>
          <w:color w:val="231F20"/>
          <w:spacing w:val="36"/>
        </w:rPr>
        <w:t> </w:t>
      </w:r>
      <w:r>
        <w:rPr>
          <w:color w:val="231F20"/>
        </w:rPr>
        <w:t>о</w:t>
      </w:r>
      <w:r>
        <w:rPr>
          <w:color w:val="231F20"/>
          <w:spacing w:val="36"/>
        </w:rPr>
        <w:t> </w:t>
      </w:r>
      <w:r>
        <w:rPr>
          <w:color w:val="231F20"/>
        </w:rPr>
        <w:t>возможности</w:t>
      </w:r>
      <w:r>
        <w:rPr>
          <w:color w:val="231F20"/>
          <w:spacing w:val="37"/>
        </w:rPr>
        <w:t> </w:t>
      </w:r>
      <w:r>
        <w:rPr>
          <w:color w:val="231F20"/>
        </w:rPr>
        <w:t>такого</w:t>
      </w:r>
      <w:r>
        <w:rPr>
          <w:color w:val="231F20"/>
          <w:spacing w:val="36"/>
        </w:rPr>
        <w:t> </w:t>
      </w:r>
      <w:r>
        <w:rPr>
          <w:color w:val="231F20"/>
        </w:rPr>
        <w:t>патологического</w:t>
      </w:r>
    </w:p>
    <w:p>
      <w:pPr>
        <w:pStyle w:val="BodyText"/>
        <w:spacing w:before="21"/>
        <w:ind w:left="223"/>
        <w:jc w:val="left"/>
      </w:pPr>
      <w:r>
        <w:rPr>
          <w:color w:val="231F20"/>
          <w:w w:val="105"/>
        </w:rPr>
        <w:t>состояния все же следует.</w:t>
      </w:r>
    </w:p>
    <w:p>
      <w:pPr>
        <w:pStyle w:val="BodyText"/>
        <w:jc w:val="left"/>
        <w:rPr>
          <w:sz w:val="26"/>
        </w:rPr>
      </w:pPr>
    </w:p>
    <w:p>
      <w:pPr>
        <w:spacing w:before="229"/>
        <w:ind w:left="563" w:right="0" w:firstLine="0"/>
        <w:jc w:val="left"/>
        <w:rPr>
          <w:b/>
          <w:sz w:val="22"/>
        </w:rPr>
      </w:pPr>
      <w:r>
        <w:rPr>
          <w:color w:val="231F20"/>
          <w:w w:val="105"/>
          <w:sz w:val="22"/>
          <w:u w:val="single" w:color="231F20"/>
        </w:rPr>
        <w:t>Контрольные</w:t>
      </w:r>
      <w:r>
        <w:rPr>
          <w:color w:val="231F20"/>
          <w:spacing w:val="1"/>
          <w:w w:val="105"/>
          <w:sz w:val="22"/>
          <w:u w:val="single" w:color="231F20"/>
        </w:rPr>
        <w:t> </w:t>
      </w:r>
      <w:r>
        <w:rPr>
          <w:color w:val="231F20"/>
          <w:w w:val="105"/>
          <w:sz w:val="22"/>
          <w:u w:val="single" w:color="231F20"/>
        </w:rPr>
        <w:t>вопросы</w:t>
      </w:r>
      <w:r>
        <w:rPr>
          <w:color w:val="231F20"/>
          <w:spacing w:val="2"/>
          <w:w w:val="105"/>
          <w:sz w:val="22"/>
          <w:u w:val="single" w:color="231F20"/>
        </w:rPr>
        <w:t> </w:t>
      </w:r>
      <w:r>
        <w:rPr>
          <w:color w:val="231F20"/>
          <w:w w:val="105"/>
          <w:sz w:val="22"/>
          <w:u w:val="single" w:color="231F20"/>
        </w:rPr>
        <w:t>по</w:t>
      </w:r>
      <w:r>
        <w:rPr>
          <w:color w:val="231F20"/>
          <w:spacing w:val="2"/>
          <w:w w:val="105"/>
          <w:sz w:val="22"/>
          <w:u w:val="single" w:color="231F20"/>
        </w:rPr>
        <w:t> </w:t>
      </w:r>
      <w:r>
        <w:rPr>
          <w:b/>
          <w:color w:val="231F20"/>
          <w:w w:val="105"/>
          <w:sz w:val="22"/>
          <w:u w:val="single" w:color="231F20"/>
        </w:rPr>
        <w:t>разделу</w:t>
      </w:r>
      <w:r>
        <w:rPr>
          <w:b/>
          <w:color w:val="231F20"/>
          <w:spacing w:val="4"/>
          <w:w w:val="105"/>
          <w:sz w:val="22"/>
          <w:u w:val="single" w:color="231F20"/>
        </w:rPr>
        <w:t> </w:t>
      </w:r>
      <w:r>
        <w:rPr>
          <w:b/>
          <w:color w:val="231F20"/>
          <w:w w:val="105"/>
          <w:sz w:val="22"/>
          <w:u w:val="single" w:color="231F20"/>
        </w:rPr>
        <w:t>8</w:t>
      </w:r>
    </w:p>
    <w:p>
      <w:pPr>
        <w:pStyle w:val="ListParagraph"/>
        <w:numPr>
          <w:ilvl w:val="1"/>
          <w:numId w:val="25"/>
        </w:numPr>
        <w:tabs>
          <w:tab w:pos="787" w:val="left" w:leader="none"/>
        </w:tabs>
        <w:spacing w:line="244" w:lineRule="auto" w:before="120" w:after="0"/>
        <w:ind w:left="223" w:right="111" w:firstLine="340"/>
        <w:jc w:val="left"/>
        <w:rPr>
          <w:sz w:val="22"/>
        </w:rPr>
      </w:pPr>
      <w:r>
        <w:rPr>
          <w:color w:val="231F20"/>
          <w:sz w:val="22"/>
        </w:rPr>
        <w:t>Что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такое</w:t>
      </w:r>
      <w:r>
        <w:rPr>
          <w:color w:val="231F20"/>
          <w:spacing w:val="2"/>
          <w:sz w:val="22"/>
        </w:rPr>
        <w:t> </w:t>
      </w:r>
      <w:r>
        <w:rPr>
          <w:color w:val="231F20"/>
          <w:sz w:val="22"/>
        </w:rPr>
        <w:t>синдром</w:t>
      </w:r>
      <w:r>
        <w:rPr>
          <w:color w:val="231F20"/>
          <w:spacing w:val="2"/>
          <w:sz w:val="22"/>
        </w:rPr>
        <w:t> </w:t>
      </w:r>
      <w:r>
        <w:rPr>
          <w:color w:val="231F20"/>
          <w:sz w:val="22"/>
        </w:rPr>
        <w:t>автопивоварни,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или</w:t>
      </w:r>
      <w:r>
        <w:rPr>
          <w:color w:val="231F20"/>
          <w:spacing w:val="2"/>
          <w:sz w:val="22"/>
        </w:rPr>
        <w:t> </w:t>
      </w:r>
      <w:r>
        <w:rPr>
          <w:color w:val="231F20"/>
          <w:sz w:val="22"/>
        </w:rPr>
        <w:t>синдром</w:t>
      </w:r>
      <w:r>
        <w:rPr>
          <w:color w:val="231F20"/>
          <w:spacing w:val="2"/>
          <w:sz w:val="22"/>
        </w:rPr>
        <w:t> </w:t>
      </w:r>
      <w:r>
        <w:rPr>
          <w:color w:val="231F20"/>
          <w:sz w:val="22"/>
        </w:rPr>
        <w:t>кишечной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ферментации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чем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он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клинически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проявляется?</w:t>
      </w:r>
    </w:p>
    <w:p>
      <w:pPr>
        <w:pStyle w:val="ListParagraph"/>
        <w:numPr>
          <w:ilvl w:val="1"/>
          <w:numId w:val="25"/>
        </w:numPr>
        <w:tabs>
          <w:tab w:pos="815" w:val="left" w:leader="none"/>
        </w:tabs>
        <w:spacing w:line="244" w:lineRule="auto" w:before="58" w:after="0"/>
        <w:ind w:left="223" w:right="108" w:firstLine="340"/>
        <w:jc w:val="left"/>
        <w:rPr>
          <w:sz w:val="22"/>
        </w:rPr>
      </w:pPr>
      <w:r>
        <w:rPr>
          <w:color w:val="231F20"/>
          <w:w w:val="105"/>
          <w:sz w:val="22"/>
        </w:rPr>
        <w:t>У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субъектов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с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какой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патологией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после</w:t>
      </w:r>
      <w:r>
        <w:rPr>
          <w:color w:val="231F20"/>
          <w:spacing w:val="7"/>
          <w:w w:val="105"/>
          <w:sz w:val="22"/>
        </w:rPr>
        <w:t> </w:t>
      </w:r>
      <w:r>
        <w:rPr>
          <w:color w:val="231F20"/>
          <w:w w:val="105"/>
          <w:sz w:val="22"/>
        </w:rPr>
        <w:t>чего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может</w:t>
      </w:r>
      <w:r>
        <w:rPr>
          <w:color w:val="231F20"/>
          <w:spacing w:val="6"/>
          <w:w w:val="105"/>
          <w:sz w:val="22"/>
        </w:rPr>
        <w:t> </w:t>
      </w:r>
      <w:r>
        <w:rPr>
          <w:color w:val="231F20"/>
          <w:w w:val="105"/>
          <w:sz w:val="22"/>
        </w:rPr>
        <w:t>раз-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виваться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синдром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автопивоварни?</w:t>
      </w:r>
    </w:p>
    <w:p>
      <w:pPr>
        <w:spacing w:after="0" w:line="244" w:lineRule="auto"/>
        <w:jc w:val="left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Heading3"/>
        <w:ind w:left="168" w:right="222"/>
        <w:jc w:val="right"/>
      </w:pPr>
      <w:bookmarkStart w:name="_TOC_250000" w:id="31"/>
      <w:r>
        <w:rPr>
          <w:color w:val="231F20"/>
          <w:w w:val="115"/>
          <w:u w:val="single" w:color="231F20"/>
        </w:rPr>
        <w:t>ПРИЛОЖЕНИЕ</w:t>
      </w:r>
      <w:r>
        <w:rPr>
          <w:color w:val="231F20"/>
          <w:spacing w:val="42"/>
          <w:w w:val="115"/>
          <w:u w:val="single" w:color="231F20"/>
        </w:rPr>
        <w:t> </w:t>
      </w:r>
      <w:bookmarkEnd w:id="31"/>
      <w:r>
        <w:rPr>
          <w:color w:val="231F20"/>
          <w:w w:val="115"/>
          <w:u w:val="single" w:color="231F20"/>
        </w:rPr>
        <w:t>1</w:t>
      </w:r>
    </w:p>
    <w:p>
      <w:pPr>
        <w:pStyle w:val="BodyText"/>
        <w:spacing w:before="9"/>
        <w:jc w:val="left"/>
        <w:rPr>
          <w:b/>
          <w:sz w:val="31"/>
        </w:rPr>
      </w:pPr>
    </w:p>
    <w:p>
      <w:pPr>
        <w:pStyle w:val="Heading1"/>
        <w:spacing w:line="216" w:lineRule="auto" w:before="0"/>
        <w:ind w:left="560" w:firstLine="789"/>
      </w:pPr>
      <w:r>
        <w:rPr>
          <w:color w:val="231F20"/>
          <w:w w:val="90"/>
        </w:rPr>
        <w:t>Основные нормативно-правовые акты,</w:t>
      </w:r>
      <w:r>
        <w:rPr>
          <w:color w:val="231F20"/>
          <w:spacing w:val="1"/>
          <w:w w:val="90"/>
        </w:rPr>
        <w:t> </w:t>
      </w:r>
      <w:r>
        <w:rPr>
          <w:color w:val="231F20"/>
          <w:w w:val="85"/>
        </w:rPr>
        <w:t>содержащие</w:t>
      </w:r>
      <w:r>
        <w:rPr>
          <w:color w:val="231F20"/>
          <w:spacing w:val="54"/>
          <w:w w:val="85"/>
        </w:rPr>
        <w:t> </w:t>
      </w:r>
      <w:r>
        <w:rPr>
          <w:color w:val="231F20"/>
          <w:w w:val="85"/>
        </w:rPr>
        <w:t>положения,</w:t>
      </w:r>
      <w:r>
        <w:rPr>
          <w:color w:val="231F20"/>
          <w:spacing w:val="54"/>
          <w:w w:val="85"/>
        </w:rPr>
        <w:t> </w:t>
      </w:r>
      <w:r>
        <w:rPr>
          <w:color w:val="231F20"/>
          <w:w w:val="85"/>
        </w:rPr>
        <w:t>касающиеся</w:t>
      </w:r>
      <w:r>
        <w:rPr>
          <w:color w:val="231F20"/>
          <w:spacing w:val="55"/>
          <w:w w:val="85"/>
        </w:rPr>
        <w:t> </w:t>
      </w:r>
      <w:r>
        <w:rPr>
          <w:color w:val="231F20"/>
          <w:w w:val="85"/>
        </w:rPr>
        <w:t>регламентации</w:t>
      </w:r>
    </w:p>
    <w:p>
      <w:pPr>
        <w:spacing w:line="216" w:lineRule="auto" w:before="0"/>
        <w:ind w:left="2957" w:right="0" w:hanging="2205"/>
        <w:jc w:val="left"/>
        <w:rPr>
          <w:rFonts w:ascii="Tahoma" w:hAnsi="Tahoma"/>
          <w:b/>
          <w:sz w:val="24"/>
        </w:rPr>
      </w:pPr>
      <w:r>
        <w:rPr>
          <w:rFonts w:ascii="Tahoma" w:hAnsi="Tahoma"/>
          <w:b/>
          <w:color w:val="231F20"/>
          <w:spacing w:val="-1"/>
          <w:w w:val="90"/>
          <w:sz w:val="24"/>
        </w:rPr>
        <w:t>медицинского</w:t>
      </w:r>
      <w:r>
        <w:rPr>
          <w:rFonts w:ascii="Tahoma" w:hAnsi="Tahoma"/>
          <w:b/>
          <w:color w:val="231F20"/>
          <w:spacing w:val="-12"/>
          <w:w w:val="90"/>
          <w:sz w:val="24"/>
        </w:rPr>
        <w:t> </w:t>
      </w:r>
      <w:r>
        <w:rPr>
          <w:rFonts w:ascii="Tahoma" w:hAnsi="Tahoma"/>
          <w:b/>
          <w:color w:val="231F20"/>
          <w:spacing w:val="-1"/>
          <w:w w:val="90"/>
          <w:sz w:val="24"/>
        </w:rPr>
        <w:t>освидетельствования</w:t>
      </w:r>
      <w:r>
        <w:rPr>
          <w:rFonts w:ascii="Tahoma" w:hAnsi="Tahoma"/>
          <w:b/>
          <w:color w:val="231F20"/>
          <w:spacing w:val="-11"/>
          <w:w w:val="90"/>
          <w:sz w:val="24"/>
        </w:rPr>
        <w:t> </w:t>
      </w:r>
      <w:r>
        <w:rPr>
          <w:rFonts w:ascii="Tahoma" w:hAnsi="Tahoma"/>
          <w:b/>
          <w:color w:val="231F20"/>
          <w:w w:val="90"/>
          <w:sz w:val="24"/>
        </w:rPr>
        <w:t>на</w:t>
      </w:r>
      <w:r>
        <w:rPr>
          <w:rFonts w:ascii="Tahoma" w:hAnsi="Tahoma"/>
          <w:b/>
          <w:color w:val="231F20"/>
          <w:spacing w:val="-11"/>
          <w:w w:val="90"/>
          <w:sz w:val="24"/>
        </w:rPr>
        <w:t> </w:t>
      </w:r>
      <w:r>
        <w:rPr>
          <w:rFonts w:ascii="Tahoma" w:hAnsi="Tahoma"/>
          <w:b/>
          <w:color w:val="231F20"/>
          <w:w w:val="90"/>
          <w:sz w:val="24"/>
        </w:rPr>
        <w:t>состояние</w:t>
      </w:r>
      <w:r>
        <w:rPr>
          <w:rFonts w:ascii="Tahoma" w:hAnsi="Tahoma"/>
          <w:b/>
          <w:color w:val="231F20"/>
          <w:spacing w:val="-61"/>
          <w:w w:val="90"/>
          <w:sz w:val="24"/>
        </w:rPr>
        <w:t> </w:t>
      </w:r>
      <w:r>
        <w:rPr>
          <w:rFonts w:ascii="Tahoma" w:hAnsi="Tahoma"/>
          <w:b/>
          <w:color w:val="231F20"/>
          <w:sz w:val="24"/>
        </w:rPr>
        <w:t>опьянения</w:t>
      </w:r>
    </w:p>
    <w:p>
      <w:pPr>
        <w:pStyle w:val="Heading2"/>
        <w:spacing w:before="251"/>
        <w:ind w:left="450" w:firstLine="0"/>
      </w:pPr>
      <w:r>
        <w:rPr>
          <w:color w:val="231F20"/>
          <w:w w:val="90"/>
        </w:rPr>
        <w:t>А.</w:t>
      </w:r>
      <w:r>
        <w:rPr>
          <w:color w:val="231F20"/>
          <w:spacing w:val="11"/>
          <w:w w:val="90"/>
        </w:rPr>
        <w:t> </w:t>
      </w:r>
      <w:r>
        <w:rPr>
          <w:color w:val="231F20"/>
          <w:w w:val="90"/>
        </w:rPr>
        <w:t>Федеральные</w:t>
      </w:r>
      <w:r>
        <w:rPr>
          <w:color w:val="231F20"/>
          <w:spacing w:val="12"/>
          <w:w w:val="90"/>
        </w:rPr>
        <w:t> </w:t>
      </w:r>
      <w:r>
        <w:rPr>
          <w:color w:val="231F20"/>
          <w:w w:val="90"/>
        </w:rPr>
        <w:t>законы</w:t>
      </w:r>
    </w:p>
    <w:p>
      <w:pPr>
        <w:pStyle w:val="ListParagraph"/>
        <w:numPr>
          <w:ilvl w:val="0"/>
          <w:numId w:val="26"/>
        </w:numPr>
        <w:tabs>
          <w:tab w:pos="678" w:val="left" w:leader="none"/>
        </w:tabs>
        <w:spacing w:line="244" w:lineRule="auto" w:before="61" w:after="0"/>
        <w:ind w:left="110" w:right="221" w:firstLine="340"/>
        <w:jc w:val="both"/>
        <w:rPr>
          <w:sz w:val="22"/>
        </w:rPr>
      </w:pPr>
      <w:r>
        <w:rPr>
          <w:color w:val="231F20"/>
          <w:spacing w:val="-2"/>
          <w:w w:val="105"/>
          <w:sz w:val="22"/>
        </w:rPr>
        <w:t>Федеральный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2"/>
          <w:w w:val="105"/>
          <w:sz w:val="22"/>
        </w:rPr>
        <w:t>закон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от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21.11.2011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г.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№323-ФЗ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“Об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основах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охраны здоровья граждан в Российской Федерации” (Глава 7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“Медицинская экспертиза и медицинское освидетельствование”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и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др.).</w:t>
      </w:r>
    </w:p>
    <w:p>
      <w:pPr>
        <w:pStyle w:val="ListParagraph"/>
        <w:numPr>
          <w:ilvl w:val="0"/>
          <w:numId w:val="26"/>
        </w:numPr>
        <w:tabs>
          <w:tab w:pos="678" w:val="left" w:leader="none"/>
        </w:tabs>
        <w:spacing w:line="244" w:lineRule="auto" w:before="60" w:after="0"/>
        <w:ind w:left="110" w:right="221" w:firstLine="340"/>
        <w:jc w:val="both"/>
        <w:rPr>
          <w:sz w:val="22"/>
        </w:rPr>
      </w:pPr>
      <w:r>
        <w:rPr>
          <w:color w:val="231F20"/>
          <w:spacing w:val="-1"/>
          <w:w w:val="105"/>
          <w:sz w:val="22"/>
        </w:rPr>
        <w:t>Федеральный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закон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от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08.01.1998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г.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№3-ФЗ</w:t>
      </w:r>
      <w:r>
        <w:rPr>
          <w:color w:val="231F20"/>
          <w:spacing w:val="-10"/>
          <w:w w:val="105"/>
          <w:sz w:val="22"/>
        </w:rPr>
        <w:t> </w:t>
      </w:r>
      <w:r>
        <w:rPr>
          <w:color w:val="231F20"/>
          <w:spacing w:val="-1"/>
          <w:w w:val="105"/>
          <w:sz w:val="22"/>
        </w:rPr>
        <w:t>“О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наркотиче-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sz w:val="22"/>
        </w:rPr>
        <w:t>ских</w:t>
      </w:r>
      <w:r>
        <w:rPr>
          <w:color w:val="231F20"/>
          <w:spacing w:val="11"/>
          <w:sz w:val="22"/>
        </w:rPr>
        <w:t> </w:t>
      </w:r>
      <w:r>
        <w:rPr>
          <w:color w:val="231F20"/>
          <w:sz w:val="22"/>
        </w:rPr>
        <w:t>средствах</w:t>
      </w:r>
      <w:r>
        <w:rPr>
          <w:color w:val="231F20"/>
          <w:spacing w:val="12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13"/>
          <w:sz w:val="22"/>
        </w:rPr>
        <w:t> </w:t>
      </w:r>
      <w:r>
        <w:rPr>
          <w:color w:val="231F20"/>
          <w:sz w:val="22"/>
        </w:rPr>
        <w:t>психотропных</w:t>
      </w:r>
      <w:r>
        <w:rPr>
          <w:color w:val="231F20"/>
          <w:spacing w:val="12"/>
          <w:sz w:val="22"/>
        </w:rPr>
        <w:t> </w:t>
      </w:r>
      <w:r>
        <w:rPr>
          <w:color w:val="231F20"/>
          <w:sz w:val="22"/>
        </w:rPr>
        <w:t>веществах”</w:t>
      </w:r>
      <w:r>
        <w:rPr>
          <w:color w:val="231F20"/>
          <w:spacing w:val="12"/>
          <w:sz w:val="22"/>
        </w:rPr>
        <w:t> </w:t>
      </w:r>
      <w:r>
        <w:rPr>
          <w:color w:val="231F20"/>
          <w:sz w:val="22"/>
        </w:rPr>
        <w:t>(статьи</w:t>
      </w:r>
      <w:r>
        <w:rPr>
          <w:color w:val="231F20"/>
          <w:spacing w:val="13"/>
          <w:sz w:val="22"/>
        </w:rPr>
        <w:t> </w:t>
      </w:r>
      <w:r>
        <w:rPr>
          <w:color w:val="231F20"/>
          <w:sz w:val="22"/>
        </w:rPr>
        <w:t>40,</w:t>
      </w:r>
      <w:r>
        <w:rPr>
          <w:color w:val="231F20"/>
          <w:spacing w:val="13"/>
          <w:sz w:val="22"/>
        </w:rPr>
        <w:t> </w:t>
      </w:r>
      <w:r>
        <w:rPr>
          <w:color w:val="231F20"/>
          <w:sz w:val="22"/>
        </w:rPr>
        <w:t>44</w:t>
      </w:r>
      <w:r>
        <w:rPr>
          <w:color w:val="231F20"/>
          <w:spacing w:val="12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13"/>
          <w:sz w:val="22"/>
        </w:rPr>
        <w:t> </w:t>
      </w:r>
      <w:r>
        <w:rPr>
          <w:color w:val="231F20"/>
          <w:sz w:val="22"/>
        </w:rPr>
        <w:t>др.).</w:t>
      </w:r>
    </w:p>
    <w:p>
      <w:pPr>
        <w:pStyle w:val="ListParagraph"/>
        <w:numPr>
          <w:ilvl w:val="0"/>
          <w:numId w:val="26"/>
        </w:numPr>
        <w:tabs>
          <w:tab w:pos="720" w:val="left" w:leader="none"/>
        </w:tabs>
        <w:spacing w:line="244" w:lineRule="auto" w:before="59" w:after="0"/>
        <w:ind w:left="110" w:right="218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“Кодекс Российской Федерации об административных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правонарушениях”</w:t>
      </w:r>
      <w:r>
        <w:rPr>
          <w:color w:val="231F20"/>
          <w:spacing w:val="12"/>
          <w:w w:val="105"/>
          <w:sz w:val="22"/>
        </w:rPr>
        <w:t> </w:t>
      </w:r>
      <w:r>
        <w:rPr>
          <w:color w:val="231F20"/>
          <w:w w:val="105"/>
          <w:sz w:val="22"/>
        </w:rPr>
        <w:t>от</w:t>
      </w:r>
      <w:r>
        <w:rPr>
          <w:color w:val="231F20"/>
          <w:spacing w:val="12"/>
          <w:w w:val="105"/>
          <w:sz w:val="22"/>
        </w:rPr>
        <w:t> </w:t>
      </w:r>
      <w:r>
        <w:rPr>
          <w:color w:val="231F20"/>
          <w:w w:val="105"/>
          <w:sz w:val="22"/>
        </w:rPr>
        <w:t>30.12.2001</w:t>
      </w:r>
      <w:r>
        <w:rPr>
          <w:color w:val="231F20"/>
          <w:spacing w:val="13"/>
          <w:w w:val="105"/>
          <w:sz w:val="22"/>
        </w:rPr>
        <w:t> </w:t>
      </w:r>
      <w:r>
        <w:rPr>
          <w:color w:val="231F20"/>
          <w:w w:val="105"/>
          <w:sz w:val="22"/>
        </w:rPr>
        <w:t>г.</w:t>
      </w:r>
      <w:r>
        <w:rPr>
          <w:color w:val="231F20"/>
          <w:spacing w:val="12"/>
          <w:w w:val="105"/>
          <w:sz w:val="22"/>
        </w:rPr>
        <w:t> </w:t>
      </w:r>
      <w:r>
        <w:rPr>
          <w:color w:val="231F20"/>
          <w:w w:val="105"/>
          <w:sz w:val="22"/>
        </w:rPr>
        <w:t>№195-ФЗ</w:t>
      </w:r>
      <w:r>
        <w:rPr>
          <w:color w:val="231F20"/>
          <w:spacing w:val="13"/>
          <w:w w:val="105"/>
          <w:sz w:val="22"/>
        </w:rPr>
        <w:t> </w:t>
      </w:r>
      <w:r>
        <w:rPr>
          <w:color w:val="231F20"/>
          <w:w w:val="105"/>
          <w:sz w:val="22"/>
        </w:rPr>
        <w:t>(КоАП</w:t>
      </w:r>
      <w:r>
        <w:rPr>
          <w:color w:val="231F20"/>
          <w:spacing w:val="12"/>
          <w:w w:val="105"/>
          <w:sz w:val="22"/>
        </w:rPr>
        <w:t> </w:t>
      </w:r>
      <w:r>
        <w:rPr>
          <w:color w:val="231F20"/>
          <w:w w:val="105"/>
          <w:sz w:val="22"/>
        </w:rPr>
        <w:t>РФ).</w:t>
      </w:r>
    </w:p>
    <w:p>
      <w:pPr>
        <w:pStyle w:val="ListParagraph"/>
        <w:numPr>
          <w:ilvl w:val="0"/>
          <w:numId w:val="26"/>
        </w:numPr>
        <w:tabs>
          <w:tab w:pos="712" w:val="left" w:leader="none"/>
        </w:tabs>
        <w:spacing w:line="244" w:lineRule="auto" w:before="58" w:after="0"/>
        <w:ind w:left="110" w:right="220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Федеральный закон от 7.02.2011г. №3-ФЗ “О полиции”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(часть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1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статьи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13).</w:t>
      </w:r>
    </w:p>
    <w:p>
      <w:pPr>
        <w:pStyle w:val="ListParagraph"/>
        <w:numPr>
          <w:ilvl w:val="0"/>
          <w:numId w:val="26"/>
        </w:numPr>
        <w:tabs>
          <w:tab w:pos="682" w:val="left" w:leader="none"/>
        </w:tabs>
        <w:spacing w:line="244" w:lineRule="auto" w:before="59" w:after="0"/>
        <w:ind w:left="110" w:right="221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Федеральный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закон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от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10.12.1995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г.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№196-ФЗ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“О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безопас-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ности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дорожного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движения”.</w:t>
      </w:r>
    </w:p>
    <w:p>
      <w:pPr>
        <w:pStyle w:val="ListParagraph"/>
        <w:numPr>
          <w:ilvl w:val="0"/>
          <w:numId w:val="26"/>
        </w:numPr>
        <w:tabs>
          <w:tab w:pos="670" w:val="left" w:leader="none"/>
        </w:tabs>
        <w:spacing w:line="244" w:lineRule="auto" w:before="58" w:after="0"/>
        <w:ind w:left="110" w:right="224" w:firstLine="340"/>
        <w:jc w:val="both"/>
        <w:rPr>
          <w:sz w:val="22"/>
        </w:rPr>
      </w:pPr>
      <w:r>
        <w:rPr>
          <w:color w:val="231F20"/>
          <w:sz w:val="22"/>
        </w:rPr>
        <w:t>“Уголовно-процессуальный кодекс Российской Федерации”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от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18.12.2001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г.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№174-ФЗ</w:t>
      </w:r>
      <w:r>
        <w:rPr>
          <w:color w:val="231F20"/>
          <w:spacing w:val="10"/>
          <w:w w:val="105"/>
          <w:sz w:val="22"/>
        </w:rPr>
        <w:t> </w:t>
      </w:r>
      <w:r>
        <w:rPr>
          <w:color w:val="231F20"/>
          <w:w w:val="105"/>
          <w:sz w:val="22"/>
        </w:rPr>
        <w:t>(УПК</w:t>
      </w:r>
      <w:r>
        <w:rPr>
          <w:color w:val="231F20"/>
          <w:spacing w:val="11"/>
          <w:w w:val="105"/>
          <w:sz w:val="22"/>
        </w:rPr>
        <w:t> </w:t>
      </w:r>
      <w:r>
        <w:rPr>
          <w:color w:val="231F20"/>
          <w:w w:val="105"/>
          <w:sz w:val="22"/>
        </w:rPr>
        <w:t>РФ).</w:t>
      </w:r>
    </w:p>
    <w:p>
      <w:pPr>
        <w:pStyle w:val="BodyText"/>
        <w:spacing w:before="10"/>
        <w:jc w:val="left"/>
        <w:rPr>
          <w:sz w:val="20"/>
        </w:rPr>
      </w:pPr>
    </w:p>
    <w:p>
      <w:pPr>
        <w:pStyle w:val="Heading2"/>
        <w:spacing w:before="1"/>
        <w:ind w:left="450" w:firstLine="0"/>
      </w:pPr>
      <w:r>
        <w:rPr>
          <w:color w:val="231F20"/>
          <w:w w:val="95"/>
        </w:rPr>
        <w:t>Б.</w:t>
      </w:r>
      <w:r>
        <w:rPr>
          <w:color w:val="231F20"/>
          <w:spacing w:val="-19"/>
          <w:w w:val="95"/>
        </w:rPr>
        <w:t> </w:t>
      </w:r>
      <w:r>
        <w:rPr>
          <w:color w:val="231F20"/>
          <w:w w:val="95"/>
        </w:rPr>
        <w:t>Подзаконные</w:t>
      </w:r>
      <w:r>
        <w:rPr>
          <w:color w:val="231F20"/>
          <w:spacing w:val="-18"/>
          <w:w w:val="95"/>
        </w:rPr>
        <w:t> </w:t>
      </w:r>
      <w:r>
        <w:rPr>
          <w:color w:val="231F20"/>
          <w:w w:val="95"/>
        </w:rPr>
        <w:t>правовые</w:t>
      </w:r>
      <w:r>
        <w:rPr>
          <w:color w:val="231F20"/>
          <w:spacing w:val="-18"/>
          <w:w w:val="95"/>
        </w:rPr>
        <w:t> </w:t>
      </w:r>
      <w:r>
        <w:rPr>
          <w:color w:val="231F20"/>
          <w:w w:val="95"/>
        </w:rPr>
        <w:t>акты</w:t>
      </w:r>
    </w:p>
    <w:p>
      <w:pPr>
        <w:pStyle w:val="ListParagraph"/>
        <w:numPr>
          <w:ilvl w:val="0"/>
          <w:numId w:val="27"/>
        </w:numPr>
        <w:tabs>
          <w:tab w:pos="680" w:val="left" w:leader="none"/>
        </w:tabs>
        <w:spacing w:line="244" w:lineRule="auto" w:before="60" w:after="0"/>
        <w:ind w:left="110" w:right="221" w:firstLine="340"/>
        <w:jc w:val="both"/>
        <w:rPr>
          <w:sz w:val="22"/>
        </w:rPr>
      </w:pPr>
      <w:r>
        <w:rPr>
          <w:color w:val="231F20"/>
          <w:spacing w:val="-1"/>
          <w:w w:val="105"/>
          <w:sz w:val="22"/>
        </w:rPr>
        <w:t>Постановление</w:t>
      </w:r>
      <w:r>
        <w:rPr>
          <w:color w:val="231F20"/>
          <w:spacing w:val="-12"/>
          <w:w w:val="105"/>
          <w:sz w:val="22"/>
        </w:rPr>
        <w:t> </w:t>
      </w:r>
      <w:r>
        <w:rPr>
          <w:color w:val="231F20"/>
          <w:w w:val="105"/>
          <w:sz w:val="22"/>
        </w:rPr>
        <w:t>Правительства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РФ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от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23.10.1993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г.</w:t>
      </w:r>
      <w:r>
        <w:rPr>
          <w:color w:val="231F20"/>
          <w:spacing w:val="-11"/>
          <w:w w:val="105"/>
          <w:sz w:val="22"/>
        </w:rPr>
        <w:t> </w:t>
      </w:r>
      <w:r>
        <w:rPr>
          <w:color w:val="231F20"/>
          <w:w w:val="105"/>
          <w:sz w:val="22"/>
        </w:rPr>
        <w:t>№1090</w:t>
      </w:r>
      <w:r>
        <w:rPr>
          <w:color w:val="231F20"/>
          <w:spacing w:val="-48"/>
          <w:w w:val="105"/>
          <w:sz w:val="22"/>
        </w:rPr>
        <w:t> </w:t>
      </w:r>
      <w:r>
        <w:rPr>
          <w:color w:val="231F20"/>
          <w:w w:val="105"/>
          <w:sz w:val="22"/>
        </w:rPr>
        <w:t>“О Правилах дорожного движения” (вместе с “Основными по-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ложениями по допуску транспортных средств к эксплуатации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и обязанности должностных лиц по обеспечению безопасности</w:t>
      </w:r>
      <w:r>
        <w:rPr>
          <w:color w:val="231F20"/>
          <w:spacing w:val="1"/>
          <w:sz w:val="22"/>
        </w:rPr>
        <w:t> </w:t>
      </w:r>
      <w:r>
        <w:rPr>
          <w:color w:val="231F20"/>
          <w:w w:val="105"/>
          <w:sz w:val="22"/>
        </w:rPr>
        <w:t>дорожного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движения”).</w:t>
      </w:r>
    </w:p>
    <w:p>
      <w:pPr>
        <w:pStyle w:val="ListParagraph"/>
        <w:numPr>
          <w:ilvl w:val="0"/>
          <w:numId w:val="27"/>
        </w:numPr>
        <w:tabs>
          <w:tab w:pos="693" w:val="left" w:leader="none"/>
        </w:tabs>
        <w:spacing w:line="244" w:lineRule="auto" w:before="62" w:after="0"/>
        <w:ind w:left="110" w:right="221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Постановление Правительства РФ от 26.06.2008 г. №475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“Об утверждении Правил освидетельствования лица, которое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управляет транспортным средством, на состояние алкоголь-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ного опьянения и оформления его результатов, направления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указанного лица на медицинское освидетельствование на со-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стояние</w:t>
      </w:r>
      <w:r>
        <w:rPr>
          <w:color w:val="231F20"/>
          <w:spacing w:val="15"/>
          <w:sz w:val="22"/>
        </w:rPr>
        <w:t> </w:t>
      </w:r>
      <w:r>
        <w:rPr>
          <w:color w:val="231F20"/>
          <w:sz w:val="22"/>
        </w:rPr>
        <w:t>опьянения,</w:t>
      </w:r>
      <w:r>
        <w:rPr>
          <w:color w:val="231F20"/>
          <w:spacing w:val="15"/>
          <w:sz w:val="22"/>
        </w:rPr>
        <w:t> </w:t>
      </w:r>
      <w:r>
        <w:rPr>
          <w:color w:val="231F20"/>
          <w:sz w:val="22"/>
        </w:rPr>
        <w:t>медицинского</w:t>
      </w:r>
      <w:r>
        <w:rPr>
          <w:color w:val="231F20"/>
          <w:spacing w:val="15"/>
          <w:sz w:val="22"/>
        </w:rPr>
        <w:t> </w:t>
      </w:r>
      <w:r>
        <w:rPr>
          <w:color w:val="231F20"/>
          <w:sz w:val="22"/>
        </w:rPr>
        <w:t>освидетельствования</w:t>
      </w:r>
      <w:r>
        <w:rPr>
          <w:color w:val="231F20"/>
          <w:spacing w:val="15"/>
          <w:sz w:val="22"/>
        </w:rPr>
        <w:t> </w:t>
      </w:r>
      <w:r>
        <w:rPr>
          <w:color w:val="231F20"/>
          <w:sz w:val="22"/>
        </w:rPr>
        <w:t>этого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spacing w:line="244" w:lineRule="auto" w:before="92"/>
        <w:ind w:left="223" w:right="105"/>
      </w:pPr>
      <w:r>
        <w:rPr>
          <w:color w:val="231F20"/>
          <w:w w:val="105"/>
        </w:rPr>
        <w:t>лица</w:t>
      </w:r>
      <w:r>
        <w:rPr>
          <w:color w:val="231F20"/>
          <w:spacing w:val="18"/>
          <w:w w:val="105"/>
        </w:rPr>
        <w:t> </w:t>
      </w:r>
      <w:r>
        <w:rPr>
          <w:color w:val="231F20"/>
          <w:w w:val="105"/>
        </w:rPr>
        <w:t>на</w:t>
      </w:r>
      <w:r>
        <w:rPr>
          <w:color w:val="231F20"/>
          <w:spacing w:val="18"/>
          <w:w w:val="105"/>
        </w:rPr>
        <w:t> </w:t>
      </w:r>
      <w:r>
        <w:rPr>
          <w:color w:val="231F20"/>
          <w:w w:val="105"/>
        </w:rPr>
        <w:t>состояние</w:t>
      </w:r>
      <w:r>
        <w:rPr>
          <w:color w:val="231F20"/>
          <w:spacing w:val="18"/>
          <w:w w:val="105"/>
        </w:rPr>
        <w:t> </w:t>
      </w:r>
      <w:r>
        <w:rPr>
          <w:color w:val="231F20"/>
          <w:w w:val="105"/>
        </w:rPr>
        <w:t>опьянения</w:t>
      </w:r>
      <w:r>
        <w:rPr>
          <w:color w:val="231F20"/>
          <w:spacing w:val="19"/>
          <w:w w:val="105"/>
        </w:rPr>
        <w:t> </w:t>
      </w:r>
      <w:r>
        <w:rPr>
          <w:color w:val="231F20"/>
          <w:w w:val="105"/>
        </w:rPr>
        <w:t>и</w:t>
      </w:r>
      <w:r>
        <w:rPr>
          <w:color w:val="231F20"/>
          <w:spacing w:val="18"/>
          <w:w w:val="105"/>
        </w:rPr>
        <w:t> </w:t>
      </w:r>
      <w:r>
        <w:rPr>
          <w:color w:val="231F20"/>
          <w:w w:val="105"/>
        </w:rPr>
        <w:t>оформления</w:t>
      </w:r>
      <w:r>
        <w:rPr>
          <w:color w:val="231F20"/>
          <w:spacing w:val="18"/>
          <w:w w:val="105"/>
        </w:rPr>
        <w:t> </w:t>
      </w:r>
      <w:r>
        <w:rPr>
          <w:color w:val="231F20"/>
          <w:w w:val="105"/>
        </w:rPr>
        <w:t>его</w:t>
      </w:r>
      <w:r>
        <w:rPr>
          <w:color w:val="231F20"/>
          <w:spacing w:val="19"/>
          <w:w w:val="105"/>
        </w:rPr>
        <w:t> </w:t>
      </w:r>
      <w:r>
        <w:rPr>
          <w:color w:val="231F20"/>
          <w:w w:val="105"/>
        </w:rPr>
        <w:t>результатов</w:t>
      </w:r>
      <w:r>
        <w:rPr>
          <w:color w:val="231F20"/>
          <w:spacing w:val="-49"/>
          <w:w w:val="105"/>
        </w:rPr>
        <w:t> </w:t>
      </w:r>
      <w:r>
        <w:rPr>
          <w:color w:val="231F20"/>
          <w:w w:val="105"/>
        </w:rPr>
        <w:t>и Правил определения наличия наркотических средств или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психотропных веществ в организме человека при проведении</w:t>
      </w:r>
      <w:r>
        <w:rPr>
          <w:color w:val="231F20"/>
          <w:spacing w:val="-48"/>
          <w:w w:val="105"/>
        </w:rPr>
        <w:t> </w:t>
      </w:r>
      <w:r>
        <w:rPr>
          <w:color w:val="231F20"/>
          <w:w w:val="105"/>
        </w:rPr>
        <w:t>медицинского освидетельствования на состояние опьянения</w:t>
      </w:r>
      <w:r>
        <w:rPr>
          <w:color w:val="231F20"/>
          <w:spacing w:val="1"/>
          <w:w w:val="105"/>
        </w:rPr>
        <w:t> </w:t>
      </w:r>
      <w:r>
        <w:rPr>
          <w:color w:val="231F20"/>
          <w:w w:val="105"/>
        </w:rPr>
        <w:t>лица,</w:t>
      </w:r>
      <w:r>
        <w:rPr>
          <w:color w:val="231F20"/>
          <w:spacing w:val="5"/>
          <w:w w:val="105"/>
        </w:rPr>
        <w:t> </w:t>
      </w:r>
      <w:r>
        <w:rPr>
          <w:color w:val="231F20"/>
          <w:w w:val="105"/>
        </w:rPr>
        <w:t>которое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управляет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транспортным</w:t>
      </w:r>
      <w:r>
        <w:rPr>
          <w:color w:val="231F20"/>
          <w:spacing w:val="6"/>
          <w:w w:val="105"/>
        </w:rPr>
        <w:t> </w:t>
      </w:r>
      <w:r>
        <w:rPr>
          <w:color w:val="231F20"/>
          <w:w w:val="105"/>
        </w:rPr>
        <w:t>средством”.</w:t>
      </w:r>
    </w:p>
    <w:p>
      <w:pPr>
        <w:pStyle w:val="ListParagraph"/>
        <w:numPr>
          <w:ilvl w:val="0"/>
          <w:numId w:val="27"/>
        </w:numPr>
        <w:tabs>
          <w:tab w:pos="822" w:val="left" w:leader="none"/>
        </w:tabs>
        <w:spacing w:line="244" w:lineRule="auto" w:before="61" w:after="0"/>
        <w:ind w:left="223" w:right="107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Постановление Правительства РФ от 23.01.2015 г. №37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“Об утверждении Правил направления на медицинское осви-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детельствование на состояние опьянения лиц, совершивших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административные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правонарушения”.</w:t>
      </w:r>
    </w:p>
    <w:p>
      <w:pPr>
        <w:pStyle w:val="ListParagraph"/>
        <w:numPr>
          <w:ilvl w:val="0"/>
          <w:numId w:val="27"/>
        </w:numPr>
        <w:tabs>
          <w:tab w:pos="824" w:val="left" w:leader="none"/>
        </w:tabs>
        <w:spacing w:line="244" w:lineRule="auto" w:before="60" w:after="0"/>
        <w:ind w:left="223" w:right="100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Приказ МЗ РФ от 18.12.2015 г. №933н “О порядке про-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ведения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медицинского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освидетельствования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состояние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алкогольного опьянения (алкогольного, наркотического или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иного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токсического)”.</w:t>
      </w:r>
    </w:p>
    <w:p>
      <w:pPr>
        <w:pStyle w:val="ListParagraph"/>
        <w:numPr>
          <w:ilvl w:val="0"/>
          <w:numId w:val="27"/>
        </w:numPr>
        <w:tabs>
          <w:tab w:pos="810" w:val="left" w:leader="none"/>
        </w:tabs>
        <w:spacing w:line="244" w:lineRule="auto" w:before="61" w:after="0"/>
        <w:ind w:left="223" w:right="100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Приказ МЗСР РФ от 27.01.2006 г. №40 “Об организации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проведения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химико-токсикологических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исследований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аналитической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диагностике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наличия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в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организме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человека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алкоголя, наркотических средств, психотропных и других ток-</w:t>
      </w:r>
      <w:r>
        <w:rPr>
          <w:color w:val="231F20"/>
          <w:spacing w:val="-49"/>
          <w:w w:val="105"/>
          <w:sz w:val="22"/>
        </w:rPr>
        <w:t> </w:t>
      </w:r>
      <w:r>
        <w:rPr>
          <w:color w:val="231F20"/>
          <w:w w:val="105"/>
          <w:sz w:val="22"/>
        </w:rPr>
        <w:t>сических</w:t>
      </w:r>
      <w:r>
        <w:rPr>
          <w:color w:val="231F20"/>
          <w:spacing w:val="9"/>
          <w:w w:val="105"/>
          <w:sz w:val="22"/>
        </w:rPr>
        <w:t> </w:t>
      </w:r>
      <w:r>
        <w:rPr>
          <w:color w:val="231F20"/>
          <w:w w:val="105"/>
          <w:sz w:val="22"/>
        </w:rPr>
        <w:t>веществ”.</w:t>
      </w:r>
    </w:p>
    <w:p>
      <w:pPr>
        <w:pStyle w:val="ListParagraph"/>
        <w:numPr>
          <w:ilvl w:val="0"/>
          <w:numId w:val="27"/>
        </w:numPr>
        <w:tabs>
          <w:tab w:pos="806" w:val="left" w:leader="none"/>
        </w:tabs>
        <w:spacing w:line="244" w:lineRule="auto" w:before="61" w:after="0"/>
        <w:ind w:left="223" w:right="103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Приказ МВД РФ от 04.08.2008 г. №676 “Об утверждении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форм акта освидетельствования на состояние алкогольного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 и протокола о направлении на медицинское осви-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детельствование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на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состояние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опьянения”.</w:t>
      </w:r>
    </w:p>
    <w:p>
      <w:pPr>
        <w:pStyle w:val="ListParagraph"/>
        <w:numPr>
          <w:ilvl w:val="0"/>
          <w:numId w:val="27"/>
        </w:numPr>
        <w:tabs>
          <w:tab w:pos="793" w:val="left" w:leader="none"/>
        </w:tabs>
        <w:spacing w:line="244" w:lineRule="auto" w:before="61" w:after="0"/>
        <w:ind w:left="223" w:right="104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Приказ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Минздрава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РФ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от</w:t>
      </w:r>
      <w:r>
        <w:rPr>
          <w:color w:val="231F20"/>
          <w:spacing w:val="-7"/>
          <w:w w:val="105"/>
          <w:sz w:val="22"/>
        </w:rPr>
        <w:t> </w:t>
      </w:r>
      <w:r>
        <w:rPr>
          <w:color w:val="231F20"/>
          <w:w w:val="105"/>
          <w:sz w:val="22"/>
        </w:rPr>
        <w:t>30.06.2016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г.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№441н</w:t>
      </w:r>
      <w:r>
        <w:rPr>
          <w:color w:val="231F20"/>
          <w:spacing w:val="-8"/>
          <w:w w:val="105"/>
          <w:sz w:val="22"/>
        </w:rPr>
        <w:t> </w:t>
      </w:r>
      <w:r>
        <w:rPr>
          <w:color w:val="231F20"/>
          <w:w w:val="105"/>
          <w:sz w:val="22"/>
        </w:rPr>
        <w:t>“О</w:t>
      </w:r>
      <w:r>
        <w:rPr>
          <w:color w:val="231F20"/>
          <w:spacing w:val="-6"/>
          <w:w w:val="105"/>
          <w:sz w:val="22"/>
        </w:rPr>
        <w:t> </w:t>
      </w:r>
      <w:r>
        <w:rPr>
          <w:color w:val="231F20"/>
          <w:w w:val="105"/>
          <w:sz w:val="22"/>
        </w:rPr>
        <w:t>порядке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проведения медицинского освидетельствования на наличие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медицинских противопоказаний к владению оружием и хи-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мико-токсикологических исследований наличия в организме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человека наркотических средств, психотропных веществ и их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w w:val="105"/>
          <w:sz w:val="22"/>
        </w:rPr>
        <w:t>метаболитов”.</w:t>
      </w:r>
    </w:p>
    <w:p>
      <w:pPr>
        <w:pStyle w:val="ListParagraph"/>
        <w:numPr>
          <w:ilvl w:val="0"/>
          <w:numId w:val="27"/>
        </w:numPr>
        <w:tabs>
          <w:tab w:pos="829" w:val="left" w:leader="none"/>
        </w:tabs>
        <w:spacing w:line="244" w:lineRule="auto" w:before="62" w:after="0"/>
        <w:ind w:left="223" w:right="102" w:firstLine="340"/>
        <w:jc w:val="both"/>
        <w:rPr>
          <w:sz w:val="22"/>
        </w:rPr>
      </w:pPr>
      <w:r>
        <w:rPr>
          <w:color w:val="231F20"/>
          <w:w w:val="105"/>
          <w:sz w:val="22"/>
        </w:rPr>
        <w:t>Приказ Минздрава РФ от 15.06.2015 г. №344н “О про-</w:t>
      </w:r>
      <w:r>
        <w:rPr>
          <w:color w:val="231F20"/>
          <w:spacing w:val="1"/>
          <w:w w:val="105"/>
          <w:sz w:val="22"/>
        </w:rPr>
        <w:t> </w:t>
      </w:r>
      <w:r>
        <w:rPr>
          <w:color w:val="231F20"/>
          <w:sz w:val="22"/>
        </w:rPr>
        <w:t>ведении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обязательного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медицинского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освидетельствования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водителей транспортных средств (кандидатов в водители транс-</w:t>
      </w:r>
      <w:r>
        <w:rPr>
          <w:color w:val="231F20"/>
          <w:spacing w:val="-46"/>
          <w:sz w:val="22"/>
        </w:rPr>
        <w:t> </w:t>
      </w:r>
      <w:r>
        <w:rPr>
          <w:color w:val="231F20"/>
          <w:w w:val="105"/>
          <w:sz w:val="22"/>
        </w:rPr>
        <w:t>портных</w:t>
      </w:r>
      <w:r>
        <w:rPr>
          <w:color w:val="231F20"/>
          <w:spacing w:val="8"/>
          <w:w w:val="105"/>
          <w:sz w:val="22"/>
        </w:rPr>
        <w:t> </w:t>
      </w:r>
      <w:r>
        <w:rPr>
          <w:color w:val="231F20"/>
          <w:w w:val="105"/>
          <w:sz w:val="22"/>
        </w:rPr>
        <w:t>средств)”.</w:t>
      </w:r>
    </w:p>
    <w:p>
      <w:pPr>
        <w:spacing w:after="0" w:line="244" w:lineRule="auto"/>
        <w:jc w:val="both"/>
        <w:rPr>
          <w:sz w:val="22"/>
        </w:rPr>
        <w:sectPr>
          <w:pgSz w:w="8400" w:h="11910"/>
          <w:pgMar w:header="0" w:footer="626" w:top="820" w:bottom="820" w:left="740" w:right="740"/>
        </w:sectPr>
      </w:pPr>
    </w:p>
    <w:p>
      <w:pPr>
        <w:spacing w:before="179"/>
        <w:ind w:left="1943" w:right="0" w:firstLine="0"/>
        <w:jc w:val="both"/>
        <w:rPr>
          <w:b/>
          <w:sz w:val="21"/>
        </w:rPr>
      </w:pPr>
      <w:r>
        <w:rPr>
          <w:b/>
          <w:color w:val="231F20"/>
          <w:spacing w:val="35"/>
          <w:w w:val="110"/>
          <w:sz w:val="21"/>
        </w:rPr>
        <w:t>Список</w:t>
      </w:r>
      <w:r>
        <w:rPr>
          <w:b/>
          <w:color w:val="231F20"/>
          <w:spacing w:val="116"/>
          <w:w w:val="110"/>
          <w:sz w:val="21"/>
        </w:rPr>
        <w:t> </w:t>
      </w:r>
      <w:r>
        <w:rPr>
          <w:b/>
          <w:color w:val="231F20"/>
          <w:spacing w:val="37"/>
          <w:w w:val="110"/>
          <w:sz w:val="21"/>
        </w:rPr>
        <w:t>литературы</w:t>
      </w:r>
      <w:r>
        <w:rPr>
          <w:b/>
          <w:color w:val="231F20"/>
          <w:spacing w:val="-5"/>
          <w:sz w:val="21"/>
        </w:rPr>
        <w:t> </w:t>
      </w:r>
    </w:p>
    <w:p>
      <w:pPr>
        <w:pStyle w:val="ListParagraph"/>
        <w:numPr>
          <w:ilvl w:val="0"/>
          <w:numId w:val="28"/>
        </w:numPr>
        <w:tabs>
          <w:tab w:pos="699" w:val="left" w:leader="none"/>
        </w:tabs>
        <w:spacing w:line="225" w:lineRule="auto" w:before="108" w:after="0"/>
        <w:ind w:left="110" w:right="221" w:firstLine="340"/>
        <w:jc w:val="both"/>
        <w:rPr>
          <w:sz w:val="20"/>
        </w:rPr>
      </w:pPr>
      <w:r>
        <w:rPr>
          <w:color w:val="231F20"/>
          <w:w w:val="105"/>
          <w:sz w:val="20"/>
        </w:rPr>
        <w:t>Бурцев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А.А.,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Егоров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В.Ф.,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Ненастьева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А.Ю.,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Смирнов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А.В.,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pacing w:val="-2"/>
          <w:w w:val="105"/>
          <w:sz w:val="20"/>
        </w:rPr>
        <w:t>Петухов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2"/>
          <w:w w:val="105"/>
          <w:sz w:val="20"/>
        </w:rPr>
        <w:t>А.Е.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2"/>
          <w:w w:val="105"/>
          <w:sz w:val="20"/>
        </w:rPr>
        <w:t>Показатели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2"/>
          <w:w w:val="105"/>
          <w:sz w:val="20"/>
        </w:rPr>
        <w:t>выявления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2"/>
          <w:w w:val="105"/>
          <w:sz w:val="20"/>
        </w:rPr>
        <w:t>психоактивных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веществ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в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Москве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w w:val="105"/>
          <w:sz w:val="20"/>
        </w:rPr>
        <w:t>в</w:t>
      </w:r>
      <w:r>
        <w:rPr>
          <w:color w:val="231F20"/>
          <w:spacing w:val="5"/>
          <w:w w:val="105"/>
          <w:sz w:val="20"/>
        </w:rPr>
        <w:t> </w:t>
      </w:r>
      <w:r>
        <w:rPr>
          <w:color w:val="231F20"/>
          <w:w w:val="105"/>
          <w:sz w:val="20"/>
        </w:rPr>
        <w:t>2014–2018</w:t>
      </w:r>
      <w:r>
        <w:rPr>
          <w:color w:val="231F20"/>
          <w:spacing w:val="6"/>
          <w:w w:val="105"/>
          <w:sz w:val="20"/>
        </w:rPr>
        <w:t> </w:t>
      </w:r>
      <w:r>
        <w:rPr>
          <w:color w:val="231F20"/>
          <w:w w:val="105"/>
          <w:sz w:val="20"/>
        </w:rPr>
        <w:t>гг.</w:t>
      </w:r>
      <w:r>
        <w:rPr>
          <w:color w:val="231F20"/>
          <w:spacing w:val="6"/>
          <w:w w:val="105"/>
          <w:sz w:val="20"/>
        </w:rPr>
        <w:t> </w:t>
      </w:r>
      <w:r>
        <w:rPr>
          <w:color w:val="231F20"/>
          <w:w w:val="95"/>
          <w:sz w:val="20"/>
        </w:rPr>
        <w:t>//</w:t>
      </w:r>
      <w:r>
        <w:rPr>
          <w:color w:val="231F20"/>
          <w:spacing w:val="11"/>
          <w:w w:val="95"/>
          <w:sz w:val="20"/>
        </w:rPr>
        <w:t> </w:t>
      </w:r>
      <w:r>
        <w:rPr>
          <w:color w:val="231F20"/>
          <w:w w:val="105"/>
          <w:sz w:val="20"/>
        </w:rPr>
        <w:t>Наркология.</w:t>
      </w:r>
      <w:r>
        <w:rPr>
          <w:color w:val="231F20"/>
          <w:spacing w:val="6"/>
          <w:w w:val="105"/>
          <w:sz w:val="20"/>
        </w:rPr>
        <w:t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6"/>
          <w:w w:val="105"/>
          <w:sz w:val="20"/>
        </w:rPr>
        <w:t> </w:t>
      </w:r>
      <w:r>
        <w:rPr>
          <w:color w:val="231F20"/>
          <w:w w:val="105"/>
          <w:sz w:val="20"/>
        </w:rPr>
        <w:t>2019.</w:t>
      </w:r>
      <w:r>
        <w:rPr>
          <w:color w:val="231F20"/>
          <w:spacing w:val="6"/>
          <w:w w:val="105"/>
          <w:sz w:val="20"/>
        </w:rPr>
        <w:t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6"/>
          <w:w w:val="105"/>
          <w:sz w:val="20"/>
        </w:rPr>
        <w:t> </w:t>
      </w:r>
      <w:r>
        <w:rPr>
          <w:color w:val="231F20"/>
          <w:w w:val="105"/>
          <w:sz w:val="20"/>
        </w:rPr>
        <w:t>Том</w:t>
      </w:r>
      <w:r>
        <w:rPr>
          <w:color w:val="231F20"/>
          <w:spacing w:val="6"/>
          <w:w w:val="105"/>
          <w:sz w:val="20"/>
        </w:rPr>
        <w:t> </w:t>
      </w:r>
      <w:r>
        <w:rPr>
          <w:color w:val="231F20"/>
          <w:w w:val="105"/>
          <w:sz w:val="20"/>
        </w:rPr>
        <w:t>18.</w:t>
      </w:r>
      <w:r>
        <w:rPr>
          <w:color w:val="231F20"/>
          <w:spacing w:val="6"/>
          <w:w w:val="105"/>
          <w:sz w:val="20"/>
        </w:rPr>
        <w:t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6"/>
          <w:w w:val="105"/>
          <w:sz w:val="20"/>
        </w:rPr>
        <w:t> </w:t>
      </w:r>
      <w:r>
        <w:rPr>
          <w:color w:val="231F20"/>
          <w:w w:val="105"/>
          <w:sz w:val="20"/>
        </w:rPr>
        <w:t>№12.</w:t>
      </w:r>
      <w:r>
        <w:rPr>
          <w:color w:val="231F20"/>
          <w:spacing w:val="6"/>
          <w:w w:val="105"/>
          <w:sz w:val="20"/>
        </w:rPr>
        <w:t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6"/>
          <w:w w:val="105"/>
          <w:sz w:val="20"/>
        </w:rPr>
        <w:t> </w:t>
      </w:r>
      <w:r>
        <w:rPr>
          <w:color w:val="231F20"/>
          <w:w w:val="105"/>
          <w:sz w:val="20"/>
        </w:rPr>
        <w:t>С.33-44.</w:t>
      </w:r>
    </w:p>
    <w:p>
      <w:pPr>
        <w:pStyle w:val="ListParagraph"/>
        <w:numPr>
          <w:ilvl w:val="0"/>
          <w:numId w:val="28"/>
        </w:numPr>
        <w:tabs>
          <w:tab w:pos="666" w:val="left" w:leader="none"/>
        </w:tabs>
        <w:spacing w:line="225" w:lineRule="auto" w:before="113" w:after="0"/>
        <w:ind w:left="110" w:right="221" w:firstLine="340"/>
        <w:jc w:val="both"/>
        <w:rPr>
          <w:sz w:val="20"/>
        </w:rPr>
      </w:pPr>
      <w:r>
        <w:rPr>
          <w:color w:val="231F20"/>
          <w:w w:val="105"/>
          <w:sz w:val="20"/>
        </w:rPr>
        <w:t>Бурцев А.А., Баканов К.С. Анализ основных показателей авто-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дорожного травматизма в Российской Федерации в 2007–2019 гг. </w:t>
      </w:r>
      <w:r>
        <w:rPr>
          <w:color w:val="231F20"/>
          <w:w w:val="95"/>
          <w:sz w:val="20"/>
        </w:rPr>
        <w:t>//</w:t>
      </w:r>
      <w:r>
        <w:rPr>
          <w:color w:val="231F20"/>
          <w:spacing w:val="1"/>
          <w:w w:val="95"/>
          <w:sz w:val="20"/>
        </w:rPr>
        <w:t> </w:t>
      </w:r>
      <w:r>
        <w:rPr>
          <w:color w:val="231F20"/>
          <w:w w:val="110"/>
          <w:sz w:val="20"/>
        </w:rPr>
        <w:t>Наркология.–</w:t>
      </w:r>
      <w:r>
        <w:rPr>
          <w:color w:val="231F20"/>
          <w:spacing w:val="4"/>
          <w:w w:val="110"/>
          <w:sz w:val="20"/>
        </w:rPr>
        <w:t> </w:t>
      </w:r>
      <w:r>
        <w:rPr>
          <w:color w:val="231F20"/>
          <w:w w:val="110"/>
          <w:sz w:val="20"/>
        </w:rPr>
        <w:t>2020.</w:t>
      </w:r>
      <w:r>
        <w:rPr>
          <w:color w:val="231F20"/>
          <w:spacing w:val="4"/>
          <w:w w:val="110"/>
          <w:sz w:val="20"/>
        </w:rPr>
        <w:t> </w:t>
      </w:r>
      <w:r>
        <w:rPr>
          <w:color w:val="231F20"/>
          <w:w w:val="110"/>
          <w:sz w:val="20"/>
        </w:rPr>
        <w:t>–</w:t>
      </w:r>
      <w:r>
        <w:rPr>
          <w:color w:val="231F20"/>
          <w:spacing w:val="4"/>
          <w:w w:val="110"/>
          <w:sz w:val="20"/>
        </w:rPr>
        <w:t> </w:t>
      </w:r>
      <w:r>
        <w:rPr>
          <w:color w:val="231F20"/>
          <w:w w:val="110"/>
          <w:sz w:val="20"/>
        </w:rPr>
        <w:t>Том</w:t>
      </w:r>
      <w:r>
        <w:rPr>
          <w:color w:val="231F20"/>
          <w:spacing w:val="4"/>
          <w:w w:val="110"/>
          <w:sz w:val="20"/>
        </w:rPr>
        <w:t> </w:t>
      </w:r>
      <w:r>
        <w:rPr>
          <w:color w:val="231F20"/>
          <w:w w:val="110"/>
          <w:sz w:val="20"/>
        </w:rPr>
        <w:t>19.</w:t>
      </w:r>
      <w:r>
        <w:rPr>
          <w:color w:val="231F20"/>
          <w:spacing w:val="4"/>
          <w:w w:val="110"/>
          <w:sz w:val="20"/>
        </w:rPr>
        <w:t> </w:t>
      </w:r>
      <w:r>
        <w:rPr>
          <w:color w:val="231F20"/>
          <w:w w:val="110"/>
          <w:sz w:val="20"/>
        </w:rPr>
        <w:t>–</w:t>
      </w:r>
      <w:r>
        <w:rPr>
          <w:color w:val="231F20"/>
          <w:spacing w:val="4"/>
          <w:w w:val="110"/>
          <w:sz w:val="20"/>
        </w:rPr>
        <w:t> </w:t>
      </w:r>
      <w:r>
        <w:rPr>
          <w:color w:val="231F20"/>
          <w:w w:val="110"/>
          <w:sz w:val="20"/>
        </w:rPr>
        <w:t>№3.</w:t>
      </w:r>
      <w:r>
        <w:rPr>
          <w:color w:val="231F20"/>
          <w:spacing w:val="4"/>
          <w:w w:val="110"/>
          <w:sz w:val="20"/>
        </w:rPr>
        <w:t> </w:t>
      </w:r>
      <w:r>
        <w:rPr>
          <w:color w:val="231F20"/>
          <w:w w:val="110"/>
          <w:sz w:val="20"/>
        </w:rPr>
        <w:t>–</w:t>
      </w:r>
      <w:r>
        <w:rPr>
          <w:color w:val="231F20"/>
          <w:spacing w:val="4"/>
          <w:w w:val="110"/>
          <w:sz w:val="20"/>
        </w:rPr>
        <w:t> </w:t>
      </w:r>
      <w:r>
        <w:rPr>
          <w:color w:val="231F20"/>
          <w:w w:val="110"/>
          <w:sz w:val="20"/>
        </w:rPr>
        <w:t>С.</w:t>
      </w:r>
      <w:r>
        <w:rPr>
          <w:color w:val="231F20"/>
          <w:spacing w:val="4"/>
          <w:w w:val="110"/>
          <w:sz w:val="20"/>
        </w:rPr>
        <w:t> </w:t>
      </w:r>
      <w:r>
        <w:rPr>
          <w:color w:val="231F20"/>
          <w:w w:val="110"/>
          <w:sz w:val="20"/>
        </w:rPr>
        <w:t>20-30.</w:t>
      </w:r>
    </w:p>
    <w:p>
      <w:pPr>
        <w:pStyle w:val="ListParagraph"/>
        <w:numPr>
          <w:ilvl w:val="0"/>
          <w:numId w:val="28"/>
        </w:numPr>
        <w:tabs>
          <w:tab w:pos="653" w:val="left" w:leader="none"/>
        </w:tabs>
        <w:spacing w:line="225" w:lineRule="auto" w:before="112" w:after="0"/>
        <w:ind w:left="110" w:right="217" w:firstLine="340"/>
        <w:jc w:val="both"/>
        <w:rPr>
          <w:sz w:val="20"/>
        </w:rPr>
      </w:pPr>
      <w:r>
        <w:rPr>
          <w:color w:val="231F20"/>
          <w:spacing w:val="-2"/>
          <w:w w:val="105"/>
          <w:sz w:val="20"/>
        </w:rPr>
        <w:t>ВОЗ.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Европейский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портал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информации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здравоохранения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1"/>
          <w:w w:val="95"/>
          <w:sz w:val="20"/>
        </w:rPr>
        <w:t>//</w:t>
      </w:r>
      <w:r>
        <w:rPr>
          <w:color w:val="231F20"/>
          <w:spacing w:val="-5"/>
          <w:w w:val="95"/>
          <w:sz w:val="20"/>
        </w:rPr>
        <w:t> </w:t>
      </w:r>
      <w:r>
        <w:rPr>
          <w:color w:val="231F20"/>
          <w:spacing w:val="-1"/>
          <w:w w:val="105"/>
          <w:sz w:val="20"/>
        </w:rPr>
        <w:t>СКС,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w w:val="105"/>
          <w:sz w:val="20"/>
        </w:rPr>
        <w:t>дорожно-транспортные происшествия, в любом возрасте, на 100000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w w:val="105"/>
          <w:sz w:val="20"/>
        </w:rPr>
        <w:t>населения – 2018. – URL: https://gateway.euro.who.int/en/indicators/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z w:val="20"/>
        </w:rPr>
        <w:t>hfa_167-1740-sdr-motor-vehicle-traffic-accidents-all-ages-per-100-000/</w:t>
      </w:r>
      <w:r>
        <w:rPr>
          <w:color w:val="231F20"/>
          <w:spacing w:val="1"/>
          <w:sz w:val="20"/>
        </w:rPr>
        <w:t> </w:t>
      </w:r>
      <w:r>
        <w:rPr>
          <w:color w:val="231F20"/>
          <w:w w:val="105"/>
          <w:sz w:val="20"/>
        </w:rPr>
        <w:t>(дата</w:t>
      </w:r>
      <w:r>
        <w:rPr>
          <w:color w:val="231F20"/>
          <w:spacing w:val="8"/>
          <w:w w:val="105"/>
          <w:sz w:val="20"/>
        </w:rPr>
        <w:t> </w:t>
      </w:r>
      <w:r>
        <w:rPr>
          <w:color w:val="231F20"/>
          <w:w w:val="105"/>
          <w:sz w:val="20"/>
        </w:rPr>
        <w:t>обращения:</w:t>
      </w:r>
      <w:r>
        <w:rPr>
          <w:color w:val="231F20"/>
          <w:spacing w:val="8"/>
          <w:w w:val="105"/>
          <w:sz w:val="20"/>
        </w:rPr>
        <w:t> </w:t>
      </w:r>
      <w:r>
        <w:rPr>
          <w:color w:val="231F20"/>
          <w:w w:val="105"/>
          <w:sz w:val="20"/>
        </w:rPr>
        <w:t>01.07.2020).</w:t>
      </w:r>
    </w:p>
    <w:p>
      <w:pPr>
        <w:pStyle w:val="ListParagraph"/>
        <w:numPr>
          <w:ilvl w:val="0"/>
          <w:numId w:val="28"/>
        </w:numPr>
        <w:tabs>
          <w:tab w:pos="664" w:val="left" w:leader="none"/>
        </w:tabs>
        <w:spacing w:line="225" w:lineRule="auto" w:before="111" w:after="0"/>
        <w:ind w:left="110" w:right="220" w:firstLine="340"/>
        <w:jc w:val="both"/>
        <w:rPr>
          <w:sz w:val="20"/>
        </w:rPr>
      </w:pPr>
      <w:r>
        <w:rPr>
          <w:color w:val="231F20"/>
          <w:sz w:val="20"/>
        </w:rPr>
        <w:t>Егоров В.Ф. Некоторые вопросы медицинского освидетельство-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вания</w:t>
      </w:r>
      <w:r>
        <w:rPr>
          <w:color w:val="231F20"/>
          <w:spacing w:val="12"/>
          <w:sz w:val="20"/>
        </w:rPr>
        <w:t> </w:t>
      </w:r>
      <w:r>
        <w:rPr>
          <w:color w:val="231F20"/>
          <w:sz w:val="20"/>
        </w:rPr>
        <w:t>на</w:t>
      </w:r>
      <w:r>
        <w:rPr>
          <w:color w:val="231F20"/>
          <w:spacing w:val="12"/>
          <w:sz w:val="20"/>
        </w:rPr>
        <w:t> </w:t>
      </w:r>
      <w:r>
        <w:rPr>
          <w:color w:val="231F20"/>
          <w:sz w:val="20"/>
        </w:rPr>
        <w:t>состояние</w:t>
      </w:r>
      <w:r>
        <w:rPr>
          <w:color w:val="231F20"/>
          <w:spacing w:val="12"/>
          <w:sz w:val="20"/>
        </w:rPr>
        <w:t> </w:t>
      </w:r>
      <w:r>
        <w:rPr>
          <w:color w:val="231F20"/>
          <w:sz w:val="20"/>
        </w:rPr>
        <w:t>опьянения</w:t>
      </w:r>
      <w:r>
        <w:rPr>
          <w:color w:val="231F20"/>
          <w:spacing w:val="12"/>
          <w:sz w:val="20"/>
        </w:rPr>
        <w:t> </w:t>
      </w:r>
      <w:r>
        <w:rPr>
          <w:color w:val="231F20"/>
          <w:w w:val="95"/>
          <w:sz w:val="20"/>
        </w:rPr>
        <w:t>//</w:t>
      </w:r>
      <w:r>
        <w:rPr>
          <w:color w:val="231F20"/>
          <w:spacing w:val="17"/>
          <w:w w:val="95"/>
          <w:sz w:val="20"/>
        </w:rPr>
        <w:t> </w:t>
      </w:r>
      <w:r>
        <w:rPr>
          <w:color w:val="231F20"/>
          <w:sz w:val="20"/>
        </w:rPr>
        <w:t>Независимость</w:t>
      </w:r>
      <w:r>
        <w:rPr>
          <w:color w:val="231F20"/>
          <w:spacing w:val="14"/>
          <w:sz w:val="20"/>
        </w:rPr>
        <w:t> </w:t>
      </w:r>
      <w:r>
        <w:rPr>
          <w:color w:val="231F20"/>
          <w:sz w:val="20"/>
        </w:rPr>
        <w:t>личности.</w:t>
      </w:r>
      <w:r>
        <w:rPr>
          <w:color w:val="231F20"/>
          <w:spacing w:val="14"/>
          <w:sz w:val="20"/>
        </w:rPr>
        <w:t> </w:t>
      </w:r>
      <w:r>
        <w:rPr>
          <w:color w:val="231F20"/>
          <w:sz w:val="20"/>
        </w:rPr>
        <w:t>–</w:t>
      </w:r>
      <w:r>
        <w:rPr>
          <w:color w:val="231F20"/>
          <w:spacing w:val="12"/>
          <w:sz w:val="20"/>
        </w:rPr>
        <w:t> </w:t>
      </w:r>
      <w:r>
        <w:rPr>
          <w:color w:val="231F20"/>
          <w:sz w:val="20"/>
        </w:rPr>
        <w:t>2011.</w:t>
      </w:r>
    </w:p>
    <w:p>
      <w:pPr>
        <w:spacing w:line="222" w:lineRule="exact" w:before="0"/>
        <w:ind w:left="110" w:right="0" w:firstLine="0"/>
        <w:jc w:val="both"/>
        <w:rPr>
          <w:sz w:val="20"/>
        </w:rPr>
      </w:pPr>
      <w:r>
        <w:rPr>
          <w:color w:val="231F20"/>
          <w:w w:val="110"/>
          <w:sz w:val="20"/>
        </w:rPr>
        <w:t>–</w:t>
      </w:r>
      <w:r>
        <w:rPr>
          <w:color w:val="231F20"/>
          <w:spacing w:val="-12"/>
          <w:w w:val="110"/>
          <w:sz w:val="20"/>
        </w:rPr>
        <w:t> </w:t>
      </w:r>
      <w:r>
        <w:rPr>
          <w:color w:val="231F20"/>
          <w:w w:val="110"/>
          <w:sz w:val="20"/>
        </w:rPr>
        <w:t>№1(5).</w:t>
      </w:r>
      <w:r>
        <w:rPr>
          <w:color w:val="231F20"/>
          <w:spacing w:val="-12"/>
          <w:w w:val="110"/>
          <w:sz w:val="20"/>
        </w:rPr>
        <w:t> </w:t>
      </w:r>
      <w:r>
        <w:rPr>
          <w:color w:val="231F20"/>
          <w:w w:val="110"/>
          <w:sz w:val="20"/>
        </w:rPr>
        <w:t>–</w:t>
      </w:r>
      <w:r>
        <w:rPr>
          <w:color w:val="231F20"/>
          <w:spacing w:val="-11"/>
          <w:w w:val="110"/>
          <w:sz w:val="20"/>
        </w:rPr>
        <w:t> </w:t>
      </w:r>
      <w:r>
        <w:rPr>
          <w:color w:val="231F20"/>
          <w:w w:val="110"/>
          <w:sz w:val="20"/>
        </w:rPr>
        <w:t>С.33-35.</w:t>
      </w:r>
    </w:p>
    <w:p>
      <w:pPr>
        <w:pStyle w:val="ListParagraph"/>
        <w:numPr>
          <w:ilvl w:val="0"/>
          <w:numId w:val="28"/>
        </w:numPr>
        <w:tabs>
          <w:tab w:pos="695" w:val="left" w:leader="none"/>
        </w:tabs>
        <w:spacing w:line="225" w:lineRule="auto" w:before="110" w:after="0"/>
        <w:ind w:left="110" w:right="218" w:firstLine="340"/>
        <w:jc w:val="both"/>
        <w:rPr>
          <w:sz w:val="20"/>
        </w:rPr>
      </w:pPr>
      <w:r>
        <w:rPr>
          <w:color w:val="231F20"/>
          <w:w w:val="110"/>
          <w:sz w:val="20"/>
        </w:rPr>
        <w:t>Катаев</w:t>
      </w:r>
      <w:r>
        <w:rPr>
          <w:color w:val="231F20"/>
          <w:spacing w:val="1"/>
          <w:w w:val="110"/>
          <w:sz w:val="20"/>
        </w:rPr>
        <w:t> </w:t>
      </w:r>
      <w:r>
        <w:rPr>
          <w:color w:val="231F20"/>
          <w:w w:val="110"/>
          <w:sz w:val="20"/>
        </w:rPr>
        <w:t>С.С.,</w:t>
      </w:r>
      <w:r>
        <w:rPr>
          <w:color w:val="231F20"/>
          <w:spacing w:val="1"/>
          <w:w w:val="110"/>
          <w:sz w:val="20"/>
        </w:rPr>
        <w:t> </w:t>
      </w:r>
      <w:r>
        <w:rPr>
          <w:color w:val="231F20"/>
          <w:w w:val="110"/>
          <w:sz w:val="20"/>
        </w:rPr>
        <w:t>Дворская</w:t>
      </w:r>
      <w:r>
        <w:rPr>
          <w:color w:val="231F20"/>
          <w:spacing w:val="1"/>
          <w:w w:val="110"/>
          <w:sz w:val="20"/>
        </w:rPr>
        <w:t> </w:t>
      </w:r>
      <w:r>
        <w:rPr>
          <w:color w:val="231F20"/>
          <w:w w:val="110"/>
          <w:sz w:val="20"/>
        </w:rPr>
        <w:t>О.Н.,</w:t>
      </w:r>
      <w:r>
        <w:rPr>
          <w:color w:val="231F20"/>
          <w:spacing w:val="1"/>
          <w:w w:val="110"/>
          <w:sz w:val="20"/>
        </w:rPr>
        <w:t> </w:t>
      </w:r>
      <w:r>
        <w:rPr>
          <w:color w:val="231F20"/>
          <w:w w:val="110"/>
          <w:sz w:val="20"/>
        </w:rPr>
        <w:t>Гофенберг</w:t>
      </w:r>
      <w:r>
        <w:rPr>
          <w:color w:val="231F20"/>
          <w:spacing w:val="1"/>
          <w:w w:val="110"/>
          <w:sz w:val="20"/>
        </w:rPr>
        <w:t> </w:t>
      </w:r>
      <w:r>
        <w:rPr>
          <w:color w:val="231F20"/>
          <w:w w:val="110"/>
          <w:sz w:val="20"/>
        </w:rPr>
        <w:t>М.А.,</w:t>
      </w:r>
      <w:r>
        <w:rPr>
          <w:color w:val="231F20"/>
          <w:spacing w:val="1"/>
          <w:w w:val="110"/>
          <w:sz w:val="20"/>
        </w:rPr>
        <w:t> </w:t>
      </w:r>
      <w:r>
        <w:rPr>
          <w:color w:val="231F20"/>
          <w:w w:val="110"/>
          <w:sz w:val="20"/>
        </w:rPr>
        <w:t>Дунилин</w:t>
      </w:r>
      <w:r>
        <w:rPr>
          <w:color w:val="231F20"/>
          <w:spacing w:val="1"/>
          <w:w w:val="110"/>
          <w:sz w:val="20"/>
        </w:rPr>
        <w:t> </w:t>
      </w:r>
      <w:r>
        <w:rPr>
          <w:color w:val="231F20"/>
          <w:w w:val="110"/>
          <w:sz w:val="20"/>
        </w:rPr>
        <w:t>А.В.</w:t>
      </w:r>
      <w:r>
        <w:rPr>
          <w:color w:val="231F20"/>
          <w:spacing w:val="1"/>
          <w:w w:val="110"/>
          <w:sz w:val="20"/>
        </w:rPr>
        <w:t> </w:t>
      </w:r>
      <w:r>
        <w:rPr>
          <w:color w:val="231F20"/>
          <w:w w:val="105"/>
          <w:sz w:val="20"/>
        </w:rPr>
        <w:t>Изучение метаболического профиля каннабимиметика MDMB-2201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в моче методом газовой хроматографии с масс-спектрометрическим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w w:val="110"/>
          <w:sz w:val="20"/>
        </w:rPr>
        <w:t>детектированием</w:t>
      </w:r>
      <w:r>
        <w:rPr>
          <w:color w:val="231F20"/>
          <w:spacing w:val="18"/>
          <w:w w:val="110"/>
          <w:sz w:val="20"/>
        </w:rPr>
        <w:t> </w:t>
      </w:r>
      <w:r>
        <w:rPr>
          <w:color w:val="231F20"/>
          <w:w w:val="95"/>
          <w:sz w:val="20"/>
        </w:rPr>
        <w:t>//</w:t>
      </w:r>
      <w:r>
        <w:rPr>
          <w:color w:val="231F20"/>
          <w:spacing w:val="26"/>
          <w:w w:val="95"/>
          <w:sz w:val="20"/>
        </w:rPr>
        <w:t> </w:t>
      </w:r>
      <w:r>
        <w:rPr>
          <w:color w:val="231F20"/>
          <w:w w:val="110"/>
          <w:sz w:val="20"/>
        </w:rPr>
        <w:t>Электронный</w:t>
      </w:r>
      <w:r>
        <w:rPr>
          <w:color w:val="231F20"/>
          <w:spacing w:val="19"/>
          <w:w w:val="110"/>
          <w:sz w:val="20"/>
        </w:rPr>
        <w:t> </w:t>
      </w:r>
      <w:r>
        <w:rPr>
          <w:color w:val="231F20"/>
          <w:w w:val="110"/>
          <w:sz w:val="20"/>
        </w:rPr>
        <w:t>журнал</w:t>
      </w:r>
      <w:r>
        <w:rPr>
          <w:color w:val="231F20"/>
          <w:spacing w:val="19"/>
          <w:w w:val="110"/>
          <w:sz w:val="20"/>
        </w:rPr>
        <w:t> </w:t>
      </w:r>
      <w:r>
        <w:rPr>
          <w:color w:val="231F20"/>
          <w:w w:val="110"/>
          <w:sz w:val="20"/>
        </w:rPr>
        <w:t>“МЕДИЦИНА”.</w:t>
      </w:r>
      <w:r>
        <w:rPr>
          <w:color w:val="231F20"/>
          <w:spacing w:val="19"/>
          <w:w w:val="110"/>
          <w:sz w:val="20"/>
        </w:rPr>
        <w:t> </w:t>
      </w:r>
      <w:r>
        <w:rPr>
          <w:color w:val="231F20"/>
          <w:w w:val="110"/>
          <w:sz w:val="20"/>
        </w:rPr>
        <w:t>–</w:t>
      </w:r>
      <w:r>
        <w:rPr>
          <w:color w:val="231F20"/>
          <w:spacing w:val="19"/>
          <w:w w:val="110"/>
          <w:sz w:val="20"/>
        </w:rPr>
        <w:t> </w:t>
      </w:r>
      <w:r>
        <w:rPr>
          <w:color w:val="231F20"/>
          <w:w w:val="110"/>
          <w:sz w:val="20"/>
        </w:rPr>
        <w:t>2019.</w:t>
      </w:r>
    </w:p>
    <w:p>
      <w:pPr>
        <w:spacing w:line="225" w:lineRule="auto" w:before="0"/>
        <w:ind w:left="110" w:right="221" w:firstLine="0"/>
        <w:jc w:val="both"/>
        <w:rPr>
          <w:sz w:val="20"/>
        </w:rPr>
      </w:pPr>
      <w:r>
        <w:rPr>
          <w:color w:val="231F20"/>
          <w:w w:val="105"/>
          <w:sz w:val="20"/>
        </w:rPr>
        <w:t>– №3. – С.104-120. URL: </w:t>
      </w:r>
      <w:hyperlink r:id="rId27">
        <w:r>
          <w:rPr>
            <w:color w:val="231F20"/>
            <w:w w:val="105"/>
            <w:sz w:val="20"/>
          </w:rPr>
          <w:t>https://www.fsmj.ru/015387.html</w:t>
        </w:r>
      </w:hyperlink>
      <w:r>
        <w:rPr>
          <w:color w:val="231F20"/>
          <w:w w:val="105"/>
          <w:sz w:val="20"/>
        </w:rPr>
        <w:t> (дата об-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ращения:</w:t>
      </w:r>
      <w:r>
        <w:rPr>
          <w:color w:val="231F20"/>
          <w:spacing w:val="8"/>
          <w:w w:val="105"/>
          <w:sz w:val="20"/>
        </w:rPr>
        <w:t> </w:t>
      </w:r>
      <w:r>
        <w:rPr>
          <w:color w:val="231F20"/>
          <w:w w:val="105"/>
          <w:sz w:val="20"/>
        </w:rPr>
        <w:t>01.07.2020).</w:t>
      </w:r>
    </w:p>
    <w:p>
      <w:pPr>
        <w:pStyle w:val="ListParagraph"/>
        <w:numPr>
          <w:ilvl w:val="0"/>
          <w:numId w:val="28"/>
        </w:numPr>
        <w:tabs>
          <w:tab w:pos="714" w:val="left" w:leader="none"/>
        </w:tabs>
        <w:spacing w:line="225" w:lineRule="auto" w:before="111" w:after="0"/>
        <w:ind w:left="110" w:right="213" w:firstLine="340"/>
        <w:jc w:val="both"/>
        <w:rPr>
          <w:sz w:val="20"/>
        </w:rPr>
      </w:pPr>
      <w:r>
        <w:rPr>
          <w:color w:val="231F20"/>
          <w:w w:val="105"/>
          <w:sz w:val="20"/>
        </w:rPr>
        <w:t>Кирилюк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А.А.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Применение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методов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масс-спектрометрии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(ВЭЖХ-МС)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w w:val="105"/>
          <w:sz w:val="20"/>
        </w:rPr>
        <w:t>в</w:t>
      </w:r>
      <w:r>
        <w:rPr>
          <w:color w:val="231F20"/>
          <w:spacing w:val="-11"/>
          <w:w w:val="105"/>
          <w:sz w:val="20"/>
        </w:rPr>
        <w:t> </w:t>
      </w:r>
      <w:r>
        <w:rPr>
          <w:color w:val="231F20"/>
          <w:w w:val="105"/>
          <w:sz w:val="20"/>
        </w:rPr>
        <w:t>современной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w w:val="105"/>
          <w:sz w:val="20"/>
        </w:rPr>
        <w:t>клинической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w w:val="105"/>
          <w:sz w:val="20"/>
        </w:rPr>
        <w:t>лаборатории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w w:val="95"/>
          <w:sz w:val="20"/>
        </w:rPr>
        <w:t>//</w:t>
      </w:r>
      <w:r>
        <w:rPr>
          <w:color w:val="231F20"/>
          <w:spacing w:val="-7"/>
          <w:w w:val="95"/>
          <w:sz w:val="20"/>
        </w:rPr>
        <w:t> </w:t>
      </w:r>
      <w:r>
        <w:rPr>
          <w:color w:val="231F20"/>
          <w:w w:val="105"/>
          <w:sz w:val="20"/>
        </w:rPr>
        <w:t>ФЕДЕРАЦИЯ</w:t>
      </w:r>
      <w:r>
        <w:rPr>
          <w:color w:val="231F20"/>
          <w:spacing w:val="-43"/>
          <w:w w:val="105"/>
          <w:sz w:val="20"/>
        </w:rPr>
        <w:t> </w:t>
      </w:r>
      <w:r>
        <w:rPr>
          <w:color w:val="231F20"/>
          <w:w w:val="105"/>
          <w:sz w:val="20"/>
        </w:rPr>
        <w:t>ЛАБОРАТОРНОЙ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МЕДИЦИНЫ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2019.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URL: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http://www.fedlab.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pacing w:val="11"/>
          <w:w w:val="107"/>
          <w:sz w:val="20"/>
        </w:rPr>
        <w:t>r</w:t>
      </w:r>
      <w:r>
        <w:rPr>
          <w:color w:val="231F20"/>
          <w:spacing w:val="11"/>
          <w:w w:val="110"/>
          <w:sz w:val="20"/>
        </w:rPr>
        <w:t>u</w:t>
      </w:r>
      <w:r>
        <w:rPr>
          <w:color w:val="231F20"/>
          <w:spacing w:val="11"/>
          <w:w w:val="56"/>
          <w:sz w:val="20"/>
        </w:rPr>
        <w:t>/</w:t>
      </w:r>
      <w:r>
        <w:rPr>
          <w:color w:val="231F20"/>
          <w:spacing w:val="11"/>
          <w:w w:val="110"/>
          <w:sz w:val="20"/>
        </w:rPr>
        <w:t>u</w:t>
      </w:r>
      <w:r>
        <w:rPr>
          <w:color w:val="231F20"/>
          <w:spacing w:val="11"/>
          <w:w w:val="107"/>
          <w:sz w:val="20"/>
        </w:rPr>
        <w:t>pl</w:t>
      </w:r>
      <w:r>
        <w:rPr>
          <w:color w:val="231F20"/>
          <w:spacing w:val="11"/>
          <w:w w:val="94"/>
          <w:sz w:val="20"/>
        </w:rPr>
        <w:t>o</w:t>
      </w:r>
      <w:r>
        <w:rPr>
          <w:color w:val="231F20"/>
          <w:spacing w:val="11"/>
          <w:w w:val="91"/>
          <w:sz w:val="20"/>
        </w:rPr>
        <w:t>ad/</w:t>
      </w:r>
      <w:r>
        <w:rPr>
          <w:color w:val="231F20"/>
          <w:spacing w:val="11"/>
          <w:w w:val="105"/>
          <w:sz w:val="20"/>
        </w:rPr>
        <w:t>medi</w:t>
      </w:r>
      <w:r>
        <w:rPr>
          <w:color w:val="231F20"/>
          <w:spacing w:val="11"/>
          <w:w w:val="114"/>
          <w:sz w:val="20"/>
        </w:rPr>
        <w:t>al</w:t>
      </w:r>
      <w:r>
        <w:rPr>
          <w:color w:val="231F20"/>
          <w:spacing w:val="11"/>
          <w:w w:val="113"/>
          <w:sz w:val="20"/>
        </w:rPr>
        <w:t>i</w:t>
      </w:r>
      <w:r>
        <w:rPr>
          <w:color w:val="231F20"/>
          <w:spacing w:val="11"/>
          <w:w w:val="104"/>
          <w:sz w:val="20"/>
        </w:rPr>
        <w:t>br</w:t>
      </w:r>
      <w:r>
        <w:rPr>
          <w:color w:val="231F20"/>
          <w:spacing w:val="11"/>
          <w:w w:val="110"/>
          <w:sz w:val="20"/>
        </w:rPr>
        <w:t>ar</w:t>
      </w:r>
      <w:r>
        <w:rPr>
          <w:color w:val="231F20"/>
          <w:spacing w:val="11"/>
          <w:w w:val="81"/>
          <w:sz w:val="20"/>
        </w:rPr>
        <w:t>y/</w:t>
      </w:r>
      <w:r>
        <w:rPr>
          <w:color w:val="231F20"/>
          <w:spacing w:val="11"/>
          <w:w w:val="105"/>
          <w:sz w:val="20"/>
        </w:rPr>
        <w:t>ef</w:t>
      </w:r>
      <w:r>
        <w:rPr>
          <w:color w:val="231F20"/>
          <w:spacing w:val="11"/>
          <w:w w:val="110"/>
          <w:sz w:val="20"/>
        </w:rPr>
        <w:t>f</w:t>
      </w:r>
      <w:r>
        <w:rPr>
          <w:color w:val="231F20"/>
          <w:spacing w:val="11"/>
          <w:w w:val="56"/>
          <w:sz w:val="20"/>
        </w:rPr>
        <w:t>/</w:t>
      </w:r>
      <w:r>
        <w:rPr>
          <w:color w:val="231F20"/>
          <w:spacing w:val="11"/>
          <w:w w:val="113"/>
          <w:sz w:val="20"/>
        </w:rPr>
        <w:t>k</w:t>
      </w:r>
      <w:r>
        <w:rPr>
          <w:color w:val="231F20"/>
          <w:spacing w:val="11"/>
          <w:w w:val="113"/>
          <w:sz w:val="20"/>
        </w:rPr>
        <w:t>i</w:t>
      </w:r>
      <w:r>
        <w:rPr>
          <w:color w:val="231F20"/>
          <w:spacing w:val="11"/>
          <w:w w:val="107"/>
          <w:sz w:val="20"/>
        </w:rPr>
        <w:t>r</w:t>
      </w:r>
      <w:r>
        <w:rPr>
          <w:color w:val="231F20"/>
          <w:spacing w:val="11"/>
          <w:w w:val="113"/>
          <w:sz w:val="20"/>
        </w:rPr>
        <w:t>i</w:t>
      </w:r>
      <w:r>
        <w:rPr>
          <w:color w:val="231F20"/>
          <w:spacing w:val="11"/>
          <w:w w:val="116"/>
          <w:sz w:val="20"/>
        </w:rPr>
        <w:t>l</w:t>
      </w:r>
      <w:r>
        <w:rPr>
          <w:color w:val="231F20"/>
          <w:spacing w:val="11"/>
          <w:w w:val="108"/>
          <w:sz w:val="20"/>
        </w:rPr>
        <w:t>yu</w:t>
      </w:r>
      <w:r>
        <w:rPr>
          <w:color w:val="231F20"/>
          <w:spacing w:val="11"/>
          <w:w w:val="113"/>
          <w:sz w:val="20"/>
        </w:rPr>
        <w:t>k</w:t>
      </w:r>
      <w:r>
        <w:rPr>
          <w:color w:val="231F20"/>
          <w:spacing w:val="11"/>
          <w:w w:val="113"/>
          <w:sz w:val="20"/>
        </w:rPr>
        <w:t>-aa-_</w:t>
      </w:r>
      <w:r>
        <w:rPr>
          <w:color w:val="231F20"/>
          <w:spacing w:val="11"/>
          <w:w w:val="100"/>
          <w:sz w:val="20"/>
        </w:rPr>
        <w:t>-</w:t>
      </w:r>
      <w:r>
        <w:rPr>
          <w:color w:val="231F20"/>
          <w:spacing w:val="11"/>
          <w:w w:val="109"/>
          <w:sz w:val="20"/>
        </w:rPr>
        <w:t>mas</w:t>
      </w:r>
      <w:r>
        <w:rPr>
          <w:color w:val="231F20"/>
          <w:spacing w:val="11"/>
          <w:w w:val="107"/>
          <w:sz w:val="20"/>
        </w:rPr>
        <w:t>s</w:t>
      </w:r>
      <w:r>
        <w:rPr>
          <w:color w:val="231F20"/>
          <w:spacing w:val="11"/>
          <w:w w:val="134"/>
          <w:sz w:val="20"/>
        </w:rPr>
        <w:t>_</w:t>
      </w:r>
      <w:r>
        <w:rPr>
          <w:color w:val="231F20"/>
          <w:spacing w:val="11"/>
          <w:w w:val="107"/>
          <w:sz w:val="20"/>
        </w:rPr>
        <w:t>s</w:t>
      </w:r>
      <w:r>
        <w:rPr>
          <w:color w:val="231F20"/>
          <w:spacing w:val="11"/>
          <w:w w:val="102"/>
          <w:sz w:val="20"/>
        </w:rPr>
        <w:t>pe</w:t>
      </w:r>
      <w:r>
        <w:rPr>
          <w:color w:val="231F20"/>
          <w:spacing w:val="11"/>
          <w:w w:val="113"/>
          <w:sz w:val="20"/>
        </w:rPr>
        <w:t>k</w:t>
      </w:r>
      <w:r>
        <w:rPr>
          <w:color w:val="231F20"/>
          <w:spacing w:val="11"/>
          <w:w w:val="110"/>
          <w:sz w:val="20"/>
        </w:rPr>
        <w:t>tr</w:t>
      </w:r>
      <w:r>
        <w:rPr>
          <w:color w:val="231F20"/>
          <w:spacing w:val="11"/>
          <w:w w:val="94"/>
          <w:sz w:val="20"/>
        </w:rPr>
        <w:t>o</w:t>
      </w:r>
      <w:r>
        <w:rPr>
          <w:color w:val="231F20"/>
          <w:spacing w:val="11"/>
          <w:w w:val="105"/>
          <w:sz w:val="20"/>
        </w:rPr>
        <w:t>me</w:t>
      </w:r>
      <w:r>
        <w:rPr>
          <w:color w:val="231F20"/>
          <w:spacing w:val="11"/>
          <w:w w:val="110"/>
          <w:sz w:val="20"/>
        </w:rPr>
        <w:t>tr</w:t>
      </w:r>
      <w:r>
        <w:rPr>
          <w:color w:val="231F20"/>
          <w:spacing w:val="11"/>
          <w:w w:val="113"/>
          <w:sz w:val="20"/>
        </w:rPr>
        <w:t>i</w:t>
      </w:r>
      <w:r>
        <w:rPr>
          <w:color w:val="231F20"/>
          <w:spacing w:val="11"/>
          <w:w w:val="114"/>
          <w:sz w:val="20"/>
        </w:rPr>
        <w:t>ya.</w:t>
      </w:r>
      <w:r>
        <w:rPr>
          <w:color w:val="231F20"/>
          <w:w w:val="100"/>
          <w:sz w:val="20"/>
        </w:rPr>
        <w:t>- </w:t>
      </w:r>
      <w:r>
        <w:rPr>
          <w:color w:val="231F20"/>
          <w:w w:val="105"/>
          <w:sz w:val="20"/>
        </w:rPr>
        <w:t>volgograd-2015.pdf</w:t>
      </w:r>
      <w:r>
        <w:rPr>
          <w:color w:val="231F20"/>
          <w:spacing w:val="6"/>
          <w:w w:val="105"/>
          <w:sz w:val="20"/>
        </w:rPr>
        <w:t> </w:t>
      </w:r>
      <w:r>
        <w:rPr>
          <w:color w:val="231F20"/>
          <w:w w:val="105"/>
          <w:sz w:val="20"/>
        </w:rPr>
        <w:t>(дата</w:t>
      </w:r>
      <w:r>
        <w:rPr>
          <w:color w:val="231F20"/>
          <w:spacing w:val="7"/>
          <w:w w:val="105"/>
          <w:sz w:val="20"/>
        </w:rPr>
        <w:t> </w:t>
      </w:r>
      <w:r>
        <w:rPr>
          <w:color w:val="231F20"/>
          <w:w w:val="105"/>
          <w:sz w:val="20"/>
        </w:rPr>
        <w:t>обращения:</w:t>
      </w:r>
      <w:r>
        <w:rPr>
          <w:color w:val="231F20"/>
          <w:spacing w:val="7"/>
          <w:w w:val="105"/>
          <w:sz w:val="20"/>
        </w:rPr>
        <w:t> </w:t>
      </w:r>
      <w:r>
        <w:rPr>
          <w:color w:val="231F20"/>
          <w:w w:val="105"/>
          <w:sz w:val="20"/>
        </w:rPr>
        <w:t>01.07.2020).</w:t>
      </w:r>
    </w:p>
    <w:p>
      <w:pPr>
        <w:pStyle w:val="ListParagraph"/>
        <w:numPr>
          <w:ilvl w:val="0"/>
          <w:numId w:val="28"/>
        </w:numPr>
        <w:tabs>
          <w:tab w:pos="660" w:val="left" w:leader="none"/>
        </w:tabs>
        <w:spacing w:line="225" w:lineRule="auto" w:before="112" w:after="0"/>
        <w:ind w:left="110" w:right="221" w:firstLine="340"/>
        <w:jc w:val="both"/>
        <w:rPr>
          <w:sz w:val="20"/>
        </w:rPr>
      </w:pPr>
      <w:r>
        <w:rPr>
          <w:color w:val="231F20"/>
          <w:spacing w:val="-1"/>
          <w:w w:val="105"/>
          <w:sz w:val="20"/>
        </w:rPr>
        <w:t>“Кодекс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Российской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Федерации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об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административных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правона-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w w:val="105"/>
          <w:sz w:val="20"/>
        </w:rPr>
        <w:t>рушениях” от 30.12.2001 №195-ФЗ (КоАП РФ) </w:t>
      </w:r>
      <w:r>
        <w:rPr>
          <w:color w:val="231F20"/>
          <w:w w:val="95"/>
          <w:sz w:val="20"/>
        </w:rPr>
        <w:t>// </w:t>
      </w:r>
      <w:r>
        <w:rPr>
          <w:color w:val="231F20"/>
          <w:w w:val="105"/>
          <w:sz w:val="20"/>
        </w:rPr>
        <w:t>Электронный фонд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z w:val="20"/>
        </w:rPr>
        <w:t>правовых и нормативно-технических документов URL: </w:t>
      </w:r>
      <w:hyperlink r:id="rId28">
        <w:r>
          <w:rPr>
            <w:color w:val="231F20"/>
            <w:sz w:val="20"/>
          </w:rPr>
          <w:t>http://docs.cntd.</w:t>
        </w:r>
      </w:hyperlink>
      <w:r>
        <w:rPr>
          <w:color w:val="231F20"/>
          <w:spacing w:val="1"/>
          <w:sz w:val="20"/>
        </w:rPr>
        <w:t> </w:t>
      </w:r>
      <w:r>
        <w:rPr>
          <w:color w:val="231F20"/>
          <w:w w:val="105"/>
          <w:sz w:val="20"/>
        </w:rPr>
        <w:t>ru/document/901807667</w:t>
      </w:r>
      <w:r>
        <w:rPr>
          <w:color w:val="231F20"/>
          <w:spacing w:val="2"/>
          <w:w w:val="105"/>
          <w:sz w:val="20"/>
        </w:rPr>
        <w:t> </w:t>
      </w:r>
      <w:r>
        <w:rPr>
          <w:color w:val="231F20"/>
          <w:w w:val="105"/>
          <w:sz w:val="20"/>
        </w:rPr>
        <w:t>(дата</w:t>
      </w:r>
      <w:r>
        <w:rPr>
          <w:color w:val="231F20"/>
          <w:spacing w:val="3"/>
          <w:w w:val="105"/>
          <w:sz w:val="20"/>
        </w:rPr>
        <w:t> </w:t>
      </w:r>
      <w:r>
        <w:rPr>
          <w:color w:val="231F20"/>
          <w:w w:val="105"/>
          <w:sz w:val="20"/>
        </w:rPr>
        <w:t>обращения</w:t>
      </w:r>
      <w:r>
        <w:rPr>
          <w:color w:val="231F20"/>
          <w:spacing w:val="3"/>
          <w:w w:val="105"/>
          <w:sz w:val="20"/>
        </w:rPr>
        <w:t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3"/>
          <w:w w:val="105"/>
          <w:sz w:val="20"/>
        </w:rPr>
        <w:t> </w:t>
      </w:r>
      <w:r>
        <w:rPr>
          <w:color w:val="231F20"/>
          <w:w w:val="105"/>
          <w:sz w:val="20"/>
        </w:rPr>
        <w:t>01.07.2020).</w:t>
      </w:r>
    </w:p>
    <w:p>
      <w:pPr>
        <w:pStyle w:val="ListParagraph"/>
        <w:numPr>
          <w:ilvl w:val="0"/>
          <w:numId w:val="28"/>
        </w:numPr>
        <w:tabs>
          <w:tab w:pos="655" w:val="left" w:leader="none"/>
        </w:tabs>
        <w:spacing w:line="225" w:lineRule="auto" w:before="112" w:after="0"/>
        <w:ind w:left="110" w:right="220" w:firstLine="340"/>
        <w:jc w:val="both"/>
        <w:rPr>
          <w:sz w:val="20"/>
        </w:rPr>
      </w:pPr>
      <w:r>
        <w:rPr>
          <w:color w:val="231F20"/>
          <w:spacing w:val="-3"/>
          <w:w w:val="105"/>
          <w:sz w:val="20"/>
        </w:rPr>
        <w:t>МВД настаивает на пересмотре целевого показателя смертности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w w:val="105"/>
          <w:sz w:val="20"/>
        </w:rPr>
        <w:t>на дорогах </w:t>
      </w:r>
      <w:r>
        <w:rPr>
          <w:color w:val="231F20"/>
          <w:w w:val="95"/>
          <w:sz w:val="20"/>
        </w:rPr>
        <w:t>// </w:t>
      </w:r>
      <w:r>
        <w:rPr>
          <w:color w:val="231F20"/>
          <w:w w:val="105"/>
          <w:sz w:val="20"/>
        </w:rPr>
        <w:t>Независимая газета – 20.07.2020. – URL: </w:t>
      </w:r>
      <w:hyperlink r:id="rId29">
        <w:r>
          <w:rPr>
            <w:color w:val="231F20"/>
            <w:w w:val="105"/>
            <w:sz w:val="20"/>
          </w:rPr>
          <w:t>https://www.</w:t>
        </w:r>
      </w:hyperlink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ng.ru/content/news/684840/</w:t>
      </w:r>
      <w:r>
        <w:rPr>
          <w:color w:val="231F20"/>
          <w:spacing w:val="-2"/>
          <w:w w:val="105"/>
          <w:sz w:val="20"/>
        </w:rPr>
        <w:t> </w:t>
      </w:r>
      <w:r>
        <w:rPr>
          <w:color w:val="231F20"/>
          <w:w w:val="105"/>
          <w:sz w:val="20"/>
        </w:rPr>
        <w:t>(дата</w:t>
      </w:r>
      <w:r>
        <w:rPr>
          <w:color w:val="231F20"/>
          <w:spacing w:val="-1"/>
          <w:w w:val="105"/>
          <w:sz w:val="20"/>
        </w:rPr>
        <w:t> </w:t>
      </w:r>
      <w:r>
        <w:rPr>
          <w:color w:val="231F20"/>
          <w:w w:val="105"/>
          <w:sz w:val="20"/>
        </w:rPr>
        <w:t>обращения</w:t>
      </w:r>
      <w:r>
        <w:rPr>
          <w:color w:val="231F20"/>
          <w:spacing w:val="-1"/>
          <w:w w:val="105"/>
          <w:sz w:val="20"/>
        </w:rPr>
        <w:t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-1"/>
          <w:w w:val="105"/>
          <w:sz w:val="20"/>
        </w:rPr>
        <w:t> </w:t>
      </w:r>
      <w:r>
        <w:rPr>
          <w:color w:val="231F20"/>
          <w:w w:val="105"/>
          <w:sz w:val="20"/>
        </w:rPr>
        <w:t>24.07.2020).</w:t>
      </w:r>
    </w:p>
    <w:p>
      <w:pPr>
        <w:pStyle w:val="ListParagraph"/>
        <w:numPr>
          <w:ilvl w:val="0"/>
          <w:numId w:val="28"/>
        </w:numPr>
        <w:tabs>
          <w:tab w:pos="679" w:val="left" w:leader="none"/>
        </w:tabs>
        <w:spacing w:line="225" w:lineRule="auto" w:before="112" w:after="0"/>
        <w:ind w:left="110" w:right="212" w:firstLine="340"/>
        <w:jc w:val="both"/>
        <w:rPr>
          <w:sz w:val="20"/>
        </w:rPr>
      </w:pPr>
      <w:r>
        <w:rPr>
          <w:color w:val="231F20"/>
          <w:w w:val="105"/>
          <w:sz w:val="20"/>
        </w:rPr>
        <w:t>Мещанкина Т.Е.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Применение  тандемной масс-спектрометрии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в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pacing w:val="15"/>
          <w:w w:val="105"/>
          <w:sz w:val="20"/>
        </w:rPr>
        <w:t>клинической лабораторной диагностике </w:t>
      </w:r>
      <w:r>
        <w:rPr>
          <w:color w:val="231F20"/>
          <w:w w:val="95"/>
          <w:sz w:val="20"/>
        </w:rPr>
        <w:t>//</w:t>
      </w:r>
      <w:r>
        <w:rPr>
          <w:color w:val="231F20"/>
          <w:spacing w:val="1"/>
          <w:w w:val="95"/>
          <w:sz w:val="20"/>
        </w:rPr>
        <w:t> </w:t>
      </w:r>
      <w:r>
        <w:rPr>
          <w:color w:val="231F20"/>
          <w:spacing w:val="15"/>
          <w:w w:val="105"/>
          <w:sz w:val="20"/>
        </w:rPr>
        <w:t>ФЕДЕРАЦИЯ</w:t>
      </w:r>
      <w:r>
        <w:rPr>
          <w:color w:val="231F20"/>
          <w:spacing w:val="16"/>
          <w:w w:val="105"/>
          <w:sz w:val="20"/>
        </w:rPr>
        <w:t> </w:t>
      </w:r>
      <w:r>
        <w:rPr>
          <w:color w:val="231F20"/>
          <w:w w:val="105"/>
          <w:sz w:val="20"/>
        </w:rPr>
        <w:t>ЛАБОРАТОРНОЙ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МЕДИЦИНЫ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URL: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https://fedlab.ru/upload/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pacing w:val="10"/>
          <w:w w:val="105"/>
          <w:sz w:val="20"/>
        </w:rPr>
        <w:t>medialibrary/000/prezentatsii-/prezentatsii-kazan/Мещанкина_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w w:val="105"/>
          <w:sz w:val="20"/>
        </w:rPr>
        <w:t>Химэксперт.pdf</w:t>
      </w:r>
      <w:r>
        <w:rPr>
          <w:color w:val="231F20"/>
          <w:spacing w:val="7"/>
          <w:w w:val="105"/>
          <w:sz w:val="20"/>
        </w:rPr>
        <w:t> </w:t>
      </w:r>
      <w:r>
        <w:rPr>
          <w:color w:val="231F20"/>
          <w:w w:val="105"/>
          <w:sz w:val="20"/>
        </w:rPr>
        <w:t>(дата</w:t>
      </w:r>
      <w:r>
        <w:rPr>
          <w:color w:val="231F20"/>
          <w:spacing w:val="8"/>
          <w:w w:val="105"/>
          <w:sz w:val="20"/>
        </w:rPr>
        <w:t> </w:t>
      </w:r>
      <w:r>
        <w:rPr>
          <w:color w:val="231F20"/>
          <w:w w:val="105"/>
          <w:sz w:val="20"/>
        </w:rPr>
        <w:t>обращения:</w:t>
      </w:r>
      <w:r>
        <w:rPr>
          <w:color w:val="231F20"/>
          <w:spacing w:val="8"/>
          <w:w w:val="105"/>
          <w:sz w:val="20"/>
        </w:rPr>
        <w:t> </w:t>
      </w:r>
      <w:r>
        <w:rPr>
          <w:color w:val="231F20"/>
          <w:w w:val="105"/>
          <w:sz w:val="20"/>
        </w:rPr>
        <w:t>07.06.2020).</w:t>
      </w:r>
    </w:p>
    <w:p>
      <w:pPr>
        <w:spacing w:after="0" w:line="225" w:lineRule="auto"/>
        <w:jc w:val="both"/>
        <w:rPr>
          <w:sz w:val="20"/>
        </w:rPr>
        <w:sectPr>
          <w:pgSz w:w="8400" w:h="11910"/>
          <w:pgMar w:header="0" w:footer="626" w:top="1100" w:bottom="820" w:left="740" w:right="740"/>
        </w:sectPr>
      </w:pPr>
    </w:p>
    <w:p>
      <w:pPr>
        <w:pStyle w:val="ListParagraph"/>
        <w:numPr>
          <w:ilvl w:val="0"/>
          <w:numId w:val="28"/>
        </w:numPr>
        <w:tabs>
          <w:tab w:pos="875" w:val="left" w:leader="none"/>
        </w:tabs>
        <w:spacing w:line="225" w:lineRule="auto" w:before="107" w:after="0"/>
        <w:ind w:left="223" w:right="108" w:firstLine="340"/>
        <w:jc w:val="both"/>
        <w:rPr>
          <w:sz w:val="20"/>
        </w:rPr>
      </w:pPr>
      <w:r>
        <w:rPr>
          <w:color w:val="231F20"/>
          <w:spacing w:val="-1"/>
          <w:w w:val="110"/>
          <w:sz w:val="20"/>
        </w:rPr>
        <w:t>Бузик</w:t>
      </w:r>
      <w:r>
        <w:rPr>
          <w:color w:val="231F20"/>
          <w:spacing w:val="-11"/>
          <w:w w:val="110"/>
          <w:sz w:val="20"/>
        </w:rPr>
        <w:t> </w:t>
      </w:r>
      <w:r>
        <w:rPr>
          <w:color w:val="231F20"/>
          <w:spacing w:val="-1"/>
          <w:w w:val="110"/>
          <w:sz w:val="20"/>
        </w:rPr>
        <w:t>О.Ж.,</w:t>
      </w:r>
      <w:r>
        <w:rPr>
          <w:color w:val="231F20"/>
          <w:spacing w:val="-10"/>
          <w:w w:val="110"/>
          <w:sz w:val="20"/>
        </w:rPr>
        <w:t> </w:t>
      </w:r>
      <w:r>
        <w:rPr>
          <w:color w:val="231F20"/>
          <w:spacing w:val="-1"/>
          <w:w w:val="110"/>
          <w:sz w:val="20"/>
        </w:rPr>
        <w:t>Кошкина</w:t>
      </w:r>
      <w:r>
        <w:rPr>
          <w:color w:val="231F20"/>
          <w:spacing w:val="-11"/>
          <w:w w:val="110"/>
          <w:sz w:val="20"/>
        </w:rPr>
        <w:t> </w:t>
      </w:r>
      <w:r>
        <w:rPr>
          <w:color w:val="231F20"/>
          <w:spacing w:val="-1"/>
          <w:w w:val="110"/>
          <w:sz w:val="20"/>
        </w:rPr>
        <w:t>Е.А.,</w:t>
      </w:r>
      <w:r>
        <w:rPr>
          <w:color w:val="231F20"/>
          <w:spacing w:val="-10"/>
          <w:w w:val="110"/>
          <w:sz w:val="20"/>
        </w:rPr>
        <w:t> </w:t>
      </w:r>
      <w:r>
        <w:rPr>
          <w:color w:val="231F20"/>
          <w:spacing w:val="-1"/>
          <w:w w:val="110"/>
          <w:sz w:val="20"/>
        </w:rPr>
        <w:t>Егоров</w:t>
      </w:r>
      <w:r>
        <w:rPr>
          <w:color w:val="231F20"/>
          <w:spacing w:val="-10"/>
          <w:w w:val="110"/>
          <w:sz w:val="20"/>
        </w:rPr>
        <w:t> </w:t>
      </w:r>
      <w:r>
        <w:rPr>
          <w:color w:val="231F20"/>
          <w:spacing w:val="-1"/>
          <w:w w:val="110"/>
          <w:sz w:val="20"/>
        </w:rPr>
        <w:t>В.Ф.,</w:t>
      </w:r>
      <w:r>
        <w:rPr>
          <w:color w:val="231F20"/>
          <w:spacing w:val="-10"/>
          <w:w w:val="110"/>
          <w:sz w:val="20"/>
        </w:rPr>
        <w:t> </w:t>
      </w:r>
      <w:r>
        <w:rPr>
          <w:color w:val="231F20"/>
          <w:spacing w:val="-1"/>
          <w:w w:val="110"/>
          <w:sz w:val="20"/>
        </w:rPr>
        <w:t>Бурцев</w:t>
      </w:r>
      <w:r>
        <w:rPr>
          <w:color w:val="231F20"/>
          <w:spacing w:val="-11"/>
          <w:w w:val="110"/>
          <w:sz w:val="20"/>
        </w:rPr>
        <w:t> </w:t>
      </w:r>
      <w:r>
        <w:rPr>
          <w:color w:val="231F20"/>
          <w:spacing w:val="-1"/>
          <w:w w:val="110"/>
          <w:sz w:val="20"/>
        </w:rPr>
        <w:t>А.А.</w:t>
      </w:r>
      <w:r>
        <w:rPr>
          <w:color w:val="231F20"/>
          <w:spacing w:val="-10"/>
          <w:w w:val="110"/>
          <w:sz w:val="20"/>
        </w:rPr>
        <w:t> </w:t>
      </w:r>
      <w:r>
        <w:rPr>
          <w:color w:val="231F20"/>
          <w:spacing w:val="-1"/>
          <w:w w:val="110"/>
          <w:sz w:val="20"/>
        </w:rPr>
        <w:t>и</w:t>
      </w:r>
      <w:r>
        <w:rPr>
          <w:color w:val="231F20"/>
          <w:spacing w:val="-10"/>
          <w:w w:val="110"/>
          <w:sz w:val="20"/>
        </w:rPr>
        <w:t> </w:t>
      </w:r>
      <w:r>
        <w:rPr>
          <w:color w:val="231F20"/>
          <w:spacing w:val="-1"/>
          <w:w w:val="110"/>
          <w:sz w:val="20"/>
        </w:rPr>
        <w:t>др.</w:t>
      </w:r>
      <w:r>
        <w:rPr>
          <w:color w:val="231F20"/>
          <w:spacing w:val="-10"/>
          <w:w w:val="110"/>
          <w:sz w:val="20"/>
        </w:rPr>
        <w:t> </w:t>
      </w:r>
      <w:r>
        <w:rPr>
          <w:color w:val="231F20"/>
          <w:spacing w:val="-1"/>
          <w:w w:val="110"/>
          <w:sz w:val="20"/>
        </w:rPr>
        <w:t>Осви-</w:t>
      </w:r>
      <w:r>
        <w:rPr>
          <w:color w:val="231F20"/>
          <w:spacing w:val="-46"/>
          <w:w w:val="110"/>
          <w:sz w:val="20"/>
        </w:rPr>
        <w:t> </w:t>
      </w:r>
      <w:r>
        <w:rPr>
          <w:color w:val="231F20"/>
          <w:w w:val="105"/>
          <w:sz w:val="20"/>
        </w:rPr>
        <w:t>детельствование на состояние опьянения: совершенствование каче-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sz w:val="20"/>
        </w:rPr>
        <w:t>ства лицензируемого вида медицинской деятельности. Методические</w:t>
      </w:r>
      <w:r>
        <w:rPr>
          <w:color w:val="231F20"/>
          <w:spacing w:val="1"/>
          <w:sz w:val="20"/>
        </w:rPr>
        <w:t> </w:t>
      </w:r>
      <w:r>
        <w:rPr>
          <w:color w:val="231F20"/>
          <w:w w:val="105"/>
          <w:sz w:val="20"/>
        </w:rPr>
        <w:t>рекомендации. – М.: ГБУЗ “Московский научно-практический центр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наркологии</w:t>
      </w:r>
      <w:r>
        <w:rPr>
          <w:color w:val="231F20"/>
          <w:spacing w:val="20"/>
          <w:w w:val="105"/>
          <w:sz w:val="20"/>
        </w:rPr>
        <w:t> </w:t>
      </w:r>
      <w:r>
        <w:rPr>
          <w:color w:val="231F20"/>
          <w:w w:val="105"/>
          <w:sz w:val="20"/>
        </w:rPr>
        <w:t>Департамента</w:t>
      </w:r>
      <w:r>
        <w:rPr>
          <w:color w:val="231F20"/>
          <w:spacing w:val="20"/>
          <w:w w:val="105"/>
          <w:sz w:val="20"/>
        </w:rPr>
        <w:t> </w:t>
      </w:r>
      <w:r>
        <w:rPr>
          <w:color w:val="231F20"/>
          <w:w w:val="105"/>
          <w:sz w:val="20"/>
        </w:rPr>
        <w:t>здравоохранения</w:t>
      </w:r>
      <w:r>
        <w:rPr>
          <w:color w:val="231F20"/>
          <w:spacing w:val="19"/>
          <w:w w:val="105"/>
          <w:sz w:val="20"/>
        </w:rPr>
        <w:t> </w:t>
      </w:r>
      <w:r>
        <w:rPr>
          <w:color w:val="231F20"/>
          <w:w w:val="105"/>
          <w:sz w:val="20"/>
        </w:rPr>
        <w:t>города</w:t>
      </w:r>
      <w:r>
        <w:rPr>
          <w:color w:val="231F20"/>
          <w:spacing w:val="20"/>
          <w:w w:val="105"/>
          <w:sz w:val="20"/>
        </w:rPr>
        <w:t> </w:t>
      </w:r>
      <w:r>
        <w:rPr>
          <w:color w:val="231F20"/>
          <w:w w:val="105"/>
          <w:sz w:val="20"/>
        </w:rPr>
        <w:t>Москвы”,</w:t>
      </w:r>
      <w:r>
        <w:rPr>
          <w:color w:val="231F20"/>
          <w:spacing w:val="19"/>
          <w:w w:val="105"/>
          <w:sz w:val="20"/>
        </w:rPr>
        <w:t> </w:t>
      </w:r>
      <w:r>
        <w:rPr>
          <w:color w:val="231F20"/>
          <w:w w:val="105"/>
          <w:sz w:val="20"/>
        </w:rPr>
        <w:t>2019.</w:t>
      </w:r>
    </w:p>
    <w:p>
      <w:pPr>
        <w:spacing w:line="221" w:lineRule="exact" w:before="0"/>
        <w:ind w:left="223" w:right="0" w:firstLine="0"/>
        <w:jc w:val="both"/>
        <w:rPr>
          <w:sz w:val="20"/>
        </w:rPr>
      </w:pPr>
      <w:r>
        <w:rPr>
          <w:color w:val="231F20"/>
          <w:w w:val="110"/>
          <w:sz w:val="20"/>
        </w:rPr>
        <w:t>– 46</w:t>
      </w:r>
      <w:r>
        <w:rPr>
          <w:color w:val="231F20"/>
          <w:spacing w:val="1"/>
          <w:w w:val="110"/>
          <w:sz w:val="20"/>
        </w:rPr>
        <w:t> </w:t>
      </w:r>
      <w:r>
        <w:rPr>
          <w:color w:val="231F20"/>
          <w:w w:val="110"/>
          <w:sz w:val="20"/>
        </w:rPr>
        <w:t>с.</w:t>
      </w:r>
    </w:p>
    <w:p>
      <w:pPr>
        <w:pStyle w:val="ListParagraph"/>
        <w:numPr>
          <w:ilvl w:val="0"/>
          <w:numId w:val="28"/>
        </w:numPr>
        <w:tabs>
          <w:tab w:pos="915" w:val="left" w:leader="none"/>
        </w:tabs>
        <w:spacing w:line="225" w:lineRule="auto" w:before="111" w:after="0"/>
        <w:ind w:left="223" w:right="105" w:firstLine="340"/>
        <w:jc w:val="both"/>
        <w:rPr>
          <w:sz w:val="20"/>
        </w:rPr>
      </w:pPr>
      <w:r>
        <w:rPr>
          <w:color w:val="231F20"/>
          <w:w w:val="105"/>
          <w:sz w:val="20"/>
        </w:rPr>
        <w:t>“Перечень наркотических средств, психотропных веществ и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их прекурсоров, подлежащих контролю в Российской Федерации”,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утвержденный</w:t>
      </w:r>
      <w:r>
        <w:rPr>
          <w:color w:val="231F20"/>
          <w:spacing w:val="24"/>
          <w:w w:val="105"/>
          <w:sz w:val="20"/>
        </w:rPr>
        <w:t> </w:t>
      </w:r>
      <w:r>
        <w:rPr>
          <w:color w:val="231F20"/>
          <w:w w:val="105"/>
          <w:sz w:val="20"/>
        </w:rPr>
        <w:t>Постановлением</w:t>
      </w:r>
      <w:r>
        <w:rPr>
          <w:color w:val="231F20"/>
          <w:spacing w:val="24"/>
          <w:w w:val="105"/>
          <w:sz w:val="20"/>
        </w:rPr>
        <w:t> </w:t>
      </w:r>
      <w:r>
        <w:rPr>
          <w:color w:val="231F20"/>
          <w:w w:val="105"/>
          <w:sz w:val="20"/>
        </w:rPr>
        <w:t>Правительства</w:t>
      </w:r>
      <w:r>
        <w:rPr>
          <w:color w:val="231F20"/>
          <w:spacing w:val="25"/>
          <w:w w:val="105"/>
          <w:sz w:val="20"/>
        </w:rPr>
        <w:t> </w:t>
      </w:r>
      <w:r>
        <w:rPr>
          <w:color w:val="231F20"/>
          <w:w w:val="105"/>
          <w:sz w:val="20"/>
        </w:rPr>
        <w:t>РФ</w:t>
      </w:r>
      <w:r>
        <w:rPr>
          <w:color w:val="231F20"/>
          <w:spacing w:val="24"/>
          <w:w w:val="105"/>
          <w:sz w:val="20"/>
        </w:rPr>
        <w:t> </w:t>
      </w:r>
      <w:r>
        <w:rPr>
          <w:color w:val="231F20"/>
          <w:w w:val="105"/>
          <w:sz w:val="20"/>
        </w:rPr>
        <w:t>от</w:t>
      </w:r>
      <w:r>
        <w:rPr>
          <w:color w:val="231F20"/>
          <w:spacing w:val="25"/>
          <w:w w:val="105"/>
          <w:sz w:val="20"/>
        </w:rPr>
        <w:t> </w:t>
      </w:r>
      <w:r>
        <w:rPr>
          <w:color w:val="231F20"/>
          <w:w w:val="105"/>
          <w:sz w:val="20"/>
        </w:rPr>
        <w:t>30.06.1998</w:t>
      </w:r>
      <w:r>
        <w:rPr>
          <w:color w:val="231F20"/>
          <w:spacing w:val="-5"/>
          <w:w w:val="105"/>
          <w:sz w:val="20"/>
        </w:rPr>
        <w:t> </w:t>
      </w:r>
      <w:r>
        <w:rPr>
          <w:color w:val="231F20"/>
          <w:w w:val="105"/>
          <w:sz w:val="20"/>
        </w:rPr>
        <w:t>г.</w:t>
      </w:r>
    </w:p>
    <w:p>
      <w:pPr>
        <w:spacing w:line="225" w:lineRule="auto" w:before="0"/>
        <w:ind w:left="223" w:right="104" w:firstLine="0"/>
        <w:jc w:val="both"/>
        <w:rPr>
          <w:sz w:val="20"/>
        </w:rPr>
      </w:pPr>
      <w:r>
        <w:rPr>
          <w:color w:val="231F20"/>
          <w:sz w:val="20"/>
        </w:rPr>
        <w:t>№681</w:t>
      </w:r>
      <w:r>
        <w:rPr>
          <w:color w:val="231F20"/>
          <w:spacing w:val="1"/>
          <w:sz w:val="20"/>
        </w:rPr>
        <w:t> </w:t>
      </w:r>
      <w:r>
        <w:rPr>
          <w:color w:val="231F20"/>
          <w:w w:val="95"/>
          <w:sz w:val="20"/>
        </w:rPr>
        <w:t>//</w:t>
      </w:r>
      <w:r>
        <w:rPr>
          <w:color w:val="231F20"/>
          <w:spacing w:val="1"/>
          <w:w w:val="95"/>
          <w:sz w:val="20"/>
        </w:rPr>
        <w:t> </w:t>
      </w:r>
      <w:r>
        <w:rPr>
          <w:color w:val="231F20"/>
          <w:sz w:val="20"/>
        </w:rPr>
        <w:t>Электронный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фонд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правовых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и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нормативно-технических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документов.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URL:</w:t>
      </w:r>
      <w:r>
        <w:rPr>
          <w:color w:val="231F20"/>
          <w:spacing w:val="1"/>
          <w:sz w:val="20"/>
        </w:rPr>
        <w:t> </w:t>
      </w:r>
      <w:hyperlink r:id="rId30">
        <w:r>
          <w:rPr>
            <w:color w:val="231F20"/>
            <w:sz w:val="20"/>
          </w:rPr>
          <w:t>http://docs.cntd.ru/document/901711867</w:t>
        </w:r>
      </w:hyperlink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(дата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об-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ращения:</w:t>
      </w:r>
      <w:r>
        <w:rPr>
          <w:color w:val="231F20"/>
          <w:spacing w:val="11"/>
          <w:sz w:val="20"/>
        </w:rPr>
        <w:t> </w:t>
      </w:r>
      <w:r>
        <w:rPr>
          <w:color w:val="231F20"/>
          <w:sz w:val="20"/>
        </w:rPr>
        <w:t>24.07.2020).</w:t>
      </w:r>
    </w:p>
    <w:p>
      <w:pPr>
        <w:pStyle w:val="ListParagraph"/>
        <w:numPr>
          <w:ilvl w:val="0"/>
          <w:numId w:val="28"/>
        </w:numPr>
        <w:tabs>
          <w:tab w:pos="904" w:val="left" w:leader="none"/>
        </w:tabs>
        <w:spacing w:line="225" w:lineRule="auto" w:before="111" w:after="0"/>
        <w:ind w:left="223" w:right="104" w:firstLine="340"/>
        <w:jc w:val="both"/>
        <w:rPr>
          <w:sz w:val="20"/>
        </w:rPr>
      </w:pPr>
      <w:r>
        <w:rPr>
          <w:color w:val="231F20"/>
          <w:w w:val="105"/>
          <w:sz w:val="20"/>
        </w:rPr>
        <w:t>Постановление Правительства РФ от 26.06.2008 г. №475 “Об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утверждении Правил освидетельствования лица, которое управляет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w w:val="105"/>
          <w:sz w:val="20"/>
        </w:rPr>
        <w:t>транспортным средством, на состояние алкогольного опьянения и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оформления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его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результатов,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w w:val="105"/>
          <w:sz w:val="20"/>
        </w:rPr>
        <w:t>направления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w w:val="105"/>
          <w:sz w:val="20"/>
        </w:rPr>
        <w:t>указанного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w w:val="105"/>
          <w:sz w:val="20"/>
        </w:rPr>
        <w:t>лица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w w:val="105"/>
          <w:sz w:val="20"/>
        </w:rPr>
        <w:t>на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w w:val="105"/>
          <w:sz w:val="20"/>
        </w:rPr>
        <w:t>меди-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sz w:val="20"/>
        </w:rPr>
        <w:t>цинское освидетельствование на состояние опьянения, медицинского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освидетельствования этого лица на состояние опьянения и оформле-</w:t>
      </w:r>
      <w:r>
        <w:rPr>
          <w:color w:val="231F20"/>
          <w:spacing w:val="1"/>
          <w:sz w:val="20"/>
        </w:rPr>
        <w:t> </w:t>
      </w:r>
      <w:r>
        <w:rPr>
          <w:color w:val="231F20"/>
          <w:w w:val="105"/>
          <w:sz w:val="20"/>
        </w:rPr>
        <w:t>ния его результатов и Правил определения наличия наркотических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z w:val="20"/>
        </w:rPr>
        <w:t>средств или психотропных веществ в организме человека при проведе-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нии медицинского освидетельствования на состояние опьянения лица,</w:t>
      </w:r>
      <w:r>
        <w:rPr>
          <w:color w:val="231F20"/>
          <w:spacing w:val="1"/>
          <w:sz w:val="20"/>
        </w:rPr>
        <w:t> </w:t>
      </w:r>
      <w:r>
        <w:rPr>
          <w:color w:val="231F20"/>
          <w:w w:val="105"/>
          <w:sz w:val="20"/>
        </w:rPr>
        <w:t>которое управляет транспортным средством” </w:t>
      </w:r>
      <w:r>
        <w:rPr>
          <w:color w:val="231F20"/>
          <w:w w:val="95"/>
          <w:sz w:val="20"/>
        </w:rPr>
        <w:t>// </w:t>
      </w:r>
      <w:r>
        <w:rPr>
          <w:color w:val="231F20"/>
          <w:w w:val="105"/>
          <w:sz w:val="20"/>
        </w:rPr>
        <w:t>КонсультантПлюс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z w:val="20"/>
        </w:rPr>
        <w:t>URL:</w:t>
      </w:r>
      <w:r>
        <w:rPr>
          <w:color w:val="231F20"/>
          <w:spacing w:val="1"/>
          <w:sz w:val="20"/>
        </w:rPr>
        <w:t> </w:t>
      </w:r>
      <w:hyperlink r:id="rId31">
        <w:r>
          <w:rPr>
            <w:color w:val="231F20"/>
            <w:sz w:val="20"/>
          </w:rPr>
          <w:t>http://www.consultant.ru/document/cons_doc_LAW_77976/</w:t>
        </w:r>
        <w:r>
          <w:rPr>
            <w:color w:val="231F20"/>
            <w:spacing w:val="1"/>
            <w:sz w:val="20"/>
          </w:rPr>
          <w:t> </w:t>
        </w:r>
      </w:hyperlink>
      <w:r>
        <w:rPr>
          <w:color w:val="231F20"/>
          <w:sz w:val="20"/>
        </w:rPr>
        <w:t>(дата</w:t>
      </w:r>
      <w:r>
        <w:rPr>
          <w:color w:val="231F20"/>
          <w:spacing w:val="1"/>
          <w:sz w:val="20"/>
        </w:rPr>
        <w:t> </w:t>
      </w:r>
      <w:r>
        <w:rPr>
          <w:color w:val="231F20"/>
          <w:w w:val="105"/>
          <w:sz w:val="20"/>
        </w:rPr>
        <w:t>обращения:</w:t>
      </w:r>
      <w:r>
        <w:rPr>
          <w:color w:val="231F20"/>
          <w:spacing w:val="8"/>
          <w:w w:val="105"/>
          <w:sz w:val="20"/>
        </w:rPr>
        <w:t> </w:t>
      </w:r>
      <w:r>
        <w:rPr>
          <w:color w:val="231F20"/>
          <w:w w:val="105"/>
          <w:sz w:val="20"/>
        </w:rPr>
        <w:t>01.07.2020).</w:t>
      </w:r>
    </w:p>
    <w:p>
      <w:pPr>
        <w:pStyle w:val="ListParagraph"/>
        <w:numPr>
          <w:ilvl w:val="0"/>
          <w:numId w:val="28"/>
        </w:numPr>
        <w:tabs>
          <w:tab w:pos="914" w:val="left" w:leader="none"/>
        </w:tabs>
        <w:spacing w:line="225" w:lineRule="auto" w:before="108" w:after="0"/>
        <w:ind w:left="223" w:right="107" w:firstLine="340"/>
        <w:jc w:val="both"/>
        <w:rPr>
          <w:sz w:val="20"/>
        </w:rPr>
      </w:pPr>
      <w:r>
        <w:rPr>
          <w:color w:val="231F20"/>
          <w:w w:val="105"/>
          <w:sz w:val="20"/>
        </w:rPr>
        <w:t>Постановление Правительства РФ от 23.01.2015 г. №37 “Об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утверждении Правил направления на медицинское освидетельство-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spacing w:val="-2"/>
          <w:w w:val="105"/>
          <w:sz w:val="20"/>
        </w:rPr>
        <w:t>вание на состояние опьянения лиц, совершивших </w:t>
      </w:r>
      <w:r>
        <w:rPr>
          <w:color w:val="231F20"/>
          <w:spacing w:val="-1"/>
          <w:w w:val="105"/>
          <w:sz w:val="20"/>
        </w:rPr>
        <w:t>административные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spacing w:val="-2"/>
          <w:w w:val="108"/>
          <w:sz w:val="20"/>
        </w:rPr>
        <w:t>п</w:t>
      </w:r>
      <w:r>
        <w:rPr>
          <w:color w:val="231F20"/>
          <w:spacing w:val="-2"/>
          <w:w w:val="103"/>
          <w:sz w:val="20"/>
        </w:rPr>
        <w:t>раво</w:t>
      </w:r>
      <w:r>
        <w:rPr>
          <w:color w:val="231F20"/>
          <w:spacing w:val="-2"/>
          <w:w w:val="106"/>
          <w:sz w:val="20"/>
        </w:rPr>
        <w:t>н</w:t>
      </w:r>
      <w:r>
        <w:rPr>
          <w:color w:val="231F20"/>
          <w:spacing w:val="-2"/>
          <w:w w:val="107"/>
          <w:sz w:val="20"/>
        </w:rPr>
        <w:t>аруше</w:t>
      </w:r>
      <w:r>
        <w:rPr>
          <w:color w:val="231F20"/>
          <w:spacing w:val="-2"/>
          <w:w w:val="106"/>
          <w:sz w:val="20"/>
        </w:rPr>
        <w:t>н</w:t>
      </w:r>
      <w:r>
        <w:rPr>
          <w:color w:val="231F20"/>
          <w:spacing w:val="-2"/>
          <w:w w:val="106"/>
          <w:sz w:val="20"/>
        </w:rPr>
        <w:t>ия</w:t>
      </w:r>
      <w:r>
        <w:rPr>
          <w:color w:val="231F20"/>
          <w:w w:val="106"/>
          <w:sz w:val="20"/>
        </w:rPr>
        <w:t>”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2"/>
          <w:w w:val="56"/>
          <w:sz w:val="20"/>
        </w:rPr>
        <w:t>/</w:t>
      </w:r>
      <w:r>
        <w:rPr>
          <w:color w:val="231F20"/>
          <w:w w:val="56"/>
          <w:sz w:val="20"/>
        </w:rPr>
        <w:t>/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2"/>
          <w:w w:val="116"/>
          <w:sz w:val="20"/>
        </w:rPr>
        <w:t>К</w:t>
      </w:r>
      <w:r>
        <w:rPr>
          <w:color w:val="231F20"/>
          <w:spacing w:val="-2"/>
          <w:w w:val="94"/>
          <w:sz w:val="20"/>
        </w:rPr>
        <w:t>о</w:t>
      </w:r>
      <w:r>
        <w:rPr>
          <w:color w:val="231F20"/>
          <w:spacing w:val="-2"/>
          <w:w w:val="106"/>
          <w:sz w:val="20"/>
        </w:rPr>
        <w:t>н</w:t>
      </w:r>
      <w:r>
        <w:rPr>
          <w:color w:val="231F20"/>
          <w:spacing w:val="-2"/>
          <w:w w:val="100"/>
          <w:sz w:val="20"/>
        </w:rPr>
        <w:t>с</w:t>
      </w:r>
      <w:r>
        <w:rPr>
          <w:color w:val="231F20"/>
          <w:spacing w:val="-2"/>
          <w:w w:val="106"/>
          <w:sz w:val="20"/>
        </w:rPr>
        <w:t>уль</w:t>
      </w:r>
      <w:r>
        <w:rPr>
          <w:color w:val="231F20"/>
          <w:spacing w:val="-2"/>
          <w:w w:val="95"/>
          <w:sz w:val="20"/>
        </w:rPr>
        <w:t>т</w:t>
      </w:r>
      <w:r>
        <w:rPr>
          <w:color w:val="231F20"/>
          <w:spacing w:val="-2"/>
          <w:w w:val="109"/>
          <w:sz w:val="20"/>
        </w:rPr>
        <w:t>ан</w:t>
      </w:r>
      <w:r>
        <w:rPr>
          <w:color w:val="231F20"/>
          <w:spacing w:val="-2"/>
          <w:w w:val="95"/>
          <w:sz w:val="20"/>
        </w:rPr>
        <w:t>т</w:t>
      </w:r>
      <w:r>
        <w:rPr>
          <w:color w:val="231F20"/>
          <w:spacing w:val="-2"/>
          <w:w w:val="123"/>
          <w:sz w:val="20"/>
        </w:rPr>
        <w:t>П</w:t>
      </w:r>
      <w:r>
        <w:rPr>
          <w:color w:val="231F20"/>
          <w:spacing w:val="-2"/>
          <w:w w:val="102"/>
          <w:sz w:val="20"/>
        </w:rPr>
        <w:t>лю</w:t>
      </w:r>
      <w:r>
        <w:rPr>
          <w:color w:val="231F20"/>
          <w:w w:val="102"/>
          <w:sz w:val="20"/>
        </w:rPr>
        <w:t>с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2"/>
          <w:w w:val="125"/>
          <w:sz w:val="20"/>
        </w:rPr>
        <w:t>U</w:t>
      </w:r>
      <w:r>
        <w:rPr>
          <w:color w:val="231F20"/>
          <w:spacing w:val="-2"/>
          <w:w w:val="119"/>
          <w:sz w:val="20"/>
        </w:rPr>
        <w:t>RL</w:t>
      </w:r>
      <w:r>
        <w:rPr>
          <w:color w:val="231F20"/>
          <w:w w:val="105"/>
          <w:sz w:val="20"/>
        </w:rPr>
        <w:t>:</w:t>
      </w:r>
      <w:r>
        <w:rPr>
          <w:color w:val="231F20"/>
          <w:spacing w:val="-3"/>
          <w:sz w:val="20"/>
        </w:rPr>
        <w:t> </w:t>
      </w:r>
      <w:hyperlink r:id="rId32">
        <w:r>
          <w:rPr>
            <w:color w:val="231F20"/>
            <w:spacing w:val="-2"/>
            <w:w w:val="110"/>
            <w:sz w:val="20"/>
          </w:rPr>
          <w:t>h</w:t>
        </w:r>
        <w:r>
          <w:rPr>
            <w:color w:val="231F20"/>
            <w:spacing w:val="-2"/>
            <w:w w:val="108"/>
            <w:sz w:val="20"/>
          </w:rPr>
          <w:t>ttp:</w:t>
        </w:r>
        <w:r>
          <w:rPr>
            <w:color w:val="231F20"/>
            <w:spacing w:val="-2"/>
            <w:w w:val="56"/>
            <w:sz w:val="20"/>
          </w:rPr>
          <w:t>//</w:t>
        </w:r>
        <w:r>
          <w:rPr>
            <w:color w:val="231F20"/>
            <w:spacing w:val="-2"/>
            <w:w w:val="100"/>
            <w:sz w:val="20"/>
          </w:rPr>
          <w:t>www</w:t>
        </w:r>
        <w:r>
          <w:rPr>
            <w:color w:val="231F20"/>
            <w:spacing w:val="-2"/>
            <w:w w:val="135"/>
            <w:sz w:val="20"/>
          </w:rPr>
          <w:t>.</w:t>
        </w:r>
        <w:r>
          <w:rPr>
            <w:color w:val="231F20"/>
            <w:spacing w:val="-2"/>
            <w:w w:val="100"/>
            <w:sz w:val="20"/>
          </w:rPr>
          <w:t>c</w:t>
        </w:r>
        <w:r>
          <w:rPr>
            <w:color w:val="231F20"/>
            <w:spacing w:val="-2"/>
            <w:w w:val="94"/>
            <w:sz w:val="20"/>
          </w:rPr>
          <w:t>o</w:t>
        </w:r>
        <w:r>
          <w:rPr>
            <w:color w:val="231F20"/>
            <w:spacing w:val="-2"/>
            <w:w w:val="109"/>
            <w:sz w:val="20"/>
          </w:rPr>
          <w:t>n</w:t>
        </w:r>
        <w:r>
          <w:rPr>
            <w:color w:val="231F20"/>
            <w:spacing w:val="-2"/>
            <w:w w:val="107"/>
            <w:sz w:val="20"/>
          </w:rPr>
          <w:t>s</w:t>
        </w:r>
        <w:r>
          <w:rPr>
            <w:color w:val="231F20"/>
            <w:spacing w:val="-2"/>
            <w:w w:val="110"/>
            <w:sz w:val="20"/>
          </w:rPr>
          <w:t>u</w:t>
        </w:r>
        <w:r>
          <w:rPr>
            <w:color w:val="231F20"/>
            <w:spacing w:val="-2"/>
            <w:w w:val="116"/>
            <w:sz w:val="20"/>
          </w:rPr>
          <w:t>l</w:t>
        </w:r>
        <w:r>
          <w:rPr>
            <w:color w:val="231F20"/>
            <w:spacing w:val="-2"/>
            <w:w w:val="112"/>
            <w:sz w:val="20"/>
          </w:rPr>
          <w:t>tan</w:t>
        </w:r>
        <w:r>
          <w:rPr>
            <w:color w:val="231F20"/>
            <w:spacing w:val="-2"/>
            <w:w w:val="122"/>
            <w:sz w:val="20"/>
          </w:rPr>
          <w:t>t.</w:t>
        </w:r>
        <w:r>
          <w:rPr>
            <w:color w:val="231F20"/>
            <w:spacing w:val="-2"/>
            <w:w w:val="107"/>
            <w:sz w:val="20"/>
          </w:rPr>
          <w:t>r</w:t>
        </w:r>
        <w:r>
          <w:rPr>
            <w:color w:val="231F20"/>
            <w:spacing w:val="-2"/>
            <w:w w:val="110"/>
            <w:sz w:val="20"/>
          </w:rPr>
          <w:t>u</w:t>
        </w:r>
        <w:r>
          <w:rPr>
            <w:color w:val="231F20"/>
            <w:w w:val="56"/>
            <w:sz w:val="20"/>
          </w:rPr>
          <w:t>/</w:t>
        </w:r>
      </w:hyperlink>
      <w:r>
        <w:rPr>
          <w:color w:val="231F20"/>
          <w:w w:val="56"/>
          <w:sz w:val="20"/>
        </w:rPr>
        <w:t> </w:t>
      </w:r>
      <w:r>
        <w:rPr>
          <w:color w:val="231F20"/>
          <w:w w:val="105"/>
          <w:sz w:val="20"/>
        </w:rPr>
        <w:t>document/cons_doc_LAW_174719/</w:t>
      </w:r>
      <w:r>
        <w:rPr>
          <w:color w:val="231F20"/>
          <w:spacing w:val="-1"/>
          <w:w w:val="105"/>
          <w:sz w:val="20"/>
        </w:rPr>
        <w:t> </w:t>
      </w:r>
      <w:r>
        <w:rPr>
          <w:color w:val="231F20"/>
          <w:w w:val="105"/>
          <w:sz w:val="20"/>
        </w:rPr>
        <w:t>(дата обращения: 01.07.2020).</w:t>
      </w:r>
    </w:p>
    <w:p>
      <w:pPr>
        <w:pStyle w:val="ListParagraph"/>
        <w:numPr>
          <w:ilvl w:val="0"/>
          <w:numId w:val="28"/>
        </w:numPr>
        <w:tabs>
          <w:tab w:pos="885" w:val="left" w:leader="none"/>
        </w:tabs>
        <w:spacing w:line="225" w:lineRule="auto" w:before="112" w:after="0"/>
        <w:ind w:left="223" w:right="107" w:firstLine="340"/>
        <w:jc w:val="both"/>
        <w:rPr>
          <w:sz w:val="20"/>
        </w:rPr>
      </w:pPr>
      <w:r>
        <w:rPr>
          <w:color w:val="231F20"/>
          <w:w w:val="105"/>
          <w:sz w:val="20"/>
        </w:rPr>
        <w:t>Приказ МВД РФ от 04.08.2008 г. №676 “Об утверждении форм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w w:val="105"/>
          <w:sz w:val="20"/>
        </w:rPr>
        <w:t>акта освидетельствования на состояние алкогольного опьянения и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протокола о направлении на медицинское освидетельствование на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z w:val="20"/>
        </w:rPr>
        <w:t>состояние опьянения” </w:t>
      </w:r>
      <w:r>
        <w:rPr>
          <w:color w:val="231F20"/>
          <w:w w:val="95"/>
          <w:sz w:val="20"/>
        </w:rPr>
        <w:t>// </w:t>
      </w:r>
      <w:r>
        <w:rPr>
          <w:color w:val="231F20"/>
          <w:sz w:val="20"/>
        </w:rPr>
        <w:t>КонсультантПлюс URL: http://www.consultant.</w:t>
      </w:r>
      <w:r>
        <w:rPr>
          <w:color w:val="231F20"/>
          <w:spacing w:val="1"/>
          <w:sz w:val="20"/>
        </w:rPr>
        <w:t> </w:t>
      </w:r>
      <w:r>
        <w:rPr>
          <w:color w:val="231F20"/>
          <w:w w:val="105"/>
          <w:sz w:val="20"/>
        </w:rPr>
        <w:t>ru/document/cons_doc_LAW_79447/</w:t>
      </w:r>
      <w:r>
        <w:rPr>
          <w:color w:val="231F20"/>
          <w:spacing w:val="-4"/>
          <w:w w:val="105"/>
          <w:sz w:val="20"/>
        </w:rPr>
        <w:t> </w:t>
      </w:r>
      <w:r>
        <w:rPr>
          <w:color w:val="231F20"/>
          <w:w w:val="105"/>
          <w:sz w:val="20"/>
        </w:rPr>
        <w:t>(дата</w:t>
      </w:r>
      <w:r>
        <w:rPr>
          <w:color w:val="231F20"/>
          <w:spacing w:val="-4"/>
          <w:w w:val="105"/>
          <w:sz w:val="20"/>
        </w:rPr>
        <w:t> </w:t>
      </w:r>
      <w:r>
        <w:rPr>
          <w:color w:val="231F20"/>
          <w:w w:val="105"/>
          <w:sz w:val="20"/>
        </w:rPr>
        <w:t>обращения:</w:t>
      </w:r>
      <w:r>
        <w:rPr>
          <w:color w:val="231F20"/>
          <w:spacing w:val="-4"/>
          <w:w w:val="105"/>
          <w:sz w:val="20"/>
        </w:rPr>
        <w:t> </w:t>
      </w:r>
      <w:r>
        <w:rPr>
          <w:color w:val="231F20"/>
          <w:w w:val="105"/>
          <w:sz w:val="20"/>
        </w:rPr>
        <w:t>02.07.2020).</w:t>
      </w:r>
    </w:p>
    <w:p>
      <w:pPr>
        <w:pStyle w:val="ListParagraph"/>
        <w:numPr>
          <w:ilvl w:val="0"/>
          <w:numId w:val="28"/>
        </w:numPr>
        <w:tabs>
          <w:tab w:pos="936" w:val="left" w:leader="none"/>
        </w:tabs>
        <w:spacing w:line="225" w:lineRule="auto" w:before="111" w:after="0"/>
        <w:ind w:left="223" w:right="101" w:firstLine="340"/>
        <w:jc w:val="both"/>
        <w:rPr>
          <w:sz w:val="20"/>
        </w:rPr>
      </w:pPr>
      <w:r>
        <w:rPr>
          <w:color w:val="231F20"/>
          <w:w w:val="105"/>
          <w:sz w:val="20"/>
        </w:rPr>
        <w:t>Приказ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МЗСР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РФ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от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27.01.2006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г.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№40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“Об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организации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проведения химико-токсикологических исследований при аналити-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ческой диагностике наличия в организме человека алкоголя, нар-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котических</w:t>
      </w:r>
      <w:r>
        <w:rPr>
          <w:color w:val="231F20"/>
          <w:spacing w:val="-6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средств,</w:t>
      </w:r>
      <w:r>
        <w:rPr>
          <w:color w:val="231F20"/>
          <w:spacing w:val="-6"/>
          <w:w w:val="105"/>
          <w:sz w:val="20"/>
        </w:rPr>
        <w:t> </w:t>
      </w:r>
      <w:r>
        <w:rPr>
          <w:color w:val="231F20"/>
          <w:w w:val="105"/>
          <w:sz w:val="20"/>
        </w:rPr>
        <w:t>психотропных</w:t>
      </w:r>
      <w:r>
        <w:rPr>
          <w:color w:val="231F20"/>
          <w:spacing w:val="-5"/>
          <w:w w:val="105"/>
          <w:sz w:val="20"/>
        </w:rPr>
        <w:t> </w:t>
      </w:r>
      <w:r>
        <w:rPr>
          <w:color w:val="231F20"/>
          <w:w w:val="105"/>
          <w:sz w:val="20"/>
        </w:rPr>
        <w:t>и</w:t>
      </w:r>
      <w:r>
        <w:rPr>
          <w:color w:val="231F20"/>
          <w:spacing w:val="-6"/>
          <w:w w:val="105"/>
          <w:sz w:val="20"/>
        </w:rPr>
        <w:t> </w:t>
      </w:r>
      <w:r>
        <w:rPr>
          <w:color w:val="231F20"/>
          <w:w w:val="105"/>
          <w:sz w:val="20"/>
        </w:rPr>
        <w:t>других</w:t>
      </w:r>
      <w:r>
        <w:rPr>
          <w:color w:val="231F20"/>
          <w:spacing w:val="-5"/>
          <w:w w:val="105"/>
          <w:sz w:val="20"/>
        </w:rPr>
        <w:t> </w:t>
      </w:r>
      <w:r>
        <w:rPr>
          <w:color w:val="231F20"/>
          <w:w w:val="105"/>
          <w:sz w:val="20"/>
        </w:rPr>
        <w:t>токсических</w:t>
      </w:r>
      <w:r>
        <w:rPr>
          <w:color w:val="231F20"/>
          <w:spacing w:val="-6"/>
          <w:w w:val="105"/>
          <w:sz w:val="20"/>
        </w:rPr>
        <w:t> </w:t>
      </w:r>
      <w:r>
        <w:rPr>
          <w:color w:val="231F20"/>
          <w:w w:val="105"/>
          <w:sz w:val="20"/>
        </w:rPr>
        <w:t>веществ”</w:t>
      </w:r>
      <w:r>
        <w:rPr>
          <w:color w:val="231F20"/>
          <w:spacing w:val="-5"/>
          <w:w w:val="105"/>
          <w:sz w:val="20"/>
        </w:rPr>
        <w:t> </w:t>
      </w:r>
      <w:r>
        <w:rPr>
          <w:color w:val="231F20"/>
          <w:w w:val="95"/>
          <w:sz w:val="20"/>
        </w:rPr>
        <w:t>//</w:t>
      </w:r>
      <w:r>
        <w:rPr>
          <w:color w:val="231F20"/>
          <w:spacing w:val="-40"/>
          <w:w w:val="95"/>
          <w:sz w:val="20"/>
        </w:rPr>
        <w:t> </w:t>
      </w:r>
      <w:r>
        <w:rPr>
          <w:color w:val="231F20"/>
          <w:spacing w:val="-1"/>
          <w:w w:val="116"/>
          <w:sz w:val="20"/>
        </w:rPr>
        <w:t>К</w:t>
      </w:r>
      <w:r>
        <w:rPr>
          <w:color w:val="231F20"/>
          <w:spacing w:val="-1"/>
          <w:w w:val="100"/>
          <w:sz w:val="20"/>
        </w:rPr>
        <w:t>онс</w:t>
      </w:r>
      <w:r>
        <w:rPr>
          <w:color w:val="231F20"/>
          <w:spacing w:val="-1"/>
          <w:w w:val="106"/>
          <w:sz w:val="20"/>
        </w:rPr>
        <w:t>уль</w:t>
      </w:r>
      <w:r>
        <w:rPr>
          <w:color w:val="231F20"/>
          <w:spacing w:val="-1"/>
          <w:w w:val="95"/>
          <w:sz w:val="20"/>
        </w:rPr>
        <w:t>т</w:t>
      </w:r>
      <w:r>
        <w:rPr>
          <w:color w:val="231F20"/>
          <w:spacing w:val="-1"/>
          <w:w w:val="105"/>
          <w:sz w:val="20"/>
        </w:rPr>
        <w:t>ант</w:t>
      </w:r>
      <w:r>
        <w:rPr>
          <w:color w:val="231F20"/>
          <w:spacing w:val="-1"/>
          <w:w w:val="108"/>
          <w:sz w:val="20"/>
        </w:rPr>
        <w:t>Плю</w:t>
      </w:r>
      <w:r>
        <w:rPr>
          <w:color w:val="231F20"/>
          <w:w w:val="108"/>
          <w:sz w:val="20"/>
        </w:rPr>
        <w:t>с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1"/>
          <w:w w:val="125"/>
          <w:sz w:val="20"/>
        </w:rPr>
        <w:t>U</w:t>
      </w:r>
      <w:r>
        <w:rPr>
          <w:color w:val="231F20"/>
          <w:spacing w:val="-1"/>
          <w:w w:val="117"/>
          <w:sz w:val="20"/>
        </w:rPr>
        <w:t>RL</w:t>
      </w:r>
      <w:r>
        <w:rPr>
          <w:color w:val="231F20"/>
          <w:w w:val="117"/>
          <w:sz w:val="20"/>
        </w:rPr>
        <w:t>:</w:t>
      </w:r>
      <w:r>
        <w:rPr>
          <w:color w:val="231F20"/>
          <w:spacing w:val="-1"/>
          <w:sz w:val="20"/>
        </w:rPr>
        <w:t> </w:t>
      </w:r>
      <w:hyperlink r:id="rId33">
        <w:r>
          <w:rPr>
            <w:color w:val="231F20"/>
            <w:spacing w:val="-1"/>
            <w:w w:val="110"/>
            <w:sz w:val="20"/>
          </w:rPr>
          <w:t>h</w:t>
        </w:r>
        <w:r>
          <w:rPr>
            <w:color w:val="231F20"/>
            <w:spacing w:val="-1"/>
            <w:w w:val="108"/>
            <w:sz w:val="20"/>
          </w:rPr>
          <w:t>ttp:</w:t>
        </w:r>
        <w:r>
          <w:rPr>
            <w:color w:val="231F20"/>
            <w:spacing w:val="-1"/>
            <w:w w:val="56"/>
            <w:sz w:val="20"/>
          </w:rPr>
          <w:t>//</w:t>
        </w:r>
        <w:r>
          <w:rPr>
            <w:color w:val="231F20"/>
            <w:spacing w:val="-1"/>
            <w:w w:val="100"/>
            <w:sz w:val="20"/>
          </w:rPr>
          <w:t>www</w:t>
        </w:r>
        <w:r>
          <w:rPr>
            <w:color w:val="231F20"/>
            <w:spacing w:val="-1"/>
            <w:w w:val="135"/>
            <w:sz w:val="20"/>
          </w:rPr>
          <w:t>.</w:t>
        </w:r>
        <w:r>
          <w:rPr>
            <w:color w:val="231F20"/>
            <w:spacing w:val="-1"/>
            <w:w w:val="100"/>
            <w:sz w:val="20"/>
          </w:rPr>
          <w:t>c</w:t>
        </w:r>
        <w:r>
          <w:rPr>
            <w:color w:val="231F20"/>
            <w:spacing w:val="-1"/>
            <w:w w:val="102"/>
            <w:sz w:val="20"/>
          </w:rPr>
          <w:t>on</w:t>
        </w:r>
        <w:r>
          <w:rPr>
            <w:color w:val="231F20"/>
            <w:spacing w:val="-1"/>
            <w:w w:val="107"/>
            <w:sz w:val="20"/>
          </w:rPr>
          <w:t>s</w:t>
        </w:r>
        <w:r>
          <w:rPr>
            <w:color w:val="231F20"/>
            <w:spacing w:val="-1"/>
            <w:w w:val="110"/>
            <w:sz w:val="20"/>
          </w:rPr>
          <w:t>u</w:t>
        </w:r>
        <w:r>
          <w:rPr>
            <w:color w:val="231F20"/>
            <w:spacing w:val="-1"/>
            <w:w w:val="112"/>
            <w:sz w:val="20"/>
          </w:rPr>
          <w:t>ltan</w:t>
        </w:r>
        <w:r>
          <w:rPr>
            <w:color w:val="231F20"/>
            <w:spacing w:val="-1"/>
            <w:w w:val="122"/>
            <w:sz w:val="20"/>
          </w:rPr>
          <w:t>t.</w:t>
        </w:r>
        <w:r>
          <w:rPr>
            <w:color w:val="231F20"/>
            <w:spacing w:val="-1"/>
            <w:w w:val="107"/>
            <w:sz w:val="20"/>
          </w:rPr>
          <w:t>r</w:t>
        </w:r>
        <w:r>
          <w:rPr>
            <w:color w:val="231F20"/>
            <w:spacing w:val="-1"/>
            <w:w w:val="110"/>
            <w:sz w:val="20"/>
          </w:rPr>
          <w:t>u</w:t>
        </w:r>
        <w:r>
          <w:rPr>
            <w:color w:val="231F20"/>
            <w:spacing w:val="-1"/>
            <w:w w:val="56"/>
            <w:sz w:val="20"/>
          </w:rPr>
          <w:t>/</w:t>
        </w:r>
        <w:r>
          <w:rPr>
            <w:color w:val="231F20"/>
            <w:spacing w:val="-1"/>
            <w:w w:val="99"/>
            <w:sz w:val="20"/>
          </w:rPr>
          <w:t>doc</w:t>
        </w:r>
        <w:r>
          <w:rPr>
            <w:color w:val="231F20"/>
            <w:spacing w:val="-1"/>
            <w:w w:val="110"/>
            <w:sz w:val="20"/>
          </w:rPr>
          <w:t>u</w:t>
        </w:r>
        <w:r>
          <w:rPr>
            <w:color w:val="231F20"/>
            <w:spacing w:val="-1"/>
            <w:w w:val="106"/>
            <w:sz w:val="20"/>
          </w:rPr>
          <w:t>men</w:t>
        </w:r>
        <w:r>
          <w:rPr>
            <w:color w:val="231F20"/>
            <w:spacing w:val="-1"/>
            <w:w w:val="80"/>
            <w:sz w:val="20"/>
          </w:rPr>
          <w:t>t/</w:t>
        </w:r>
        <w:r>
          <w:rPr>
            <w:color w:val="231F20"/>
            <w:spacing w:val="-1"/>
            <w:w w:val="100"/>
            <w:sz w:val="20"/>
          </w:rPr>
          <w:t>c</w:t>
        </w:r>
        <w:r>
          <w:rPr>
            <w:color w:val="231F20"/>
            <w:spacing w:val="-1"/>
            <w:w w:val="102"/>
            <w:sz w:val="20"/>
          </w:rPr>
          <w:t>on</w:t>
        </w:r>
        <w:r>
          <w:rPr>
            <w:color w:val="231F20"/>
            <w:spacing w:val="-1"/>
            <w:w w:val="107"/>
            <w:sz w:val="20"/>
          </w:rPr>
          <w:t>s</w:t>
        </w:r>
        <w:r>
          <w:rPr>
            <w:color w:val="231F20"/>
            <w:spacing w:val="-1"/>
            <w:w w:val="106"/>
            <w:sz w:val="20"/>
          </w:rPr>
          <w:t>_doc</w:t>
        </w:r>
        <w:r>
          <w:rPr>
            <w:color w:val="231F20"/>
            <w:w w:val="134"/>
            <w:sz w:val="20"/>
          </w:rPr>
          <w:t>_</w:t>
        </w:r>
      </w:hyperlink>
      <w:r>
        <w:rPr>
          <w:color w:val="231F20"/>
          <w:w w:val="134"/>
          <w:sz w:val="20"/>
        </w:rPr>
        <w:t> </w:t>
      </w:r>
      <w:r>
        <w:rPr>
          <w:color w:val="231F20"/>
          <w:w w:val="105"/>
          <w:sz w:val="20"/>
        </w:rPr>
        <w:t>LAW_58773/</w:t>
      </w:r>
      <w:r>
        <w:rPr>
          <w:color w:val="231F20"/>
          <w:spacing w:val="7"/>
          <w:w w:val="105"/>
          <w:sz w:val="20"/>
        </w:rPr>
        <w:t> </w:t>
      </w:r>
      <w:r>
        <w:rPr>
          <w:color w:val="231F20"/>
          <w:w w:val="105"/>
          <w:sz w:val="20"/>
        </w:rPr>
        <w:t>(дата</w:t>
      </w:r>
      <w:r>
        <w:rPr>
          <w:color w:val="231F20"/>
          <w:spacing w:val="8"/>
          <w:w w:val="105"/>
          <w:sz w:val="20"/>
        </w:rPr>
        <w:t> </w:t>
      </w:r>
      <w:r>
        <w:rPr>
          <w:color w:val="231F20"/>
          <w:w w:val="105"/>
          <w:sz w:val="20"/>
        </w:rPr>
        <w:t>обращения:</w:t>
      </w:r>
      <w:r>
        <w:rPr>
          <w:color w:val="231F20"/>
          <w:spacing w:val="7"/>
          <w:w w:val="105"/>
          <w:sz w:val="20"/>
        </w:rPr>
        <w:t> </w:t>
      </w:r>
      <w:r>
        <w:rPr>
          <w:color w:val="231F20"/>
          <w:w w:val="105"/>
          <w:sz w:val="20"/>
        </w:rPr>
        <w:t>03.07.2020).</w:t>
      </w:r>
    </w:p>
    <w:p>
      <w:pPr>
        <w:spacing w:after="0" w:line="225" w:lineRule="auto"/>
        <w:jc w:val="both"/>
        <w:rPr>
          <w:sz w:val="20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ListParagraph"/>
        <w:numPr>
          <w:ilvl w:val="0"/>
          <w:numId w:val="28"/>
        </w:numPr>
        <w:tabs>
          <w:tab w:pos="801" w:val="left" w:leader="none"/>
        </w:tabs>
        <w:spacing w:line="225" w:lineRule="auto" w:before="107" w:after="0"/>
        <w:ind w:left="110" w:right="221" w:firstLine="340"/>
        <w:jc w:val="both"/>
        <w:rPr>
          <w:sz w:val="20"/>
        </w:rPr>
      </w:pPr>
      <w:r>
        <w:rPr>
          <w:color w:val="231F20"/>
          <w:w w:val="105"/>
          <w:sz w:val="20"/>
        </w:rPr>
        <w:t>Приказ МЗ РФ от 18.12.2015 г. №933н “О порядке проведе-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ния медицинского освидетельствования на состояние алкогольного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sz w:val="20"/>
        </w:rPr>
        <w:t>опьянения (алкогольного, наркотического или иного токсического)” </w:t>
      </w:r>
      <w:r>
        <w:rPr>
          <w:color w:val="231F20"/>
          <w:w w:val="95"/>
          <w:sz w:val="20"/>
        </w:rPr>
        <w:t>//</w:t>
      </w:r>
      <w:r>
        <w:rPr>
          <w:color w:val="231F20"/>
          <w:spacing w:val="1"/>
          <w:w w:val="95"/>
          <w:sz w:val="20"/>
        </w:rPr>
        <w:t> </w:t>
      </w:r>
      <w:r>
        <w:rPr>
          <w:color w:val="231F20"/>
          <w:spacing w:val="-1"/>
          <w:w w:val="116"/>
          <w:sz w:val="20"/>
        </w:rPr>
        <w:t>К</w:t>
      </w:r>
      <w:r>
        <w:rPr>
          <w:color w:val="231F20"/>
          <w:spacing w:val="-1"/>
          <w:w w:val="100"/>
          <w:sz w:val="20"/>
        </w:rPr>
        <w:t>онс</w:t>
      </w:r>
      <w:r>
        <w:rPr>
          <w:color w:val="231F20"/>
          <w:spacing w:val="-1"/>
          <w:w w:val="106"/>
          <w:sz w:val="20"/>
        </w:rPr>
        <w:t>уль</w:t>
      </w:r>
      <w:r>
        <w:rPr>
          <w:color w:val="231F20"/>
          <w:spacing w:val="-1"/>
          <w:w w:val="95"/>
          <w:sz w:val="20"/>
        </w:rPr>
        <w:t>т</w:t>
      </w:r>
      <w:r>
        <w:rPr>
          <w:color w:val="231F20"/>
          <w:spacing w:val="-1"/>
          <w:w w:val="105"/>
          <w:sz w:val="20"/>
        </w:rPr>
        <w:t>ант</w:t>
      </w:r>
      <w:r>
        <w:rPr>
          <w:color w:val="231F20"/>
          <w:spacing w:val="-1"/>
          <w:w w:val="108"/>
          <w:sz w:val="20"/>
        </w:rPr>
        <w:t>Плю</w:t>
      </w:r>
      <w:r>
        <w:rPr>
          <w:color w:val="231F20"/>
          <w:w w:val="108"/>
          <w:sz w:val="20"/>
        </w:rPr>
        <w:t>с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1"/>
          <w:w w:val="125"/>
          <w:sz w:val="20"/>
        </w:rPr>
        <w:t>U</w:t>
      </w:r>
      <w:r>
        <w:rPr>
          <w:color w:val="231F20"/>
          <w:spacing w:val="-1"/>
          <w:w w:val="117"/>
          <w:sz w:val="20"/>
        </w:rPr>
        <w:t>RL</w:t>
      </w:r>
      <w:r>
        <w:rPr>
          <w:color w:val="231F20"/>
          <w:w w:val="117"/>
          <w:sz w:val="20"/>
        </w:rPr>
        <w:t>:</w:t>
      </w:r>
      <w:r>
        <w:rPr>
          <w:color w:val="231F20"/>
          <w:spacing w:val="-1"/>
          <w:sz w:val="20"/>
        </w:rPr>
        <w:t> </w:t>
      </w:r>
      <w:hyperlink r:id="rId33">
        <w:r>
          <w:rPr>
            <w:color w:val="231F20"/>
            <w:spacing w:val="-1"/>
            <w:w w:val="110"/>
            <w:sz w:val="20"/>
          </w:rPr>
          <w:t>h</w:t>
        </w:r>
        <w:r>
          <w:rPr>
            <w:color w:val="231F20"/>
            <w:spacing w:val="-1"/>
            <w:w w:val="108"/>
            <w:sz w:val="20"/>
          </w:rPr>
          <w:t>ttp:</w:t>
        </w:r>
        <w:r>
          <w:rPr>
            <w:color w:val="231F20"/>
            <w:spacing w:val="-1"/>
            <w:w w:val="56"/>
            <w:sz w:val="20"/>
          </w:rPr>
          <w:t>//</w:t>
        </w:r>
        <w:r>
          <w:rPr>
            <w:color w:val="231F20"/>
            <w:spacing w:val="-1"/>
            <w:w w:val="100"/>
            <w:sz w:val="20"/>
          </w:rPr>
          <w:t>www</w:t>
        </w:r>
        <w:r>
          <w:rPr>
            <w:color w:val="231F20"/>
            <w:spacing w:val="-1"/>
            <w:w w:val="135"/>
            <w:sz w:val="20"/>
          </w:rPr>
          <w:t>.</w:t>
        </w:r>
        <w:r>
          <w:rPr>
            <w:color w:val="231F20"/>
            <w:spacing w:val="-1"/>
            <w:w w:val="100"/>
            <w:sz w:val="20"/>
          </w:rPr>
          <w:t>c</w:t>
        </w:r>
        <w:r>
          <w:rPr>
            <w:color w:val="231F20"/>
            <w:spacing w:val="-1"/>
            <w:w w:val="102"/>
            <w:sz w:val="20"/>
          </w:rPr>
          <w:t>on</w:t>
        </w:r>
        <w:r>
          <w:rPr>
            <w:color w:val="231F20"/>
            <w:spacing w:val="-1"/>
            <w:w w:val="107"/>
            <w:sz w:val="20"/>
          </w:rPr>
          <w:t>s</w:t>
        </w:r>
        <w:r>
          <w:rPr>
            <w:color w:val="231F20"/>
            <w:spacing w:val="-1"/>
            <w:w w:val="110"/>
            <w:sz w:val="20"/>
          </w:rPr>
          <w:t>u</w:t>
        </w:r>
        <w:r>
          <w:rPr>
            <w:color w:val="231F20"/>
            <w:spacing w:val="-1"/>
            <w:w w:val="112"/>
            <w:sz w:val="20"/>
          </w:rPr>
          <w:t>ltan</w:t>
        </w:r>
        <w:r>
          <w:rPr>
            <w:color w:val="231F20"/>
            <w:spacing w:val="-1"/>
            <w:w w:val="122"/>
            <w:sz w:val="20"/>
          </w:rPr>
          <w:t>t.</w:t>
        </w:r>
        <w:r>
          <w:rPr>
            <w:color w:val="231F20"/>
            <w:spacing w:val="-1"/>
            <w:w w:val="107"/>
            <w:sz w:val="20"/>
          </w:rPr>
          <w:t>r</w:t>
        </w:r>
        <w:r>
          <w:rPr>
            <w:color w:val="231F20"/>
            <w:spacing w:val="-1"/>
            <w:w w:val="110"/>
            <w:sz w:val="20"/>
          </w:rPr>
          <w:t>u</w:t>
        </w:r>
        <w:r>
          <w:rPr>
            <w:color w:val="231F20"/>
            <w:spacing w:val="-1"/>
            <w:w w:val="56"/>
            <w:sz w:val="20"/>
          </w:rPr>
          <w:t>/</w:t>
        </w:r>
        <w:r>
          <w:rPr>
            <w:color w:val="231F20"/>
            <w:spacing w:val="-1"/>
            <w:w w:val="99"/>
            <w:sz w:val="20"/>
          </w:rPr>
          <w:t>doc</w:t>
        </w:r>
        <w:r>
          <w:rPr>
            <w:color w:val="231F20"/>
            <w:spacing w:val="-1"/>
            <w:w w:val="110"/>
            <w:sz w:val="20"/>
          </w:rPr>
          <w:t>u</w:t>
        </w:r>
        <w:r>
          <w:rPr>
            <w:color w:val="231F20"/>
            <w:spacing w:val="-1"/>
            <w:w w:val="106"/>
            <w:sz w:val="20"/>
          </w:rPr>
          <w:t>men</w:t>
        </w:r>
        <w:r>
          <w:rPr>
            <w:color w:val="231F20"/>
            <w:spacing w:val="-1"/>
            <w:w w:val="80"/>
            <w:sz w:val="20"/>
          </w:rPr>
          <w:t>t/</w:t>
        </w:r>
        <w:r>
          <w:rPr>
            <w:color w:val="231F20"/>
            <w:spacing w:val="-1"/>
            <w:w w:val="100"/>
            <w:sz w:val="20"/>
          </w:rPr>
          <w:t>c</w:t>
        </w:r>
        <w:r>
          <w:rPr>
            <w:color w:val="231F20"/>
            <w:spacing w:val="-1"/>
            <w:w w:val="102"/>
            <w:sz w:val="20"/>
          </w:rPr>
          <w:t>on</w:t>
        </w:r>
        <w:r>
          <w:rPr>
            <w:color w:val="231F20"/>
            <w:spacing w:val="-1"/>
            <w:w w:val="107"/>
            <w:sz w:val="20"/>
          </w:rPr>
          <w:t>s</w:t>
        </w:r>
        <w:r>
          <w:rPr>
            <w:color w:val="231F20"/>
            <w:spacing w:val="-1"/>
            <w:w w:val="106"/>
            <w:sz w:val="20"/>
          </w:rPr>
          <w:t>_doc</w:t>
        </w:r>
        <w:r>
          <w:rPr>
            <w:color w:val="231F20"/>
            <w:w w:val="134"/>
            <w:sz w:val="20"/>
          </w:rPr>
          <w:t>_</w:t>
        </w:r>
      </w:hyperlink>
      <w:r>
        <w:rPr>
          <w:color w:val="231F20"/>
          <w:w w:val="134"/>
          <w:sz w:val="20"/>
        </w:rPr>
        <w:t> </w:t>
      </w:r>
      <w:r>
        <w:rPr>
          <w:color w:val="231F20"/>
          <w:w w:val="105"/>
          <w:sz w:val="20"/>
        </w:rPr>
        <w:t>LAW_195274/</w:t>
      </w:r>
      <w:r>
        <w:rPr>
          <w:color w:val="231F20"/>
          <w:spacing w:val="7"/>
          <w:w w:val="105"/>
          <w:sz w:val="20"/>
        </w:rPr>
        <w:t> </w:t>
      </w:r>
      <w:r>
        <w:rPr>
          <w:color w:val="231F20"/>
          <w:w w:val="105"/>
          <w:sz w:val="20"/>
        </w:rPr>
        <w:t>(дата</w:t>
      </w:r>
      <w:r>
        <w:rPr>
          <w:color w:val="231F20"/>
          <w:spacing w:val="7"/>
          <w:w w:val="105"/>
          <w:sz w:val="20"/>
        </w:rPr>
        <w:t> </w:t>
      </w:r>
      <w:r>
        <w:rPr>
          <w:color w:val="231F20"/>
          <w:w w:val="105"/>
          <w:sz w:val="20"/>
        </w:rPr>
        <w:t>обращения:</w:t>
      </w:r>
      <w:r>
        <w:rPr>
          <w:color w:val="231F20"/>
          <w:spacing w:val="8"/>
          <w:w w:val="105"/>
          <w:sz w:val="20"/>
        </w:rPr>
        <w:t> </w:t>
      </w:r>
      <w:r>
        <w:rPr>
          <w:color w:val="231F20"/>
          <w:w w:val="105"/>
          <w:sz w:val="20"/>
        </w:rPr>
        <w:t>01.07.2020).</w:t>
      </w:r>
    </w:p>
    <w:p>
      <w:pPr>
        <w:pStyle w:val="ListParagraph"/>
        <w:numPr>
          <w:ilvl w:val="0"/>
          <w:numId w:val="28"/>
        </w:numPr>
        <w:tabs>
          <w:tab w:pos="835" w:val="left" w:leader="none"/>
        </w:tabs>
        <w:spacing w:line="225" w:lineRule="auto" w:before="112" w:after="0"/>
        <w:ind w:left="110" w:right="213" w:firstLine="340"/>
        <w:jc w:val="both"/>
        <w:rPr>
          <w:sz w:val="20"/>
        </w:rPr>
      </w:pPr>
      <w:r>
        <w:rPr>
          <w:color w:val="231F20"/>
          <w:w w:val="105"/>
          <w:sz w:val="20"/>
        </w:rPr>
        <w:t>Проект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“Кодекс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Российской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Федерации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об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администра-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тивных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правонарушениях”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(подготовлен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Минюстом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России,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ID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z w:val="20"/>
        </w:rPr>
        <w:t>проекта</w:t>
      </w:r>
      <w:r>
        <w:rPr>
          <w:color w:val="231F20"/>
          <w:spacing w:val="4"/>
          <w:sz w:val="20"/>
        </w:rPr>
        <w:t> </w:t>
      </w:r>
      <w:r>
        <w:rPr>
          <w:color w:val="231F20"/>
          <w:sz w:val="20"/>
        </w:rPr>
        <w:t>02/04/01-20/00099059)</w:t>
      </w:r>
      <w:r>
        <w:rPr>
          <w:color w:val="231F20"/>
          <w:spacing w:val="5"/>
          <w:sz w:val="20"/>
        </w:rPr>
        <w:t> </w:t>
      </w:r>
      <w:r>
        <w:rPr>
          <w:color w:val="231F20"/>
          <w:sz w:val="20"/>
        </w:rPr>
        <w:t>(текст</w:t>
      </w:r>
      <w:r>
        <w:rPr>
          <w:color w:val="231F20"/>
          <w:spacing w:val="4"/>
          <w:sz w:val="20"/>
        </w:rPr>
        <w:t> </w:t>
      </w:r>
      <w:r>
        <w:rPr>
          <w:color w:val="231F20"/>
          <w:sz w:val="20"/>
        </w:rPr>
        <w:t>по</w:t>
      </w:r>
      <w:r>
        <w:rPr>
          <w:color w:val="231F20"/>
          <w:spacing w:val="4"/>
          <w:sz w:val="20"/>
        </w:rPr>
        <w:t> </w:t>
      </w:r>
      <w:r>
        <w:rPr>
          <w:color w:val="231F20"/>
          <w:sz w:val="20"/>
        </w:rPr>
        <w:t>состоянию</w:t>
      </w:r>
      <w:r>
        <w:rPr>
          <w:color w:val="231F20"/>
          <w:spacing w:val="4"/>
          <w:sz w:val="20"/>
        </w:rPr>
        <w:t> </w:t>
      </w:r>
      <w:r>
        <w:rPr>
          <w:color w:val="231F20"/>
          <w:sz w:val="20"/>
        </w:rPr>
        <w:t>на</w:t>
      </w:r>
      <w:r>
        <w:rPr>
          <w:color w:val="231F20"/>
          <w:spacing w:val="4"/>
          <w:sz w:val="20"/>
        </w:rPr>
        <w:t> </w:t>
      </w:r>
      <w:r>
        <w:rPr>
          <w:color w:val="231F20"/>
          <w:sz w:val="20"/>
        </w:rPr>
        <w:t>30.01.2020)</w:t>
      </w:r>
    </w:p>
    <w:p>
      <w:pPr>
        <w:spacing w:line="215" w:lineRule="exact" w:before="0"/>
        <w:ind w:left="110" w:right="0" w:firstLine="0"/>
        <w:jc w:val="both"/>
        <w:rPr>
          <w:sz w:val="20"/>
        </w:rPr>
      </w:pPr>
      <w:r>
        <w:rPr>
          <w:color w:val="231F20"/>
          <w:w w:val="95"/>
          <w:sz w:val="20"/>
        </w:rPr>
        <w:t>//</w:t>
      </w:r>
      <w:r>
        <w:rPr>
          <w:color w:val="231F20"/>
          <w:spacing w:val="44"/>
          <w:sz w:val="20"/>
        </w:rPr>
        <w:t> </w:t>
      </w:r>
      <w:r>
        <w:rPr>
          <w:color w:val="231F20"/>
          <w:spacing w:val="44"/>
          <w:sz w:val="20"/>
        </w:rPr>
        <w:t> </w:t>
      </w:r>
      <w:r>
        <w:rPr>
          <w:color w:val="231F20"/>
          <w:spacing w:val="13"/>
          <w:w w:val="110"/>
          <w:sz w:val="20"/>
        </w:rPr>
        <w:t>ФЕДЕРАЛЬНЫЙ </w:t>
      </w:r>
      <w:r>
        <w:rPr>
          <w:color w:val="231F20"/>
          <w:spacing w:val="68"/>
          <w:w w:val="110"/>
          <w:sz w:val="20"/>
        </w:rPr>
        <w:t> </w:t>
      </w:r>
      <w:r>
        <w:rPr>
          <w:color w:val="231F20"/>
          <w:spacing w:val="12"/>
          <w:w w:val="110"/>
          <w:sz w:val="20"/>
        </w:rPr>
        <w:t>ПОРТАЛ </w:t>
      </w:r>
      <w:r>
        <w:rPr>
          <w:color w:val="231F20"/>
          <w:spacing w:val="70"/>
          <w:w w:val="110"/>
          <w:sz w:val="20"/>
        </w:rPr>
        <w:t> </w:t>
      </w:r>
      <w:r>
        <w:rPr>
          <w:color w:val="231F20"/>
          <w:spacing w:val="13"/>
          <w:w w:val="110"/>
          <w:sz w:val="20"/>
        </w:rPr>
        <w:t>ПРОЕКТОВ </w:t>
      </w:r>
      <w:r>
        <w:rPr>
          <w:color w:val="231F20"/>
          <w:spacing w:val="68"/>
          <w:w w:val="110"/>
          <w:sz w:val="20"/>
        </w:rPr>
        <w:t> </w:t>
      </w:r>
      <w:r>
        <w:rPr>
          <w:color w:val="231F20"/>
          <w:spacing w:val="15"/>
          <w:w w:val="110"/>
          <w:sz w:val="20"/>
        </w:rPr>
        <w:t>НОРМАТИВНЫХ</w:t>
      </w:r>
    </w:p>
    <w:p>
      <w:pPr>
        <w:spacing w:line="225" w:lineRule="auto" w:before="4"/>
        <w:ind w:left="110" w:right="214" w:firstLine="0"/>
        <w:jc w:val="both"/>
        <w:rPr>
          <w:sz w:val="20"/>
        </w:rPr>
      </w:pPr>
      <w:r>
        <w:rPr>
          <w:color w:val="231F20"/>
          <w:w w:val="105"/>
          <w:sz w:val="20"/>
        </w:rPr>
        <w:t>ПРАВОВЫХ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АКТОВ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URL: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https://regulation.gov.ru/projects/List/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AdvancedSearch#npa=99059</w:t>
      </w:r>
      <w:r>
        <w:rPr>
          <w:color w:val="231F20"/>
          <w:spacing w:val="6"/>
          <w:w w:val="105"/>
          <w:sz w:val="20"/>
        </w:rPr>
        <w:t> </w:t>
      </w:r>
      <w:r>
        <w:rPr>
          <w:color w:val="231F20"/>
          <w:w w:val="105"/>
          <w:sz w:val="20"/>
        </w:rPr>
        <w:t>(дата</w:t>
      </w:r>
      <w:r>
        <w:rPr>
          <w:color w:val="231F20"/>
          <w:spacing w:val="7"/>
          <w:w w:val="105"/>
          <w:sz w:val="20"/>
        </w:rPr>
        <w:t> </w:t>
      </w:r>
      <w:r>
        <w:rPr>
          <w:color w:val="231F20"/>
          <w:w w:val="105"/>
          <w:sz w:val="20"/>
        </w:rPr>
        <w:t>обращения:</w:t>
      </w:r>
      <w:r>
        <w:rPr>
          <w:color w:val="231F20"/>
          <w:spacing w:val="7"/>
          <w:w w:val="105"/>
          <w:sz w:val="20"/>
        </w:rPr>
        <w:t> </w:t>
      </w:r>
      <w:r>
        <w:rPr>
          <w:color w:val="231F20"/>
          <w:w w:val="105"/>
          <w:sz w:val="20"/>
        </w:rPr>
        <w:t>14.06.2020).</w:t>
      </w:r>
    </w:p>
    <w:p>
      <w:pPr>
        <w:pStyle w:val="ListParagraph"/>
        <w:numPr>
          <w:ilvl w:val="0"/>
          <w:numId w:val="28"/>
        </w:numPr>
        <w:tabs>
          <w:tab w:pos="791" w:val="left" w:leader="none"/>
        </w:tabs>
        <w:spacing w:line="225" w:lineRule="auto" w:before="112" w:after="0"/>
        <w:ind w:left="110" w:right="221" w:firstLine="340"/>
        <w:jc w:val="both"/>
        <w:rPr>
          <w:sz w:val="20"/>
        </w:rPr>
      </w:pPr>
      <w:r>
        <w:rPr>
          <w:color w:val="231F20"/>
          <w:w w:val="105"/>
          <w:sz w:val="20"/>
        </w:rPr>
        <w:t>Слустовская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Ю.В.,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Крысько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М.В.,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Стрелова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О.Ю.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Разработка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z w:val="20"/>
        </w:rPr>
        <w:t>методики ферментативного гидролиза для изолирования токсичных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веществ</w:t>
      </w:r>
      <w:r>
        <w:rPr>
          <w:color w:val="231F20"/>
          <w:spacing w:val="2"/>
          <w:sz w:val="20"/>
        </w:rPr>
        <w:t> </w:t>
      </w:r>
      <w:r>
        <w:rPr>
          <w:color w:val="231F20"/>
          <w:sz w:val="20"/>
        </w:rPr>
        <w:t>из</w:t>
      </w:r>
      <w:r>
        <w:rPr>
          <w:color w:val="231F20"/>
          <w:spacing w:val="3"/>
          <w:sz w:val="20"/>
        </w:rPr>
        <w:t> </w:t>
      </w:r>
      <w:r>
        <w:rPr>
          <w:color w:val="231F20"/>
          <w:sz w:val="20"/>
        </w:rPr>
        <w:t>образцов</w:t>
      </w:r>
      <w:r>
        <w:rPr>
          <w:color w:val="231F20"/>
          <w:spacing w:val="2"/>
          <w:sz w:val="20"/>
        </w:rPr>
        <w:t> </w:t>
      </w:r>
      <w:r>
        <w:rPr>
          <w:color w:val="231F20"/>
          <w:sz w:val="20"/>
        </w:rPr>
        <w:t>волос</w:t>
      </w:r>
      <w:r>
        <w:rPr>
          <w:color w:val="231F20"/>
          <w:spacing w:val="3"/>
          <w:sz w:val="20"/>
        </w:rPr>
        <w:t> </w:t>
      </w:r>
      <w:r>
        <w:rPr>
          <w:color w:val="231F20"/>
          <w:w w:val="95"/>
          <w:sz w:val="20"/>
        </w:rPr>
        <w:t>//</w:t>
      </w:r>
      <w:r>
        <w:rPr>
          <w:color w:val="231F20"/>
          <w:spacing w:val="5"/>
          <w:w w:val="95"/>
          <w:sz w:val="20"/>
        </w:rPr>
        <w:t> </w:t>
      </w:r>
      <w:r>
        <w:rPr>
          <w:color w:val="231F20"/>
          <w:sz w:val="20"/>
        </w:rPr>
        <w:t>Судебно-медицинская</w:t>
      </w:r>
      <w:r>
        <w:rPr>
          <w:color w:val="231F20"/>
          <w:spacing w:val="2"/>
          <w:sz w:val="20"/>
        </w:rPr>
        <w:t> </w:t>
      </w:r>
      <w:r>
        <w:rPr>
          <w:color w:val="231F20"/>
          <w:sz w:val="20"/>
        </w:rPr>
        <w:t>экспертиза.</w:t>
      </w:r>
      <w:r>
        <w:rPr>
          <w:color w:val="231F20"/>
          <w:spacing w:val="3"/>
          <w:sz w:val="20"/>
        </w:rPr>
        <w:t> </w:t>
      </w:r>
      <w:r>
        <w:rPr>
          <w:color w:val="231F20"/>
          <w:sz w:val="20"/>
        </w:rPr>
        <w:t>–</w:t>
      </w:r>
      <w:r>
        <w:rPr>
          <w:color w:val="231F20"/>
          <w:spacing w:val="3"/>
          <w:sz w:val="20"/>
        </w:rPr>
        <w:t> </w:t>
      </w:r>
      <w:r>
        <w:rPr>
          <w:color w:val="231F20"/>
          <w:sz w:val="20"/>
        </w:rPr>
        <w:t>2017.</w:t>
      </w:r>
    </w:p>
    <w:p>
      <w:pPr>
        <w:spacing w:line="222" w:lineRule="exact" w:before="0"/>
        <w:ind w:left="110" w:right="0" w:firstLine="0"/>
        <w:jc w:val="both"/>
        <w:rPr>
          <w:sz w:val="20"/>
        </w:rPr>
      </w:pPr>
      <w:r>
        <w:rPr>
          <w:color w:val="231F20"/>
          <w:spacing w:val="-1"/>
          <w:w w:val="105"/>
          <w:sz w:val="20"/>
        </w:rPr>
        <w:t>–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60(2).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–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С.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36-40.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w w:val="105"/>
          <w:sz w:val="20"/>
        </w:rPr>
        <w:t>doi: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w w:val="105"/>
          <w:sz w:val="20"/>
        </w:rPr>
        <w:t>10.17116/sudmed201760236-40.</w:t>
      </w:r>
    </w:p>
    <w:p>
      <w:pPr>
        <w:pStyle w:val="ListParagraph"/>
        <w:numPr>
          <w:ilvl w:val="0"/>
          <w:numId w:val="28"/>
        </w:numPr>
        <w:tabs>
          <w:tab w:pos="800" w:val="left" w:leader="none"/>
        </w:tabs>
        <w:spacing w:line="225" w:lineRule="auto" w:before="111" w:after="0"/>
        <w:ind w:left="110" w:right="216" w:firstLine="340"/>
        <w:jc w:val="both"/>
        <w:rPr>
          <w:sz w:val="20"/>
        </w:rPr>
      </w:pPr>
      <w:r>
        <w:rPr>
          <w:color w:val="231F20"/>
          <w:w w:val="110"/>
          <w:sz w:val="20"/>
        </w:rPr>
        <w:t>Сорокина Ю.А., Солдатова А.Н. Занозин А.В., Ловцова Л.В.</w:t>
      </w:r>
      <w:r>
        <w:rPr>
          <w:color w:val="231F20"/>
          <w:spacing w:val="1"/>
          <w:w w:val="110"/>
          <w:sz w:val="20"/>
        </w:rPr>
        <w:t> </w:t>
      </w:r>
      <w:r>
        <w:rPr>
          <w:color w:val="231F20"/>
          <w:w w:val="105"/>
          <w:sz w:val="20"/>
        </w:rPr>
        <w:t>Влияние лекарственных средств на результаты лабораторных ис-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следований на наркотические и психотропные вещества </w:t>
      </w:r>
      <w:r>
        <w:rPr>
          <w:color w:val="231F20"/>
          <w:w w:val="95"/>
          <w:sz w:val="20"/>
        </w:rPr>
        <w:t>// </w:t>
      </w:r>
      <w:r>
        <w:rPr>
          <w:color w:val="231F20"/>
          <w:w w:val="105"/>
          <w:sz w:val="20"/>
        </w:rPr>
        <w:t>Между-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народный научно-исследовательский журнал. – 2019. – №12(90). –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Ч.2. – С. 210-214. URL: https://research-journal.org/medical/vliyanie-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lekarstvennyx-sredstv-na-rezultaty-laboratornyx-issledovanij-na-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pacing w:val="-3"/>
          <w:w w:val="105"/>
          <w:sz w:val="20"/>
        </w:rPr>
        <w:t>narkoticheskie-i-psixotropnye-veshhestva. </w:t>
      </w:r>
      <w:r>
        <w:rPr>
          <w:color w:val="231F20"/>
          <w:spacing w:val="-2"/>
          <w:w w:val="105"/>
          <w:sz w:val="20"/>
        </w:rPr>
        <w:t>(дата обращения: 28.07.2020).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w w:val="110"/>
          <w:sz w:val="20"/>
        </w:rPr>
        <w:t>doi:</w:t>
      </w:r>
      <w:r>
        <w:rPr>
          <w:color w:val="231F20"/>
          <w:spacing w:val="-1"/>
          <w:w w:val="110"/>
          <w:sz w:val="20"/>
        </w:rPr>
        <w:t> </w:t>
      </w:r>
      <w:r>
        <w:rPr>
          <w:color w:val="231F20"/>
          <w:w w:val="110"/>
          <w:sz w:val="20"/>
        </w:rPr>
        <w:t>10.23670/IRJ.2019.90.12.045.</w:t>
      </w:r>
    </w:p>
    <w:p>
      <w:pPr>
        <w:pStyle w:val="ListParagraph"/>
        <w:numPr>
          <w:ilvl w:val="0"/>
          <w:numId w:val="28"/>
        </w:numPr>
        <w:tabs>
          <w:tab w:pos="779" w:val="left" w:leader="none"/>
        </w:tabs>
        <w:spacing w:line="225" w:lineRule="auto" w:before="110" w:after="0"/>
        <w:ind w:left="110" w:right="221" w:firstLine="340"/>
        <w:jc w:val="both"/>
        <w:rPr>
          <w:sz w:val="20"/>
        </w:rPr>
      </w:pPr>
      <w:r>
        <w:rPr>
          <w:color w:val="231F20"/>
          <w:spacing w:val="-1"/>
          <w:w w:val="105"/>
          <w:sz w:val="20"/>
        </w:rPr>
        <w:t>“Уголовно-процессуальный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w w:val="105"/>
          <w:sz w:val="20"/>
        </w:rPr>
        <w:t>кодекс</w:t>
      </w:r>
      <w:r>
        <w:rPr>
          <w:color w:val="231F20"/>
          <w:spacing w:val="-11"/>
          <w:w w:val="105"/>
          <w:sz w:val="20"/>
        </w:rPr>
        <w:t> </w:t>
      </w:r>
      <w:r>
        <w:rPr>
          <w:color w:val="231F20"/>
          <w:w w:val="105"/>
          <w:sz w:val="20"/>
        </w:rPr>
        <w:t>Российской</w:t>
      </w:r>
      <w:r>
        <w:rPr>
          <w:color w:val="231F20"/>
          <w:spacing w:val="-11"/>
          <w:w w:val="105"/>
          <w:sz w:val="20"/>
        </w:rPr>
        <w:t> </w:t>
      </w:r>
      <w:r>
        <w:rPr>
          <w:color w:val="231F20"/>
          <w:w w:val="105"/>
          <w:sz w:val="20"/>
        </w:rPr>
        <w:t>Федерации”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w w:val="105"/>
          <w:sz w:val="20"/>
        </w:rPr>
        <w:t>от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sz w:val="20"/>
        </w:rPr>
        <w:t>18.12.2001 №174-ФЗ </w:t>
      </w:r>
      <w:r>
        <w:rPr>
          <w:color w:val="231F20"/>
          <w:w w:val="95"/>
          <w:sz w:val="20"/>
        </w:rPr>
        <w:t>// </w:t>
      </w:r>
      <w:r>
        <w:rPr>
          <w:color w:val="231F20"/>
          <w:sz w:val="20"/>
        </w:rPr>
        <w:t>КонсультантПлюс URL: http://www.consultant.</w:t>
      </w:r>
      <w:r>
        <w:rPr>
          <w:color w:val="231F20"/>
          <w:spacing w:val="1"/>
          <w:sz w:val="20"/>
        </w:rPr>
        <w:t> </w:t>
      </w:r>
      <w:r>
        <w:rPr>
          <w:color w:val="231F20"/>
          <w:w w:val="105"/>
          <w:sz w:val="20"/>
        </w:rPr>
        <w:t>ru/document/cons_doc_LAW_34481/</w:t>
      </w:r>
      <w:r>
        <w:rPr>
          <w:color w:val="231F20"/>
          <w:spacing w:val="-4"/>
          <w:w w:val="105"/>
          <w:sz w:val="20"/>
        </w:rPr>
        <w:t> </w:t>
      </w:r>
      <w:r>
        <w:rPr>
          <w:color w:val="231F20"/>
          <w:w w:val="105"/>
          <w:sz w:val="20"/>
        </w:rPr>
        <w:t>(дата</w:t>
      </w:r>
      <w:r>
        <w:rPr>
          <w:color w:val="231F20"/>
          <w:spacing w:val="-4"/>
          <w:w w:val="105"/>
          <w:sz w:val="20"/>
        </w:rPr>
        <w:t> </w:t>
      </w:r>
      <w:r>
        <w:rPr>
          <w:color w:val="231F20"/>
          <w:w w:val="105"/>
          <w:sz w:val="20"/>
        </w:rPr>
        <w:t>обращения:</w:t>
      </w:r>
      <w:r>
        <w:rPr>
          <w:color w:val="231F20"/>
          <w:spacing w:val="-4"/>
          <w:w w:val="105"/>
          <w:sz w:val="20"/>
        </w:rPr>
        <w:t> </w:t>
      </w:r>
      <w:r>
        <w:rPr>
          <w:color w:val="231F20"/>
          <w:w w:val="105"/>
          <w:sz w:val="20"/>
        </w:rPr>
        <w:t>02.07.2020).</w:t>
      </w:r>
    </w:p>
    <w:p>
      <w:pPr>
        <w:pStyle w:val="ListParagraph"/>
        <w:numPr>
          <w:ilvl w:val="0"/>
          <w:numId w:val="28"/>
        </w:numPr>
        <w:tabs>
          <w:tab w:pos="776" w:val="left" w:leader="none"/>
        </w:tabs>
        <w:spacing w:line="225" w:lineRule="auto" w:before="112" w:after="0"/>
        <w:ind w:left="110" w:right="221" w:firstLine="340"/>
        <w:jc w:val="both"/>
        <w:rPr>
          <w:sz w:val="20"/>
        </w:rPr>
      </w:pPr>
      <w:r>
        <w:rPr>
          <w:color w:val="231F20"/>
          <w:w w:val="105"/>
          <w:sz w:val="20"/>
        </w:rPr>
        <w:t>Фаттахов Т.А., Немцов А.В. Политика ограничения потребле-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z w:val="20"/>
        </w:rPr>
        <w:t>ния</w:t>
      </w:r>
      <w:r>
        <w:rPr>
          <w:color w:val="231F20"/>
          <w:spacing w:val="-7"/>
          <w:sz w:val="20"/>
        </w:rPr>
        <w:t> </w:t>
      </w:r>
      <w:r>
        <w:rPr>
          <w:color w:val="231F20"/>
          <w:sz w:val="20"/>
        </w:rPr>
        <w:t>алкоголя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в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контексте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смертности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на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дорогах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России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в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1956–2018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гг.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(аналитический</w:t>
      </w:r>
      <w:r>
        <w:rPr>
          <w:color w:val="231F20"/>
          <w:spacing w:val="6"/>
          <w:sz w:val="20"/>
        </w:rPr>
        <w:t> </w:t>
      </w:r>
      <w:r>
        <w:rPr>
          <w:color w:val="231F20"/>
          <w:sz w:val="20"/>
        </w:rPr>
        <w:t>обзор)</w:t>
      </w:r>
      <w:r>
        <w:rPr>
          <w:color w:val="231F20"/>
          <w:spacing w:val="6"/>
          <w:sz w:val="20"/>
        </w:rPr>
        <w:t> </w:t>
      </w:r>
      <w:r>
        <w:rPr>
          <w:color w:val="231F20"/>
          <w:w w:val="95"/>
          <w:sz w:val="20"/>
        </w:rPr>
        <w:t>//</w:t>
      </w:r>
      <w:r>
        <w:rPr>
          <w:color w:val="231F20"/>
          <w:spacing w:val="8"/>
          <w:w w:val="95"/>
          <w:sz w:val="20"/>
        </w:rPr>
        <w:t> </w:t>
      </w:r>
      <w:r>
        <w:rPr>
          <w:color w:val="231F20"/>
          <w:sz w:val="20"/>
        </w:rPr>
        <w:t>Вопросы</w:t>
      </w:r>
      <w:r>
        <w:rPr>
          <w:color w:val="231F20"/>
          <w:spacing w:val="6"/>
          <w:sz w:val="20"/>
        </w:rPr>
        <w:t> </w:t>
      </w:r>
      <w:r>
        <w:rPr>
          <w:color w:val="231F20"/>
          <w:sz w:val="20"/>
        </w:rPr>
        <w:t>наркологии.</w:t>
      </w:r>
      <w:r>
        <w:rPr>
          <w:color w:val="231F20"/>
          <w:spacing w:val="6"/>
          <w:sz w:val="20"/>
        </w:rPr>
        <w:t> </w:t>
      </w:r>
      <w:r>
        <w:rPr>
          <w:color w:val="231F20"/>
          <w:sz w:val="20"/>
        </w:rPr>
        <w:t>–</w:t>
      </w:r>
      <w:r>
        <w:rPr>
          <w:color w:val="231F20"/>
          <w:spacing w:val="6"/>
          <w:sz w:val="20"/>
        </w:rPr>
        <w:t> </w:t>
      </w:r>
      <w:r>
        <w:rPr>
          <w:color w:val="231F20"/>
          <w:sz w:val="20"/>
        </w:rPr>
        <w:t>2020.</w:t>
      </w:r>
      <w:r>
        <w:rPr>
          <w:color w:val="231F20"/>
          <w:spacing w:val="6"/>
          <w:sz w:val="20"/>
        </w:rPr>
        <w:t> </w:t>
      </w:r>
      <w:r>
        <w:rPr>
          <w:color w:val="231F20"/>
          <w:sz w:val="20"/>
        </w:rPr>
        <w:t>–</w:t>
      </w:r>
      <w:r>
        <w:rPr>
          <w:color w:val="231F20"/>
          <w:spacing w:val="6"/>
          <w:sz w:val="20"/>
        </w:rPr>
        <w:t> </w:t>
      </w:r>
      <w:r>
        <w:rPr>
          <w:color w:val="231F20"/>
          <w:sz w:val="20"/>
        </w:rPr>
        <w:t>№2.</w:t>
      </w:r>
      <w:r>
        <w:rPr>
          <w:color w:val="231F20"/>
          <w:spacing w:val="6"/>
          <w:sz w:val="20"/>
        </w:rPr>
        <w:t> </w:t>
      </w:r>
      <w:r>
        <w:rPr>
          <w:color w:val="231F20"/>
          <w:sz w:val="20"/>
        </w:rPr>
        <w:t>–</w:t>
      </w:r>
      <w:r>
        <w:rPr>
          <w:color w:val="231F20"/>
          <w:spacing w:val="6"/>
          <w:sz w:val="20"/>
        </w:rPr>
        <w:t> </w:t>
      </w:r>
      <w:r>
        <w:rPr>
          <w:color w:val="231F20"/>
          <w:sz w:val="20"/>
        </w:rPr>
        <w:t>С.70-91.</w:t>
      </w:r>
    </w:p>
    <w:p>
      <w:pPr>
        <w:pStyle w:val="ListParagraph"/>
        <w:numPr>
          <w:ilvl w:val="0"/>
          <w:numId w:val="28"/>
        </w:numPr>
        <w:tabs>
          <w:tab w:pos="770" w:val="left" w:leader="none"/>
        </w:tabs>
        <w:spacing w:line="225" w:lineRule="auto" w:before="112" w:after="0"/>
        <w:ind w:left="110" w:right="222" w:firstLine="340"/>
        <w:jc w:val="both"/>
        <w:rPr>
          <w:sz w:val="20"/>
        </w:rPr>
      </w:pPr>
      <w:r>
        <w:rPr>
          <w:color w:val="231F20"/>
          <w:sz w:val="20"/>
        </w:rPr>
        <w:t>Федеральный закон от 08.01.1998 г. № 3-ФЗ “О наркотических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средствах и психотропных веществах” </w:t>
      </w:r>
      <w:r>
        <w:rPr>
          <w:color w:val="231F20"/>
          <w:w w:val="95"/>
          <w:sz w:val="20"/>
        </w:rPr>
        <w:t>// </w:t>
      </w:r>
      <w:r>
        <w:rPr>
          <w:color w:val="231F20"/>
          <w:sz w:val="20"/>
        </w:rPr>
        <w:t>Президент России URL: http://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kremlin.ru/acts/bank/11860</w:t>
      </w:r>
      <w:r>
        <w:rPr>
          <w:color w:val="231F20"/>
          <w:spacing w:val="16"/>
          <w:sz w:val="20"/>
        </w:rPr>
        <w:t> </w:t>
      </w:r>
      <w:r>
        <w:rPr>
          <w:color w:val="231F20"/>
          <w:sz w:val="20"/>
        </w:rPr>
        <w:t>(дата</w:t>
      </w:r>
      <w:r>
        <w:rPr>
          <w:color w:val="231F20"/>
          <w:spacing w:val="16"/>
          <w:sz w:val="20"/>
        </w:rPr>
        <w:t> </w:t>
      </w:r>
      <w:r>
        <w:rPr>
          <w:color w:val="231F20"/>
          <w:sz w:val="20"/>
        </w:rPr>
        <w:t>обращения:</w:t>
      </w:r>
      <w:r>
        <w:rPr>
          <w:color w:val="231F20"/>
          <w:spacing w:val="17"/>
          <w:sz w:val="20"/>
        </w:rPr>
        <w:t> </w:t>
      </w:r>
      <w:r>
        <w:rPr>
          <w:color w:val="231F20"/>
          <w:sz w:val="20"/>
        </w:rPr>
        <w:t>01.07.2020).</w:t>
      </w:r>
    </w:p>
    <w:p>
      <w:pPr>
        <w:pStyle w:val="ListParagraph"/>
        <w:numPr>
          <w:ilvl w:val="0"/>
          <w:numId w:val="28"/>
        </w:numPr>
        <w:tabs>
          <w:tab w:pos="774" w:val="left" w:leader="none"/>
        </w:tabs>
        <w:spacing w:line="225" w:lineRule="auto" w:before="112" w:after="0"/>
        <w:ind w:left="110" w:right="221" w:firstLine="340"/>
        <w:jc w:val="both"/>
        <w:rPr>
          <w:sz w:val="20"/>
        </w:rPr>
      </w:pPr>
      <w:r>
        <w:rPr>
          <w:color w:val="231F20"/>
          <w:w w:val="105"/>
          <w:sz w:val="20"/>
        </w:rPr>
        <w:t>Федеральный</w:t>
      </w:r>
      <w:r>
        <w:rPr>
          <w:color w:val="231F20"/>
          <w:spacing w:val="-6"/>
          <w:w w:val="105"/>
          <w:sz w:val="20"/>
        </w:rPr>
        <w:t> </w:t>
      </w:r>
      <w:r>
        <w:rPr>
          <w:color w:val="231F20"/>
          <w:w w:val="105"/>
          <w:sz w:val="20"/>
        </w:rPr>
        <w:t>закон</w:t>
      </w:r>
      <w:r>
        <w:rPr>
          <w:color w:val="231F20"/>
          <w:spacing w:val="-7"/>
          <w:w w:val="105"/>
          <w:sz w:val="20"/>
        </w:rPr>
        <w:t> </w:t>
      </w:r>
      <w:r>
        <w:rPr>
          <w:color w:val="231F20"/>
          <w:w w:val="105"/>
          <w:sz w:val="20"/>
        </w:rPr>
        <w:t>от</w:t>
      </w:r>
      <w:r>
        <w:rPr>
          <w:color w:val="231F20"/>
          <w:spacing w:val="-6"/>
          <w:w w:val="105"/>
          <w:sz w:val="20"/>
        </w:rPr>
        <w:t> </w:t>
      </w:r>
      <w:r>
        <w:rPr>
          <w:color w:val="231F20"/>
          <w:w w:val="105"/>
          <w:sz w:val="20"/>
        </w:rPr>
        <w:t>21.11.2011</w:t>
      </w:r>
      <w:r>
        <w:rPr>
          <w:color w:val="231F20"/>
          <w:spacing w:val="-5"/>
          <w:w w:val="105"/>
          <w:sz w:val="20"/>
        </w:rPr>
        <w:t> </w:t>
      </w:r>
      <w:r>
        <w:rPr>
          <w:color w:val="231F20"/>
          <w:w w:val="105"/>
          <w:sz w:val="20"/>
        </w:rPr>
        <w:t>г.</w:t>
      </w:r>
      <w:r>
        <w:rPr>
          <w:color w:val="231F20"/>
          <w:spacing w:val="-6"/>
          <w:w w:val="105"/>
          <w:sz w:val="20"/>
        </w:rPr>
        <w:t> </w:t>
      </w:r>
      <w:r>
        <w:rPr>
          <w:color w:val="231F20"/>
          <w:w w:val="105"/>
          <w:sz w:val="20"/>
        </w:rPr>
        <w:t>№</w:t>
      </w:r>
      <w:r>
        <w:rPr>
          <w:color w:val="231F20"/>
          <w:spacing w:val="-6"/>
          <w:w w:val="105"/>
          <w:sz w:val="20"/>
        </w:rPr>
        <w:t> </w:t>
      </w:r>
      <w:r>
        <w:rPr>
          <w:color w:val="231F20"/>
          <w:w w:val="105"/>
          <w:sz w:val="20"/>
        </w:rPr>
        <w:t>323-ФЗ</w:t>
      </w:r>
      <w:r>
        <w:rPr>
          <w:color w:val="231F20"/>
          <w:spacing w:val="-6"/>
          <w:w w:val="105"/>
          <w:sz w:val="20"/>
        </w:rPr>
        <w:t> </w:t>
      </w:r>
      <w:r>
        <w:rPr>
          <w:color w:val="231F20"/>
          <w:w w:val="105"/>
          <w:sz w:val="20"/>
        </w:rPr>
        <w:t>“Об</w:t>
      </w:r>
      <w:r>
        <w:rPr>
          <w:color w:val="231F20"/>
          <w:spacing w:val="-6"/>
          <w:w w:val="105"/>
          <w:sz w:val="20"/>
        </w:rPr>
        <w:t> </w:t>
      </w:r>
      <w:r>
        <w:rPr>
          <w:color w:val="231F20"/>
          <w:w w:val="105"/>
          <w:sz w:val="20"/>
        </w:rPr>
        <w:t>основах</w:t>
      </w:r>
      <w:r>
        <w:rPr>
          <w:color w:val="231F20"/>
          <w:spacing w:val="-5"/>
          <w:w w:val="105"/>
          <w:sz w:val="20"/>
        </w:rPr>
        <w:t> </w:t>
      </w:r>
      <w:r>
        <w:rPr>
          <w:color w:val="231F20"/>
          <w:w w:val="105"/>
          <w:sz w:val="20"/>
        </w:rPr>
        <w:t>ох-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раны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здоровья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граждан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в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Российской</w:t>
      </w:r>
      <w:r>
        <w:rPr>
          <w:color w:val="231F20"/>
          <w:spacing w:val="-8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Федерации”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1"/>
          <w:w w:val="95"/>
          <w:sz w:val="20"/>
        </w:rPr>
        <w:t>//</w:t>
      </w:r>
      <w:r>
        <w:rPr>
          <w:color w:val="231F20"/>
          <w:spacing w:val="-6"/>
          <w:w w:val="95"/>
          <w:sz w:val="20"/>
        </w:rPr>
        <w:t> </w:t>
      </w:r>
      <w:r>
        <w:rPr>
          <w:color w:val="231F20"/>
          <w:spacing w:val="-1"/>
          <w:w w:val="105"/>
          <w:sz w:val="20"/>
        </w:rPr>
        <w:t>МИНИСТЕРСТВО</w:t>
      </w:r>
      <w:r>
        <w:rPr>
          <w:color w:val="231F20"/>
          <w:w w:val="105"/>
          <w:sz w:val="20"/>
        </w:rPr>
        <w:t> ЗДРАВООХРАНЕНИЯ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РОССИЙСКОЙ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ФЕДЕРАЦИИ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URL: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https://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minzdrav.gov.ru/documents/7025</w:t>
      </w:r>
      <w:r>
        <w:rPr>
          <w:color w:val="231F20"/>
          <w:spacing w:val="-1"/>
          <w:w w:val="105"/>
          <w:sz w:val="20"/>
        </w:rPr>
        <w:t> </w:t>
      </w:r>
      <w:r>
        <w:rPr>
          <w:color w:val="231F20"/>
          <w:w w:val="105"/>
          <w:sz w:val="20"/>
        </w:rPr>
        <w:t>(дата обращения: 01.07.2020).</w:t>
      </w:r>
    </w:p>
    <w:p>
      <w:pPr>
        <w:pStyle w:val="ListParagraph"/>
        <w:numPr>
          <w:ilvl w:val="0"/>
          <w:numId w:val="28"/>
        </w:numPr>
        <w:tabs>
          <w:tab w:pos="804" w:val="left" w:leader="none"/>
        </w:tabs>
        <w:spacing w:line="225" w:lineRule="auto" w:before="112" w:after="0"/>
        <w:ind w:left="110" w:right="219" w:firstLine="340"/>
        <w:jc w:val="both"/>
        <w:rPr>
          <w:sz w:val="20"/>
        </w:rPr>
      </w:pPr>
      <w:r>
        <w:rPr>
          <w:color w:val="231F20"/>
          <w:w w:val="105"/>
          <w:sz w:val="20"/>
        </w:rPr>
        <w:t>Целинский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Б.П.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Правовое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регулирование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наркологической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10"/>
          <w:sz w:val="20"/>
        </w:rPr>
        <w:t>помощи: Руководство. – М.: ФГБУ “НМИЦ ПН им. В.П.Сербского”</w:t>
      </w:r>
      <w:r>
        <w:rPr>
          <w:color w:val="231F20"/>
          <w:spacing w:val="1"/>
          <w:w w:val="110"/>
          <w:sz w:val="20"/>
        </w:rPr>
        <w:t> </w:t>
      </w:r>
      <w:r>
        <w:rPr>
          <w:color w:val="231F20"/>
          <w:w w:val="110"/>
          <w:sz w:val="20"/>
        </w:rPr>
        <w:t>МЗ</w:t>
      </w:r>
      <w:r>
        <w:rPr>
          <w:color w:val="231F20"/>
          <w:spacing w:val="5"/>
          <w:w w:val="110"/>
          <w:sz w:val="20"/>
        </w:rPr>
        <w:t> </w:t>
      </w:r>
      <w:r>
        <w:rPr>
          <w:color w:val="231F20"/>
          <w:w w:val="110"/>
          <w:sz w:val="20"/>
        </w:rPr>
        <w:t>России,</w:t>
      </w:r>
      <w:r>
        <w:rPr>
          <w:color w:val="231F20"/>
          <w:spacing w:val="6"/>
          <w:w w:val="110"/>
          <w:sz w:val="20"/>
        </w:rPr>
        <w:t> </w:t>
      </w:r>
      <w:r>
        <w:rPr>
          <w:color w:val="231F20"/>
          <w:w w:val="110"/>
          <w:sz w:val="20"/>
        </w:rPr>
        <w:t>2018.</w:t>
      </w:r>
      <w:r>
        <w:rPr>
          <w:color w:val="231F20"/>
          <w:spacing w:val="6"/>
          <w:w w:val="110"/>
          <w:sz w:val="20"/>
        </w:rPr>
        <w:t> </w:t>
      </w:r>
      <w:r>
        <w:rPr>
          <w:color w:val="231F20"/>
          <w:w w:val="110"/>
          <w:sz w:val="20"/>
        </w:rPr>
        <w:t>–</w:t>
      </w:r>
      <w:r>
        <w:rPr>
          <w:color w:val="231F20"/>
          <w:spacing w:val="6"/>
          <w:w w:val="110"/>
          <w:sz w:val="20"/>
        </w:rPr>
        <w:t> </w:t>
      </w:r>
      <w:r>
        <w:rPr>
          <w:color w:val="231F20"/>
          <w:w w:val="110"/>
          <w:sz w:val="20"/>
        </w:rPr>
        <w:t>67</w:t>
      </w:r>
      <w:r>
        <w:rPr>
          <w:color w:val="231F20"/>
          <w:spacing w:val="6"/>
          <w:w w:val="110"/>
          <w:sz w:val="20"/>
        </w:rPr>
        <w:t> </w:t>
      </w:r>
      <w:r>
        <w:rPr>
          <w:color w:val="231F20"/>
          <w:w w:val="110"/>
          <w:sz w:val="20"/>
        </w:rPr>
        <w:t>с.</w:t>
      </w:r>
    </w:p>
    <w:p>
      <w:pPr>
        <w:spacing w:after="0" w:line="225" w:lineRule="auto"/>
        <w:jc w:val="both"/>
        <w:rPr>
          <w:sz w:val="20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ListParagraph"/>
        <w:numPr>
          <w:ilvl w:val="0"/>
          <w:numId w:val="28"/>
        </w:numPr>
        <w:tabs>
          <w:tab w:pos="922" w:val="left" w:leader="none"/>
        </w:tabs>
        <w:spacing w:line="225" w:lineRule="auto" w:before="107" w:after="0"/>
        <w:ind w:left="223" w:right="99" w:firstLine="340"/>
        <w:jc w:val="both"/>
        <w:rPr>
          <w:sz w:val="20"/>
        </w:rPr>
      </w:pPr>
      <w:r>
        <w:rPr>
          <w:color w:val="231F20"/>
          <w:w w:val="115"/>
          <w:sz w:val="20"/>
        </w:rPr>
        <w:t>Cordell B.J., Kanodia A., Miller G.K. Case–Control Research</w:t>
      </w:r>
      <w:r>
        <w:rPr>
          <w:color w:val="231F20"/>
          <w:spacing w:val="1"/>
          <w:w w:val="115"/>
          <w:sz w:val="20"/>
        </w:rPr>
        <w:t> </w:t>
      </w:r>
      <w:r>
        <w:rPr>
          <w:color w:val="231F20"/>
          <w:w w:val="110"/>
          <w:sz w:val="20"/>
        </w:rPr>
        <w:t>Study</w:t>
      </w:r>
      <w:r>
        <w:rPr>
          <w:color w:val="231F20"/>
          <w:spacing w:val="16"/>
          <w:w w:val="110"/>
          <w:sz w:val="20"/>
        </w:rPr>
        <w:t> </w:t>
      </w:r>
      <w:r>
        <w:rPr>
          <w:color w:val="231F20"/>
          <w:w w:val="110"/>
          <w:sz w:val="20"/>
        </w:rPr>
        <w:t>of</w:t>
      </w:r>
      <w:r>
        <w:rPr>
          <w:color w:val="231F20"/>
          <w:spacing w:val="16"/>
          <w:w w:val="110"/>
          <w:sz w:val="20"/>
        </w:rPr>
        <w:t> </w:t>
      </w:r>
      <w:r>
        <w:rPr>
          <w:color w:val="231F20"/>
          <w:w w:val="110"/>
          <w:sz w:val="20"/>
        </w:rPr>
        <w:t>Auto-Brewery</w:t>
      </w:r>
      <w:r>
        <w:rPr>
          <w:color w:val="231F20"/>
          <w:spacing w:val="16"/>
          <w:w w:val="110"/>
          <w:sz w:val="20"/>
        </w:rPr>
        <w:t> </w:t>
      </w:r>
      <w:r>
        <w:rPr>
          <w:color w:val="231F20"/>
          <w:w w:val="110"/>
          <w:sz w:val="20"/>
        </w:rPr>
        <w:t>Syndrome</w:t>
      </w:r>
      <w:r>
        <w:rPr>
          <w:color w:val="231F20"/>
          <w:spacing w:val="16"/>
          <w:w w:val="110"/>
          <w:sz w:val="20"/>
        </w:rPr>
        <w:t> </w:t>
      </w:r>
      <w:r>
        <w:rPr>
          <w:color w:val="231F20"/>
          <w:w w:val="110"/>
          <w:sz w:val="20"/>
        </w:rPr>
        <w:t>Glob</w:t>
      </w:r>
      <w:r>
        <w:rPr>
          <w:color w:val="231F20"/>
          <w:spacing w:val="16"/>
          <w:w w:val="110"/>
          <w:sz w:val="20"/>
        </w:rPr>
        <w:t> </w:t>
      </w:r>
      <w:r>
        <w:rPr>
          <w:color w:val="231F20"/>
          <w:w w:val="110"/>
          <w:sz w:val="20"/>
        </w:rPr>
        <w:t>Adv</w:t>
      </w:r>
      <w:r>
        <w:rPr>
          <w:color w:val="231F20"/>
          <w:spacing w:val="16"/>
          <w:w w:val="110"/>
          <w:sz w:val="20"/>
        </w:rPr>
        <w:t> </w:t>
      </w:r>
      <w:r>
        <w:rPr>
          <w:color w:val="231F20"/>
          <w:w w:val="110"/>
          <w:sz w:val="20"/>
        </w:rPr>
        <w:t>Health</w:t>
      </w:r>
      <w:r>
        <w:rPr>
          <w:color w:val="231F20"/>
          <w:spacing w:val="16"/>
          <w:w w:val="110"/>
          <w:sz w:val="20"/>
        </w:rPr>
        <w:t> </w:t>
      </w:r>
      <w:r>
        <w:rPr>
          <w:color w:val="231F20"/>
          <w:w w:val="110"/>
          <w:sz w:val="20"/>
        </w:rPr>
        <w:t>Med.</w:t>
      </w:r>
      <w:r>
        <w:rPr>
          <w:color w:val="231F20"/>
          <w:spacing w:val="16"/>
          <w:w w:val="110"/>
          <w:sz w:val="20"/>
        </w:rPr>
        <w:t> </w:t>
      </w:r>
      <w:r>
        <w:rPr>
          <w:color w:val="231F20"/>
          <w:w w:val="110"/>
          <w:sz w:val="20"/>
        </w:rPr>
        <w:t>–</w:t>
      </w:r>
      <w:r>
        <w:rPr>
          <w:color w:val="231F20"/>
          <w:spacing w:val="16"/>
          <w:w w:val="110"/>
          <w:sz w:val="20"/>
        </w:rPr>
        <w:t> </w:t>
      </w:r>
      <w:r>
        <w:rPr>
          <w:color w:val="231F20"/>
          <w:w w:val="110"/>
          <w:sz w:val="20"/>
        </w:rPr>
        <w:t>2019.</w:t>
      </w:r>
    </w:p>
    <w:p>
      <w:pPr>
        <w:spacing w:line="215" w:lineRule="exact" w:before="0"/>
        <w:ind w:left="223" w:right="0" w:firstLine="0"/>
        <w:jc w:val="both"/>
        <w:rPr>
          <w:sz w:val="20"/>
        </w:rPr>
      </w:pPr>
      <w:r>
        <w:rPr>
          <w:color w:val="231F20"/>
          <w:spacing w:val="-1"/>
          <w:w w:val="105"/>
          <w:sz w:val="20"/>
        </w:rPr>
        <w:t>–8:2164956119837566.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Published</w:t>
      </w:r>
      <w:r>
        <w:rPr>
          <w:color w:val="231F20"/>
          <w:spacing w:val="-11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online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2019</w:t>
      </w:r>
      <w:r>
        <w:rPr>
          <w:color w:val="231F20"/>
          <w:spacing w:val="-11"/>
          <w:w w:val="105"/>
          <w:sz w:val="20"/>
        </w:rPr>
        <w:t> </w:t>
      </w:r>
      <w:r>
        <w:rPr>
          <w:color w:val="231F20"/>
          <w:w w:val="105"/>
          <w:sz w:val="20"/>
        </w:rPr>
        <w:t>Apr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w w:val="105"/>
          <w:sz w:val="20"/>
        </w:rPr>
        <w:t>18.</w:t>
      </w:r>
      <w:r>
        <w:rPr>
          <w:color w:val="231F20"/>
          <w:spacing w:val="-11"/>
          <w:w w:val="105"/>
          <w:sz w:val="20"/>
        </w:rPr>
        <w:t> </w:t>
      </w:r>
      <w:r>
        <w:rPr>
          <w:color w:val="231F20"/>
          <w:w w:val="105"/>
          <w:sz w:val="20"/>
        </w:rPr>
        <w:t>(дата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w w:val="105"/>
          <w:sz w:val="20"/>
        </w:rPr>
        <w:t>обращения:</w:t>
      </w:r>
    </w:p>
    <w:p>
      <w:pPr>
        <w:spacing w:line="227" w:lineRule="exact" w:before="0"/>
        <w:ind w:left="223" w:right="0" w:firstLine="0"/>
        <w:jc w:val="both"/>
        <w:rPr>
          <w:sz w:val="20"/>
        </w:rPr>
      </w:pPr>
      <w:r>
        <w:rPr>
          <w:color w:val="231F20"/>
          <w:sz w:val="20"/>
        </w:rPr>
        <w:t>19.06.2020).</w:t>
      </w:r>
      <w:r>
        <w:rPr>
          <w:color w:val="231F20"/>
          <w:spacing w:val="6"/>
          <w:sz w:val="20"/>
        </w:rPr>
        <w:t> </w:t>
      </w:r>
      <w:r>
        <w:rPr>
          <w:color w:val="231F20"/>
          <w:sz w:val="20"/>
        </w:rPr>
        <w:t>(doi:</w:t>
      </w:r>
      <w:r>
        <w:rPr>
          <w:color w:val="231F20"/>
          <w:spacing w:val="7"/>
          <w:sz w:val="20"/>
        </w:rPr>
        <w:t> </w:t>
      </w:r>
      <w:r>
        <w:rPr>
          <w:color w:val="231F20"/>
          <w:sz w:val="20"/>
        </w:rPr>
        <w:t>10.1177/2164956119837566).</w:t>
      </w:r>
    </w:p>
    <w:p>
      <w:pPr>
        <w:pStyle w:val="ListParagraph"/>
        <w:numPr>
          <w:ilvl w:val="0"/>
          <w:numId w:val="28"/>
        </w:numPr>
        <w:tabs>
          <w:tab w:pos="897" w:val="left" w:leader="none"/>
        </w:tabs>
        <w:spacing w:line="225" w:lineRule="auto" w:before="111" w:after="0"/>
        <w:ind w:left="223" w:right="104" w:firstLine="340"/>
        <w:jc w:val="both"/>
        <w:rPr>
          <w:sz w:val="20"/>
        </w:rPr>
      </w:pPr>
      <w:r>
        <w:rPr>
          <w:color w:val="231F20"/>
          <w:w w:val="110"/>
          <w:sz w:val="20"/>
        </w:rPr>
        <w:t>Gainsford A.R., Fernando D.M., Lea R.A., Stowell A.R. A Large-</w:t>
      </w:r>
      <w:r>
        <w:rPr>
          <w:color w:val="231F20"/>
          <w:spacing w:val="1"/>
          <w:w w:val="110"/>
          <w:sz w:val="20"/>
        </w:rPr>
        <w:t> </w:t>
      </w:r>
      <w:r>
        <w:rPr>
          <w:color w:val="231F20"/>
          <w:w w:val="110"/>
          <w:sz w:val="20"/>
        </w:rPr>
        <w:t>Scale Study of the Relationship Between Blood and Breath Alcohol</w:t>
      </w:r>
      <w:r>
        <w:rPr>
          <w:color w:val="231F20"/>
          <w:spacing w:val="1"/>
          <w:w w:val="110"/>
          <w:sz w:val="20"/>
        </w:rPr>
        <w:t> </w:t>
      </w:r>
      <w:r>
        <w:rPr>
          <w:color w:val="231F20"/>
          <w:w w:val="105"/>
          <w:sz w:val="20"/>
        </w:rPr>
        <w:t>Concentrations</w:t>
      </w:r>
      <w:r>
        <w:rPr>
          <w:color w:val="231F20"/>
          <w:spacing w:val="-4"/>
          <w:w w:val="105"/>
          <w:sz w:val="20"/>
        </w:rPr>
        <w:t> </w:t>
      </w:r>
      <w:r>
        <w:rPr>
          <w:color w:val="231F20"/>
          <w:w w:val="105"/>
          <w:sz w:val="20"/>
        </w:rPr>
        <w:t>in</w:t>
      </w:r>
      <w:r>
        <w:rPr>
          <w:color w:val="231F20"/>
          <w:spacing w:val="-4"/>
          <w:w w:val="105"/>
          <w:sz w:val="20"/>
        </w:rPr>
        <w:t> </w:t>
      </w:r>
      <w:r>
        <w:rPr>
          <w:color w:val="231F20"/>
          <w:w w:val="105"/>
          <w:sz w:val="20"/>
        </w:rPr>
        <w:t>New</w:t>
      </w:r>
      <w:r>
        <w:rPr>
          <w:color w:val="231F20"/>
          <w:spacing w:val="-4"/>
          <w:w w:val="105"/>
          <w:sz w:val="20"/>
        </w:rPr>
        <w:t> </w:t>
      </w:r>
      <w:r>
        <w:rPr>
          <w:color w:val="231F20"/>
          <w:w w:val="105"/>
          <w:sz w:val="20"/>
        </w:rPr>
        <w:t>Zealand</w:t>
      </w:r>
      <w:r>
        <w:rPr>
          <w:color w:val="231F20"/>
          <w:spacing w:val="-4"/>
          <w:w w:val="105"/>
          <w:sz w:val="20"/>
        </w:rPr>
        <w:t> </w:t>
      </w:r>
      <w:r>
        <w:rPr>
          <w:color w:val="231F20"/>
          <w:w w:val="105"/>
          <w:sz w:val="20"/>
        </w:rPr>
        <w:t>Drinking</w:t>
      </w:r>
      <w:r>
        <w:rPr>
          <w:color w:val="231F20"/>
          <w:spacing w:val="-4"/>
          <w:w w:val="105"/>
          <w:sz w:val="20"/>
        </w:rPr>
        <w:t> </w:t>
      </w:r>
      <w:r>
        <w:rPr>
          <w:color w:val="231F20"/>
          <w:w w:val="105"/>
          <w:sz w:val="20"/>
        </w:rPr>
        <w:t>Drivers</w:t>
      </w:r>
      <w:r>
        <w:rPr>
          <w:color w:val="231F20"/>
          <w:spacing w:val="-4"/>
          <w:w w:val="105"/>
          <w:sz w:val="20"/>
        </w:rPr>
        <w:t> </w:t>
      </w:r>
      <w:r>
        <w:rPr>
          <w:color w:val="231F20"/>
          <w:w w:val="95"/>
          <w:sz w:val="20"/>
        </w:rPr>
        <w:t>//</w:t>
      </w:r>
      <w:r>
        <w:rPr>
          <w:color w:val="231F20"/>
          <w:spacing w:val="1"/>
          <w:w w:val="95"/>
          <w:sz w:val="20"/>
        </w:rPr>
        <w:t> </w:t>
      </w:r>
      <w:r>
        <w:rPr>
          <w:color w:val="231F20"/>
          <w:w w:val="105"/>
          <w:sz w:val="20"/>
        </w:rPr>
        <w:t>J</w:t>
      </w:r>
      <w:r>
        <w:rPr>
          <w:color w:val="231F20"/>
          <w:spacing w:val="-4"/>
          <w:w w:val="105"/>
          <w:sz w:val="20"/>
        </w:rPr>
        <w:t> </w:t>
      </w:r>
      <w:r>
        <w:rPr>
          <w:color w:val="231F20"/>
          <w:w w:val="105"/>
          <w:sz w:val="20"/>
        </w:rPr>
        <w:t>Forensic</w:t>
      </w:r>
      <w:r>
        <w:rPr>
          <w:color w:val="231F20"/>
          <w:spacing w:val="-4"/>
          <w:w w:val="105"/>
          <w:sz w:val="20"/>
        </w:rPr>
        <w:t> </w:t>
      </w:r>
      <w:r>
        <w:rPr>
          <w:color w:val="231F20"/>
          <w:w w:val="105"/>
          <w:sz w:val="20"/>
        </w:rPr>
        <w:t>Sci.</w:t>
      </w:r>
      <w:r>
        <w:rPr>
          <w:color w:val="231F20"/>
          <w:spacing w:val="-4"/>
          <w:w w:val="105"/>
          <w:sz w:val="20"/>
        </w:rPr>
        <w:t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-3"/>
          <w:w w:val="105"/>
          <w:sz w:val="20"/>
        </w:rPr>
        <w:t> </w:t>
      </w:r>
      <w:r>
        <w:rPr>
          <w:color w:val="231F20"/>
          <w:w w:val="105"/>
          <w:sz w:val="20"/>
        </w:rPr>
        <w:t>2006.</w:t>
      </w:r>
    </w:p>
    <w:p>
      <w:pPr>
        <w:spacing w:line="225" w:lineRule="auto" w:before="0"/>
        <w:ind w:left="223" w:right="107" w:firstLine="0"/>
        <w:jc w:val="both"/>
        <w:rPr>
          <w:sz w:val="20"/>
        </w:rPr>
      </w:pPr>
      <w:r>
        <w:rPr>
          <w:color w:val="231F20"/>
          <w:w w:val="105"/>
          <w:sz w:val="20"/>
        </w:rPr>
        <w:t>– Jan; – 51(1). – P. – 173-178. URL: https://onlinelibrary.wiley.com/doi/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z w:val="20"/>
        </w:rPr>
        <w:t>abs/10.1111/j.1556-4029.2005.00029.x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(дата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обращения:</w:t>
      </w:r>
      <w:r>
        <w:rPr>
          <w:color w:val="231F20"/>
          <w:spacing w:val="1"/>
          <w:sz w:val="20"/>
        </w:rPr>
        <w:t> </w:t>
      </w:r>
      <w:r>
        <w:rPr>
          <w:color w:val="231F20"/>
          <w:sz w:val="20"/>
        </w:rPr>
        <w:t>19.06.2020).</w:t>
      </w:r>
      <w:r>
        <w:rPr>
          <w:color w:val="231F20"/>
          <w:spacing w:val="1"/>
          <w:sz w:val="20"/>
        </w:rPr>
        <w:t> </w:t>
      </w:r>
      <w:r>
        <w:rPr>
          <w:color w:val="231F20"/>
          <w:w w:val="110"/>
          <w:sz w:val="20"/>
        </w:rPr>
        <w:t>(doi: 10.1111/j.1556-4029.2005.00029.x.)</w:t>
      </w:r>
    </w:p>
    <w:p>
      <w:pPr>
        <w:pStyle w:val="ListParagraph"/>
        <w:numPr>
          <w:ilvl w:val="0"/>
          <w:numId w:val="28"/>
        </w:numPr>
        <w:tabs>
          <w:tab w:pos="914" w:val="left" w:leader="none"/>
        </w:tabs>
        <w:spacing w:line="225" w:lineRule="auto" w:before="111" w:after="0"/>
        <w:ind w:left="223" w:right="107" w:firstLine="340"/>
        <w:jc w:val="both"/>
        <w:rPr>
          <w:sz w:val="20"/>
        </w:rPr>
      </w:pPr>
      <w:r>
        <w:rPr>
          <w:color w:val="231F20"/>
          <w:w w:val="105"/>
          <w:sz w:val="20"/>
        </w:rPr>
        <w:t>Malik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F.,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Wickremesinghe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P.,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Saverimuttu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35"/>
          <w:sz w:val="20"/>
        </w:rPr>
        <w:t>J. </w:t>
      </w:r>
      <w:r>
        <w:rPr>
          <w:color w:val="231F20"/>
          <w:w w:val="105"/>
          <w:sz w:val="20"/>
        </w:rPr>
        <w:t>Case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report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and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literature</w:t>
      </w:r>
      <w:r>
        <w:rPr>
          <w:color w:val="231F20"/>
          <w:spacing w:val="-11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review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of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spacing w:val="-1"/>
          <w:w w:val="105"/>
          <w:sz w:val="20"/>
        </w:rPr>
        <w:t>auto-brewery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w w:val="105"/>
          <w:sz w:val="20"/>
        </w:rPr>
        <w:t>syndrome: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w w:val="105"/>
          <w:sz w:val="20"/>
        </w:rPr>
        <w:t>probably</w:t>
      </w:r>
      <w:r>
        <w:rPr>
          <w:color w:val="231F20"/>
          <w:spacing w:val="-10"/>
          <w:w w:val="105"/>
          <w:sz w:val="20"/>
        </w:rPr>
        <w:t> </w:t>
      </w:r>
      <w:r>
        <w:rPr>
          <w:color w:val="231F20"/>
          <w:w w:val="105"/>
          <w:sz w:val="20"/>
        </w:rPr>
        <w:t>an</w:t>
      </w:r>
      <w:r>
        <w:rPr>
          <w:color w:val="231F20"/>
          <w:spacing w:val="-9"/>
          <w:w w:val="105"/>
          <w:sz w:val="20"/>
        </w:rPr>
        <w:t> </w:t>
      </w:r>
      <w:r>
        <w:rPr>
          <w:color w:val="231F20"/>
          <w:w w:val="105"/>
          <w:sz w:val="20"/>
        </w:rPr>
        <w:t>underdiagnosed</w:t>
      </w:r>
      <w:r>
        <w:rPr>
          <w:color w:val="231F20"/>
          <w:spacing w:val="-44"/>
          <w:w w:val="105"/>
          <w:sz w:val="20"/>
        </w:rPr>
        <w:t> </w:t>
      </w:r>
      <w:r>
        <w:rPr>
          <w:color w:val="231F20"/>
          <w:w w:val="105"/>
          <w:sz w:val="20"/>
        </w:rPr>
        <w:t>medical condition </w:t>
      </w:r>
      <w:r>
        <w:rPr>
          <w:color w:val="231F20"/>
          <w:w w:val="95"/>
          <w:sz w:val="20"/>
        </w:rPr>
        <w:t>// </w:t>
      </w:r>
      <w:r>
        <w:rPr>
          <w:color w:val="231F20"/>
          <w:w w:val="105"/>
          <w:sz w:val="20"/>
        </w:rPr>
        <w:t>BMJ Open Gastroenterology – 2019. – 6:e000325.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z w:val="20"/>
        </w:rPr>
        <w:t>URL: https://bmjopengastro.bmj.com/content/6/1/e000325 (дата обраще-</w:t>
      </w:r>
      <w:r>
        <w:rPr>
          <w:color w:val="231F20"/>
          <w:spacing w:val="-42"/>
          <w:sz w:val="20"/>
        </w:rPr>
        <w:t> </w:t>
      </w:r>
      <w:r>
        <w:rPr>
          <w:color w:val="231F20"/>
          <w:w w:val="105"/>
          <w:sz w:val="20"/>
        </w:rPr>
        <w:t>ния:</w:t>
      </w:r>
      <w:r>
        <w:rPr>
          <w:color w:val="231F20"/>
          <w:spacing w:val="3"/>
          <w:w w:val="105"/>
          <w:sz w:val="20"/>
        </w:rPr>
        <w:t> </w:t>
      </w:r>
      <w:r>
        <w:rPr>
          <w:color w:val="231F20"/>
          <w:w w:val="105"/>
          <w:sz w:val="20"/>
        </w:rPr>
        <w:t>19.06.2020).</w:t>
      </w:r>
      <w:r>
        <w:rPr>
          <w:color w:val="231F20"/>
          <w:spacing w:val="4"/>
          <w:w w:val="105"/>
          <w:sz w:val="20"/>
        </w:rPr>
        <w:t> </w:t>
      </w:r>
      <w:r>
        <w:rPr>
          <w:color w:val="231F20"/>
          <w:w w:val="105"/>
          <w:sz w:val="20"/>
        </w:rPr>
        <w:t>(doi:</w:t>
      </w:r>
      <w:r>
        <w:rPr>
          <w:color w:val="231F20"/>
          <w:spacing w:val="3"/>
          <w:w w:val="105"/>
          <w:sz w:val="20"/>
        </w:rPr>
        <w:t> </w:t>
      </w:r>
      <w:r>
        <w:rPr>
          <w:color w:val="231F20"/>
          <w:w w:val="105"/>
          <w:sz w:val="20"/>
        </w:rPr>
        <w:t>10.1136/bmjgast-2019-000325).</w:t>
      </w:r>
    </w:p>
    <w:p>
      <w:pPr>
        <w:pStyle w:val="ListParagraph"/>
        <w:numPr>
          <w:ilvl w:val="0"/>
          <w:numId w:val="28"/>
        </w:numPr>
        <w:tabs>
          <w:tab w:pos="923" w:val="left" w:leader="none"/>
        </w:tabs>
        <w:spacing w:line="225" w:lineRule="auto" w:before="111" w:after="0"/>
        <w:ind w:left="223" w:right="104" w:firstLine="340"/>
        <w:jc w:val="both"/>
        <w:rPr>
          <w:sz w:val="20"/>
        </w:rPr>
      </w:pPr>
      <w:r>
        <w:rPr>
          <w:color w:val="231F20"/>
          <w:w w:val="115"/>
          <w:sz w:val="20"/>
        </w:rPr>
        <w:t>Painter K., Cordell B.J., Sticco K.L. Auto-brewery Syndrome</w:t>
      </w:r>
      <w:r>
        <w:rPr>
          <w:color w:val="231F20"/>
          <w:spacing w:val="1"/>
          <w:w w:val="115"/>
          <w:sz w:val="20"/>
        </w:rPr>
        <w:t> </w:t>
      </w:r>
      <w:r>
        <w:rPr>
          <w:color w:val="231F20"/>
          <w:w w:val="110"/>
          <w:sz w:val="20"/>
        </w:rPr>
        <w:t>(Gut Fermentation). In: StatPearls [Internet]. </w:t>
      </w:r>
      <w:r>
        <w:rPr>
          <w:color w:val="231F20"/>
          <w:w w:val="95"/>
          <w:sz w:val="20"/>
        </w:rPr>
        <w:t>// </w:t>
      </w:r>
      <w:r>
        <w:rPr>
          <w:color w:val="231F20"/>
          <w:w w:val="110"/>
          <w:sz w:val="20"/>
        </w:rPr>
        <w:t>Treasure Island (FL):</w:t>
      </w:r>
      <w:r>
        <w:rPr>
          <w:color w:val="231F20"/>
          <w:spacing w:val="1"/>
          <w:w w:val="110"/>
          <w:sz w:val="20"/>
        </w:rPr>
        <w:t> </w:t>
      </w:r>
      <w:r>
        <w:rPr>
          <w:color w:val="231F20"/>
          <w:w w:val="110"/>
          <w:sz w:val="20"/>
        </w:rPr>
        <w:t>StatPearls Publishing – 2020. – Jan. – URL: </w:t>
      </w:r>
      <w:hyperlink r:id="rId34">
        <w:r>
          <w:rPr>
            <w:color w:val="231F20"/>
            <w:w w:val="110"/>
            <w:sz w:val="20"/>
          </w:rPr>
          <w:t>https://www.ncbi.nlm.nih.</w:t>
        </w:r>
      </w:hyperlink>
      <w:r>
        <w:rPr>
          <w:color w:val="231F20"/>
          <w:spacing w:val="1"/>
          <w:w w:val="110"/>
          <w:sz w:val="20"/>
        </w:rPr>
        <w:t> </w:t>
      </w:r>
      <w:r>
        <w:rPr>
          <w:color w:val="231F20"/>
          <w:w w:val="110"/>
          <w:sz w:val="20"/>
        </w:rPr>
        <w:t>gov/books/NBK513346</w:t>
      </w:r>
      <w:r>
        <w:rPr>
          <w:color w:val="231F20"/>
          <w:spacing w:val="-6"/>
          <w:w w:val="110"/>
          <w:sz w:val="20"/>
        </w:rPr>
        <w:t> </w:t>
      </w:r>
      <w:r>
        <w:rPr>
          <w:color w:val="231F20"/>
          <w:w w:val="110"/>
          <w:sz w:val="20"/>
        </w:rPr>
        <w:t>(дата</w:t>
      </w:r>
      <w:r>
        <w:rPr>
          <w:color w:val="231F20"/>
          <w:spacing w:val="-5"/>
          <w:w w:val="110"/>
          <w:sz w:val="20"/>
        </w:rPr>
        <w:t> </w:t>
      </w:r>
      <w:r>
        <w:rPr>
          <w:color w:val="231F20"/>
          <w:w w:val="110"/>
          <w:sz w:val="20"/>
        </w:rPr>
        <w:t>обращения:</w:t>
      </w:r>
      <w:r>
        <w:rPr>
          <w:color w:val="231F20"/>
          <w:spacing w:val="-5"/>
          <w:w w:val="110"/>
          <w:sz w:val="20"/>
        </w:rPr>
        <w:t> </w:t>
      </w:r>
      <w:r>
        <w:rPr>
          <w:color w:val="231F20"/>
          <w:w w:val="110"/>
          <w:sz w:val="20"/>
        </w:rPr>
        <w:t>29.07.2020).</w:t>
      </w:r>
    </w:p>
    <w:p>
      <w:pPr>
        <w:pStyle w:val="ListParagraph"/>
        <w:numPr>
          <w:ilvl w:val="0"/>
          <w:numId w:val="28"/>
        </w:numPr>
        <w:tabs>
          <w:tab w:pos="879" w:val="left" w:leader="none"/>
        </w:tabs>
        <w:spacing w:line="225" w:lineRule="auto" w:before="112" w:after="0"/>
        <w:ind w:left="223" w:right="108" w:firstLine="340"/>
        <w:jc w:val="both"/>
        <w:rPr>
          <w:sz w:val="20"/>
        </w:rPr>
      </w:pPr>
      <w:r>
        <w:rPr>
          <w:color w:val="231F20"/>
          <w:w w:val="105"/>
          <w:sz w:val="20"/>
        </w:rPr>
        <w:t>Zador</w:t>
      </w:r>
      <w:r>
        <w:rPr>
          <w:color w:val="231F20"/>
          <w:spacing w:val="17"/>
          <w:w w:val="105"/>
          <w:sz w:val="20"/>
        </w:rPr>
        <w:t> </w:t>
      </w:r>
      <w:r>
        <w:rPr>
          <w:color w:val="231F20"/>
          <w:w w:val="105"/>
          <w:sz w:val="20"/>
        </w:rPr>
        <w:t>P.L.,</w:t>
      </w:r>
      <w:r>
        <w:rPr>
          <w:color w:val="231F20"/>
          <w:spacing w:val="17"/>
          <w:w w:val="105"/>
          <w:sz w:val="20"/>
        </w:rPr>
        <w:t> </w:t>
      </w:r>
      <w:r>
        <w:rPr>
          <w:color w:val="231F20"/>
          <w:w w:val="105"/>
          <w:sz w:val="20"/>
        </w:rPr>
        <w:t>Krawchuk</w:t>
      </w:r>
      <w:r>
        <w:rPr>
          <w:color w:val="231F20"/>
          <w:spacing w:val="17"/>
          <w:w w:val="105"/>
          <w:sz w:val="20"/>
        </w:rPr>
        <w:t> </w:t>
      </w:r>
      <w:r>
        <w:rPr>
          <w:color w:val="231F20"/>
          <w:w w:val="105"/>
          <w:sz w:val="20"/>
        </w:rPr>
        <w:t>S.A.,</w:t>
      </w:r>
      <w:r>
        <w:rPr>
          <w:color w:val="231F20"/>
          <w:spacing w:val="17"/>
          <w:w w:val="105"/>
          <w:sz w:val="20"/>
        </w:rPr>
        <w:t> </w:t>
      </w:r>
      <w:r>
        <w:rPr>
          <w:color w:val="231F20"/>
          <w:w w:val="105"/>
          <w:sz w:val="20"/>
        </w:rPr>
        <w:t>Voas</w:t>
      </w:r>
      <w:r>
        <w:rPr>
          <w:color w:val="231F20"/>
          <w:spacing w:val="18"/>
          <w:w w:val="105"/>
          <w:sz w:val="20"/>
        </w:rPr>
        <w:t> </w:t>
      </w:r>
      <w:r>
        <w:rPr>
          <w:color w:val="231F20"/>
          <w:w w:val="105"/>
          <w:sz w:val="20"/>
        </w:rPr>
        <w:t>R.B.</w:t>
      </w:r>
      <w:r>
        <w:rPr>
          <w:color w:val="231F20"/>
          <w:spacing w:val="17"/>
          <w:w w:val="105"/>
          <w:sz w:val="20"/>
        </w:rPr>
        <w:t> </w:t>
      </w:r>
      <w:r>
        <w:rPr>
          <w:color w:val="231F20"/>
          <w:w w:val="105"/>
          <w:sz w:val="20"/>
        </w:rPr>
        <w:t>Alcohol-related</w:t>
      </w:r>
      <w:r>
        <w:rPr>
          <w:color w:val="231F20"/>
          <w:spacing w:val="17"/>
          <w:w w:val="105"/>
          <w:sz w:val="20"/>
        </w:rPr>
        <w:t> </w:t>
      </w:r>
      <w:r>
        <w:rPr>
          <w:color w:val="231F20"/>
          <w:w w:val="105"/>
          <w:sz w:val="20"/>
        </w:rPr>
        <w:t>relative</w:t>
      </w:r>
      <w:r>
        <w:rPr>
          <w:color w:val="231F20"/>
          <w:spacing w:val="17"/>
          <w:w w:val="105"/>
          <w:sz w:val="20"/>
        </w:rPr>
        <w:t> </w:t>
      </w:r>
      <w:r>
        <w:rPr>
          <w:color w:val="231F20"/>
          <w:w w:val="105"/>
          <w:sz w:val="20"/>
        </w:rPr>
        <w:t>risk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of driver fatalities and driver involvement in fatal crashes in relation to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w w:val="105"/>
          <w:sz w:val="20"/>
        </w:rPr>
        <w:t>driver</w:t>
      </w:r>
      <w:r>
        <w:rPr>
          <w:color w:val="231F20"/>
          <w:spacing w:val="19"/>
          <w:w w:val="105"/>
          <w:sz w:val="20"/>
        </w:rPr>
        <w:t> </w:t>
      </w:r>
      <w:r>
        <w:rPr>
          <w:color w:val="231F20"/>
          <w:w w:val="105"/>
          <w:sz w:val="20"/>
        </w:rPr>
        <w:t>age</w:t>
      </w:r>
      <w:r>
        <w:rPr>
          <w:color w:val="231F20"/>
          <w:spacing w:val="20"/>
          <w:w w:val="105"/>
          <w:sz w:val="20"/>
        </w:rPr>
        <w:t> </w:t>
      </w:r>
      <w:r>
        <w:rPr>
          <w:color w:val="231F20"/>
          <w:w w:val="105"/>
          <w:sz w:val="20"/>
        </w:rPr>
        <w:t>and</w:t>
      </w:r>
      <w:r>
        <w:rPr>
          <w:color w:val="231F20"/>
          <w:spacing w:val="20"/>
          <w:w w:val="105"/>
          <w:sz w:val="20"/>
        </w:rPr>
        <w:t> </w:t>
      </w:r>
      <w:r>
        <w:rPr>
          <w:color w:val="231F20"/>
          <w:w w:val="105"/>
          <w:sz w:val="20"/>
        </w:rPr>
        <w:t>gender:</w:t>
      </w:r>
      <w:r>
        <w:rPr>
          <w:color w:val="231F20"/>
          <w:spacing w:val="19"/>
          <w:w w:val="105"/>
          <w:sz w:val="20"/>
        </w:rPr>
        <w:t> </w:t>
      </w:r>
      <w:r>
        <w:rPr>
          <w:color w:val="231F20"/>
          <w:w w:val="105"/>
          <w:sz w:val="20"/>
        </w:rPr>
        <w:t>an</w:t>
      </w:r>
      <w:r>
        <w:rPr>
          <w:color w:val="231F20"/>
          <w:spacing w:val="20"/>
          <w:w w:val="105"/>
          <w:sz w:val="20"/>
        </w:rPr>
        <w:t> </w:t>
      </w:r>
      <w:r>
        <w:rPr>
          <w:color w:val="231F20"/>
          <w:w w:val="105"/>
          <w:sz w:val="20"/>
        </w:rPr>
        <w:t>update</w:t>
      </w:r>
      <w:r>
        <w:rPr>
          <w:color w:val="231F20"/>
          <w:spacing w:val="20"/>
          <w:w w:val="105"/>
          <w:sz w:val="20"/>
        </w:rPr>
        <w:t> </w:t>
      </w:r>
      <w:r>
        <w:rPr>
          <w:color w:val="231F20"/>
          <w:w w:val="105"/>
          <w:sz w:val="20"/>
        </w:rPr>
        <w:t>using</w:t>
      </w:r>
      <w:r>
        <w:rPr>
          <w:color w:val="231F20"/>
          <w:spacing w:val="19"/>
          <w:w w:val="105"/>
          <w:sz w:val="20"/>
        </w:rPr>
        <w:t> </w:t>
      </w:r>
      <w:r>
        <w:rPr>
          <w:color w:val="231F20"/>
          <w:w w:val="105"/>
          <w:sz w:val="20"/>
        </w:rPr>
        <w:t>1996</w:t>
      </w:r>
      <w:r>
        <w:rPr>
          <w:color w:val="231F20"/>
          <w:spacing w:val="20"/>
          <w:w w:val="105"/>
          <w:sz w:val="20"/>
        </w:rPr>
        <w:t> </w:t>
      </w:r>
      <w:r>
        <w:rPr>
          <w:color w:val="231F20"/>
          <w:w w:val="105"/>
          <w:sz w:val="20"/>
        </w:rPr>
        <w:t>data</w:t>
      </w:r>
      <w:r>
        <w:rPr>
          <w:color w:val="231F20"/>
          <w:spacing w:val="20"/>
          <w:w w:val="105"/>
          <w:sz w:val="20"/>
        </w:rPr>
        <w:t> </w:t>
      </w:r>
      <w:r>
        <w:rPr>
          <w:color w:val="231F20"/>
          <w:w w:val="95"/>
          <w:sz w:val="20"/>
        </w:rPr>
        <w:t>//</w:t>
      </w:r>
      <w:r>
        <w:rPr>
          <w:color w:val="231F20"/>
          <w:spacing w:val="24"/>
          <w:w w:val="95"/>
          <w:sz w:val="20"/>
        </w:rPr>
        <w:t> </w:t>
      </w:r>
      <w:r>
        <w:rPr>
          <w:color w:val="231F20"/>
          <w:w w:val="105"/>
          <w:sz w:val="20"/>
        </w:rPr>
        <w:t>Journal</w:t>
      </w:r>
      <w:r>
        <w:rPr>
          <w:color w:val="231F20"/>
          <w:spacing w:val="19"/>
          <w:w w:val="105"/>
          <w:sz w:val="20"/>
        </w:rPr>
        <w:t> </w:t>
      </w:r>
      <w:r>
        <w:rPr>
          <w:color w:val="231F20"/>
          <w:w w:val="105"/>
          <w:sz w:val="20"/>
        </w:rPr>
        <w:t>of</w:t>
      </w:r>
      <w:r>
        <w:rPr>
          <w:color w:val="231F20"/>
          <w:spacing w:val="20"/>
          <w:w w:val="105"/>
          <w:sz w:val="20"/>
        </w:rPr>
        <w:t> </w:t>
      </w:r>
      <w:r>
        <w:rPr>
          <w:color w:val="231F20"/>
          <w:w w:val="105"/>
          <w:sz w:val="20"/>
        </w:rPr>
        <w:t>Studies</w:t>
      </w:r>
      <w:r>
        <w:rPr>
          <w:color w:val="231F20"/>
          <w:spacing w:val="1"/>
          <w:w w:val="105"/>
          <w:sz w:val="20"/>
        </w:rPr>
        <w:t> </w:t>
      </w:r>
      <w:r>
        <w:rPr>
          <w:color w:val="231F20"/>
          <w:spacing w:val="2"/>
          <w:w w:val="102"/>
          <w:sz w:val="20"/>
        </w:rPr>
        <w:t>o</w:t>
      </w:r>
      <w:r>
        <w:rPr>
          <w:color w:val="231F20"/>
          <w:w w:val="102"/>
          <w:sz w:val="20"/>
        </w:rPr>
        <w:t>n</w:t>
      </w:r>
      <w:r>
        <w:rPr>
          <w:color w:val="231F20"/>
          <w:sz w:val="20"/>
        </w:rPr>
        <w:t> 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2"/>
          <w:w w:val="115"/>
          <w:sz w:val="20"/>
        </w:rPr>
        <w:t>A</w:t>
      </w:r>
      <w:r>
        <w:rPr>
          <w:color w:val="231F20"/>
          <w:spacing w:val="2"/>
          <w:w w:val="105"/>
          <w:sz w:val="20"/>
        </w:rPr>
        <w:t>lcohol</w:t>
      </w:r>
      <w:r>
        <w:rPr>
          <w:color w:val="231F20"/>
          <w:w w:val="105"/>
          <w:sz w:val="20"/>
        </w:rPr>
        <w:t>.</w:t>
      </w:r>
      <w:r>
        <w:rPr>
          <w:color w:val="231F20"/>
          <w:sz w:val="20"/>
        </w:rPr>
        <w:t> </w:t>
      </w:r>
      <w:r>
        <w:rPr>
          <w:color w:val="231F20"/>
          <w:spacing w:val="-16"/>
          <w:sz w:val="20"/>
        </w:rPr>
        <w:t> </w:t>
      </w:r>
      <w:r>
        <w:rPr>
          <w:color w:val="231F20"/>
          <w:w w:val="111"/>
          <w:sz w:val="20"/>
        </w:rPr>
        <w:t>–</w:t>
      </w:r>
      <w:r>
        <w:rPr>
          <w:color w:val="231F20"/>
          <w:sz w:val="20"/>
        </w:rPr>
        <w:t> 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2"/>
          <w:w w:val="100"/>
          <w:sz w:val="20"/>
        </w:rPr>
        <w:t>2000</w:t>
      </w:r>
      <w:r>
        <w:rPr>
          <w:color w:val="231F20"/>
          <w:w w:val="135"/>
          <w:sz w:val="20"/>
        </w:rPr>
        <w:t>.</w:t>
      </w:r>
      <w:r>
        <w:rPr>
          <w:color w:val="231F20"/>
          <w:sz w:val="20"/>
        </w:rPr>
        <w:t> </w:t>
      </w:r>
      <w:r>
        <w:rPr>
          <w:color w:val="231F20"/>
          <w:spacing w:val="-17"/>
          <w:sz w:val="20"/>
        </w:rPr>
        <w:t> </w:t>
      </w:r>
      <w:r>
        <w:rPr>
          <w:color w:val="231F20"/>
          <w:w w:val="111"/>
          <w:sz w:val="20"/>
        </w:rPr>
        <w:t>–</w:t>
      </w:r>
      <w:r>
        <w:rPr>
          <w:color w:val="231F20"/>
          <w:sz w:val="20"/>
        </w:rPr>
        <w:t> 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2"/>
          <w:w w:val="100"/>
          <w:sz w:val="20"/>
        </w:rPr>
        <w:t>61</w:t>
      </w:r>
      <w:r>
        <w:rPr>
          <w:color w:val="231F20"/>
          <w:spacing w:val="2"/>
          <w:w w:val="102"/>
          <w:sz w:val="20"/>
        </w:rPr>
        <w:t>:3</w:t>
      </w:r>
      <w:r>
        <w:rPr>
          <w:color w:val="231F20"/>
          <w:w w:val="135"/>
          <w:sz w:val="20"/>
        </w:rPr>
        <w:t>.</w:t>
      </w:r>
      <w:r>
        <w:rPr>
          <w:color w:val="231F20"/>
          <w:sz w:val="20"/>
        </w:rPr>
        <w:t> </w:t>
      </w:r>
      <w:r>
        <w:rPr>
          <w:color w:val="231F20"/>
          <w:spacing w:val="-17"/>
          <w:sz w:val="20"/>
        </w:rPr>
        <w:t> </w:t>
      </w:r>
      <w:r>
        <w:rPr>
          <w:color w:val="231F20"/>
          <w:w w:val="111"/>
          <w:sz w:val="20"/>
        </w:rPr>
        <w:t>–</w:t>
      </w:r>
      <w:r>
        <w:rPr>
          <w:color w:val="231F20"/>
          <w:sz w:val="20"/>
        </w:rPr>
        <w:t> 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2"/>
          <w:w w:val="122"/>
          <w:sz w:val="20"/>
        </w:rPr>
        <w:t>P</w:t>
      </w:r>
      <w:r>
        <w:rPr>
          <w:color w:val="231F20"/>
          <w:w w:val="122"/>
          <w:sz w:val="20"/>
        </w:rPr>
        <w:t>.</w:t>
      </w:r>
      <w:r>
        <w:rPr>
          <w:color w:val="231F20"/>
          <w:sz w:val="20"/>
        </w:rPr>
        <w:t> 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2"/>
          <w:w w:val="100"/>
          <w:sz w:val="20"/>
        </w:rPr>
        <w:t>387</w:t>
      </w:r>
      <w:r>
        <w:rPr>
          <w:color w:val="231F20"/>
          <w:spacing w:val="2"/>
          <w:w w:val="100"/>
          <w:sz w:val="20"/>
        </w:rPr>
        <w:t>-3</w:t>
      </w:r>
      <w:r>
        <w:rPr>
          <w:color w:val="231F20"/>
          <w:spacing w:val="2"/>
          <w:w w:val="100"/>
          <w:sz w:val="20"/>
        </w:rPr>
        <w:t>95</w:t>
      </w:r>
      <w:r>
        <w:rPr>
          <w:color w:val="231F20"/>
          <w:w w:val="135"/>
          <w:sz w:val="20"/>
        </w:rPr>
        <w:t>.</w:t>
      </w:r>
      <w:r>
        <w:rPr>
          <w:color w:val="231F20"/>
          <w:sz w:val="20"/>
        </w:rPr>
        <w:t> 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2"/>
          <w:w w:val="121"/>
          <w:sz w:val="20"/>
        </w:rPr>
        <w:t>UR</w:t>
      </w:r>
      <w:r>
        <w:rPr>
          <w:color w:val="231F20"/>
          <w:spacing w:val="2"/>
          <w:w w:val="118"/>
          <w:sz w:val="20"/>
        </w:rPr>
        <w:t>L</w:t>
      </w:r>
      <w:r>
        <w:rPr>
          <w:color w:val="231F20"/>
          <w:w w:val="118"/>
          <w:sz w:val="20"/>
        </w:rPr>
        <w:t>:</w:t>
      </w:r>
      <w:r>
        <w:rPr>
          <w:color w:val="231F20"/>
          <w:sz w:val="20"/>
        </w:rPr>
        <w:t> 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2"/>
          <w:w w:val="112"/>
          <w:sz w:val="20"/>
        </w:rPr>
        <w:t>ht</w:t>
      </w:r>
      <w:r>
        <w:rPr>
          <w:color w:val="231F20"/>
          <w:spacing w:val="2"/>
          <w:w w:val="115"/>
          <w:sz w:val="20"/>
        </w:rPr>
        <w:t>t</w:t>
      </w:r>
      <w:r>
        <w:rPr>
          <w:color w:val="231F20"/>
          <w:spacing w:val="2"/>
          <w:w w:val="103"/>
          <w:sz w:val="20"/>
        </w:rPr>
        <w:t>p</w:t>
      </w:r>
      <w:hyperlink r:id="rId35">
        <w:r>
          <w:rPr>
            <w:color w:val="231F20"/>
            <w:spacing w:val="2"/>
            <w:w w:val="96"/>
            <w:sz w:val="20"/>
          </w:rPr>
          <w:t>s://www.jsa</w:t>
        </w:r>
      </w:hyperlink>
      <w:r>
        <w:rPr>
          <w:color w:val="231F20"/>
          <w:spacing w:val="2"/>
          <w:w w:val="103"/>
          <w:sz w:val="20"/>
        </w:rPr>
        <w:t>d</w:t>
      </w:r>
      <w:hyperlink r:id="rId35">
        <w:r>
          <w:rPr>
            <w:color w:val="231F20"/>
            <w:spacing w:val="2"/>
            <w:w w:val="105"/>
            <w:sz w:val="20"/>
          </w:rPr>
          <w:t>.com</w:t>
        </w:r>
      </w:hyperlink>
      <w:r>
        <w:rPr>
          <w:color w:val="231F20"/>
          <w:w w:val="56"/>
          <w:sz w:val="20"/>
        </w:rPr>
        <w:t>/ </w:t>
      </w:r>
      <w:r>
        <w:rPr>
          <w:color w:val="231F20"/>
          <w:w w:val="105"/>
          <w:sz w:val="20"/>
        </w:rPr>
        <w:t>doi/10.15288/jsa.2000.61.387 (дата обращения – 19.06.2020).</w:t>
      </w:r>
    </w:p>
    <w:p>
      <w:pPr>
        <w:spacing w:after="0" w:line="225" w:lineRule="auto"/>
        <w:jc w:val="both"/>
        <w:rPr>
          <w:sz w:val="20"/>
        </w:rPr>
        <w:sectPr>
          <w:pgSz w:w="8400" w:h="11910"/>
          <w:pgMar w:header="0" w:footer="626" w:top="820" w:bottom="820" w:left="740" w:right="740"/>
        </w:sect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7"/>
        <w:jc w:val="left"/>
        <w:rPr>
          <w:sz w:val="21"/>
        </w:rPr>
      </w:pPr>
    </w:p>
    <w:p>
      <w:pPr>
        <w:pStyle w:val="Heading3"/>
        <w:spacing w:line="244" w:lineRule="auto" w:before="0"/>
        <w:ind w:left="1324" w:right="1400"/>
      </w:pPr>
      <w:r>
        <w:rPr>
          <w:color w:val="231F20"/>
          <w:spacing w:val="-1"/>
          <w:w w:val="110"/>
        </w:rPr>
        <w:t>Медицинское освидетельствование</w:t>
      </w:r>
      <w:r>
        <w:rPr>
          <w:color w:val="231F20"/>
          <w:spacing w:val="-51"/>
          <w:w w:val="110"/>
        </w:rPr>
        <w:t> </w:t>
      </w:r>
      <w:r>
        <w:rPr>
          <w:color w:val="231F20"/>
          <w:w w:val="110"/>
        </w:rPr>
        <w:t>на</w:t>
      </w:r>
      <w:r>
        <w:rPr>
          <w:color w:val="231F20"/>
          <w:spacing w:val="8"/>
          <w:w w:val="110"/>
        </w:rPr>
        <w:t> </w:t>
      </w:r>
      <w:r>
        <w:rPr>
          <w:color w:val="231F20"/>
          <w:w w:val="110"/>
        </w:rPr>
        <w:t>состояние</w:t>
      </w:r>
      <w:r>
        <w:rPr>
          <w:color w:val="231F20"/>
          <w:spacing w:val="9"/>
          <w:w w:val="110"/>
        </w:rPr>
        <w:t> </w:t>
      </w:r>
      <w:r>
        <w:rPr>
          <w:color w:val="231F20"/>
          <w:w w:val="110"/>
        </w:rPr>
        <w:t>опьянения</w:t>
      </w:r>
      <w:r>
        <w:rPr>
          <w:color w:val="231F20"/>
          <w:spacing w:val="1"/>
          <w:w w:val="110"/>
        </w:rPr>
        <w:t> </w:t>
      </w:r>
      <w:r>
        <w:rPr>
          <w:color w:val="231F20"/>
          <w:w w:val="110"/>
        </w:rPr>
        <w:t>(расширенный</w:t>
      </w:r>
      <w:r>
        <w:rPr>
          <w:color w:val="231F20"/>
          <w:spacing w:val="1"/>
          <w:w w:val="110"/>
        </w:rPr>
        <w:t> </w:t>
      </w:r>
      <w:r>
        <w:rPr>
          <w:color w:val="231F20"/>
          <w:w w:val="110"/>
        </w:rPr>
        <w:t>конспект</w:t>
      </w:r>
      <w:r>
        <w:rPr>
          <w:color w:val="231F20"/>
          <w:spacing w:val="1"/>
          <w:w w:val="110"/>
        </w:rPr>
        <w:t> </w:t>
      </w:r>
      <w:r>
        <w:rPr>
          <w:color w:val="231F20"/>
          <w:w w:val="110"/>
        </w:rPr>
        <w:t>лекций)</w:t>
      </w:r>
    </w:p>
    <w:p>
      <w:pPr>
        <w:pStyle w:val="BodyText"/>
        <w:jc w:val="left"/>
        <w:rPr>
          <w:b/>
          <w:sz w:val="26"/>
        </w:rPr>
      </w:pPr>
    </w:p>
    <w:p>
      <w:pPr>
        <w:spacing w:before="221"/>
        <w:ind w:left="187" w:right="264" w:firstLine="0"/>
        <w:jc w:val="center"/>
        <w:rPr>
          <w:b/>
          <w:i/>
          <w:sz w:val="20"/>
        </w:rPr>
      </w:pPr>
      <w:r>
        <w:rPr>
          <w:b/>
          <w:i/>
          <w:color w:val="231F20"/>
          <w:w w:val="110"/>
          <w:sz w:val="20"/>
        </w:rPr>
        <w:t>Учебное</w:t>
      </w:r>
      <w:r>
        <w:rPr>
          <w:b/>
          <w:i/>
          <w:color w:val="231F20"/>
          <w:spacing w:val="7"/>
          <w:w w:val="110"/>
          <w:sz w:val="20"/>
        </w:rPr>
        <w:t> </w:t>
      </w:r>
      <w:r>
        <w:rPr>
          <w:b/>
          <w:i/>
          <w:color w:val="231F20"/>
          <w:w w:val="110"/>
          <w:sz w:val="20"/>
        </w:rPr>
        <w:t>пособие</w:t>
      </w:r>
    </w:p>
    <w:p>
      <w:pPr>
        <w:pStyle w:val="BodyText"/>
        <w:jc w:val="left"/>
        <w:rPr>
          <w:b/>
          <w:i/>
          <w:sz w:val="24"/>
        </w:rPr>
      </w:pPr>
    </w:p>
    <w:p>
      <w:pPr>
        <w:pStyle w:val="BodyText"/>
        <w:jc w:val="left"/>
        <w:rPr>
          <w:b/>
          <w:i/>
          <w:sz w:val="24"/>
        </w:rPr>
      </w:pPr>
    </w:p>
    <w:p>
      <w:pPr>
        <w:pStyle w:val="BodyText"/>
        <w:jc w:val="left"/>
        <w:rPr>
          <w:b/>
          <w:i/>
          <w:sz w:val="24"/>
        </w:rPr>
      </w:pPr>
    </w:p>
    <w:p>
      <w:pPr>
        <w:pStyle w:val="BodyText"/>
        <w:jc w:val="left"/>
        <w:rPr>
          <w:b/>
          <w:i/>
          <w:sz w:val="24"/>
        </w:rPr>
      </w:pPr>
    </w:p>
    <w:p>
      <w:pPr>
        <w:pStyle w:val="BodyText"/>
        <w:jc w:val="left"/>
        <w:rPr>
          <w:b/>
          <w:i/>
          <w:sz w:val="24"/>
        </w:rPr>
      </w:pPr>
    </w:p>
    <w:p>
      <w:pPr>
        <w:tabs>
          <w:tab w:pos="2777" w:val="left" w:leader="none"/>
        </w:tabs>
        <w:spacing w:before="178"/>
        <w:ind w:left="0" w:right="355" w:firstLine="0"/>
        <w:jc w:val="center"/>
        <w:rPr>
          <w:i/>
          <w:sz w:val="18"/>
        </w:rPr>
      </w:pPr>
      <w:r>
        <w:rPr>
          <w:i/>
          <w:color w:val="231F20"/>
          <w:w w:val="110"/>
          <w:sz w:val="18"/>
        </w:rPr>
        <w:t>Заведующая</w:t>
      </w:r>
      <w:r>
        <w:rPr>
          <w:i/>
          <w:color w:val="231F20"/>
          <w:spacing w:val="-10"/>
          <w:w w:val="110"/>
          <w:sz w:val="18"/>
        </w:rPr>
        <w:t> </w:t>
      </w:r>
      <w:r>
        <w:rPr>
          <w:i/>
          <w:color w:val="231F20"/>
          <w:w w:val="110"/>
          <w:sz w:val="18"/>
        </w:rPr>
        <w:t>редакцией</w:t>
        <w:tab/>
      </w:r>
      <w:r>
        <w:rPr>
          <w:i/>
          <w:color w:val="231F20"/>
          <w:w w:val="115"/>
          <w:sz w:val="18"/>
        </w:rPr>
        <w:t>Н.Б.</w:t>
      </w:r>
      <w:r>
        <w:rPr>
          <w:i/>
          <w:color w:val="231F20"/>
          <w:spacing w:val="14"/>
          <w:w w:val="115"/>
          <w:sz w:val="18"/>
        </w:rPr>
        <w:t> </w:t>
      </w:r>
      <w:r>
        <w:rPr>
          <w:i/>
          <w:color w:val="231F20"/>
          <w:w w:val="115"/>
          <w:sz w:val="18"/>
        </w:rPr>
        <w:t>Гончарова</w:t>
      </w:r>
    </w:p>
    <w:p>
      <w:pPr>
        <w:pStyle w:val="BodyText"/>
        <w:spacing w:before="9"/>
        <w:jc w:val="left"/>
        <w:rPr>
          <w:i/>
          <w:sz w:val="18"/>
        </w:rPr>
      </w:pPr>
    </w:p>
    <w:p>
      <w:pPr>
        <w:tabs>
          <w:tab w:pos="3982" w:val="left" w:leader="none"/>
        </w:tabs>
        <w:spacing w:line="244" w:lineRule="auto" w:before="0"/>
        <w:ind w:left="1204" w:right="1481" w:firstLine="0"/>
        <w:jc w:val="center"/>
        <w:rPr>
          <w:i/>
          <w:sz w:val="18"/>
        </w:rPr>
      </w:pPr>
      <w:r>
        <w:rPr>
          <w:i/>
          <w:color w:val="231F20"/>
          <w:w w:val="110"/>
          <w:sz w:val="18"/>
        </w:rPr>
        <w:t>Редактор</w:t>
        <w:tab/>
        <w:t>М.М.Игнатенко</w:t>
      </w:r>
      <w:r>
        <w:rPr>
          <w:i/>
          <w:color w:val="231F20"/>
          <w:spacing w:val="1"/>
          <w:w w:val="110"/>
          <w:sz w:val="18"/>
        </w:rPr>
        <w:t> </w:t>
      </w:r>
      <w:r>
        <w:rPr>
          <w:i/>
          <w:color w:val="231F20"/>
          <w:w w:val="110"/>
          <w:sz w:val="18"/>
        </w:rPr>
        <w:t>Компьютерная</w:t>
      </w:r>
      <w:r>
        <w:rPr>
          <w:i/>
          <w:color w:val="231F20"/>
          <w:spacing w:val="-8"/>
          <w:w w:val="110"/>
          <w:sz w:val="18"/>
        </w:rPr>
        <w:t> </w:t>
      </w:r>
      <w:r>
        <w:rPr>
          <w:i/>
          <w:color w:val="231F20"/>
          <w:w w:val="110"/>
          <w:sz w:val="18"/>
        </w:rPr>
        <w:t>верстка</w:t>
        <w:tab/>
        <w:t>М.М.Абрамовой</w:t>
      </w:r>
    </w:p>
    <w:p>
      <w:pPr>
        <w:pStyle w:val="BodyText"/>
        <w:jc w:val="left"/>
        <w:rPr>
          <w:i/>
        </w:rPr>
      </w:pPr>
    </w:p>
    <w:p>
      <w:pPr>
        <w:pStyle w:val="BodyText"/>
        <w:jc w:val="left"/>
        <w:rPr>
          <w:i/>
        </w:rPr>
      </w:pPr>
    </w:p>
    <w:p>
      <w:pPr>
        <w:pStyle w:val="BodyText"/>
        <w:jc w:val="left"/>
        <w:rPr>
          <w:i/>
        </w:rPr>
      </w:pPr>
    </w:p>
    <w:p>
      <w:pPr>
        <w:pStyle w:val="BodyText"/>
        <w:jc w:val="left"/>
        <w:rPr>
          <w:i/>
        </w:rPr>
      </w:pPr>
    </w:p>
    <w:p>
      <w:pPr>
        <w:spacing w:line="179" w:lineRule="exact" w:before="185"/>
        <w:ind w:left="187" w:right="264" w:firstLine="0"/>
        <w:jc w:val="center"/>
        <w:rPr>
          <w:sz w:val="16"/>
        </w:rPr>
      </w:pPr>
      <w:r>
        <w:rPr>
          <w:color w:val="231F20"/>
          <w:w w:val="105"/>
          <w:sz w:val="16"/>
        </w:rPr>
        <w:t>Подписано</w:t>
      </w:r>
      <w:r>
        <w:rPr>
          <w:color w:val="231F20"/>
          <w:spacing w:val="5"/>
          <w:w w:val="105"/>
          <w:sz w:val="16"/>
        </w:rPr>
        <w:t> </w:t>
      </w:r>
      <w:r>
        <w:rPr>
          <w:color w:val="231F20"/>
          <w:w w:val="105"/>
          <w:sz w:val="16"/>
        </w:rPr>
        <w:t>в</w:t>
      </w:r>
      <w:r>
        <w:rPr>
          <w:color w:val="231F20"/>
          <w:spacing w:val="6"/>
          <w:w w:val="105"/>
          <w:sz w:val="16"/>
        </w:rPr>
        <w:t> </w:t>
      </w:r>
      <w:r>
        <w:rPr>
          <w:color w:val="231F20"/>
          <w:w w:val="105"/>
          <w:sz w:val="16"/>
        </w:rPr>
        <w:t>печать</w:t>
      </w:r>
      <w:r>
        <w:rPr>
          <w:color w:val="231F20"/>
          <w:spacing w:val="6"/>
          <w:w w:val="105"/>
          <w:sz w:val="16"/>
        </w:rPr>
        <w:t> </w:t>
      </w:r>
      <w:r>
        <w:rPr>
          <w:color w:val="231F20"/>
          <w:w w:val="105"/>
          <w:sz w:val="16"/>
        </w:rPr>
        <w:t>23.12.2021</w:t>
      </w:r>
      <w:r>
        <w:rPr>
          <w:color w:val="231F20"/>
          <w:spacing w:val="6"/>
          <w:w w:val="105"/>
          <w:sz w:val="16"/>
        </w:rPr>
        <w:t> </w:t>
      </w:r>
      <w:r>
        <w:rPr>
          <w:color w:val="231F20"/>
          <w:w w:val="105"/>
          <w:sz w:val="16"/>
        </w:rPr>
        <w:t>г.</w:t>
      </w:r>
    </w:p>
    <w:p>
      <w:pPr>
        <w:spacing w:line="218" w:lineRule="auto" w:before="5"/>
        <w:ind w:left="1392" w:right="1469" w:hanging="2"/>
        <w:jc w:val="center"/>
        <w:rPr>
          <w:sz w:val="16"/>
        </w:rPr>
      </w:pPr>
      <w:r>
        <w:rPr>
          <w:color w:val="231F20"/>
          <w:w w:val="105"/>
          <w:sz w:val="16"/>
        </w:rPr>
        <w:t>Формат</w:t>
      </w:r>
      <w:r>
        <w:rPr>
          <w:color w:val="231F20"/>
          <w:spacing w:val="5"/>
          <w:w w:val="105"/>
          <w:sz w:val="16"/>
        </w:rPr>
        <w:t> </w:t>
      </w:r>
      <w:r>
        <w:rPr>
          <w:color w:val="231F20"/>
          <w:w w:val="105"/>
          <w:sz w:val="16"/>
        </w:rPr>
        <w:t>60х84/16.</w:t>
      </w:r>
      <w:r>
        <w:rPr>
          <w:color w:val="231F20"/>
          <w:spacing w:val="5"/>
          <w:w w:val="105"/>
          <w:sz w:val="16"/>
        </w:rPr>
        <w:t> </w:t>
      </w:r>
      <w:r>
        <w:rPr>
          <w:color w:val="231F20"/>
          <w:w w:val="105"/>
          <w:sz w:val="16"/>
        </w:rPr>
        <w:t>Гарнитура</w:t>
      </w:r>
      <w:r>
        <w:rPr>
          <w:color w:val="231F20"/>
          <w:spacing w:val="6"/>
          <w:w w:val="105"/>
          <w:sz w:val="16"/>
        </w:rPr>
        <w:t> </w:t>
      </w:r>
      <w:r>
        <w:rPr>
          <w:color w:val="231F20"/>
          <w:w w:val="105"/>
          <w:sz w:val="16"/>
        </w:rPr>
        <w:t>Century</w:t>
      </w:r>
      <w:r>
        <w:rPr>
          <w:color w:val="231F20"/>
          <w:spacing w:val="5"/>
          <w:w w:val="105"/>
          <w:sz w:val="16"/>
        </w:rPr>
        <w:t> </w:t>
      </w:r>
      <w:r>
        <w:rPr>
          <w:color w:val="231F20"/>
          <w:w w:val="105"/>
          <w:sz w:val="16"/>
        </w:rPr>
        <w:t>Schoolbook.</w:t>
      </w:r>
      <w:r>
        <w:rPr>
          <w:color w:val="231F20"/>
          <w:spacing w:val="1"/>
          <w:w w:val="105"/>
          <w:sz w:val="16"/>
        </w:rPr>
        <w:t> </w:t>
      </w:r>
      <w:r>
        <w:rPr>
          <w:color w:val="231F20"/>
          <w:w w:val="105"/>
          <w:sz w:val="16"/>
        </w:rPr>
        <w:t>Бумага</w:t>
      </w:r>
      <w:r>
        <w:rPr>
          <w:color w:val="231F20"/>
          <w:spacing w:val="24"/>
          <w:w w:val="105"/>
          <w:sz w:val="16"/>
        </w:rPr>
        <w:t> </w:t>
      </w:r>
      <w:r>
        <w:rPr>
          <w:color w:val="231F20"/>
          <w:w w:val="105"/>
          <w:sz w:val="16"/>
        </w:rPr>
        <w:t>офсетная.</w:t>
      </w:r>
      <w:r>
        <w:rPr>
          <w:color w:val="231F20"/>
          <w:spacing w:val="25"/>
          <w:w w:val="105"/>
          <w:sz w:val="16"/>
        </w:rPr>
        <w:t> </w:t>
      </w:r>
      <w:r>
        <w:rPr>
          <w:color w:val="231F20"/>
          <w:w w:val="105"/>
          <w:sz w:val="16"/>
        </w:rPr>
        <w:t>Цифровая</w:t>
      </w:r>
      <w:r>
        <w:rPr>
          <w:color w:val="231F20"/>
          <w:spacing w:val="25"/>
          <w:w w:val="105"/>
          <w:sz w:val="16"/>
        </w:rPr>
        <w:t> </w:t>
      </w:r>
      <w:r>
        <w:rPr>
          <w:color w:val="231F20"/>
          <w:w w:val="105"/>
          <w:sz w:val="16"/>
        </w:rPr>
        <w:t>печать.</w:t>
      </w:r>
      <w:r>
        <w:rPr>
          <w:color w:val="231F20"/>
          <w:spacing w:val="24"/>
          <w:w w:val="105"/>
          <w:sz w:val="16"/>
        </w:rPr>
        <w:t> </w:t>
      </w:r>
      <w:r>
        <w:rPr>
          <w:color w:val="231F20"/>
          <w:w w:val="105"/>
          <w:sz w:val="16"/>
        </w:rPr>
        <w:t>Усл.</w:t>
      </w:r>
      <w:r>
        <w:rPr>
          <w:color w:val="231F20"/>
          <w:spacing w:val="25"/>
          <w:w w:val="105"/>
          <w:sz w:val="16"/>
        </w:rPr>
        <w:t> </w:t>
      </w:r>
      <w:r>
        <w:rPr>
          <w:color w:val="231F20"/>
          <w:w w:val="105"/>
          <w:sz w:val="16"/>
        </w:rPr>
        <w:t>печ.</w:t>
      </w:r>
      <w:r>
        <w:rPr>
          <w:color w:val="231F20"/>
          <w:spacing w:val="25"/>
          <w:w w:val="105"/>
          <w:sz w:val="16"/>
        </w:rPr>
        <w:t> </w:t>
      </w:r>
      <w:r>
        <w:rPr>
          <w:color w:val="231F20"/>
          <w:w w:val="105"/>
          <w:sz w:val="16"/>
        </w:rPr>
        <w:t>л.</w:t>
      </w:r>
      <w:r>
        <w:rPr>
          <w:color w:val="231F20"/>
          <w:spacing w:val="24"/>
          <w:w w:val="105"/>
          <w:sz w:val="16"/>
        </w:rPr>
        <w:t> </w:t>
      </w:r>
      <w:r>
        <w:rPr>
          <w:color w:val="231F20"/>
          <w:w w:val="105"/>
          <w:sz w:val="16"/>
        </w:rPr>
        <w:t>5,7.</w:t>
      </w:r>
    </w:p>
    <w:p>
      <w:pPr>
        <w:pStyle w:val="BodyText"/>
        <w:spacing w:before="2"/>
        <w:jc w:val="left"/>
        <w:rPr>
          <w:sz w:val="19"/>
        </w:rPr>
      </w:pPr>
    </w:p>
    <w:p>
      <w:pPr>
        <w:spacing w:line="218" w:lineRule="auto" w:before="0"/>
        <w:ind w:left="738" w:right="815" w:hanging="1"/>
        <w:jc w:val="center"/>
        <w:rPr>
          <w:sz w:val="16"/>
        </w:rPr>
      </w:pPr>
      <w:r>
        <w:rPr>
          <w:color w:val="231F20"/>
          <w:w w:val="105"/>
          <w:sz w:val="16"/>
        </w:rPr>
        <w:t>Федеральное</w:t>
      </w:r>
      <w:r>
        <w:rPr>
          <w:color w:val="231F20"/>
          <w:spacing w:val="4"/>
          <w:w w:val="105"/>
          <w:sz w:val="16"/>
        </w:rPr>
        <w:t> </w:t>
      </w:r>
      <w:r>
        <w:rPr>
          <w:color w:val="231F20"/>
          <w:w w:val="105"/>
          <w:sz w:val="16"/>
        </w:rPr>
        <w:t>государственное</w:t>
      </w:r>
      <w:r>
        <w:rPr>
          <w:color w:val="231F20"/>
          <w:spacing w:val="5"/>
          <w:w w:val="105"/>
          <w:sz w:val="16"/>
        </w:rPr>
        <w:t> </w:t>
      </w:r>
      <w:r>
        <w:rPr>
          <w:color w:val="231F20"/>
          <w:w w:val="105"/>
          <w:sz w:val="16"/>
        </w:rPr>
        <w:t>бюджетное</w:t>
      </w:r>
      <w:r>
        <w:rPr>
          <w:color w:val="231F20"/>
          <w:spacing w:val="5"/>
          <w:w w:val="105"/>
          <w:sz w:val="16"/>
        </w:rPr>
        <w:t> </w:t>
      </w:r>
      <w:r>
        <w:rPr>
          <w:color w:val="231F20"/>
          <w:w w:val="105"/>
          <w:sz w:val="16"/>
        </w:rPr>
        <w:t>учреждение</w:t>
      </w:r>
      <w:r>
        <w:rPr>
          <w:color w:val="231F20"/>
          <w:spacing w:val="1"/>
          <w:w w:val="105"/>
          <w:sz w:val="16"/>
        </w:rPr>
        <w:t> </w:t>
      </w:r>
      <w:r>
        <w:rPr>
          <w:color w:val="231F20"/>
          <w:w w:val="105"/>
          <w:sz w:val="16"/>
        </w:rPr>
        <w:t>“Национальный</w:t>
      </w:r>
      <w:r>
        <w:rPr>
          <w:color w:val="231F20"/>
          <w:spacing w:val="2"/>
          <w:w w:val="105"/>
          <w:sz w:val="16"/>
        </w:rPr>
        <w:t> </w:t>
      </w:r>
      <w:r>
        <w:rPr>
          <w:color w:val="231F20"/>
          <w:w w:val="105"/>
          <w:sz w:val="16"/>
        </w:rPr>
        <w:t>медицинский</w:t>
      </w:r>
      <w:r>
        <w:rPr>
          <w:color w:val="231F20"/>
          <w:spacing w:val="3"/>
          <w:w w:val="105"/>
          <w:sz w:val="16"/>
        </w:rPr>
        <w:t> </w:t>
      </w:r>
      <w:r>
        <w:rPr>
          <w:color w:val="231F20"/>
          <w:w w:val="105"/>
          <w:sz w:val="16"/>
        </w:rPr>
        <w:t>исследовательский</w:t>
      </w:r>
      <w:r>
        <w:rPr>
          <w:color w:val="231F20"/>
          <w:spacing w:val="3"/>
          <w:w w:val="105"/>
          <w:sz w:val="16"/>
        </w:rPr>
        <w:t> </w:t>
      </w:r>
      <w:r>
        <w:rPr>
          <w:color w:val="231F20"/>
          <w:w w:val="105"/>
          <w:sz w:val="16"/>
        </w:rPr>
        <w:t>центр</w:t>
      </w:r>
      <w:r>
        <w:rPr>
          <w:color w:val="231F20"/>
          <w:spacing w:val="2"/>
          <w:w w:val="105"/>
          <w:sz w:val="16"/>
        </w:rPr>
        <w:t> </w:t>
      </w:r>
      <w:r>
        <w:rPr>
          <w:color w:val="231F20"/>
          <w:w w:val="105"/>
          <w:sz w:val="16"/>
        </w:rPr>
        <w:t>психиатрии</w:t>
      </w:r>
      <w:r>
        <w:rPr>
          <w:color w:val="231F20"/>
          <w:spacing w:val="1"/>
          <w:w w:val="105"/>
          <w:sz w:val="16"/>
        </w:rPr>
        <w:t> </w:t>
      </w:r>
      <w:r>
        <w:rPr>
          <w:color w:val="231F20"/>
          <w:w w:val="105"/>
          <w:sz w:val="16"/>
        </w:rPr>
        <w:t>и</w:t>
      </w:r>
      <w:r>
        <w:rPr>
          <w:color w:val="231F20"/>
          <w:spacing w:val="8"/>
          <w:w w:val="105"/>
          <w:sz w:val="16"/>
        </w:rPr>
        <w:t> </w:t>
      </w:r>
      <w:r>
        <w:rPr>
          <w:color w:val="231F20"/>
          <w:w w:val="105"/>
          <w:sz w:val="16"/>
        </w:rPr>
        <w:t>наркологии</w:t>
      </w:r>
      <w:r>
        <w:rPr>
          <w:color w:val="231F20"/>
          <w:spacing w:val="8"/>
          <w:w w:val="105"/>
          <w:sz w:val="16"/>
        </w:rPr>
        <w:t> </w:t>
      </w:r>
      <w:r>
        <w:rPr>
          <w:color w:val="231F20"/>
          <w:w w:val="105"/>
          <w:sz w:val="16"/>
        </w:rPr>
        <w:t>имени</w:t>
      </w:r>
      <w:r>
        <w:rPr>
          <w:color w:val="231F20"/>
          <w:spacing w:val="8"/>
          <w:w w:val="105"/>
          <w:sz w:val="16"/>
        </w:rPr>
        <w:t> </w:t>
      </w:r>
      <w:r>
        <w:rPr>
          <w:color w:val="231F20"/>
          <w:w w:val="105"/>
          <w:sz w:val="16"/>
        </w:rPr>
        <w:t>В.П.</w:t>
      </w:r>
      <w:r>
        <w:rPr>
          <w:color w:val="231F20"/>
          <w:spacing w:val="8"/>
          <w:w w:val="105"/>
          <w:sz w:val="16"/>
        </w:rPr>
        <w:t> </w:t>
      </w:r>
      <w:r>
        <w:rPr>
          <w:color w:val="231F20"/>
          <w:w w:val="105"/>
          <w:sz w:val="16"/>
        </w:rPr>
        <w:t>Сербского”</w:t>
      </w:r>
      <w:r>
        <w:rPr>
          <w:color w:val="231F20"/>
          <w:spacing w:val="8"/>
          <w:w w:val="105"/>
          <w:sz w:val="16"/>
        </w:rPr>
        <w:t> </w:t>
      </w:r>
      <w:r>
        <w:rPr>
          <w:color w:val="231F20"/>
          <w:w w:val="105"/>
          <w:sz w:val="16"/>
        </w:rPr>
        <w:t>Министерства</w:t>
      </w:r>
      <w:r>
        <w:rPr>
          <w:color w:val="231F20"/>
          <w:spacing w:val="9"/>
          <w:w w:val="105"/>
          <w:sz w:val="16"/>
        </w:rPr>
        <w:t> </w:t>
      </w:r>
      <w:r>
        <w:rPr>
          <w:color w:val="231F20"/>
          <w:w w:val="105"/>
          <w:sz w:val="16"/>
        </w:rPr>
        <w:t>здравоохранения</w:t>
      </w:r>
      <w:r>
        <w:rPr>
          <w:color w:val="231F20"/>
          <w:spacing w:val="-34"/>
          <w:w w:val="105"/>
          <w:sz w:val="16"/>
        </w:rPr>
        <w:t> </w:t>
      </w:r>
      <w:r>
        <w:rPr>
          <w:color w:val="231F20"/>
          <w:w w:val="105"/>
          <w:sz w:val="16"/>
        </w:rPr>
        <w:t>Российской</w:t>
      </w:r>
      <w:r>
        <w:rPr>
          <w:color w:val="231F20"/>
          <w:spacing w:val="7"/>
          <w:w w:val="105"/>
          <w:sz w:val="16"/>
        </w:rPr>
        <w:t> </w:t>
      </w:r>
      <w:r>
        <w:rPr>
          <w:color w:val="231F20"/>
          <w:w w:val="105"/>
          <w:sz w:val="16"/>
        </w:rPr>
        <w:t>Федерации</w:t>
      </w:r>
    </w:p>
    <w:p>
      <w:pPr>
        <w:spacing w:line="171" w:lineRule="exact" w:before="0"/>
        <w:ind w:left="187" w:right="264" w:firstLine="0"/>
        <w:jc w:val="center"/>
        <w:rPr>
          <w:sz w:val="16"/>
        </w:rPr>
      </w:pPr>
      <w:r>
        <w:rPr>
          <w:color w:val="231F20"/>
          <w:w w:val="105"/>
          <w:sz w:val="16"/>
        </w:rPr>
        <w:t>119034</w:t>
      </w:r>
      <w:r>
        <w:rPr>
          <w:color w:val="231F20"/>
          <w:spacing w:val="14"/>
          <w:w w:val="105"/>
          <w:sz w:val="16"/>
        </w:rPr>
        <w:t> </w:t>
      </w:r>
      <w:r>
        <w:rPr>
          <w:color w:val="231F20"/>
          <w:w w:val="105"/>
          <w:sz w:val="16"/>
        </w:rPr>
        <w:t>ГСП-1,</w:t>
      </w:r>
      <w:r>
        <w:rPr>
          <w:color w:val="231F20"/>
          <w:spacing w:val="15"/>
          <w:w w:val="105"/>
          <w:sz w:val="16"/>
        </w:rPr>
        <w:t> </w:t>
      </w:r>
      <w:r>
        <w:rPr>
          <w:color w:val="231F20"/>
          <w:w w:val="105"/>
          <w:sz w:val="16"/>
        </w:rPr>
        <w:t>Москва,</w:t>
      </w:r>
      <w:r>
        <w:rPr>
          <w:color w:val="231F20"/>
          <w:spacing w:val="14"/>
          <w:w w:val="105"/>
          <w:sz w:val="16"/>
        </w:rPr>
        <w:t> </w:t>
      </w:r>
      <w:r>
        <w:rPr>
          <w:color w:val="231F20"/>
          <w:w w:val="105"/>
          <w:sz w:val="16"/>
        </w:rPr>
        <w:t>Кропоткинский</w:t>
      </w:r>
      <w:r>
        <w:rPr>
          <w:color w:val="231F20"/>
          <w:spacing w:val="15"/>
          <w:w w:val="105"/>
          <w:sz w:val="16"/>
        </w:rPr>
        <w:t> </w:t>
      </w:r>
      <w:r>
        <w:rPr>
          <w:color w:val="231F20"/>
          <w:w w:val="105"/>
          <w:sz w:val="16"/>
        </w:rPr>
        <w:t>пер.,</w:t>
      </w:r>
      <w:r>
        <w:rPr>
          <w:color w:val="231F20"/>
          <w:spacing w:val="14"/>
          <w:w w:val="105"/>
          <w:sz w:val="16"/>
        </w:rPr>
        <w:t> </w:t>
      </w:r>
      <w:r>
        <w:rPr>
          <w:color w:val="231F20"/>
          <w:w w:val="105"/>
          <w:sz w:val="16"/>
        </w:rPr>
        <w:t>23.</w:t>
      </w:r>
    </w:p>
    <w:p>
      <w:pPr>
        <w:spacing w:after="0" w:line="171" w:lineRule="exact"/>
        <w:jc w:val="center"/>
        <w:rPr>
          <w:sz w:val="16"/>
        </w:rPr>
        <w:sectPr>
          <w:pgSz w:w="8400" w:h="11910"/>
          <w:pgMar w:header="0" w:footer="626" w:top="1100" w:bottom="820" w:left="740" w:right="740"/>
        </w:sectPr>
      </w:pPr>
    </w:p>
    <w:p>
      <w:pPr>
        <w:pStyle w:val="Heading3"/>
        <w:ind w:left="187" w:right="52"/>
      </w:pPr>
      <w:r>
        <w:rPr/>
        <w:pict>
          <v:shape style="position:absolute;margin-left:48.188999pt;margin-top:553.966248pt;width:11pt;height:12.2pt;mso-position-horizontal-relative:page;mso-position-vertical-relative:page;z-index:-16734208" type="#_x0000_t202" filled="false" stroked="false">
            <v:textbox inset="0,0,0,0">
              <w:txbxContent>
                <w:p>
                  <w:pPr>
                    <w:pStyle w:val="BodyText"/>
                    <w:spacing w:line="244" w:lineRule="exact"/>
                    <w:jc w:val="left"/>
                    <w:rPr>
                      <w:rFonts w:ascii="Times New Roman"/>
                    </w:rPr>
                  </w:pPr>
                  <w:r>
                    <w:rPr>
                      <w:rFonts w:ascii="Times New Roman"/>
                      <w:color w:val="231F20"/>
                    </w:rPr>
                    <w:t>92</w:t>
                  </w:r>
                </w:p>
              </w:txbxContent>
            </v:textbox>
            <w10:wrap type="none"/>
          </v:shape>
        </w:pict>
      </w:r>
      <w:r>
        <w:rPr>
          <w:color w:val="231F20"/>
          <w:spacing w:val="14"/>
          <w:w w:val="120"/>
          <w:u w:val="single" w:color="231F20"/>
        </w:rPr>
        <w:t>ДЛЯ</w:t>
      </w:r>
      <w:r>
        <w:rPr>
          <w:color w:val="231F20"/>
          <w:spacing w:val="57"/>
          <w:w w:val="120"/>
          <w:u w:val="single" w:color="231F20"/>
        </w:rPr>
        <w:t> </w:t>
      </w:r>
      <w:r>
        <w:rPr>
          <w:color w:val="231F20"/>
          <w:spacing w:val="18"/>
          <w:w w:val="120"/>
          <w:u w:val="single" w:color="231F20"/>
        </w:rPr>
        <w:t>ЗАМЕТОК</w:t>
      </w:r>
      <w:r>
        <w:rPr>
          <w:color w:val="231F20"/>
          <w:spacing w:val="-27"/>
          <w:u w:val="single" w:color="231F20"/>
        </w:rPr>
        <w:t> </w:t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0"/>
        <w:jc w:val="left"/>
        <w:rPr>
          <w:b/>
          <w:sz w:val="15"/>
        </w:rPr>
      </w:pPr>
      <w:r>
        <w:rPr/>
        <w:pict>
          <v:rect style="position:absolute;margin-left:38.294998pt;margin-top:11.242724pt;width:36.323pt;height:22.203pt;mso-position-horizontal-relative:page;mso-position-vertical-relative:paragraph;z-index:-15715840;mso-wrap-distance-left:0;mso-wrap-distance-right:0" filled="true" fillcolor="#ffffff" stroked="false">
            <v:fill type="solid"/>
            <w10:wrap type="topAndBottom"/>
          </v:rect>
        </w:pict>
      </w:r>
    </w:p>
    <w:sectPr>
      <w:footerReference w:type="even" r:id="rId36"/>
      <w:pgSz w:w="8400" w:h="11910"/>
      <w:pgMar w:footer="0" w:header="0" w:top="820" w:bottom="280" w:left="740" w:right="7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Cambria">
    <w:altName w:val="Cambria"/>
    <w:charset w:val="1"/>
    <w:family w:val="roman"/>
    <w:pitch w:val="variable"/>
  </w:font>
  <w:font w:name="Trebuchet MS">
    <w:altName w:val="Trebuchet MS"/>
    <w:charset w:val="1"/>
    <w:family w:val="swiss"/>
    <w:pitch w:val="variable"/>
  </w:font>
  <w:font w:name="Tahoma">
    <w:altName w:val="Tahoma"/>
    <w:charset w:val="1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shape style="position:absolute;margin-left:356.687714pt;margin-top:552.966248pt;width:17pt;height:14.2pt;mso-position-horizontal-relative:page;mso-position-vertical-relative:page;z-index:-16747520" type="#_x0000_t202" filled="false" stroked="false">
          <v:textbox inset="0,0,0,0">
            <w:txbxContent>
              <w:p>
                <w:pPr>
                  <w:pStyle w:val="BodyText"/>
                  <w:spacing w:before="10"/>
                  <w:ind w:left="60"/>
                  <w:jc w:val="left"/>
                  <w:rPr>
                    <w:rFonts w:ascii="Times New Roman"/>
                  </w:rPr>
                </w:pPr>
                <w:r>
                  <w:rPr/>
                  <w:fldChar w:fldCharType="begin"/>
                </w:r>
                <w:r>
                  <w:rPr>
                    <w:rFonts w:ascii="Times New Roman"/>
                    <w:color w:val="231F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13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shape style="position:absolute;margin-left:45.188999pt;margin-top:552.966248pt;width:17pt;height:14.2pt;mso-position-horizontal-relative:page;mso-position-vertical-relative:page;z-index:-16747008" type="#_x0000_t202" filled="false" stroked="false">
          <v:textbox inset="0,0,0,0">
            <w:txbxContent>
              <w:p>
                <w:pPr>
                  <w:pStyle w:val="BodyText"/>
                  <w:spacing w:before="10"/>
                  <w:ind w:left="60"/>
                  <w:jc w:val="left"/>
                  <w:rPr>
                    <w:rFonts w:ascii="Times New Roman"/>
                  </w:rPr>
                </w:pPr>
                <w:r>
                  <w:rPr/>
                  <w:fldChar w:fldCharType="begin"/>
                </w:r>
                <w:r>
                  <w:rPr>
                    <w:rFonts w:ascii="Times New Roman"/>
                    <w:color w:val="231F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7">
    <w:multiLevelType w:val="hybridMultilevel"/>
    <w:lvl w:ilvl="0">
      <w:start w:val="1"/>
      <w:numFmt w:val="decimal"/>
      <w:lvlText w:val="%1."/>
      <w:lvlJc w:val="left"/>
      <w:pPr>
        <w:ind w:left="110" w:hanging="249"/>
        <w:jc w:val="right"/>
      </w:pPr>
      <w:rPr>
        <w:rFonts w:hint="default" w:ascii="Cambria" w:hAnsi="Cambria" w:eastAsia="Cambria" w:cs="Cambria"/>
        <w:color w:val="231F20"/>
        <w:spacing w:val="0"/>
        <w:w w:val="109"/>
        <w:sz w:val="20"/>
        <w:szCs w:val="2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799" w:hanging="249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478" w:hanging="249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157" w:hanging="249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836" w:hanging="249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515" w:hanging="249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194" w:hanging="249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873" w:hanging="249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552" w:hanging="249"/>
      </w:pPr>
      <w:rPr>
        <w:rFonts w:hint="default"/>
        <w:lang w:val="ru-RU" w:eastAsia="en-US" w:bidi="ar-SA"/>
      </w:rPr>
    </w:lvl>
  </w:abstractNum>
  <w:abstractNum w:abstractNumId="26">
    <w:multiLevelType w:val="hybridMultilevel"/>
    <w:lvl w:ilvl="0">
      <w:start w:val="1"/>
      <w:numFmt w:val="decimal"/>
      <w:lvlText w:val="%1."/>
      <w:lvlJc w:val="left"/>
      <w:pPr>
        <w:ind w:left="110" w:hanging="230"/>
        <w:jc w:val="right"/>
      </w:pPr>
      <w:rPr>
        <w:rFonts w:hint="default" w:ascii="Cambria" w:hAnsi="Cambria" w:eastAsia="Cambria" w:cs="Cambria"/>
        <w:color w:val="231F20"/>
        <w:spacing w:val="-1"/>
        <w:w w:val="109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799" w:hanging="23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478" w:hanging="23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157" w:hanging="23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836" w:hanging="23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515" w:hanging="23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194" w:hanging="23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873" w:hanging="23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552" w:hanging="230"/>
      </w:pPr>
      <w:rPr>
        <w:rFonts w:hint="default"/>
        <w:lang w:val="ru-RU" w:eastAsia="en-US" w:bidi="ar-SA"/>
      </w:rPr>
    </w:lvl>
  </w:abstractNum>
  <w:abstractNum w:abstractNumId="25">
    <w:multiLevelType w:val="hybridMultilevel"/>
    <w:lvl w:ilvl="0">
      <w:start w:val="1"/>
      <w:numFmt w:val="decimal"/>
      <w:lvlText w:val="%1."/>
      <w:lvlJc w:val="left"/>
      <w:pPr>
        <w:ind w:left="110" w:hanging="228"/>
        <w:jc w:val="left"/>
      </w:pPr>
      <w:rPr>
        <w:rFonts w:hint="default" w:ascii="Cambria" w:hAnsi="Cambria" w:eastAsia="Cambria" w:cs="Cambria"/>
        <w:color w:val="231F20"/>
        <w:spacing w:val="-2"/>
        <w:w w:val="109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799" w:hanging="2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478" w:hanging="2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157" w:hanging="2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836" w:hanging="2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515" w:hanging="2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194" w:hanging="2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873" w:hanging="2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552" w:hanging="228"/>
      </w:pPr>
      <w:rPr>
        <w:rFonts w:hint="default"/>
        <w:lang w:val="ru-RU" w:eastAsia="en-US" w:bidi="ar-SA"/>
      </w:rPr>
    </w:lvl>
  </w:abstractNum>
  <w:abstractNum w:abstractNumId="24">
    <w:multiLevelType w:val="hybridMultilevel"/>
    <w:lvl w:ilvl="0">
      <w:start w:val="8"/>
      <w:numFmt w:val="decimal"/>
      <w:lvlText w:val="%1."/>
      <w:lvlJc w:val="left"/>
      <w:pPr>
        <w:ind w:left="904" w:hanging="454"/>
        <w:jc w:val="left"/>
      </w:pPr>
      <w:rPr>
        <w:rFonts w:hint="default" w:ascii="Tahoma" w:hAnsi="Tahoma" w:eastAsia="Tahoma" w:cs="Tahoma"/>
        <w:b/>
        <w:bCs/>
        <w:color w:val="231F20"/>
        <w:w w:val="85"/>
        <w:sz w:val="24"/>
        <w:szCs w:val="24"/>
        <w:lang w:val="ru-RU" w:eastAsia="en-US" w:bidi="ar-SA"/>
      </w:rPr>
    </w:lvl>
    <w:lvl w:ilvl="1">
      <w:start w:val="1"/>
      <w:numFmt w:val="decimal"/>
      <w:lvlText w:val="%2."/>
      <w:lvlJc w:val="left"/>
      <w:pPr>
        <w:ind w:left="223" w:hanging="223"/>
        <w:jc w:val="left"/>
      </w:pPr>
      <w:rPr>
        <w:rFonts w:hint="default" w:ascii="Cambria" w:hAnsi="Cambria" w:eastAsia="Cambria" w:cs="Cambria"/>
        <w:color w:val="231F20"/>
        <w:spacing w:val="-4"/>
        <w:w w:val="109"/>
        <w:sz w:val="22"/>
        <w:szCs w:val="22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567" w:hanging="223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235" w:hanging="223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903" w:hanging="223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571" w:hanging="223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239" w:hanging="223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907" w:hanging="223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574" w:hanging="223"/>
      </w:pPr>
      <w:rPr>
        <w:rFonts w:hint="default"/>
        <w:lang w:val="ru-RU" w:eastAsia="en-US" w:bidi="ar-SA"/>
      </w:rPr>
    </w:lvl>
  </w:abstractNum>
  <w:abstractNum w:abstractNumId="23">
    <w:multiLevelType w:val="hybridMultilevel"/>
    <w:lvl w:ilvl="0">
      <w:start w:val="1"/>
      <w:numFmt w:val="decimal"/>
      <w:lvlText w:val="%1."/>
      <w:lvlJc w:val="left"/>
      <w:pPr>
        <w:ind w:left="110" w:hanging="259"/>
        <w:jc w:val="right"/>
      </w:pPr>
      <w:rPr>
        <w:rFonts w:hint="default" w:ascii="Cambria" w:hAnsi="Cambria" w:eastAsia="Cambria" w:cs="Cambria"/>
        <w:color w:val="231F20"/>
        <w:w w:val="109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799" w:hanging="259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478" w:hanging="259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157" w:hanging="259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836" w:hanging="259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515" w:hanging="259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194" w:hanging="259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873" w:hanging="259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552" w:hanging="259"/>
      </w:pPr>
      <w:rPr>
        <w:rFonts w:hint="default"/>
        <w:lang w:val="ru-RU" w:eastAsia="en-US" w:bidi="ar-SA"/>
      </w:rPr>
    </w:lvl>
  </w:abstractNum>
  <w:abstractNum w:abstractNumId="22">
    <w:multiLevelType w:val="hybridMultilevel"/>
    <w:lvl w:ilvl="0">
      <w:start w:val="1"/>
      <w:numFmt w:val="decimal"/>
      <w:lvlText w:val="%1)"/>
      <w:lvlJc w:val="left"/>
      <w:pPr>
        <w:ind w:left="223" w:hanging="273"/>
        <w:jc w:val="right"/>
      </w:pPr>
      <w:rPr>
        <w:rFonts w:hint="default" w:ascii="Cambria" w:hAnsi="Cambria" w:eastAsia="Cambria" w:cs="Cambria"/>
        <w:color w:val="231F20"/>
        <w:spacing w:val="0"/>
        <w:w w:val="95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889" w:hanging="273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558" w:hanging="273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227" w:hanging="273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896" w:hanging="273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565" w:hanging="273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234" w:hanging="273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903" w:hanging="273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572" w:hanging="273"/>
      </w:pPr>
      <w:rPr>
        <w:rFonts w:hint="default"/>
        <w:lang w:val="ru-RU" w:eastAsia="en-US" w:bidi="ar-SA"/>
      </w:rPr>
    </w:lvl>
  </w:abstractNum>
  <w:abstractNum w:abstractNumId="21">
    <w:multiLevelType w:val="hybridMultilevel"/>
    <w:lvl w:ilvl="0">
      <w:start w:val="1"/>
      <w:numFmt w:val="decimal"/>
      <w:lvlText w:val="%1)"/>
      <w:lvlJc w:val="left"/>
      <w:pPr>
        <w:ind w:left="904" w:hanging="341"/>
        <w:jc w:val="left"/>
      </w:pPr>
      <w:rPr>
        <w:rFonts w:hint="default" w:ascii="Cambria" w:hAnsi="Cambria" w:eastAsia="Cambria" w:cs="Cambria"/>
        <w:color w:val="231F20"/>
        <w:spacing w:val="-1"/>
        <w:w w:val="87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501" w:hanging="34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02" w:hanging="34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703" w:hanging="34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304" w:hanging="34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905" w:hanging="34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506" w:hanging="34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5107" w:hanging="34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708" w:hanging="341"/>
      </w:pPr>
      <w:rPr>
        <w:rFonts w:hint="default"/>
        <w:lang w:val="ru-RU" w:eastAsia="en-US" w:bidi="ar-SA"/>
      </w:rPr>
    </w:lvl>
  </w:abstractNum>
  <w:abstractNum w:abstractNumId="20">
    <w:multiLevelType w:val="hybridMultilevel"/>
    <w:lvl w:ilvl="0">
      <w:start w:val="1"/>
      <w:numFmt w:val="decimal"/>
      <w:lvlText w:val="%1)"/>
      <w:lvlJc w:val="left"/>
      <w:pPr>
        <w:ind w:left="904" w:hanging="341"/>
        <w:jc w:val="left"/>
      </w:pPr>
      <w:rPr>
        <w:rFonts w:hint="default" w:ascii="Cambria" w:hAnsi="Cambria" w:eastAsia="Cambria" w:cs="Cambria"/>
        <w:color w:val="231F20"/>
        <w:w w:val="87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501" w:hanging="34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02" w:hanging="34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703" w:hanging="34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304" w:hanging="34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905" w:hanging="34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506" w:hanging="34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5107" w:hanging="34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708" w:hanging="341"/>
      </w:pPr>
      <w:rPr>
        <w:rFonts w:hint="default"/>
        <w:lang w:val="ru-RU" w:eastAsia="en-US" w:bidi="ar-SA"/>
      </w:rPr>
    </w:lvl>
  </w:abstractNum>
  <w:abstractNum w:abstractNumId="19">
    <w:multiLevelType w:val="hybridMultilevel"/>
    <w:lvl w:ilvl="0">
      <w:start w:val="1"/>
      <w:numFmt w:val="decimal"/>
      <w:lvlText w:val="%1)"/>
      <w:lvlJc w:val="left"/>
      <w:pPr>
        <w:ind w:left="904" w:hanging="341"/>
        <w:jc w:val="left"/>
      </w:pPr>
      <w:rPr>
        <w:rFonts w:hint="default" w:ascii="Cambria" w:hAnsi="Cambria" w:eastAsia="Cambria" w:cs="Cambria"/>
        <w:color w:val="231F20"/>
        <w:spacing w:val="-1"/>
        <w:w w:val="87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501" w:hanging="34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02" w:hanging="34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703" w:hanging="34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304" w:hanging="34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905" w:hanging="34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506" w:hanging="34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5107" w:hanging="34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708" w:hanging="341"/>
      </w:pPr>
      <w:rPr>
        <w:rFonts w:hint="default"/>
        <w:lang w:val="ru-RU" w:eastAsia="en-US" w:bidi="ar-SA"/>
      </w:rPr>
    </w:lvl>
  </w:abstractNum>
  <w:abstractNum w:abstractNumId="18">
    <w:multiLevelType w:val="hybridMultilevel"/>
    <w:lvl w:ilvl="0">
      <w:start w:val="1"/>
      <w:numFmt w:val="decimal"/>
      <w:lvlText w:val="%1)"/>
      <w:lvlJc w:val="left"/>
      <w:pPr>
        <w:ind w:left="904" w:hanging="341"/>
        <w:jc w:val="left"/>
      </w:pPr>
      <w:rPr>
        <w:rFonts w:hint="default" w:ascii="Cambria" w:hAnsi="Cambria" w:eastAsia="Cambria" w:cs="Cambria"/>
        <w:color w:val="231F20"/>
        <w:spacing w:val="-1"/>
        <w:w w:val="95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501" w:hanging="34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02" w:hanging="34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703" w:hanging="34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304" w:hanging="34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905" w:hanging="34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506" w:hanging="34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5107" w:hanging="34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708" w:hanging="341"/>
      </w:pPr>
      <w:rPr>
        <w:rFonts w:hint="default"/>
        <w:lang w:val="ru-RU" w:eastAsia="en-US" w:bidi="ar-SA"/>
      </w:rPr>
    </w:lvl>
  </w:abstractNum>
  <w:abstractNum w:abstractNumId="17">
    <w:multiLevelType w:val="hybridMultilevel"/>
    <w:lvl w:ilvl="0">
      <w:start w:val="0"/>
      <w:numFmt w:val="bullet"/>
      <w:lvlText w:val="*"/>
      <w:lvlJc w:val="left"/>
      <w:pPr>
        <w:ind w:left="223" w:hanging="170"/>
      </w:pPr>
      <w:rPr>
        <w:rFonts w:hint="default" w:ascii="Cambria" w:hAnsi="Cambria" w:eastAsia="Cambria" w:cs="Cambria"/>
        <w:color w:val="231F20"/>
        <w:w w:val="117"/>
        <w:sz w:val="20"/>
        <w:szCs w:val="20"/>
        <w:lang w:val="ru-RU" w:eastAsia="en-US" w:bidi="ar-SA"/>
      </w:rPr>
    </w:lvl>
    <w:lvl w:ilvl="1">
      <w:start w:val="0"/>
      <w:numFmt w:val="bullet"/>
      <w:lvlText w:val="-"/>
      <w:lvlJc w:val="left"/>
      <w:pPr>
        <w:ind w:left="790" w:hanging="341"/>
      </w:pPr>
      <w:rPr>
        <w:rFonts w:hint="default" w:ascii="Cambria" w:hAnsi="Cambria" w:eastAsia="Cambria" w:cs="Cambria"/>
        <w:color w:val="231F20"/>
        <w:w w:val="100"/>
        <w:sz w:val="22"/>
        <w:szCs w:val="22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478" w:hanging="34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157" w:hanging="34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836" w:hanging="34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515" w:hanging="34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194" w:hanging="34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873" w:hanging="34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552" w:hanging="341"/>
      </w:pPr>
      <w:rPr>
        <w:rFonts w:hint="default"/>
        <w:lang w:val="ru-RU" w:eastAsia="en-US" w:bidi="ar-SA"/>
      </w:rPr>
    </w:lvl>
  </w:abstractNum>
  <w:abstractNum w:abstractNumId="16">
    <w:multiLevelType w:val="hybridMultilevel"/>
    <w:lvl w:ilvl="0">
      <w:start w:val="2"/>
      <w:numFmt w:val="decimal"/>
      <w:lvlText w:val="%1)"/>
      <w:lvlJc w:val="left"/>
      <w:pPr>
        <w:ind w:left="110" w:hanging="286"/>
        <w:jc w:val="left"/>
      </w:pPr>
      <w:rPr>
        <w:rFonts w:hint="default" w:ascii="Cambria" w:hAnsi="Cambria" w:eastAsia="Cambria" w:cs="Cambria"/>
        <w:color w:val="231F20"/>
        <w:spacing w:val="0"/>
        <w:w w:val="95"/>
        <w:sz w:val="22"/>
        <w:szCs w:val="22"/>
        <w:lang w:val="ru-RU" w:eastAsia="en-US" w:bidi="ar-SA"/>
      </w:rPr>
    </w:lvl>
    <w:lvl w:ilvl="1">
      <w:start w:val="1"/>
      <w:numFmt w:val="decimal"/>
      <w:lvlText w:val="%2."/>
      <w:lvlJc w:val="left"/>
      <w:pPr>
        <w:ind w:left="110" w:hanging="224"/>
        <w:jc w:val="right"/>
      </w:pPr>
      <w:rPr>
        <w:rFonts w:hint="default" w:ascii="Cambria" w:hAnsi="Cambria" w:eastAsia="Cambria" w:cs="Cambria"/>
        <w:color w:val="231F20"/>
        <w:spacing w:val="-4"/>
        <w:w w:val="109"/>
        <w:sz w:val="22"/>
        <w:szCs w:val="22"/>
        <w:lang w:val="ru-RU" w:eastAsia="en-US" w:bidi="ar-SA"/>
      </w:rPr>
    </w:lvl>
    <w:lvl w:ilvl="2">
      <w:start w:val="7"/>
      <w:numFmt w:val="decimal"/>
      <w:lvlText w:val="%3."/>
      <w:lvlJc w:val="left"/>
      <w:pPr>
        <w:ind w:left="1017" w:hanging="454"/>
        <w:jc w:val="left"/>
      </w:pPr>
      <w:rPr>
        <w:rFonts w:hint="default" w:ascii="Tahoma" w:hAnsi="Tahoma" w:eastAsia="Tahoma" w:cs="Tahoma"/>
        <w:b/>
        <w:bCs/>
        <w:color w:val="231F20"/>
        <w:w w:val="85"/>
        <w:sz w:val="24"/>
        <w:szCs w:val="24"/>
        <w:lang w:val="ru-RU" w:eastAsia="en-US" w:bidi="ar-SA"/>
      </w:rPr>
    </w:lvl>
    <w:lvl w:ilvl="3">
      <w:start w:val="1"/>
      <w:numFmt w:val="decimal"/>
      <w:lvlText w:val="%3.%4."/>
      <w:lvlJc w:val="left"/>
      <w:pPr>
        <w:ind w:left="1017" w:hanging="454"/>
        <w:jc w:val="right"/>
      </w:pPr>
      <w:rPr>
        <w:rFonts w:hint="default" w:ascii="Tahoma" w:hAnsi="Tahoma" w:eastAsia="Tahoma" w:cs="Tahoma"/>
        <w:b/>
        <w:bCs/>
        <w:color w:val="231F20"/>
        <w:w w:val="85"/>
        <w:sz w:val="23"/>
        <w:szCs w:val="23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983" w:hanging="45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638" w:hanging="45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292" w:hanging="45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947" w:hanging="45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601" w:hanging="454"/>
      </w:pPr>
      <w:rPr>
        <w:rFonts w:hint="default"/>
        <w:lang w:val="ru-RU" w:eastAsia="en-US" w:bidi="ar-SA"/>
      </w:rPr>
    </w:lvl>
  </w:abstractNum>
  <w:abstractNum w:abstractNumId="15">
    <w:multiLevelType w:val="hybridMultilevel"/>
    <w:lvl w:ilvl="0">
      <w:start w:val="0"/>
      <w:numFmt w:val="bullet"/>
      <w:lvlText w:val="-"/>
      <w:lvlJc w:val="left"/>
      <w:pPr>
        <w:ind w:left="904" w:hanging="341"/>
      </w:pPr>
      <w:rPr>
        <w:rFonts w:hint="default" w:ascii="Cambria" w:hAnsi="Cambria" w:eastAsia="Cambria" w:cs="Cambria"/>
        <w:color w:val="231F2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501" w:hanging="34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02" w:hanging="34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703" w:hanging="34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304" w:hanging="34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905" w:hanging="34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506" w:hanging="34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5107" w:hanging="34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708" w:hanging="341"/>
      </w:pPr>
      <w:rPr>
        <w:rFonts w:hint="default"/>
        <w:lang w:val="ru-RU" w:eastAsia="en-US" w:bidi="ar-SA"/>
      </w:rPr>
    </w:lvl>
  </w:abstractNum>
  <w:abstractNum w:abstractNumId="14">
    <w:multiLevelType w:val="hybridMultilevel"/>
    <w:lvl w:ilvl="0">
      <w:start w:val="0"/>
      <w:numFmt w:val="bullet"/>
      <w:lvlText w:val="–"/>
      <w:lvlJc w:val="left"/>
      <w:pPr>
        <w:ind w:left="110" w:hanging="173"/>
      </w:pPr>
      <w:rPr>
        <w:rFonts w:hint="default" w:ascii="Cambria" w:hAnsi="Cambria" w:eastAsia="Cambria" w:cs="Cambria"/>
        <w:color w:val="231F20"/>
        <w:w w:val="111"/>
        <w:sz w:val="22"/>
        <w:szCs w:val="22"/>
        <w:lang w:val="ru-RU" w:eastAsia="en-US" w:bidi="ar-SA"/>
      </w:rPr>
    </w:lvl>
    <w:lvl w:ilvl="1">
      <w:start w:val="0"/>
      <w:numFmt w:val="bullet"/>
      <w:lvlText w:val="-"/>
      <w:lvlJc w:val="left"/>
      <w:pPr>
        <w:ind w:left="790" w:hanging="341"/>
      </w:pPr>
      <w:rPr>
        <w:rFonts w:hint="default" w:ascii="Cambria" w:hAnsi="Cambria" w:eastAsia="Cambria" w:cs="Cambria"/>
        <w:color w:val="231F20"/>
        <w:w w:val="100"/>
        <w:sz w:val="22"/>
        <w:szCs w:val="22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478" w:hanging="34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157" w:hanging="34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836" w:hanging="34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515" w:hanging="34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194" w:hanging="34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873" w:hanging="34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552" w:hanging="341"/>
      </w:pPr>
      <w:rPr>
        <w:rFonts w:hint="default"/>
        <w:lang w:val="ru-RU" w:eastAsia="en-US" w:bidi="ar-SA"/>
      </w:rPr>
    </w:lvl>
  </w:abstractNum>
  <w:abstractNum w:abstractNumId="13">
    <w:multiLevelType w:val="hybridMultilevel"/>
    <w:lvl w:ilvl="0">
      <w:start w:val="0"/>
      <w:numFmt w:val="bullet"/>
      <w:lvlText w:val="-"/>
      <w:lvlJc w:val="left"/>
      <w:pPr>
        <w:ind w:left="790" w:hanging="341"/>
      </w:pPr>
      <w:rPr>
        <w:rFonts w:hint="default" w:ascii="Cambria" w:hAnsi="Cambria" w:eastAsia="Cambria" w:cs="Cambria"/>
        <w:color w:val="231F2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-"/>
      <w:lvlJc w:val="left"/>
      <w:pPr>
        <w:ind w:left="904" w:hanging="341"/>
      </w:pPr>
      <w:rPr>
        <w:rFonts w:hint="default" w:ascii="Cambria" w:hAnsi="Cambria" w:eastAsia="Cambria" w:cs="Cambria"/>
        <w:color w:val="231F20"/>
        <w:w w:val="100"/>
        <w:sz w:val="22"/>
        <w:szCs w:val="22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567" w:hanging="34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235" w:hanging="34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903" w:hanging="34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571" w:hanging="34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239" w:hanging="34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907" w:hanging="34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574" w:hanging="341"/>
      </w:pPr>
      <w:rPr>
        <w:rFonts w:hint="default"/>
        <w:lang w:val="ru-RU" w:eastAsia="en-US" w:bidi="ar-SA"/>
      </w:rPr>
    </w:lvl>
  </w:abstractNum>
  <w:abstractNum w:abstractNumId="12">
    <w:multiLevelType w:val="hybridMultilevel"/>
    <w:lvl w:ilvl="0">
      <w:start w:val="10"/>
      <w:numFmt w:val="decimal"/>
      <w:lvlText w:val="[%1]"/>
      <w:lvlJc w:val="left"/>
      <w:pPr>
        <w:ind w:left="110" w:hanging="458"/>
        <w:jc w:val="left"/>
      </w:pPr>
      <w:rPr>
        <w:rFonts w:hint="default" w:ascii="Cambria" w:hAnsi="Cambria" w:eastAsia="Cambria" w:cs="Cambria"/>
        <w:color w:val="231F20"/>
        <w:w w:val="98"/>
        <w:sz w:val="22"/>
        <w:szCs w:val="22"/>
        <w:lang w:val="ru-RU" w:eastAsia="en-US" w:bidi="ar-SA"/>
      </w:rPr>
    </w:lvl>
    <w:lvl w:ilvl="1">
      <w:start w:val="1"/>
      <w:numFmt w:val="decimal"/>
      <w:lvlText w:val="%2."/>
      <w:lvlJc w:val="left"/>
      <w:pPr>
        <w:ind w:left="223" w:hanging="272"/>
        <w:jc w:val="right"/>
      </w:pPr>
      <w:rPr>
        <w:rFonts w:hint="default" w:ascii="Cambria" w:hAnsi="Cambria" w:eastAsia="Cambria" w:cs="Cambria"/>
        <w:color w:val="231F20"/>
        <w:spacing w:val="0"/>
        <w:w w:val="109"/>
        <w:sz w:val="22"/>
        <w:szCs w:val="22"/>
        <w:lang w:val="ru-RU" w:eastAsia="en-US" w:bidi="ar-SA"/>
      </w:rPr>
    </w:lvl>
    <w:lvl w:ilvl="2">
      <w:start w:val="6"/>
      <w:numFmt w:val="decimal"/>
      <w:lvlText w:val="%3."/>
      <w:lvlJc w:val="left"/>
      <w:pPr>
        <w:ind w:left="1017" w:hanging="454"/>
        <w:jc w:val="left"/>
      </w:pPr>
      <w:rPr>
        <w:rFonts w:hint="default" w:ascii="Tahoma" w:hAnsi="Tahoma" w:eastAsia="Tahoma" w:cs="Tahoma"/>
        <w:b/>
        <w:bCs/>
        <w:color w:val="231F20"/>
        <w:w w:val="85"/>
        <w:sz w:val="24"/>
        <w:szCs w:val="24"/>
        <w:lang w:val="ru-RU" w:eastAsia="en-US" w:bidi="ar-SA"/>
      </w:rPr>
    </w:lvl>
    <w:lvl w:ilvl="3">
      <w:start w:val="1"/>
      <w:numFmt w:val="decimal"/>
      <w:lvlText w:val="%3.%4."/>
      <w:lvlJc w:val="left"/>
      <w:pPr>
        <w:ind w:left="1017" w:hanging="454"/>
        <w:jc w:val="right"/>
      </w:pPr>
      <w:rPr>
        <w:rFonts w:hint="default" w:ascii="Tahoma" w:hAnsi="Tahoma" w:eastAsia="Tahoma" w:cs="Tahoma"/>
        <w:b/>
        <w:bCs/>
        <w:color w:val="231F20"/>
        <w:w w:val="85"/>
        <w:sz w:val="23"/>
        <w:szCs w:val="23"/>
        <w:lang w:val="ru-RU" w:eastAsia="en-US" w:bidi="ar-SA"/>
      </w:rPr>
    </w:lvl>
    <w:lvl w:ilvl="4">
      <w:start w:val="1"/>
      <w:numFmt w:val="decimal"/>
      <w:lvlText w:val="%5)"/>
      <w:lvlJc w:val="left"/>
      <w:pPr>
        <w:ind w:left="790" w:hanging="278"/>
        <w:jc w:val="right"/>
      </w:pPr>
      <w:rPr>
        <w:rFonts w:hint="default" w:ascii="Cambria" w:hAnsi="Cambria" w:eastAsia="Cambria" w:cs="Cambria"/>
        <w:color w:val="231F20"/>
        <w:spacing w:val="0"/>
        <w:w w:val="95"/>
        <w:sz w:val="22"/>
        <w:szCs w:val="22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703" w:hanging="27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544" w:hanging="27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386" w:hanging="27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227" w:hanging="278"/>
      </w:pPr>
      <w:rPr>
        <w:rFonts w:hint="default"/>
        <w:lang w:val="ru-RU" w:eastAsia="en-US" w:bidi="ar-SA"/>
      </w:rPr>
    </w:lvl>
  </w:abstractNum>
  <w:abstractNum w:abstractNumId="11">
    <w:multiLevelType w:val="hybridMultilevel"/>
    <w:lvl w:ilvl="0">
      <w:start w:val="0"/>
      <w:numFmt w:val="bullet"/>
      <w:lvlText w:val="-"/>
      <w:lvlJc w:val="left"/>
      <w:pPr>
        <w:ind w:left="790" w:hanging="341"/>
      </w:pPr>
      <w:rPr>
        <w:rFonts w:hint="default" w:ascii="Cambria" w:hAnsi="Cambria" w:eastAsia="Cambria" w:cs="Cambria"/>
        <w:color w:val="231F2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900" w:hanging="34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567" w:hanging="34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235" w:hanging="34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903" w:hanging="34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571" w:hanging="34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239" w:hanging="34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907" w:hanging="34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574" w:hanging="341"/>
      </w:pPr>
      <w:rPr>
        <w:rFonts w:hint="default"/>
        <w:lang w:val="ru-RU" w:eastAsia="en-US" w:bidi="ar-SA"/>
      </w:rPr>
    </w:lvl>
  </w:abstractNum>
  <w:abstractNum w:abstractNumId="10">
    <w:multiLevelType w:val="hybridMultilevel"/>
    <w:lvl w:ilvl="0">
      <w:start w:val="5"/>
      <w:numFmt w:val="decimal"/>
      <w:lvlText w:val="%1."/>
      <w:lvlJc w:val="left"/>
      <w:pPr>
        <w:ind w:left="904" w:hanging="454"/>
        <w:jc w:val="left"/>
      </w:pPr>
      <w:rPr>
        <w:rFonts w:hint="default" w:ascii="Tahoma" w:hAnsi="Tahoma" w:eastAsia="Tahoma" w:cs="Tahoma"/>
        <w:b/>
        <w:bCs/>
        <w:color w:val="231F20"/>
        <w:w w:val="85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04" w:hanging="454"/>
        <w:jc w:val="right"/>
      </w:pPr>
      <w:rPr>
        <w:rFonts w:hint="default" w:ascii="Tahoma" w:hAnsi="Tahoma" w:eastAsia="Tahoma" w:cs="Tahoma"/>
        <w:b/>
        <w:bCs/>
        <w:color w:val="231F20"/>
        <w:w w:val="85"/>
        <w:sz w:val="23"/>
        <w:szCs w:val="23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02" w:hanging="45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703" w:hanging="45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304" w:hanging="45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905" w:hanging="45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506" w:hanging="45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5107" w:hanging="45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708" w:hanging="454"/>
      </w:pPr>
      <w:rPr>
        <w:rFonts w:hint="default"/>
        <w:lang w:val="ru-RU" w:eastAsia="en-US" w:bidi="ar-SA"/>
      </w:rPr>
    </w:lvl>
  </w:abstractNum>
  <w:abstractNum w:abstractNumId="9">
    <w:multiLevelType w:val="hybridMultilevel"/>
    <w:lvl w:ilvl="0">
      <w:start w:val="0"/>
      <w:numFmt w:val="bullet"/>
      <w:lvlText w:val="–"/>
      <w:lvlJc w:val="left"/>
      <w:pPr>
        <w:ind w:left="223" w:hanging="201"/>
      </w:pPr>
      <w:rPr>
        <w:rFonts w:hint="default" w:ascii="Cambria" w:hAnsi="Cambria" w:eastAsia="Cambria" w:cs="Cambria"/>
        <w:color w:val="231F20"/>
        <w:w w:val="111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889" w:hanging="20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558" w:hanging="20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227" w:hanging="20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896" w:hanging="20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565" w:hanging="20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234" w:hanging="20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903" w:hanging="20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572" w:hanging="201"/>
      </w:pPr>
      <w:rPr>
        <w:rFonts w:hint="default"/>
        <w:lang w:val="ru-RU" w:eastAsia="en-US" w:bidi="ar-SA"/>
      </w:rPr>
    </w:lvl>
  </w:abstractNum>
  <w:abstractNum w:abstractNumId="8">
    <w:multiLevelType w:val="hybridMultilevel"/>
    <w:lvl w:ilvl="0">
      <w:start w:val="1"/>
      <w:numFmt w:val="decimal"/>
      <w:lvlText w:val="%1)"/>
      <w:lvlJc w:val="left"/>
      <w:pPr>
        <w:ind w:left="110" w:hanging="271"/>
        <w:jc w:val="left"/>
      </w:pPr>
      <w:rPr>
        <w:rFonts w:hint="default" w:ascii="Cambria" w:hAnsi="Cambria" w:eastAsia="Cambria" w:cs="Cambria"/>
        <w:color w:val="231F20"/>
        <w:w w:val="95"/>
        <w:sz w:val="22"/>
        <w:szCs w:val="22"/>
        <w:lang w:val="ru-RU" w:eastAsia="en-US" w:bidi="ar-SA"/>
      </w:rPr>
    </w:lvl>
    <w:lvl w:ilvl="1">
      <w:start w:val="1"/>
      <w:numFmt w:val="decimal"/>
      <w:lvlText w:val="%2."/>
      <w:lvlJc w:val="left"/>
      <w:pPr>
        <w:ind w:left="110" w:hanging="236"/>
        <w:jc w:val="right"/>
      </w:pPr>
      <w:rPr>
        <w:rFonts w:hint="default" w:ascii="Cambria" w:hAnsi="Cambria" w:eastAsia="Cambria" w:cs="Cambria"/>
        <w:color w:val="231F20"/>
        <w:spacing w:val="-1"/>
        <w:w w:val="109"/>
        <w:sz w:val="22"/>
        <w:szCs w:val="22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478" w:hanging="23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157" w:hanging="23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836" w:hanging="23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515" w:hanging="23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194" w:hanging="23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873" w:hanging="23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552" w:hanging="236"/>
      </w:pPr>
      <w:rPr>
        <w:rFonts w:hint="default"/>
        <w:lang w:val="ru-RU" w:eastAsia="en-US" w:bidi="ar-SA"/>
      </w:rPr>
    </w:lvl>
  </w:abstractNum>
  <w:abstractNum w:abstractNumId="7">
    <w:multiLevelType w:val="hybridMultilevel"/>
    <w:lvl w:ilvl="0">
      <w:start w:val="1"/>
      <w:numFmt w:val="decimal"/>
      <w:lvlText w:val="%1."/>
      <w:lvlJc w:val="left"/>
      <w:pPr>
        <w:ind w:left="808" w:hanging="245"/>
        <w:jc w:val="right"/>
      </w:pPr>
      <w:rPr>
        <w:rFonts w:hint="default" w:ascii="Cambria" w:hAnsi="Cambria" w:eastAsia="Cambria" w:cs="Cambria"/>
        <w:color w:val="231F20"/>
        <w:spacing w:val="-1"/>
        <w:w w:val="109"/>
        <w:sz w:val="22"/>
        <w:szCs w:val="22"/>
        <w:lang w:val="ru-RU" w:eastAsia="en-US" w:bidi="ar-SA"/>
      </w:rPr>
    </w:lvl>
    <w:lvl w:ilvl="1">
      <w:start w:val="4"/>
      <w:numFmt w:val="decimal"/>
      <w:lvlText w:val="%2."/>
      <w:lvlJc w:val="left"/>
      <w:pPr>
        <w:ind w:left="1017" w:hanging="454"/>
        <w:jc w:val="left"/>
      </w:pPr>
      <w:rPr>
        <w:rFonts w:hint="default" w:ascii="Tahoma" w:hAnsi="Tahoma" w:eastAsia="Tahoma" w:cs="Tahoma"/>
        <w:b/>
        <w:bCs/>
        <w:color w:val="231F20"/>
        <w:w w:val="85"/>
        <w:sz w:val="24"/>
        <w:szCs w:val="24"/>
        <w:lang w:val="ru-RU" w:eastAsia="en-US" w:bidi="ar-SA"/>
      </w:rPr>
    </w:lvl>
    <w:lvl w:ilvl="2">
      <w:start w:val="1"/>
      <w:numFmt w:val="decimal"/>
      <w:lvlText w:val="%2.%3."/>
      <w:lvlJc w:val="left"/>
      <w:pPr>
        <w:ind w:left="1017" w:hanging="454"/>
        <w:jc w:val="right"/>
      </w:pPr>
      <w:rPr>
        <w:rFonts w:hint="default" w:ascii="Tahoma" w:hAnsi="Tahoma" w:eastAsia="Tahoma" w:cs="Tahoma"/>
        <w:b/>
        <w:bCs/>
        <w:color w:val="231F20"/>
        <w:w w:val="85"/>
        <w:sz w:val="23"/>
        <w:szCs w:val="23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329" w:hanging="45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983" w:hanging="45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638" w:hanging="45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292" w:hanging="45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947" w:hanging="45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601" w:hanging="454"/>
      </w:pPr>
      <w:rPr>
        <w:rFonts w:hint="default"/>
        <w:lang w:val="ru-RU" w:eastAsia="en-US" w:bidi="ar-SA"/>
      </w:rPr>
    </w:lvl>
  </w:abstractNum>
  <w:abstractNum w:abstractNumId="6">
    <w:multiLevelType w:val="hybridMultilevel"/>
    <w:lvl w:ilvl="0">
      <w:start w:val="0"/>
      <w:numFmt w:val="bullet"/>
      <w:lvlText w:val="*"/>
      <w:lvlJc w:val="left"/>
      <w:pPr>
        <w:ind w:left="110" w:hanging="170"/>
      </w:pPr>
      <w:rPr>
        <w:rFonts w:hint="default" w:ascii="Cambria" w:hAnsi="Cambria" w:eastAsia="Cambria" w:cs="Cambria"/>
        <w:color w:val="231F20"/>
        <w:w w:val="117"/>
        <w:sz w:val="20"/>
        <w:szCs w:val="20"/>
        <w:lang w:val="ru-RU" w:eastAsia="en-US" w:bidi="ar-SA"/>
      </w:rPr>
    </w:lvl>
    <w:lvl w:ilvl="1">
      <w:start w:val="0"/>
      <w:numFmt w:val="bullet"/>
      <w:lvlText w:val="-"/>
      <w:lvlJc w:val="left"/>
      <w:pPr>
        <w:ind w:left="904" w:hanging="341"/>
      </w:pPr>
      <w:rPr>
        <w:rFonts w:hint="default" w:ascii="Cambria" w:hAnsi="Cambria" w:eastAsia="Cambria" w:cs="Cambria"/>
        <w:color w:val="231F20"/>
        <w:w w:val="100"/>
        <w:sz w:val="22"/>
        <w:szCs w:val="22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567" w:hanging="34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235" w:hanging="34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903" w:hanging="34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571" w:hanging="34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239" w:hanging="34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907" w:hanging="34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574" w:hanging="341"/>
      </w:pPr>
      <w:rPr>
        <w:rFonts w:hint="default"/>
        <w:lang w:val="ru-RU" w:eastAsia="en-US" w:bidi="ar-SA"/>
      </w:rPr>
    </w:lvl>
  </w:abstractNum>
  <w:abstractNum w:abstractNumId="5">
    <w:multiLevelType w:val="hybridMultilevel"/>
    <w:lvl w:ilvl="0">
      <w:start w:val="1"/>
      <w:numFmt w:val="decimal"/>
      <w:lvlText w:val="%1."/>
      <w:lvlJc w:val="left"/>
      <w:pPr>
        <w:ind w:left="223" w:hanging="267"/>
        <w:jc w:val="right"/>
      </w:pPr>
      <w:rPr>
        <w:rFonts w:hint="default" w:ascii="Cambria" w:hAnsi="Cambria" w:eastAsia="Cambria" w:cs="Cambria"/>
        <w:color w:val="231F20"/>
        <w:spacing w:val="0"/>
        <w:w w:val="109"/>
        <w:sz w:val="22"/>
        <w:szCs w:val="22"/>
        <w:lang w:val="ru-RU" w:eastAsia="en-US" w:bidi="ar-SA"/>
      </w:rPr>
    </w:lvl>
    <w:lvl w:ilvl="1">
      <w:start w:val="3"/>
      <w:numFmt w:val="decimal"/>
      <w:lvlText w:val="%2."/>
      <w:lvlJc w:val="left"/>
      <w:pPr>
        <w:ind w:left="1017" w:hanging="454"/>
        <w:jc w:val="left"/>
      </w:pPr>
      <w:rPr>
        <w:rFonts w:hint="default" w:ascii="Tahoma" w:hAnsi="Tahoma" w:eastAsia="Tahoma" w:cs="Tahoma"/>
        <w:b/>
        <w:bCs/>
        <w:color w:val="231F20"/>
        <w:w w:val="85"/>
        <w:sz w:val="24"/>
        <w:szCs w:val="24"/>
        <w:lang w:val="ru-RU" w:eastAsia="en-US" w:bidi="ar-SA"/>
      </w:rPr>
    </w:lvl>
    <w:lvl w:ilvl="2">
      <w:start w:val="1"/>
      <w:numFmt w:val="decimal"/>
      <w:lvlText w:val="%2.%3."/>
      <w:lvlJc w:val="left"/>
      <w:pPr>
        <w:ind w:left="1017" w:hanging="454"/>
        <w:jc w:val="right"/>
      </w:pPr>
      <w:rPr>
        <w:rFonts w:hint="default" w:ascii="Tahoma" w:hAnsi="Tahoma" w:eastAsia="Tahoma" w:cs="Tahoma"/>
        <w:b/>
        <w:bCs/>
        <w:color w:val="231F20"/>
        <w:w w:val="70"/>
        <w:sz w:val="23"/>
        <w:szCs w:val="23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329" w:hanging="45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983" w:hanging="45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638" w:hanging="45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292" w:hanging="45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947" w:hanging="45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601" w:hanging="454"/>
      </w:pPr>
      <w:rPr>
        <w:rFonts w:hint="default"/>
        <w:lang w:val="ru-RU" w:eastAsia="en-US" w:bidi="ar-SA"/>
      </w:rPr>
    </w:lvl>
  </w:abstractNum>
  <w:abstractNum w:abstractNumId="4">
    <w:multiLevelType w:val="hybridMultilevel"/>
    <w:lvl w:ilvl="0">
      <w:start w:val="1"/>
      <w:numFmt w:val="decimal"/>
      <w:lvlText w:val="%1)"/>
      <w:lvlJc w:val="left"/>
      <w:pPr>
        <w:ind w:left="904" w:hanging="277"/>
        <w:jc w:val="left"/>
      </w:pPr>
      <w:rPr>
        <w:rFonts w:hint="default" w:ascii="Cambria" w:hAnsi="Cambria" w:eastAsia="Cambria" w:cs="Cambria"/>
        <w:color w:val="231F20"/>
        <w:spacing w:val="0"/>
        <w:w w:val="95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501" w:hanging="27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02" w:hanging="2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703" w:hanging="2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304" w:hanging="2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905" w:hanging="2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506" w:hanging="2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5107" w:hanging="2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708" w:hanging="277"/>
      </w:pPr>
      <w:rPr>
        <w:rFonts w:hint="default"/>
        <w:lang w:val="ru-RU" w:eastAsia="en-US" w:bidi="ar-SA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110" w:hanging="270"/>
        <w:jc w:val="left"/>
      </w:pPr>
      <w:rPr>
        <w:rFonts w:hint="default" w:ascii="Cambria" w:hAnsi="Cambria" w:eastAsia="Cambria" w:cs="Cambria"/>
        <w:color w:val="231F20"/>
        <w:spacing w:val="0"/>
        <w:w w:val="109"/>
        <w:sz w:val="22"/>
        <w:szCs w:val="22"/>
        <w:lang w:val="ru-RU" w:eastAsia="en-US" w:bidi="ar-SA"/>
      </w:rPr>
    </w:lvl>
    <w:lvl w:ilvl="1">
      <w:start w:val="2"/>
      <w:numFmt w:val="decimal"/>
      <w:lvlText w:val="%2."/>
      <w:lvlJc w:val="left"/>
      <w:pPr>
        <w:ind w:left="1017" w:hanging="454"/>
        <w:jc w:val="left"/>
      </w:pPr>
      <w:rPr>
        <w:rFonts w:hint="default" w:ascii="Tahoma" w:hAnsi="Tahoma" w:eastAsia="Tahoma" w:cs="Tahoma"/>
        <w:b/>
        <w:bCs/>
        <w:color w:val="231F20"/>
        <w:w w:val="85"/>
        <w:sz w:val="24"/>
        <w:szCs w:val="24"/>
        <w:lang w:val="ru-RU" w:eastAsia="en-US" w:bidi="ar-SA"/>
      </w:rPr>
    </w:lvl>
    <w:lvl w:ilvl="2">
      <w:start w:val="1"/>
      <w:numFmt w:val="decimal"/>
      <w:lvlText w:val="%2.%3."/>
      <w:lvlJc w:val="left"/>
      <w:pPr>
        <w:ind w:left="1017" w:hanging="454"/>
        <w:jc w:val="left"/>
      </w:pPr>
      <w:rPr>
        <w:rFonts w:hint="default" w:ascii="Tahoma" w:hAnsi="Tahoma" w:eastAsia="Tahoma" w:cs="Tahoma"/>
        <w:b/>
        <w:bCs/>
        <w:color w:val="231F20"/>
        <w:w w:val="85"/>
        <w:sz w:val="23"/>
        <w:szCs w:val="23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329" w:hanging="45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983" w:hanging="45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638" w:hanging="45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292" w:hanging="45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947" w:hanging="45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601" w:hanging="454"/>
      </w:pPr>
      <w:rPr>
        <w:rFonts w:hint="default"/>
        <w:lang w:val="ru-RU" w:eastAsia="en-US" w:bidi="ar-SA"/>
      </w:rPr>
    </w:lvl>
  </w:abstractNum>
  <w:abstractNum w:abstractNumId="2">
    <w:multiLevelType w:val="hybridMultilevel"/>
    <w:lvl w:ilvl="0">
      <w:start w:val="0"/>
      <w:numFmt w:val="bullet"/>
      <w:lvlText w:val="-"/>
      <w:lvlJc w:val="left"/>
      <w:pPr>
        <w:ind w:left="790" w:hanging="341"/>
      </w:pPr>
      <w:rPr>
        <w:rFonts w:hint="default" w:ascii="Cambria" w:hAnsi="Cambria" w:eastAsia="Cambria" w:cs="Cambria"/>
        <w:color w:val="231F2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-"/>
      <w:lvlJc w:val="left"/>
      <w:pPr>
        <w:ind w:left="904" w:hanging="341"/>
      </w:pPr>
      <w:rPr>
        <w:rFonts w:hint="default" w:ascii="Cambria" w:hAnsi="Cambria" w:eastAsia="Cambria" w:cs="Cambria"/>
        <w:color w:val="231F20"/>
        <w:w w:val="100"/>
        <w:sz w:val="22"/>
        <w:szCs w:val="22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567" w:hanging="34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235" w:hanging="34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903" w:hanging="34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571" w:hanging="34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239" w:hanging="34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907" w:hanging="34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574" w:hanging="341"/>
      </w:pPr>
      <w:rPr>
        <w:rFonts w:hint="default"/>
        <w:lang w:val="ru-RU" w:eastAsia="en-US" w:bidi="ar-SA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904" w:hanging="454"/>
        <w:jc w:val="left"/>
      </w:pPr>
      <w:rPr>
        <w:rFonts w:hint="default" w:ascii="Tahoma" w:hAnsi="Tahoma" w:eastAsia="Tahoma" w:cs="Tahoma"/>
        <w:b/>
        <w:bCs/>
        <w:color w:val="231F20"/>
        <w:w w:val="85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04" w:hanging="454"/>
        <w:jc w:val="right"/>
      </w:pPr>
      <w:rPr>
        <w:rFonts w:hint="default" w:ascii="Tahoma" w:hAnsi="Tahoma" w:eastAsia="Tahoma" w:cs="Tahoma"/>
        <w:b/>
        <w:bCs/>
        <w:color w:val="231F20"/>
        <w:w w:val="85"/>
        <w:sz w:val="23"/>
        <w:szCs w:val="23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02" w:hanging="45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703" w:hanging="45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304" w:hanging="45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905" w:hanging="45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506" w:hanging="45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5107" w:hanging="45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708" w:hanging="454"/>
      </w:pPr>
      <w:rPr>
        <w:rFonts w:hint="default"/>
        <w:lang w:val="ru-RU" w:eastAsia="en-US" w:bidi="ar-SA"/>
      </w:rPr>
    </w:lvl>
  </w:abstractNum>
  <w:abstractNum w:abstractNumId="0">
    <w:multiLevelType w:val="hybridMultilevel"/>
    <w:lvl w:ilvl="0">
      <w:start w:val="1"/>
      <w:numFmt w:val="decimal"/>
      <w:lvlText w:val="%1."/>
      <w:lvlJc w:val="left"/>
      <w:pPr>
        <w:ind w:left="450" w:hanging="341"/>
        <w:jc w:val="right"/>
      </w:pPr>
      <w:rPr>
        <w:rFonts w:hint="default" w:ascii="Cambria" w:hAnsi="Cambria" w:eastAsia="Cambria" w:cs="Cambria"/>
        <w:b/>
        <w:bCs/>
        <w:color w:val="231F20"/>
        <w:spacing w:val="-1"/>
        <w:w w:val="103"/>
        <w:sz w:val="21"/>
        <w:szCs w:val="21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04" w:hanging="454"/>
        <w:jc w:val="left"/>
      </w:pPr>
      <w:rPr>
        <w:rFonts w:hint="default" w:ascii="Cambria" w:hAnsi="Cambria" w:eastAsia="Cambria" w:cs="Cambria"/>
        <w:color w:val="231F20"/>
        <w:spacing w:val="-1"/>
        <w:w w:val="109"/>
        <w:sz w:val="21"/>
        <w:szCs w:val="21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020" w:hanging="45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756" w:hanging="45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492" w:hanging="45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228" w:hanging="45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965" w:hanging="45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701" w:hanging="45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437" w:hanging="454"/>
      </w:pPr>
      <w:rPr>
        <w:rFonts w:hint="default"/>
        <w:lang w:val="ru-RU" w:eastAsia="en-US" w:bidi="ar-SA"/>
      </w:rPr>
    </w:lvl>
  </w:abstract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Cambria" w:hAnsi="Cambria" w:eastAsia="Cambria" w:cs="Cambria"/>
      <w:lang w:val="ru-RU" w:eastAsia="en-US" w:bidi="ar-SA"/>
    </w:rPr>
  </w:style>
  <w:style w:styleId="TOC1" w:type="paragraph">
    <w:name w:val="TOC 1"/>
    <w:basedOn w:val="Normal"/>
    <w:uiPriority w:val="1"/>
    <w:qFormat/>
    <w:pPr>
      <w:spacing w:before="194"/>
      <w:ind w:left="110" w:hanging="341"/>
    </w:pPr>
    <w:rPr>
      <w:rFonts w:ascii="Cambria" w:hAnsi="Cambria" w:eastAsia="Cambria" w:cs="Cambria"/>
      <w:b/>
      <w:bCs/>
      <w:sz w:val="21"/>
      <w:szCs w:val="21"/>
      <w:lang w:val="ru-RU" w:eastAsia="en-US" w:bidi="ar-SA"/>
    </w:rPr>
  </w:style>
  <w:style w:styleId="TOC2" w:type="paragraph">
    <w:name w:val="TOC 2"/>
    <w:basedOn w:val="Normal"/>
    <w:uiPriority w:val="1"/>
    <w:qFormat/>
    <w:pPr>
      <w:spacing w:before="194" w:line="233" w:lineRule="exact"/>
      <w:ind w:left="110"/>
    </w:pPr>
    <w:rPr>
      <w:rFonts w:ascii="Cambria" w:hAnsi="Cambria" w:eastAsia="Cambria" w:cs="Cambria"/>
      <w:i/>
      <w:iCs/>
      <w:sz w:val="21"/>
      <w:szCs w:val="21"/>
      <w:lang w:val="ru-RU" w:eastAsia="en-US" w:bidi="ar-SA"/>
    </w:rPr>
  </w:style>
  <w:style w:styleId="TOC3" w:type="paragraph">
    <w:name w:val="TOC 3"/>
    <w:basedOn w:val="Normal"/>
    <w:uiPriority w:val="1"/>
    <w:qFormat/>
    <w:pPr>
      <w:spacing w:before="216"/>
      <w:ind w:left="563" w:right="151" w:hanging="341"/>
    </w:pPr>
    <w:rPr>
      <w:rFonts w:ascii="Cambria" w:hAnsi="Cambria" w:eastAsia="Cambria" w:cs="Cambria"/>
      <w:b/>
      <w:bCs/>
      <w:sz w:val="21"/>
      <w:szCs w:val="21"/>
      <w:lang w:val="ru-RU" w:eastAsia="en-US" w:bidi="ar-SA"/>
    </w:rPr>
  </w:style>
  <w:style w:styleId="TOC4" w:type="paragraph">
    <w:name w:val="TOC 4"/>
    <w:basedOn w:val="Normal"/>
    <w:uiPriority w:val="1"/>
    <w:qFormat/>
    <w:pPr>
      <w:spacing w:before="36"/>
      <w:ind w:left="450"/>
    </w:pPr>
    <w:rPr>
      <w:rFonts w:ascii="Cambria" w:hAnsi="Cambria" w:eastAsia="Cambria" w:cs="Cambria"/>
      <w:b/>
      <w:bCs/>
      <w:sz w:val="21"/>
      <w:szCs w:val="21"/>
      <w:lang w:val="ru-RU" w:eastAsia="en-US" w:bidi="ar-SA"/>
    </w:rPr>
  </w:style>
  <w:style w:styleId="TOC5" w:type="paragraph">
    <w:name w:val="TOC 5"/>
    <w:basedOn w:val="Normal"/>
    <w:uiPriority w:val="1"/>
    <w:qFormat/>
    <w:pPr>
      <w:spacing w:before="52"/>
      <w:ind w:left="903" w:hanging="454"/>
    </w:pPr>
    <w:rPr>
      <w:rFonts w:ascii="Cambria" w:hAnsi="Cambria" w:eastAsia="Cambria" w:cs="Cambria"/>
      <w:sz w:val="21"/>
      <w:szCs w:val="21"/>
      <w:lang w:val="ru-RU" w:eastAsia="en-US" w:bidi="ar-SA"/>
    </w:rPr>
  </w:style>
  <w:style w:styleId="TOC6" w:type="paragraph">
    <w:name w:val="TOC 6"/>
    <w:basedOn w:val="Normal"/>
    <w:uiPriority w:val="1"/>
    <w:qFormat/>
    <w:pPr>
      <w:spacing w:line="226" w:lineRule="exact"/>
      <w:ind w:left="563"/>
    </w:pPr>
    <w:rPr>
      <w:rFonts w:ascii="Cambria" w:hAnsi="Cambria" w:eastAsia="Cambria" w:cs="Cambria"/>
      <w:b/>
      <w:bCs/>
      <w:sz w:val="21"/>
      <w:szCs w:val="21"/>
      <w:lang w:val="ru-RU" w:eastAsia="en-US" w:bidi="ar-SA"/>
    </w:rPr>
  </w:style>
  <w:style w:styleId="TOC7" w:type="paragraph">
    <w:name w:val="TOC 7"/>
    <w:basedOn w:val="Normal"/>
    <w:uiPriority w:val="1"/>
    <w:qFormat/>
    <w:pPr>
      <w:spacing w:before="30"/>
      <w:ind w:left="1017" w:hanging="455"/>
    </w:pPr>
    <w:rPr>
      <w:rFonts w:ascii="Cambria" w:hAnsi="Cambria" w:eastAsia="Cambria" w:cs="Cambria"/>
      <w:sz w:val="21"/>
      <w:szCs w:val="21"/>
      <w:lang w:val="ru-RU" w:eastAsia="en-US" w:bidi="ar-SA"/>
    </w:rPr>
  </w:style>
  <w:style w:styleId="TOC8" w:type="paragraph">
    <w:name w:val="TOC 8"/>
    <w:basedOn w:val="Normal"/>
    <w:uiPriority w:val="1"/>
    <w:qFormat/>
    <w:pPr>
      <w:spacing w:line="226" w:lineRule="exact"/>
      <w:ind w:left="904"/>
    </w:pPr>
    <w:rPr>
      <w:rFonts w:ascii="Cambria" w:hAnsi="Cambria" w:eastAsia="Cambria" w:cs="Cambria"/>
      <w:sz w:val="21"/>
      <w:szCs w:val="21"/>
      <w:lang w:val="ru-RU" w:eastAsia="en-US" w:bidi="ar-SA"/>
    </w:rPr>
  </w:style>
  <w:style w:styleId="TOC9" w:type="paragraph">
    <w:name w:val="TOC 9"/>
    <w:basedOn w:val="Normal"/>
    <w:uiPriority w:val="1"/>
    <w:qFormat/>
    <w:pPr>
      <w:spacing w:line="233" w:lineRule="exact"/>
      <w:ind w:left="1017"/>
    </w:pPr>
    <w:rPr>
      <w:rFonts w:ascii="Cambria" w:hAnsi="Cambria" w:eastAsia="Cambria" w:cs="Cambria"/>
      <w:sz w:val="21"/>
      <w:szCs w:val="21"/>
      <w:lang w:val="ru-RU" w:eastAsia="en-US" w:bidi="ar-SA"/>
    </w:rPr>
  </w:style>
  <w:style w:styleId="BodyText" w:type="paragraph">
    <w:name w:val="Body Text"/>
    <w:basedOn w:val="Normal"/>
    <w:uiPriority w:val="1"/>
    <w:qFormat/>
    <w:pPr>
      <w:jc w:val="both"/>
    </w:pPr>
    <w:rPr>
      <w:rFonts w:ascii="Cambria" w:hAnsi="Cambria" w:eastAsia="Cambria" w:cs="Cambria"/>
      <w:sz w:val="22"/>
      <w:szCs w:val="22"/>
      <w:lang w:val="ru-RU" w:eastAsia="en-US" w:bidi="ar-SA"/>
    </w:rPr>
  </w:style>
  <w:style w:styleId="Heading1" w:type="paragraph">
    <w:name w:val="Heading 1"/>
    <w:basedOn w:val="Normal"/>
    <w:uiPriority w:val="1"/>
    <w:qFormat/>
    <w:pPr>
      <w:spacing w:before="121"/>
      <w:ind w:left="1017" w:hanging="454"/>
      <w:outlineLvl w:val="1"/>
    </w:pPr>
    <w:rPr>
      <w:rFonts w:ascii="Tahoma" w:hAnsi="Tahoma" w:eastAsia="Tahoma" w:cs="Tahoma"/>
      <w:b/>
      <w:bCs/>
      <w:sz w:val="24"/>
      <w:szCs w:val="24"/>
      <w:lang w:val="ru-RU" w:eastAsia="en-US" w:bidi="ar-SA"/>
    </w:rPr>
  </w:style>
  <w:style w:styleId="Heading2" w:type="paragraph">
    <w:name w:val="Heading 2"/>
    <w:basedOn w:val="Normal"/>
    <w:uiPriority w:val="1"/>
    <w:qFormat/>
    <w:pPr>
      <w:ind w:left="1017" w:hanging="454"/>
      <w:outlineLvl w:val="2"/>
    </w:pPr>
    <w:rPr>
      <w:rFonts w:ascii="Trebuchet MS" w:hAnsi="Trebuchet MS" w:eastAsia="Trebuchet MS" w:cs="Trebuchet MS"/>
      <w:b/>
      <w:bCs/>
      <w:i/>
      <w:iCs/>
      <w:sz w:val="23"/>
      <w:szCs w:val="23"/>
      <w:lang w:val="ru-RU" w:eastAsia="en-US" w:bidi="ar-SA"/>
    </w:rPr>
  </w:style>
  <w:style w:styleId="Heading3" w:type="paragraph">
    <w:name w:val="Heading 3"/>
    <w:basedOn w:val="Normal"/>
    <w:uiPriority w:val="1"/>
    <w:qFormat/>
    <w:pPr>
      <w:spacing w:before="92"/>
      <w:ind w:left="186" w:right="297"/>
      <w:jc w:val="center"/>
      <w:outlineLvl w:val="3"/>
    </w:pPr>
    <w:rPr>
      <w:rFonts w:ascii="Cambria" w:hAnsi="Cambria" w:eastAsia="Cambria" w:cs="Cambria"/>
      <w:b/>
      <w:bCs/>
      <w:sz w:val="22"/>
      <w:szCs w:val="22"/>
      <w:lang w:val="ru-RU" w:eastAsia="en-US" w:bidi="ar-SA"/>
    </w:rPr>
  </w:style>
  <w:style w:styleId="ListParagraph" w:type="paragraph">
    <w:name w:val="List Paragraph"/>
    <w:basedOn w:val="Normal"/>
    <w:uiPriority w:val="1"/>
    <w:qFormat/>
    <w:pPr>
      <w:spacing w:before="59"/>
      <w:ind w:left="110" w:right="221" w:firstLine="340"/>
      <w:jc w:val="both"/>
    </w:pPr>
    <w:rPr>
      <w:rFonts w:ascii="Cambria" w:hAnsi="Cambria" w:eastAsia="Cambria" w:cs="Cambria"/>
      <w:lang w:val="ru-RU" w:eastAsia="en-US" w:bidi="ar-SA"/>
    </w:rPr>
  </w:style>
  <w:style w:styleId="TableParagraph" w:type="paragraph">
    <w:name w:val="Table Paragraph"/>
    <w:basedOn w:val="Normal"/>
    <w:uiPriority w:val="1"/>
    <w:qFormat/>
    <w:pPr>
      <w:ind w:left="79"/>
    </w:pPr>
    <w:rPr>
      <w:rFonts w:ascii="Cambria" w:hAnsi="Cambria" w:eastAsia="Cambria" w:cs="Cambria"/>
      <w:lang w:val="ru-RU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footer" Target="footer1.xml"/><Relationship Id="rId7" Type="http://schemas.openxmlformats.org/officeDocument/2006/relationships/footer" Target="footer2.xml"/><Relationship Id="rId8" Type="http://schemas.openxmlformats.org/officeDocument/2006/relationships/image" Target="media/image2.jpeg"/><Relationship Id="rId9" Type="http://schemas.openxmlformats.org/officeDocument/2006/relationships/image" Target="media/image3.png"/><Relationship Id="rId10" Type="http://schemas.openxmlformats.org/officeDocument/2006/relationships/image" Target="media/image4.png"/><Relationship Id="rId11" Type="http://schemas.openxmlformats.org/officeDocument/2006/relationships/hyperlink" Target="http://fundmetrology.ru/" TargetMode="External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jpeg"/><Relationship Id="rId15" Type="http://schemas.openxmlformats.org/officeDocument/2006/relationships/image" Target="media/image8.jpeg"/><Relationship Id="rId16" Type="http://schemas.openxmlformats.org/officeDocument/2006/relationships/image" Target="media/image9.jpeg"/><Relationship Id="rId17" Type="http://schemas.openxmlformats.org/officeDocument/2006/relationships/image" Target="media/image10.jpeg"/><Relationship Id="rId18" Type="http://schemas.openxmlformats.org/officeDocument/2006/relationships/image" Target="media/image11.png"/><Relationship Id="rId19" Type="http://schemas.openxmlformats.org/officeDocument/2006/relationships/image" Target="media/image12.png"/><Relationship Id="rId20" Type="http://schemas.openxmlformats.org/officeDocument/2006/relationships/hyperlink" Target="http://www.fedlab.ru/upload/" TargetMode="External"/><Relationship Id="rId21" Type="http://schemas.openxmlformats.org/officeDocument/2006/relationships/image" Target="media/image13.jpeg"/><Relationship Id="rId22" Type="http://schemas.openxmlformats.org/officeDocument/2006/relationships/hyperlink" Target="http://www.fedlab.ru/" TargetMode="External"/><Relationship Id="rId23" Type="http://schemas.openxmlformats.org/officeDocument/2006/relationships/image" Target="media/image14.png"/><Relationship Id="rId24" Type="http://schemas.openxmlformats.org/officeDocument/2006/relationships/image" Target="media/image15.jpeg"/><Relationship Id="rId25" Type="http://schemas.openxmlformats.org/officeDocument/2006/relationships/image" Target="media/image16.png"/><Relationship Id="rId26" Type="http://schemas.openxmlformats.org/officeDocument/2006/relationships/image" Target="media/image17.jpeg"/><Relationship Id="rId27" Type="http://schemas.openxmlformats.org/officeDocument/2006/relationships/hyperlink" Target="http://www.fsmj.ru/015387.html" TargetMode="External"/><Relationship Id="rId28" Type="http://schemas.openxmlformats.org/officeDocument/2006/relationships/hyperlink" Target="http://docs.cntd/" TargetMode="External"/><Relationship Id="rId29" Type="http://schemas.openxmlformats.org/officeDocument/2006/relationships/hyperlink" Target="http://www/" TargetMode="External"/><Relationship Id="rId30" Type="http://schemas.openxmlformats.org/officeDocument/2006/relationships/hyperlink" Target="http://docs.cntd.ru/document/901711867" TargetMode="External"/><Relationship Id="rId31" Type="http://schemas.openxmlformats.org/officeDocument/2006/relationships/hyperlink" Target="http://www.consultant.ru/document/cons_doc_LAW_77976/" TargetMode="External"/><Relationship Id="rId32" Type="http://schemas.openxmlformats.org/officeDocument/2006/relationships/hyperlink" Target="http://www.consultant.ru/" TargetMode="External"/><Relationship Id="rId33" Type="http://schemas.openxmlformats.org/officeDocument/2006/relationships/hyperlink" Target="http://www.consultant.ru/document/cons_doc_" TargetMode="External"/><Relationship Id="rId34" Type="http://schemas.openxmlformats.org/officeDocument/2006/relationships/hyperlink" Target="http://www.ncbi.nlm.nih/" TargetMode="External"/><Relationship Id="rId35" Type="http://schemas.openxmlformats.org/officeDocument/2006/relationships/hyperlink" Target="http://www.jsad.com/" TargetMode="External"/><Relationship Id="rId36" Type="http://schemas.openxmlformats.org/officeDocument/2006/relationships/footer" Target="footer3.xml"/><Relationship Id="rId37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2023-07-13T16:14:45Z</dcterms:created>
  <dcterms:modified xsi:type="dcterms:W3CDTF">2023-07-13T16:14:45Z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2021-12-20T00:00:00Z</vt:filetime>
  </property>
  <property fmtid="{D5CDD505-2E9C-101B-9397-08002B2CF9AE}" pid="3" name="Creator">
    <vt:lpwstr>Adobe InDesign 16.0 (Windows)</vt:lpwstr>
  </property>
  <property fmtid="{D5CDD505-2E9C-101B-9397-08002B2CF9AE}" pid="4" name="LastSaved">
    <vt:filetime>2023-07-13T00:00:00Z</vt:filetime>
  </property>
</Properties>
</file>