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EC8" w:rsidRDefault="00BE287A">
      <w:r w:rsidRPr="00BE287A">
        <w:t>http://naonob.ru/media/2018/07/07/1241338634/Menopauza_i_klimaktericheskoe_sostoyanie_u_zhenshhiny.pdf</w:t>
      </w:r>
      <w:bookmarkStart w:id="0" w:name="_GoBack"/>
      <w:bookmarkEnd w:id="0"/>
    </w:p>
    <w:sectPr w:rsidR="00A76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87A"/>
    <w:rsid w:val="003F1ACC"/>
    <w:rsid w:val="007110A8"/>
    <w:rsid w:val="008C41AA"/>
    <w:rsid w:val="009440EF"/>
    <w:rsid w:val="00B6495A"/>
    <w:rsid w:val="00BE287A"/>
    <w:rsid w:val="00CA539B"/>
    <w:rsid w:val="00D9758D"/>
    <w:rsid w:val="00EA2F6F"/>
    <w:rsid w:val="00F9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2018-08-22T09:44:00Z</dcterms:created>
  <dcterms:modified xsi:type="dcterms:W3CDTF">2018-08-22T09:44:00Z</dcterms:modified>
</cp:coreProperties>
</file>